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E86" w:rsidRDefault="00CF6E86" w:rsidP="00CF6E86">
      <w:pPr>
        <w:jc w:val="center"/>
        <w:rPr>
          <w:sz w:val="32"/>
          <w:szCs w:val="32"/>
        </w:rPr>
      </w:pPr>
      <w:r>
        <w:rPr>
          <w:sz w:val="32"/>
          <w:szCs w:val="32"/>
        </w:rPr>
        <w:t>Санкт-Петербургский Государственный Университет</w:t>
      </w:r>
    </w:p>
    <w:p w:rsidR="000704EB" w:rsidRDefault="000704EB" w:rsidP="00CF6E86">
      <w:pPr>
        <w:jc w:val="center"/>
        <w:rPr>
          <w:sz w:val="32"/>
          <w:szCs w:val="32"/>
        </w:rPr>
      </w:pPr>
    </w:p>
    <w:p w:rsidR="00CF6E86" w:rsidRPr="000704EB" w:rsidRDefault="000704EB" w:rsidP="00CF6E86">
      <w:pPr>
        <w:jc w:val="center"/>
        <w:rPr>
          <w:sz w:val="32"/>
          <w:szCs w:val="32"/>
        </w:rPr>
      </w:pPr>
      <w:r>
        <w:rPr>
          <w:sz w:val="32"/>
          <w:szCs w:val="32"/>
        </w:rPr>
        <w:t>Экономический Факультет</w:t>
      </w:r>
    </w:p>
    <w:p w:rsidR="00CF6E86" w:rsidRDefault="00CF6E86" w:rsidP="00CF6E86">
      <w:pPr>
        <w:jc w:val="center"/>
        <w:rPr>
          <w:sz w:val="32"/>
          <w:szCs w:val="32"/>
        </w:rPr>
      </w:pPr>
    </w:p>
    <w:p w:rsidR="00CF6E86" w:rsidRDefault="00CF6E86" w:rsidP="00CF6E86">
      <w:pPr>
        <w:jc w:val="center"/>
        <w:rPr>
          <w:sz w:val="32"/>
          <w:szCs w:val="32"/>
        </w:rPr>
      </w:pPr>
      <w:r>
        <w:rPr>
          <w:sz w:val="32"/>
          <w:szCs w:val="32"/>
        </w:rPr>
        <w:t>Кафедра мировой экономики</w:t>
      </w:r>
    </w:p>
    <w:p w:rsidR="00CF6E86" w:rsidRDefault="00CF6E86" w:rsidP="00CF6E86">
      <w:pPr>
        <w:jc w:val="center"/>
        <w:rPr>
          <w:sz w:val="32"/>
          <w:szCs w:val="32"/>
        </w:rPr>
      </w:pPr>
    </w:p>
    <w:p w:rsidR="00CF6E86" w:rsidRDefault="00CF6E86" w:rsidP="00CF6E86">
      <w:pPr>
        <w:jc w:val="center"/>
        <w:rPr>
          <w:sz w:val="32"/>
          <w:szCs w:val="32"/>
        </w:rPr>
      </w:pPr>
    </w:p>
    <w:p w:rsidR="00CF6E86" w:rsidRDefault="00CF6E86" w:rsidP="00CF6E86">
      <w:pPr>
        <w:jc w:val="center"/>
        <w:rPr>
          <w:sz w:val="32"/>
          <w:szCs w:val="32"/>
        </w:rPr>
      </w:pPr>
    </w:p>
    <w:p w:rsidR="00CF6E86" w:rsidRDefault="00CF6E86" w:rsidP="00CF6E86">
      <w:pPr>
        <w:jc w:val="center"/>
        <w:rPr>
          <w:sz w:val="32"/>
          <w:szCs w:val="32"/>
        </w:rPr>
      </w:pPr>
    </w:p>
    <w:p w:rsidR="00CF6E86" w:rsidRDefault="00CF6E86" w:rsidP="00CF6E86">
      <w:pPr>
        <w:jc w:val="center"/>
        <w:rPr>
          <w:sz w:val="32"/>
          <w:szCs w:val="32"/>
        </w:rPr>
      </w:pPr>
    </w:p>
    <w:p w:rsidR="00CF6E86" w:rsidRDefault="00CF6E86" w:rsidP="00CF6E86">
      <w:pPr>
        <w:jc w:val="center"/>
        <w:rPr>
          <w:sz w:val="32"/>
          <w:szCs w:val="32"/>
        </w:rPr>
      </w:pPr>
    </w:p>
    <w:p w:rsidR="00CF6E86" w:rsidRDefault="00EC3343" w:rsidP="00CF6E86">
      <w:pPr>
        <w:jc w:val="center"/>
        <w:rPr>
          <w:b/>
          <w:bCs/>
          <w:sz w:val="32"/>
          <w:szCs w:val="32"/>
        </w:rPr>
      </w:pPr>
      <w:r>
        <w:rPr>
          <w:b/>
          <w:bCs/>
          <w:sz w:val="32"/>
          <w:szCs w:val="32"/>
        </w:rPr>
        <w:t>Дипломная работа</w:t>
      </w:r>
      <w:r w:rsidR="00CF6E86" w:rsidRPr="00774302">
        <w:rPr>
          <w:b/>
          <w:bCs/>
          <w:sz w:val="32"/>
          <w:szCs w:val="32"/>
        </w:rPr>
        <w:t xml:space="preserve"> на тему</w:t>
      </w:r>
      <w:r w:rsidR="00CF6E86" w:rsidRPr="00CF6E86">
        <w:rPr>
          <w:b/>
          <w:bCs/>
          <w:sz w:val="32"/>
          <w:szCs w:val="32"/>
        </w:rPr>
        <w:t>:</w:t>
      </w:r>
    </w:p>
    <w:p w:rsidR="00CF6E86" w:rsidRDefault="00CF6E86" w:rsidP="00CF6E86">
      <w:pPr>
        <w:jc w:val="center"/>
        <w:rPr>
          <w:b/>
          <w:bCs/>
          <w:sz w:val="32"/>
          <w:szCs w:val="32"/>
        </w:rPr>
      </w:pPr>
    </w:p>
    <w:p w:rsidR="005B4776" w:rsidRDefault="005B4776" w:rsidP="005B4776">
      <w:pPr>
        <w:jc w:val="center"/>
        <w:rPr>
          <w:b/>
          <w:bCs/>
          <w:caps/>
          <w:sz w:val="32"/>
          <w:szCs w:val="32"/>
        </w:rPr>
      </w:pPr>
      <w:r>
        <w:rPr>
          <w:b/>
          <w:bCs/>
          <w:caps/>
          <w:sz w:val="32"/>
          <w:szCs w:val="32"/>
        </w:rPr>
        <w:t>КИОТСКий ПРОТОКол - как  механизм регулирования глобальных экологических проблем на международном уровне</w:t>
      </w:r>
    </w:p>
    <w:p w:rsidR="00CF6E86" w:rsidRPr="00CF6E86" w:rsidRDefault="00CF6E86" w:rsidP="00CF6E86">
      <w:pPr>
        <w:jc w:val="center"/>
        <w:rPr>
          <w:sz w:val="32"/>
          <w:szCs w:val="32"/>
        </w:rPr>
      </w:pPr>
    </w:p>
    <w:p w:rsidR="00CF6E86" w:rsidRPr="00CF6E86" w:rsidRDefault="00CF6E86" w:rsidP="00CF6E86">
      <w:pPr>
        <w:jc w:val="center"/>
        <w:rPr>
          <w:sz w:val="32"/>
          <w:szCs w:val="32"/>
        </w:rPr>
      </w:pPr>
    </w:p>
    <w:p w:rsidR="00CF6E86" w:rsidRPr="00CF6E86" w:rsidRDefault="00CF6E86" w:rsidP="00CF6E86">
      <w:pPr>
        <w:jc w:val="center"/>
        <w:rPr>
          <w:sz w:val="32"/>
          <w:szCs w:val="32"/>
        </w:rPr>
      </w:pPr>
    </w:p>
    <w:p w:rsidR="00CF6E86" w:rsidRPr="00CF6E86" w:rsidRDefault="00CF6E86" w:rsidP="00CF6E86">
      <w:pPr>
        <w:jc w:val="center"/>
        <w:rPr>
          <w:sz w:val="32"/>
          <w:szCs w:val="32"/>
        </w:rPr>
      </w:pPr>
    </w:p>
    <w:p w:rsidR="00CF6E86" w:rsidRPr="00CF6E86" w:rsidRDefault="00CF6E86" w:rsidP="00CF6E86">
      <w:pPr>
        <w:jc w:val="center"/>
        <w:rPr>
          <w:sz w:val="32"/>
          <w:szCs w:val="32"/>
        </w:rPr>
      </w:pPr>
    </w:p>
    <w:p w:rsidR="00CF6E86" w:rsidRPr="00CF6E86" w:rsidRDefault="00CF6E86" w:rsidP="00CF6E86">
      <w:pPr>
        <w:jc w:val="center"/>
        <w:rPr>
          <w:sz w:val="32"/>
          <w:szCs w:val="32"/>
        </w:rPr>
      </w:pPr>
    </w:p>
    <w:p w:rsidR="00CF6E86" w:rsidRDefault="00CF6E86" w:rsidP="002B0EDE">
      <w:pPr>
        <w:spacing w:line="360" w:lineRule="auto"/>
        <w:ind w:left="7090"/>
        <w:jc w:val="center"/>
        <w:rPr>
          <w:sz w:val="24"/>
          <w:szCs w:val="24"/>
        </w:rPr>
      </w:pPr>
    </w:p>
    <w:p w:rsidR="00276D28" w:rsidRDefault="00276D28" w:rsidP="002B0EDE">
      <w:pPr>
        <w:spacing w:line="360" w:lineRule="auto"/>
        <w:ind w:left="7090"/>
        <w:jc w:val="center"/>
        <w:rPr>
          <w:sz w:val="24"/>
          <w:szCs w:val="24"/>
        </w:rPr>
      </w:pPr>
    </w:p>
    <w:p w:rsidR="00276D28" w:rsidRDefault="00276D28" w:rsidP="002B0EDE">
      <w:pPr>
        <w:spacing w:line="360" w:lineRule="auto"/>
        <w:ind w:left="7090"/>
        <w:jc w:val="center"/>
        <w:rPr>
          <w:sz w:val="24"/>
          <w:szCs w:val="24"/>
        </w:rPr>
      </w:pPr>
    </w:p>
    <w:p w:rsidR="00276D28" w:rsidRDefault="00276D28" w:rsidP="002B0EDE">
      <w:pPr>
        <w:spacing w:line="360" w:lineRule="auto"/>
        <w:ind w:left="7090"/>
        <w:jc w:val="center"/>
        <w:rPr>
          <w:sz w:val="24"/>
          <w:szCs w:val="24"/>
        </w:rPr>
      </w:pPr>
    </w:p>
    <w:p w:rsidR="00276D28" w:rsidRDefault="00276D28" w:rsidP="002B0EDE">
      <w:pPr>
        <w:spacing w:line="360" w:lineRule="auto"/>
        <w:ind w:left="7090"/>
        <w:jc w:val="center"/>
        <w:rPr>
          <w:sz w:val="24"/>
          <w:szCs w:val="24"/>
        </w:rPr>
      </w:pPr>
    </w:p>
    <w:p w:rsidR="00276D28" w:rsidRDefault="00276D28" w:rsidP="002B0EDE">
      <w:pPr>
        <w:spacing w:line="360" w:lineRule="auto"/>
        <w:ind w:left="7090"/>
        <w:jc w:val="center"/>
        <w:rPr>
          <w:sz w:val="24"/>
          <w:szCs w:val="24"/>
        </w:rPr>
      </w:pPr>
    </w:p>
    <w:p w:rsidR="00CF6E86" w:rsidRDefault="00CF6E86" w:rsidP="00CF6E86">
      <w:pPr>
        <w:spacing w:line="360" w:lineRule="auto"/>
        <w:jc w:val="center"/>
        <w:rPr>
          <w:sz w:val="24"/>
          <w:szCs w:val="24"/>
        </w:rPr>
      </w:pPr>
    </w:p>
    <w:p w:rsidR="000704EB" w:rsidRDefault="000704EB" w:rsidP="00CF6E86">
      <w:pPr>
        <w:spacing w:line="360" w:lineRule="auto"/>
        <w:jc w:val="center"/>
        <w:rPr>
          <w:sz w:val="24"/>
          <w:szCs w:val="24"/>
        </w:rPr>
      </w:pPr>
    </w:p>
    <w:p w:rsidR="000704EB" w:rsidRDefault="000704EB" w:rsidP="00CF6E86">
      <w:pPr>
        <w:spacing w:line="360" w:lineRule="auto"/>
        <w:jc w:val="center"/>
        <w:rPr>
          <w:sz w:val="24"/>
          <w:szCs w:val="24"/>
        </w:rPr>
      </w:pPr>
    </w:p>
    <w:p w:rsidR="00276D28" w:rsidRDefault="00276D28" w:rsidP="00CF6E86">
      <w:pPr>
        <w:spacing w:line="360" w:lineRule="auto"/>
        <w:jc w:val="center"/>
        <w:rPr>
          <w:sz w:val="24"/>
          <w:szCs w:val="24"/>
        </w:rPr>
      </w:pPr>
    </w:p>
    <w:p w:rsidR="002B0EDE" w:rsidRDefault="002B0EDE" w:rsidP="00CF6E86">
      <w:pPr>
        <w:spacing w:line="360" w:lineRule="auto"/>
        <w:jc w:val="center"/>
        <w:rPr>
          <w:sz w:val="24"/>
          <w:szCs w:val="24"/>
        </w:rPr>
      </w:pPr>
    </w:p>
    <w:p w:rsidR="002B0EDE" w:rsidRDefault="002B0EDE" w:rsidP="00CF6E86">
      <w:pPr>
        <w:spacing w:line="360" w:lineRule="auto"/>
        <w:jc w:val="center"/>
        <w:rPr>
          <w:sz w:val="24"/>
          <w:szCs w:val="24"/>
        </w:rPr>
      </w:pPr>
    </w:p>
    <w:p w:rsidR="002B0EDE" w:rsidRDefault="002B0EDE" w:rsidP="00CF6E86">
      <w:pPr>
        <w:spacing w:line="360" w:lineRule="auto"/>
        <w:jc w:val="center"/>
        <w:rPr>
          <w:sz w:val="24"/>
          <w:szCs w:val="24"/>
        </w:rPr>
      </w:pPr>
    </w:p>
    <w:p w:rsidR="00CF6E86" w:rsidRDefault="00CF6E86" w:rsidP="00CF6E86">
      <w:pPr>
        <w:spacing w:line="360" w:lineRule="auto"/>
        <w:jc w:val="center"/>
        <w:rPr>
          <w:sz w:val="24"/>
          <w:szCs w:val="24"/>
        </w:rPr>
      </w:pPr>
      <w:r>
        <w:rPr>
          <w:sz w:val="24"/>
          <w:szCs w:val="24"/>
        </w:rPr>
        <w:t xml:space="preserve">Санкт-Петербург </w:t>
      </w:r>
    </w:p>
    <w:p w:rsidR="00EA69E8" w:rsidRDefault="00CF6E86" w:rsidP="009D0606">
      <w:pPr>
        <w:spacing w:line="360" w:lineRule="auto"/>
        <w:jc w:val="center"/>
        <w:rPr>
          <w:sz w:val="24"/>
          <w:szCs w:val="24"/>
        </w:rPr>
      </w:pPr>
      <w:r>
        <w:rPr>
          <w:sz w:val="24"/>
          <w:szCs w:val="24"/>
        </w:rPr>
        <w:t>200</w:t>
      </w:r>
      <w:r w:rsidR="00EC3343">
        <w:rPr>
          <w:sz w:val="24"/>
          <w:szCs w:val="24"/>
        </w:rPr>
        <w:t>6</w:t>
      </w:r>
      <w:r>
        <w:rPr>
          <w:sz w:val="24"/>
          <w:szCs w:val="24"/>
        </w:rPr>
        <w:t xml:space="preserve"> г.</w:t>
      </w:r>
    </w:p>
    <w:p w:rsidR="009D0606" w:rsidRDefault="00EA69E8" w:rsidP="009D0606">
      <w:pPr>
        <w:spacing w:line="360" w:lineRule="auto"/>
        <w:jc w:val="center"/>
        <w:rPr>
          <w:sz w:val="28"/>
          <w:szCs w:val="28"/>
        </w:rPr>
      </w:pPr>
      <w:r>
        <w:rPr>
          <w:sz w:val="24"/>
          <w:szCs w:val="24"/>
        </w:rPr>
        <w:br w:type="page"/>
      </w:r>
      <w:r>
        <w:rPr>
          <w:sz w:val="28"/>
          <w:szCs w:val="28"/>
        </w:rPr>
        <w:t>Содержание</w:t>
      </w:r>
    </w:p>
    <w:p w:rsidR="00EA69E8" w:rsidRDefault="00EA69E8" w:rsidP="00EA69E8">
      <w:pPr>
        <w:spacing w:line="360" w:lineRule="auto"/>
        <w:jc w:val="both"/>
        <w:rPr>
          <w:sz w:val="28"/>
          <w:szCs w:val="28"/>
        </w:rPr>
      </w:pPr>
    </w:p>
    <w:p w:rsidR="00EA69E8" w:rsidRDefault="00EA69E8" w:rsidP="00EA69E8">
      <w:pPr>
        <w:spacing w:line="360" w:lineRule="auto"/>
        <w:jc w:val="both"/>
        <w:rPr>
          <w:sz w:val="28"/>
          <w:szCs w:val="28"/>
        </w:rPr>
      </w:pPr>
      <w:r>
        <w:rPr>
          <w:sz w:val="28"/>
          <w:szCs w:val="28"/>
        </w:rPr>
        <w:tab/>
        <w:t>Введение</w:t>
      </w:r>
      <w:r w:rsidR="009D34F7">
        <w:rPr>
          <w:sz w:val="28"/>
          <w:szCs w:val="28"/>
        </w:rPr>
        <w:tab/>
      </w:r>
      <w:r w:rsidR="009D34F7">
        <w:rPr>
          <w:sz w:val="28"/>
          <w:szCs w:val="28"/>
        </w:rPr>
        <w:tab/>
      </w:r>
      <w:r w:rsidR="009D34F7">
        <w:rPr>
          <w:sz w:val="28"/>
          <w:szCs w:val="28"/>
        </w:rPr>
        <w:tab/>
      </w:r>
      <w:r w:rsidR="009D34F7">
        <w:rPr>
          <w:sz w:val="28"/>
          <w:szCs w:val="28"/>
        </w:rPr>
        <w:tab/>
      </w:r>
      <w:r w:rsidR="009D34F7">
        <w:rPr>
          <w:sz w:val="28"/>
          <w:szCs w:val="28"/>
        </w:rPr>
        <w:tab/>
      </w:r>
      <w:r w:rsidR="009D34F7">
        <w:rPr>
          <w:sz w:val="28"/>
          <w:szCs w:val="28"/>
        </w:rPr>
        <w:tab/>
      </w:r>
      <w:r w:rsidR="009D34F7">
        <w:rPr>
          <w:sz w:val="28"/>
          <w:szCs w:val="28"/>
        </w:rPr>
        <w:tab/>
      </w:r>
      <w:r w:rsidR="009D34F7">
        <w:rPr>
          <w:sz w:val="28"/>
          <w:szCs w:val="28"/>
        </w:rPr>
        <w:tab/>
      </w:r>
      <w:r w:rsidR="009D34F7">
        <w:rPr>
          <w:sz w:val="28"/>
          <w:szCs w:val="28"/>
        </w:rPr>
        <w:tab/>
      </w:r>
      <w:r w:rsidR="009D34F7">
        <w:rPr>
          <w:sz w:val="28"/>
          <w:szCs w:val="28"/>
        </w:rPr>
        <w:tab/>
        <w:t xml:space="preserve">      3</w:t>
      </w:r>
    </w:p>
    <w:p w:rsidR="00EA69E8" w:rsidRDefault="00A44D3C" w:rsidP="00A44D3C">
      <w:pPr>
        <w:spacing w:line="360" w:lineRule="auto"/>
        <w:ind w:left="705"/>
        <w:jc w:val="both"/>
        <w:rPr>
          <w:sz w:val="28"/>
          <w:szCs w:val="28"/>
        </w:rPr>
      </w:pPr>
      <w:r>
        <w:rPr>
          <w:sz w:val="28"/>
          <w:szCs w:val="28"/>
        </w:rPr>
        <w:t xml:space="preserve">Глава </w:t>
      </w:r>
      <w:r>
        <w:rPr>
          <w:sz w:val="28"/>
          <w:szCs w:val="28"/>
          <w:lang w:val="en-US"/>
        </w:rPr>
        <w:t>I</w:t>
      </w:r>
      <w:r w:rsidRPr="00A44D3C">
        <w:rPr>
          <w:sz w:val="28"/>
          <w:szCs w:val="28"/>
        </w:rPr>
        <w:t xml:space="preserve">. </w:t>
      </w:r>
      <w:r w:rsidR="00EA69E8">
        <w:rPr>
          <w:sz w:val="28"/>
          <w:szCs w:val="28"/>
        </w:rPr>
        <w:t xml:space="preserve">История </w:t>
      </w:r>
      <w:r>
        <w:rPr>
          <w:sz w:val="28"/>
          <w:szCs w:val="28"/>
        </w:rPr>
        <w:t>создания</w:t>
      </w:r>
      <w:r w:rsidR="00EA69E8">
        <w:rPr>
          <w:sz w:val="28"/>
          <w:szCs w:val="28"/>
        </w:rPr>
        <w:t xml:space="preserve"> </w:t>
      </w:r>
      <w:r>
        <w:rPr>
          <w:sz w:val="28"/>
          <w:szCs w:val="28"/>
        </w:rPr>
        <w:t>К</w:t>
      </w:r>
      <w:r w:rsidR="00EA69E8">
        <w:rPr>
          <w:sz w:val="28"/>
          <w:szCs w:val="28"/>
        </w:rPr>
        <w:t>иотского протокола</w:t>
      </w:r>
      <w:r w:rsidR="009D34F7">
        <w:rPr>
          <w:sz w:val="28"/>
          <w:szCs w:val="28"/>
        </w:rPr>
        <w:tab/>
      </w:r>
      <w:r w:rsidR="009D34F7">
        <w:rPr>
          <w:sz w:val="28"/>
          <w:szCs w:val="28"/>
        </w:rPr>
        <w:tab/>
      </w:r>
      <w:r w:rsidR="009D34F7">
        <w:rPr>
          <w:sz w:val="28"/>
          <w:szCs w:val="28"/>
        </w:rPr>
        <w:tab/>
        <w:t xml:space="preserve">      4</w:t>
      </w:r>
    </w:p>
    <w:p w:rsidR="00EA69E8" w:rsidRDefault="00EA69E8" w:rsidP="00EA69E8">
      <w:pPr>
        <w:numPr>
          <w:ilvl w:val="1"/>
          <w:numId w:val="12"/>
        </w:numPr>
        <w:spacing w:line="360" w:lineRule="auto"/>
        <w:jc w:val="both"/>
        <w:rPr>
          <w:sz w:val="28"/>
          <w:szCs w:val="28"/>
        </w:rPr>
      </w:pPr>
      <w:r>
        <w:rPr>
          <w:sz w:val="28"/>
          <w:szCs w:val="28"/>
        </w:rPr>
        <w:t>Возникновение проблемы</w:t>
      </w:r>
      <w:r w:rsidR="009D34F7">
        <w:rPr>
          <w:sz w:val="28"/>
          <w:szCs w:val="28"/>
        </w:rPr>
        <w:tab/>
      </w:r>
      <w:r w:rsidR="009D34F7">
        <w:rPr>
          <w:sz w:val="28"/>
          <w:szCs w:val="28"/>
        </w:rPr>
        <w:tab/>
      </w:r>
      <w:r w:rsidR="009D34F7">
        <w:rPr>
          <w:sz w:val="28"/>
          <w:szCs w:val="28"/>
        </w:rPr>
        <w:tab/>
      </w:r>
      <w:r w:rsidR="009D34F7">
        <w:rPr>
          <w:sz w:val="28"/>
          <w:szCs w:val="28"/>
        </w:rPr>
        <w:tab/>
      </w:r>
      <w:r w:rsidR="009D34F7">
        <w:rPr>
          <w:sz w:val="28"/>
          <w:szCs w:val="28"/>
        </w:rPr>
        <w:tab/>
      </w:r>
      <w:r w:rsidR="009D34F7">
        <w:rPr>
          <w:sz w:val="28"/>
          <w:szCs w:val="28"/>
        </w:rPr>
        <w:tab/>
      </w:r>
      <w:r w:rsidR="009D34F7">
        <w:rPr>
          <w:sz w:val="28"/>
          <w:szCs w:val="28"/>
        </w:rPr>
        <w:tab/>
        <w:t xml:space="preserve">      4</w:t>
      </w:r>
    </w:p>
    <w:p w:rsidR="00A44D3C" w:rsidRDefault="00EA69E8" w:rsidP="00EA69E8">
      <w:pPr>
        <w:numPr>
          <w:ilvl w:val="1"/>
          <w:numId w:val="12"/>
        </w:numPr>
        <w:spacing w:line="360" w:lineRule="auto"/>
        <w:jc w:val="both"/>
        <w:rPr>
          <w:sz w:val="28"/>
          <w:szCs w:val="28"/>
        </w:rPr>
      </w:pPr>
      <w:r>
        <w:rPr>
          <w:sz w:val="28"/>
          <w:szCs w:val="28"/>
        </w:rPr>
        <w:t xml:space="preserve">Создание </w:t>
      </w:r>
      <w:r w:rsidR="00A44D3C">
        <w:rPr>
          <w:sz w:val="28"/>
          <w:szCs w:val="28"/>
        </w:rPr>
        <w:t>Межправительственной группы экспертов</w:t>
      </w:r>
    </w:p>
    <w:p w:rsidR="00EA69E8" w:rsidRDefault="00A44D3C" w:rsidP="00A44D3C">
      <w:pPr>
        <w:spacing w:line="360" w:lineRule="auto"/>
        <w:ind w:left="1122" w:firstLine="3"/>
        <w:jc w:val="both"/>
        <w:rPr>
          <w:sz w:val="28"/>
          <w:szCs w:val="28"/>
        </w:rPr>
      </w:pPr>
      <w:r>
        <w:rPr>
          <w:sz w:val="28"/>
          <w:szCs w:val="28"/>
        </w:rPr>
        <w:t xml:space="preserve"> по изменению климата</w:t>
      </w:r>
      <w:r w:rsidR="009D34F7">
        <w:rPr>
          <w:sz w:val="28"/>
          <w:szCs w:val="28"/>
        </w:rPr>
        <w:tab/>
      </w:r>
      <w:r w:rsidR="009D34F7">
        <w:rPr>
          <w:sz w:val="28"/>
          <w:szCs w:val="28"/>
        </w:rPr>
        <w:tab/>
      </w:r>
      <w:r w:rsidR="009D34F7">
        <w:rPr>
          <w:sz w:val="28"/>
          <w:szCs w:val="28"/>
        </w:rPr>
        <w:tab/>
      </w:r>
      <w:r w:rsidR="009D34F7">
        <w:rPr>
          <w:sz w:val="28"/>
          <w:szCs w:val="28"/>
        </w:rPr>
        <w:tab/>
      </w:r>
      <w:r w:rsidR="009D34F7">
        <w:rPr>
          <w:sz w:val="28"/>
          <w:szCs w:val="28"/>
        </w:rPr>
        <w:tab/>
      </w:r>
      <w:r w:rsidR="009D34F7">
        <w:rPr>
          <w:sz w:val="28"/>
          <w:szCs w:val="28"/>
        </w:rPr>
        <w:tab/>
      </w:r>
      <w:r w:rsidR="009D34F7">
        <w:rPr>
          <w:sz w:val="28"/>
          <w:szCs w:val="28"/>
        </w:rPr>
        <w:tab/>
        <w:t xml:space="preserve">      </w:t>
      </w:r>
      <w:r w:rsidR="000A733B">
        <w:rPr>
          <w:sz w:val="28"/>
          <w:szCs w:val="28"/>
        </w:rPr>
        <w:t>7</w:t>
      </w:r>
    </w:p>
    <w:p w:rsidR="00EA69E8" w:rsidRDefault="00EA69E8" w:rsidP="00EA69E8">
      <w:pPr>
        <w:numPr>
          <w:ilvl w:val="1"/>
          <w:numId w:val="12"/>
        </w:numPr>
        <w:spacing w:line="360" w:lineRule="auto"/>
        <w:jc w:val="both"/>
        <w:rPr>
          <w:sz w:val="28"/>
          <w:szCs w:val="28"/>
        </w:rPr>
      </w:pPr>
      <w:r>
        <w:rPr>
          <w:sz w:val="28"/>
          <w:szCs w:val="28"/>
        </w:rPr>
        <w:t>Рамочная Конвенция ООН по изменениям климата</w:t>
      </w:r>
      <w:r w:rsidR="009D34F7">
        <w:rPr>
          <w:sz w:val="28"/>
          <w:szCs w:val="28"/>
        </w:rPr>
        <w:tab/>
      </w:r>
      <w:r w:rsidR="009D34F7">
        <w:rPr>
          <w:sz w:val="28"/>
          <w:szCs w:val="28"/>
        </w:rPr>
        <w:tab/>
        <w:t xml:space="preserve">    1</w:t>
      </w:r>
      <w:r w:rsidR="000A733B">
        <w:rPr>
          <w:sz w:val="28"/>
          <w:szCs w:val="28"/>
        </w:rPr>
        <w:t>1</w:t>
      </w:r>
    </w:p>
    <w:p w:rsidR="00EA69E8" w:rsidRDefault="00A44D3C" w:rsidP="00A44D3C">
      <w:pPr>
        <w:spacing w:line="360" w:lineRule="auto"/>
        <w:ind w:left="705"/>
        <w:jc w:val="both"/>
        <w:rPr>
          <w:sz w:val="28"/>
          <w:szCs w:val="28"/>
        </w:rPr>
      </w:pPr>
      <w:r>
        <w:rPr>
          <w:sz w:val="28"/>
          <w:szCs w:val="28"/>
        </w:rPr>
        <w:t xml:space="preserve">Глава </w:t>
      </w:r>
      <w:r>
        <w:rPr>
          <w:sz w:val="28"/>
          <w:szCs w:val="28"/>
          <w:lang w:val="en-US"/>
        </w:rPr>
        <w:t>II</w:t>
      </w:r>
      <w:r>
        <w:rPr>
          <w:sz w:val="28"/>
          <w:szCs w:val="28"/>
        </w:rPr>
        <w:t xml:space="preserve">. </w:t>
      </w:r>
      <w:r w:rsidR="009D34F7">
        <w:rPr>
          <w:sz w:val="28"/>
          <w:szCs w:val="28"/>
        </w:rPr>
        <w:t>Киотский протокол. Суть и цели</w:t>
      </w:r>
      <w:r w:rsidR="009D34F7">
        <w:rPr>
          <w:sz w:val="28"/>
          <w:szCs w:val="28"/>
        </w:rPr>
        <w:tab/>
      </w:r>
      <w:r w:rsidR="009D34F7">
        <w:rPr>
          <w:sz w:val="28"/>
          <w:szCs w:val="28"/>
        </w:rPr>
        <w:tab/>
      </w:r>
      <w:r w:rsidR="009D34F7">
        <w:rPr>
          <w:sz w:val="28"/>
          <w:szCs w:val="28"/>
        </w:rPr>
        <w:tab/>
      </w:r>
      <w:r w:rsidR="009D34F7">
        <w:rPr>
          <w:sz w:val="28"/>
          <w:szCs w:val="28"/>
        </w:rPr>
        <w:tab/>
        <w:t xml:space="preserve">    1</w:t>
      </w:r>
      <w:r w:rsidR="000A733B">
        <w:rPr>
          <w:sz w:val="28"/>
          <w:szCs w:val="28"/>
        </w:rPr>
        <w:t>5</w:t>
      </w:r>
    </w:p>
    <w:p w:rsidR="009D34F7" w:rsidRDefault="00A44D3C" w:rsidP="00A44D3C">
      <w:pPr>
        <w:numPr>
          <w:ilvl w:val="1"/>
          <w:numId w:val="13"/>
        </w:numPr>
        <w:spacing w:line="360" w:lineRule="auto"/>
        <w:jc w:val="both"/>
        <w:rPr>
          <w:sz w:val="28"/>
          <w:szCs w:val="28"/>
        </w:rPr>
      </w:pPr>
      <w:r>
        <w:rPr>
          <w:sz w:val="28"/>
          <w:szCs w:val="28"/>
        </w:rPr>
        <w:t xml:space="preserve"> </w:t>
      </w:r>
      <w:r w:rsidR="009D34F7">
        <w:rPr>
          <w:sz w:val="28"/>
          <w:szCs w:val="28"/>
        </w:rPr>
        <w:t>Подготовка Киотского протокола</w:t>
      </w:r>
      <w:r w:rsidR="009D34F7" w:rsidRPr="009D34F7">
        <w:rPr>
          <w:sz w:val="28"/>
          <w:szCs w:val="28"/>
        </w:rPr>
        <w:t>:</w:t>
      </w:r>
      <w:r w:rsidR="009D34F7">
        <w:rPr>
          <w:sz w:val="28"/>
          <w:szCs w:val="28"/>
        </w:rPr>
        <w:t xml:space="preserve"> переговорный процесс</w:t>
      </w:r>
      <w:r w:rsidR="009D34F7">
        <w:rPr>
          <w:sz w:val="28"/>
          <w:szCs w:val="28"/>
        </w:rPr>
        <w:tab/>
        <w:t xml:space="preserve">    1</w:t>
      </w:r>
      <w:r w:rsidR="000A733B">
        <w:rPr>
          <w:sz w:val="28"/>
          <w:szCs w:val="28"/>
        </w:rPr>
        <w:t>5</w:t>
      </w:r>
    </w:p>
    <w:p w:rsidR="009D34F7" w:rsidRDefault="00A44D3C" w:rsidP="009D34F7">
      <w:pPr>
        <w:numPr>
          <w:ilvl w:val="1"/>
          <w:numId w:val="13"/>
        </w:numPr>
        <w:spacing w:line="360" w:lineRule="auto"/>
        <w:jc w:val="both"/>
        <w:rPr>
          <w:sz w:val="28"/>
          <w:szCs w:val="28"/>
        </w:rPr>
      </w:pPr>
      <w:r>
        <w:rPr>
          <w:sz w:val="28"/>
          <w:szCs w:val="28"/>
        </w:rPr>
        <w:t xml:space="preserve"> </w:t>
      </w:r>
      <w:r w:rsidR="009D34F7">
        <w:rPr>
          <w:sz w:val="28"/>
          <w:szCs w:val="28"/>
        </w:rPr>
        <w:t>Содержание Киотского протокола. Обязательства сторон</w:t>
      </w:r>
      <w:r w:rsidR="009D34F7">
        <w:rPr>
          <w:sz w:val="28"/>
          <w:szCs w:val="28"/>
        </w:rPr>
        <w:tab/>
        <w:t xml:space="preserve">    1</w:t>
      </w:r>
      <w:r w:rsidR="000A733B">
        <w:rPr>
          <w:sz w:val="28"/>
          <w:szCs w:val="28"/>
        </w:rPr>
        <w:t>9</w:t>
      </w:r>
    </w:p>
    <w:p w:rsidR="009D34F7" w:rsidRPr="0008400C" w:rsidRDefault="00A44D3C" w:rsidP="009D34F7">
      <w:pPr>
        <w:numPr>
          <w:ilvl w:val="1"/>
          <w:numId w:val="13"/>
        </w:numPr>
        <w:spacing w:line="360" w:lineRule="auto"/>
        <w:jc w:val="both"/>
        <w:rPr>
          <w:sz w:val="28"/>
          <w:szCs w:val="28"/>
        </w:rPr>
      </w:pPr>
      <w:r>
        <w:rPr>
          <w:sz w:val="28"/>
          <w:szCs w:val="28"/>
        </w:rPr>
        <w:t xml:space="preserve"> </w:t>
      </w:r>
      <w:r w:rsidR="009D34F7">
        <w:rPr>
          <w:sz w:val="28"/>
          <w:szCs w:val="28"/>
        </w:rPr>
        <w:t>Основные аспекты протокола и его международное значение</w:t>
      </w:r>
      <w:r w:rsidR="009D34F7">
        <w:rPr>
          <w:sz w:val="28"/>
          <w:szCs w:val="28"/>
        </w:rPr>
        <w:tab/>
        <w:t xml:space="preserve">    2</w:t>
      </w:r>
      <w:r w:rsidR="000A733B">
        <w:rPr>
          <w:sz w:val="28"/>
          <w:szCs w:val="28"/>
        </w:rPr>
        <w:t>5</w:t>
      </w:r>
    </w:p>
    <w:p w:rsidR="0008400C" w:rsidRPr="00EC3343" w:rsidRDefault="0008400C" w:rsidP="0008400C">
      <w:pPr>
        <w:spacing w:line="360" w:lineRule="auto"/>
        <w:ind w:left="705"/>
        <w:jc w:val="both"/>
        <w:rPr>
          <w:sz w:val="28"/>
          <w:szCs w:val="28"/>
        </w:rPr>
      </w:pPr>
      <w:r>
        <w:rPr>
          <w:sz w:val="28"/>
          <w:szCs w:val="28"/>
        </w:rPr>
        <w:t xml:space="preserve">Глава </w:t>
      </w:r>
      <w:r>
        <w:rPr>
          <w:sz w:val="28"/>
          <w:szCs w:val="28"/>
          <w:lang w:val="en-US"/>
        </w:rPr>
        <w:t>III</w:t>
      </w:r>
      <w:r w:rsidRPr="00EC3343">
        <w:rPr>
          <w:sz w:val="28"/>
          <w:szCs w:val="28"/>
        </w:rPr>
        <w:t xml:space="preserve">. </w:t>
      </w:r>
      <w:r>
        <w:rPr>
          <w:sz w:val="28"/>
          <w:szCs w:val="28"/>
        </w:rPr>
        <w:t>Позиции стран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C3343">
        <w:rPr>
          <w:sz w:val="28"/>
          <w:szCs w:val="28"/>
        </w:rPr>
        <w:t xml:space="preserve">    </w:t>
      </w:r>
      <w:r w:rsidR="00D63507">
        <w:rPr>
          <w:sz w:val="28"/>
          <w:szCs w:val="28"/>
        </w:rPr>
        <w:t>3</w:t>
      </w:r>
      <w:r w:rsidR="000A733B">
        <w:rPr>
          <w:sz w:val="28"/>
          <w:szCs w:val="28"/>
        </w:rPr>
        <w:t>1</w:t>
      </w:r>
    </w:p>
    <w:p w:rsidR="0008400C" w:rsidRDefault="0008400C" w:rsidP="0008400C">
      <w:pPr>
        <w:spacing w:line="360" w:lineRule="auto"/>
        <w:ind w:left="705"/>
        <w:jc w:val="both"/>
        <w:rPr>
          <w:sz w:val="28"/>
          <w:szCs w:val="28"/>
        </w:rPr>
      </w:pPr>
      <w:r w:rsidRPr="0008400C">
        <w:rPr>
          <w:sz w:val="28"/>
          <w:szCs w:val="28"/>
        </w:rPr>
        <w:t>3</w:t>
      </w:r>
      <w:r>
        <w:rPr>
          <w:sz w:val="28"/>
          <w:szCs w:val="28"/>
        </w:rPr>
        <w:t>.1 С</w:t>
      </w:r>
      <w:r w:rsidR="00EC3343">
        <w:rPr>
          <w:sz w:val="28"/>
          <w:szCs w:val="28"/>
        </w:rPr>
        <w:t xml:space="preserve">оединенные </w:t>
      </w:r>
      <w:r>
        <w:rPr>
          <w:sz w:val="28"/>
          <w:szCs w:val="28"/>
        </w:rPr>
        <w:t>Ш</w:t>
      </w:r>
      <w:r w:rsidR="00EC3343">
        <w:rPr>
          <w:sz w:val="28"/>
          <w:szCs w:val="28"/>
        </w:rPr>
        <w:t xml:space="preserve">таты </w:t>
      </w:r>
      <w:r>
        <w:rPr>
          <w:sz w:val="28"/>
          <w:szCs w:val="28"/>
        </w:rPr>
        <w:t>А</w:t>
      </w:r>
      <w:r w:rsidR="00EC3343">
        <w:rPr>
          <w:sz w:val="28"/>
          <w:szCs w:val="28"/>
        </w:rPr>
        <w:t>мерики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C3343">
        <w:rPr>
          <w:sz w:val="28"/>
          <w:szCs w:val="28"/>
        </w:rPr>
        <w:t xml:space="preserve">    </w:t>
      </w:r>
      <w:r w:rsidR="00D63507">
        <w:rPr>
          <w:sz w:val="28"/>
          <w:szCs w:val="28"/>
        </w:rPr>
        <w:t>3</w:t>
      </w:r>
      <w:r w:rsidR="000A733B">
        <w:rPr>
          <w:sz w:val="28"/>
          <w:szCs w:val="28"/>
        </w:rPr>
        <w:t>3</w:t>
      </w:r>
    </w:p>
    <w:p w:rsidR="0008400C" w:rsidRDefault="0008400C" w:rsidP="0008400C">
      <w:pPr>
        <w:spacing w:line="360" w:lineRule="auto"/>
        <w:ind w:left="705"/>
        <w:jc w:val="both"/>
        <w:rPr>
          <w:sz w:val="28"/>
          <w:szCs w:val="28"/>
        </w:rPr>
      </w:pPr>
      <w:r>
        <w:rPr>
          <w:sz w:val="28"/>
          <w:szCs w:val="28"/>
        </w:rPr>
        <w:t>3.2 Е</w:t>
      </w:r>
      <w:r w:rsidR="00EC3343">
        <w:rPr>
          <w:sz w:val="28"/>
          <w:szCs w:val="28"/>
        </w:rPr>
        <w:t xml:space="preserve">вропейский </w:t>
      </w:r>
      <w:r>
        <w:rPr>
          <w:sz w:val="28"/>
          <w:szCs w:val="28"/>
        </w:rPr>
        <w:t>С</w:t>
      </w:r>
      <w:r w:rsidR="00EC3343">
        <w:rPr>
          <w:sz w:val="28"/>
          <w:szCs w:val="28"/>
        </w:rPr>
        <w:t>оюз</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C3343">
        <w:rPr>
          <w:sz w:val="28"/>
          <w:szCs w:val="28"/>
        </w:rPr>
        <w:t xml:space="preserve">    3</w:t>
      </w:r>
      <w:r w:rsidR="000A733B">
        <w:rPr>
          <w:sz w:val="28"/>
          <w:szCs w:val="28"/>
        </w:rPr>
        <w:t>6</w:t>
      </w:r>
    </w:p>
    <w:p w:rsidR="0008400C" w:rsidRPr="0008400C" w:rsidRDefault="0008400C" w:rsidP="0008400C">
      <w:pPr>
        <w:spacing w:line="360" w:lineRule="auto"/>
        <w:ind w:left="705"/>
        <w:jc w:val="both"/>
        <w:rPr>
          <w:sz w:val="28"/>
          <w:szCs w:val="28"/>
        </w:rPr>
      </w:pPr>
      <w:r>
        <w:rPr>
          <w:sz w:val="28"/>
          <w:szCs w:val="28"/>
        </w:rPr>
        <w:t>3.3 Россия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C3343">
        <w:rPr>
          <w:sz w:val="28"/>
          <w:szCs w:val="28"/>
        </w:rPr>
        <w:t xml:space="preserve">    </w:t>
      </w:r>
      <w:r w:rsidR="000A733B">
        <w:rPr>
          <w:sz w:val="28"/>
          <w:szCs w:val="28"/>
        </w:rPr>
        <w:t>40</w:t>
      </w:r>
    </w:p>
    <w:p w:rsidR="009D34F7" w:rsidRDefault="009D34F7" w:rsidP="009D34F7">
      <w:pPr>
        <w:spacing w:line="360" w:lineRule="auto"/>
        <w:ind w:left="705"/>
        <w:jc w:val="both"/>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D63507">
        <w:rPr>
          <w:sz w:val="28"/>
          <w:szCs w:val="28"/>
        </w:rPr>
        <w:t>5</w:t>
      </w:r>
      <w:r w:rsidR="000A733B">
        <w:rPr>
          <w:sz w:val="28"/>
          <w:szCs w:val="28"/>
        </w:rPr>
        <w:t>5</w:t>
      </w:r>
    </w:p>
    <w:p w:rsidR="009D34F7" w:rsidRDefault="009D34F7" w:rsidP="009D34F7">
      <w:pPr>
        <w:spacing w:line="360" w:lineRule="auto"/>
        <w:ind w:left="705"/>
        <w:jc w:val="both"/>
        <w:rPr>
          <w:sz w:val="28"/>
          <w:szCs w:val="28"/>
        </w:rPr>
      </w:pPr>
      <w:r>
        <w:rPr>
          <w:sz w:val="28"/>
          <w:szCs w:val="28"/>
        </w:rPr>
        <w:t>Приложения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EC3343">
        <w:rPr>
          <w:sz w:val="28"/>
          <w:szCs w:val="28"/>
        </w:rPr>
        <w:t>5</w:t>
      </w:r>
      <w:r w:rsidR="000A733B">
        <w:rPr>
          <w:sz w:val="28"/>
          <w:szCs w:val="28"/>
        </w:rPr>
        <w:t>9</w:t>
      </w:r>
    </w:p>
    <w:p w:rsidR="009D34F7" w:rsidRPr="00EA69E8" w:rsidRDefault="009D34F7" w:rsidP="009D34F7">
      <w:pPr>
        <w:spacing w:line="360" w:lineRule="auto"/>
        <w:ind w:left="705"/>
        <w:jc w:val="both"/>
        <w:rPr>
          <w:sz w:val="28"/>
          <w:szCs w:val="28"/>
        </w:rPr>
      </w:pPr>
      <w:r>
        <w:rPr>
          <w:sz w:val="28"/>
          <w:szCs w:val="28"/>
        </w:rPr>
        <w:t>Список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D63507">
        <w:rPr>
          <w:sz w:val="28"/>
          <w:szCs w:val="28"/>
        </w:rPr>
        <w:t>6</w:t>
      </w:r>
      <w:r w:rsidR="000A733B">
        <w:rPr>
          <w:sz w:val="28"/>
          <w:szCs w:val="28"/>
        </w:rPr>
        <w:t>2</w:t>
      </w:r>
    </w:p>
    <w:p w:rsidR="00A568B0" w:rsidRDefault="009D0606" w:rsidP="00A568B0">
      <w:pPr>
        <w:spacing w:line="360" w:lineRule="auto"/>
        <w:jc w:val="center"/>
        <w:rPr>
          <w:sz w:val="28"/>
          <w:szCs w:val="28"/>
        </w:rPr>
      </w:pPr>
      <w:r>
        <w:rPr>
          <w:sz w:val="24"/>
          <w:szCs w:val="24"/>
        </w:rPr>
        <w:br w:type="page"/>
      </w:r>
      <w:r w:rsidR="00A568B0">
        <w:rPr>
          <w:sz w:val="28"/>
          <w:szCs w:val="28"/>
        </w:rPr>
        <w:t>Введение</w:t>
      </w:r>
    </w:p>
    <w:p w:rsidR="00A568B0" w:rsidRDefault="00A568B0" w:rsidP="00A568B0">
      <w:pPr>
        <w:jc w:val="center"/>
        <w:rPr>
          <w:sz w:val="28"/>
          <w:szCs w:val="28"/>
        </w:rPr>
      </w:pPr>
    </w:p>
    <w:p w:rsidR="00A568B0" w:rsidRDefault="00A568B0" w:rsidP="00A568B0">
      <w:pPr>
        <w:spacing w:line="360" w:lineRule="auto"/>
        <w:jc w:val="both"/>
        <w:rPr>
          <w:sz w:val="28"/>
          <w:szCs w:val="28"/>
        </w:rPr>
      </w:pPr>
      <w:r>
        <w:rPr>
          <w:sz w:val="28"/>
          <w:szCs w:val="28"/>
        </w:rPr>
        <w:tab/>
        <w:t>Сегодня подавляющее большинство ученых пришло к мнению, что нынешнее беспрецедентно быстрое изменение климата – это антропогенный эффект, вызванный, прежде всего, сжиганием ископаемого топлива. Ученые считают, что безопасный уровень потепления – 2</w:t>
      </w:r>
      <w:r w:rsidRPr="008A353C">
        <w:rPr>
          <w:sz w:val="28"/>
          <w:szCs w:val="28"/>
        </w:rPr>
        <w:t>°С</w:t>
      </w:r>
      <w:r>
        <w:rPr>
          <w:sz w:val="28"/>
          <w:szCs w:val="28"/>
        </w:rPr>
        <w:t xml:space="preserve"> и человечество уже прошло треть «дистанции».</w:t>
      </w:r>
    </w:p>
    <w:p w:rsidR="00A568B0" w:rsidRDefault="00A568B0" w:rsidP="00A568B0">
      <w:pPr>
        <w:spacing w:line="360" w:lineRule="auto"/>
        <w:jc w:val="both"/>
        <w:rPr>
          <w:sz w:val="28"/>
          <w:szCs w:val="28"/>
        </w:rPr>
      </w:pPr>
      <w:r>
        <w:rPr>
          <w:sz w:val="28"/>
          <w:szCs w:val="28"/>
        </w:rPr>
        <w:t>Многие страны, в особенности  беднейшие, сильно страдают от изменения климата. В России серьезной угрозы пока нет, но опасность уже существует. В настоящее время ежегодный мировой объем выбросов парниковых газов оценивается в 25,7 млрд. т ( более 25% приходится на США, около 25% на страны Евросоюза, 14% на Китай, 7% приходится на Россию)</w:t>
      </w:r>
      <w:r>
        <w:rPr>
          <w:rStyle w:val="a5"/>
          <w:sz w:val="28"/>
          <w:szCs w:val="28"/>
        </w:rPr>
        <w:footnoteReference w:id="1"/>
      </w:r>
      <w:r>
        <w:rPr>
          <w:sz w:val="28"/>
          <w:szCs w:val="28"/>
        </w:rPr>
        <w:t>. По мнению многих специалистов, для регулирования, стабилизации климата, для ограничения эмиссии парниковых газов, необходимы огромные ресурсы.</w:t>
      </w:r>
    </w:p>
    <w:p w:rsidR="00A568B0" w:rsidRDefault="00A568B0" w:rsidP="00A568B0">
      <w:pPr>
        <w:spacing w:line="360" w:lineRule="auto"/>
        <w:jc w:val="both"/>
        <w:rPr>
          <w:sz w:val="28"/>
          <w:szCs w:val="28"/>
        </w:rPr>
      </w:pPr>
      <w:r>
        <w:rPr>
          <w:sz w:val="28"/>
          <w:szCs w:val="28"/>
        </w:rPr>
        <w:t xml:space="preserve">  Киотский протокол - экологическое соглашение по предотвращению катастрофических изменений климата. Большое количество специалистов занимаются оценкой затрат и выгод от снижения эмиссии парниковых газов, разрабатываются соответствующие эколого-экономические программы, ведутся дискуссии о механизмах реализации протокола (механизмы передачи квот на выбросы, налоги на углерод и т.д.) Необходимо приложить все усилия для ограничения выбросов парниковых газов и не допустить глобального потепления.</w:t>
      </w:r>
    </w:p>
    <w:p w:rsidR="00A568B0" w:rsidRDefault="00A568B0" w:rsidP="00A568B0">
      <w:pPr>
        <w:spacing w:line="360" w:lineRule="auto"/>
        <w:jc w:val="both"/>
        <w:rPr>
          <w:sz w:val="28"/>
          <w:szCs w:val="28"/>
        </w:rPr>
      </w:pPr>
      <w:r>
        <w:rPr>
          <w:sz w:val="28"/>
          <w:szCs w:val="28"/>
        </w:rPr>
        <w:t xml:space="preserve">  </w:t>
      </w:r>
      <w:r w:rsidRPr="009D0606">
        <w:rPr>
          <w:sz w:val="28"/>
          <w:szCs w:val="28"/>
        </w:rPr>
        <w:t xml:space="preserve">Киотский протокол к Рамочной конвенции ООН об изменении климата - итог разнообразных тенденций, направленных на глобализацию в решении проблем экономики и экологии. Он определяет </w:t>
      </w:r>
      <w:r>
        <w:rPr>
          <w:sz w:val="28"/>
          <w:szCs w:val="28"/>
        </w:rPr>
        <w:t xml:space="preserve">важные </w:t>
      </w:r>
      <w:r w:rsidRPr="009D0606">
        <w:rPr>
          <w:sz w:val="28"/>
          <w:szCs w:val="28"/>
        </w:rPr>
        <w:t>структурные элементы, на которых в двадцать первом веке будут основываться глобальные усилия по решению проблемы климатических изменений.</w:t>
      </w:r>
    </w:p>
    <w:p w:rsidR="00A568B0" w:rsidRPr="003250B8" w:rsidRDefault="00A568B0" w:rsidP="00A568B0">
      <w:pPr>
        <w:spacing w:line="360" w:lineRule="auto"/>
        <w:jc w:val="both"/>
        <w:rPr>
          <w:sz w:val="28"/>
          <w:szCs w:val="28"/>
        </w:rPr>
      </w:pPr>
      <w:r w:rsidRPr="003250B8">
        <w:rPr>
          <w:sz w:val="28"/>
          <w:szCs w:val="28"/>
        </w:rPr>
        <w:t>Хочу заметить, что большая  часть людей в мире либо вообще не слышали о данном соглашении, либо  име</w:t>
      </w:r>
      <w:r>
        <w:rPr>
          <w:sz w:val="28"/>
          <w:szCs w:val="28"/>
        </w:rPr>
        <w:t>ют довольно смутное</w:t>
      </w:r>
      <w:r w:rsidRPr="003250B8">
        <w:rPr>
          <w:sz w:val="28"/>
          <w:szCs w:val="28"/>
        </w:rPr>
        <w:t xml:space="preserve"> представление</w:t>
      </w:r>
      <w:r>
        <w:rPr>
          <w:sz w:val="28"/>
          <w:szCs w:val="28"/>
        </w:rPr>
        <w:t xml:space="preserve"> о нем </w:t>
      </w:r>
      <w:r w:rsidRPr="003250B8">
        <w:rPr>
          <w:sz w:val="28"/>
          <w:szCs w:val="28"/>
        </w:rPr>
        <w:t>.</w:t>
      </w:r>
      <w:r>
        <w:rPr>
          <w:sz w:val="28"/>
          <w:szCs w:val="28"/>
        </w:rPr>
        <w:t>А ведь проблема изменения климата непосредственно касается жизни людей и пути ее решения должны волновать всех и каждого.</w:t>
      </w:r>
    </w:p>
    <w:p w:rsidR="00A568B0" w:rsidRDefault="00A568B0" w:rsidP="00A568B0">
      <w:pPr>
        <w:spacing w:line="360" w:lineRule="auto"/>
        <w:ind w:firstLine="708"/>
        <w:jc w:val="both"/>
        <w:rPr>
          <w:sz w:val="28"/>
          <w:szCs w:val="28"/>
        </w:rPr>
      </w:pPr>
      <w:r>
        <w:rPr>
          <w:sz w:val="28"/>
          <w:szCs w:val="28"/>
        </w:rPr>
        <w:t xml:space="preserve">Целью данной работы является анализ Киотского протокола и его влияния на регулирование глобальных экологических проблем на международном уровне. </w:t>
      </w:r>
    </w:p>
    <w:p w:rsidR="00A44D3C" w:rsidRPr="00A44D3C" w:rsidRDefault="00A568B0" w:rsidP="00A568B0">
      <w:pPr>
        <w:spacing w:line="360" w:lineRule="auto"/>
        <w:ind w:firstLine="708"/>
        <w:jc w:val="both"/>
        <w:rPr>
          <w:sz w:val="28"/>
          <w:szCs w:val="28"/>
        </w:rPr>
      </w:pPr>
      <w:r>
        <w:rPr>
          <w:sz w:val="28"/>
          <w:szCs w:val="28"/>
        </w:rPr>
        <w:t>Для этого были рассмотрены следующие вопросы</w:t>
      </w:r>
      <w:r w:rsidRPr="00A44D3C">
        <w:rPr>
          <w:sz w:val="28"/>
          <w:szCs w:val="28"/>
        </w:rPr>
        <w:t>:</w:t>
      </w:r>
      <w:r>
        <w:rPr>
          <w:sz w:val="28"/>
          <w:szCs w:val="28"/>
        </w:rPr>
        <w:t xml:space="preserve"> история создания Киотского протокола, подготовка Киотского протокола, суть и цели, основные статьи протокола и его международное значение, а также рассматривались различные позиции стран по вопросу подписания соглашения и перспективы (экономические ожидания) после его ратификации.</w:t>
      </w:r>
    </w:p>
    <w:p w:rsidR="009D0606" w:rsidRDefault="00041968" w:rsidP="00227B4B">
      <w:pPr>
        <w:spacing w:line="360" w:lineRule="auto"/>
        <w:jc w:val="center"/>
        <w:rPr>
          <w:sz w:val="28"/>
          <w:szCs w:val="28"/>
        </w:rPr>
      </w:pPr>
      <w:r>
        <w:rPr>
          <w:sz w:val="28"/>
          <w:szCs w:val="28"/>
        </w:rPr>
        <w:br w:type="page"/>
      </w:r>
      <w:r w:rsidR="009D0606">
        <w:rPr>
          <w:sz w:val="28"/>
          <w:szCs w:val="28"/>
        </w:rPr>
        <w:t>§</w:t>
      </w:r>
      <w:r w:rsidR="009D0606" w:rsidRPr="009D0606">
        <w:rPr>
          <w:sz w:val="28"/>
          <w:szCs w:val="28"/>
        </w:rPr>
        <w:t xml:space="preserve"> </w:t>
      </w:r>
      <w:r w:rsidR="009D0606">
        <w:rPr>
          <w:sz w:val="28"/>
          <w:szCs w:val="28"/>
          <w:lang w:val="en-US"/>
        </w:rPr>
        <w:t>I</w:t>
      </w:r>
      <w:r w:rsidR="00024762">
        <w:rPr>
          <w:sz w:val="28"/>
          <w:szCs w:val="28"/>
        </w:rPr>
        <w:t>.</w:t>
      </w:r>
      <w:r w:rsidR="009D0606">
        <w:rPr>
          <w:sz w:val="28"/>
          <w:szCs w:val="28"/>
        </w:rPr>
        <w:t xml:space="preserve"> История составления </w:t>
      </w:r>
      <w:r w:rsidR="00055759">
        <w:rPr>
          <w:sz w:val="28"/>
          <w:szCs w:val="28"/>
        </w:rPr>
        <w:t>Киотского</w:t>
      </w:r>
      <w:r w:rsidR="009D0606">
        <w:rPr>
          <w:sz w:val="28"/>
          <w:szCs w:val="28"/>
        </w:rPr>
        <w:t xml:space="preserve"> протокола</w:t>
      </w:r>
    </w:p>
    <w:p w:rsidR="009D0606" w:rsidRDefault="009D0606" w:rsidP="00227B4B">
      <w:pPr>
        <w:spacing w:line="360" w:lineRule="auto"/>
        <w:ind w:left="708"/>
        <w:jc w:val="center"/>
        <w:rPr>
          <w:sz w:val="28"/>
          <w:szCs w:val="28"/>
        </w:rPr>
      </w:pPr>
      <w:r>
        <w:rPr>
          <w:sz w:val="28"/>
          <w:szCs w:val="28"/>
        </w:rPr>
        <w:t>§ 1.1 Возникновение проблемы</w:t>
      </w:r>
    </w:p>
    <w:p w:rsidR="009D0606" w:rsidRDefault="009D0606" w:rsidP="00227B4B">
      <w:pPr>
        <w:spacing w:before="100" w:line="360" w:lineRule="auto"/>
        <w:ind w:firstLine="540"/>
        <w:jc w:val="both"/>
        <w:rPr>
          <w:sz w:val="28"/>
          <w:szCs w:val="28"/>
        </w:rPr>
      </w:pPr>
      <w:r w:rsidRPr="009D0606">
        <w:rPr>
          <w:sz w:val="28"/>
          <w:szCs w:val="28"/>
        </w:rPr>
        <w:t>Парниковый эффект</w:t>
      </w:r>
      <w:r w:rsidR="006932F5">
        <w:rPr>
          <w:noProof/>
          <w:sz w:val="28"/>
          <w:szCs w:val="28"/>
        </w:rPr>
        <w:t xml:space="preserve"> -</w:t>
      </w:r>
      <w:r w:rsidRPr="009D0606">
        <w:rPr>
          <w:sz w:val="28"/>
          <w:szCs w:val="28"/>
        </w:rPr>
        <w:t xml:space="preserve"> проблема не новая.</w:t>
      </w:r>
      <w:r>
        <w:rPr>
          <w:sz w:val="28"/>
          <w:szCs w:val="28"/>
        </w:rPr>
        <w:t xml:space="preserve"> О том, что </w:t>
      </w:r>
      <w:r w:rsidR="008964B7">
        <w:rPr>
          <w:sz w:val="28"/>
          <w:szCs w:val="28"/>
        </w:rPr>
        <w:t>углекислый</w:t>
      </w:r>
      <w:r>
        <w:rPr>
          <w:sz w:val="28"/>
          <w:szCs w:val="28"/>
        </w:rPr>
        <w:t xml:space="preserve"> газ способен накапливаться в атмосфере и таким образом влиять на повышение температуры поверхности Земли, ученые узнали </w:t>
      </w:r>
      <w:r w:rsidR="008964B7">
        <w:rPr>
          <w:sz w:val="28"/>
          <w:szCs w:val="28"/>
        </w:rPr>
        <w:t>еще</w:t>
      </w:r>
      <w:r>
        <w:rPr>
          <w:sz w:val="28"/>
          <w:szCs w:val="28"/>
        </w:rPr>
        <w:t xml:space="preserve"> в 19 веке.</w:t>
      </w:r>
      <w:r w:rsidRPr="009D0606">
        <w:t xml:space="preserve"> </w:t>
      </w:r>
      <w:r w:rsidRPr="009D0606">
        <w:rPr>
          <w:sz w:val="28"/>
          <w:szCs w:val="28"/>
        </w:rPr>
        <w:t>Уже в</w:t>
      </w:r>
      <w:r w:rsidRPr="009D0606">
        <w:rPr>
          <w:noProof/>
          <w:sz w:val="28"/>
          <w:szCs w:val="28"/>
        </w:rPr>
        <w:t xml:space="preserve"> 1827</w:t>
      </w:r>
      <w:r w:rsidRPr="009D0606">
        <w:rPr>
          <w:sz w:val="28"/>
          <w:szCs w:val="28"/>
        </w:rPr>
        <w:t xml:space="preserve"> году французский ученый Фурье высказал предположение, что атмосфера Земли подогревает поверхность, пропуская к ней солнечное излучение с высокой энергией, но не давая выйти в космос части длинноволновой тепловой радиации, отражающейся от земной поверхности. Этот эффект вызывается несколькими парниковыми газами, в особенности двуокисью углерода и водяным паром. В конце девятнадцатого столетия шведский ученый Аррениус пришел к выводу, что возрастание выбросов двуокиси углерода предприятиями, возникшими в период промышленной революции, изменило содержание газов в атмосфере и что это может привести к росту приземной температуры.</w:t>
      </w:r>
      <w:r w:rsidR="00227B4B">
        <w:rPr>
          <w:sz w:val="28"/>
          <w:szCs w:val="28"/>
        </w:rPr>
        <w:t xml:space="preserve"> Однако, до недавнего времени считалось, что излишки концентрации двуокиси углерода поглощаются мировым океаном. </w:t>
      </w:r>
    </w:p>
    <w:p w:rsidR="00227B4B" w:rsidRDefault="00227B4B" w:rsidP="00227B4B">
      <w:pPr>
        <w:spacing w:before="100" w:line="360" w:lineRule="auto"/>
        <w:jc w:val="both"/>
        <w:rPr>
          <w:sz w:val="28"/>
          <w:szCs w:val="28"/>
        </w:rPr>
      </w:pPr>
      <w:r>
        <w:rPr>
          <w:sz w:val="28"/>
          <w:szCs w:val="28"/>
        </w:rPr>
        <w:tab/>
        <w:t>До конца 50-х год</w:t>
      </w:r>
      <w:r w:rsidR="001771B1">
        <w:rPr>
          <w:sz w:val="28"/>
          <w:szCs w:val="28"/>
        </w:rPr>
        <w:t>ов этой проблемой мало кто интересовался.</w:t>
      </w:r>
    </w:p>
    <w:p w:rsidR="001771B1" w:rsidRDefault="001771B1" w:rsidP="00227B4B">
      <w:pPr>
        <w:spacing w:before="100" w:line="360" w:lineRule="auto"/>
        <w:jc w:val="both"/>
        <w:rPr>
          <w:sz w:val="28"/>
          <w:szCs w:val="28"/>
        </w:rPr>
      </w:pPr>
      <w:r>
        <w:rPr>
          <w:sz w:val="28"/>
          <w:szCs w:val="28"/>
        </w:rPr>
        <w:t>Впервые о проблемах экологии и, как одной из основных форм ее проявления – глобальном потеплении климата, заговорили в мировом масштабе в 60-70-е годы</w:t>
      </w:r>
      <w:r w:rsidR="00D57CC4">
        <w:rPr>
          <w:sz w:val="28"/>
          <w:szCs w:val="28"/>
        </w:rPr>
        <w:t xml:space="preserve"> ХХ века.</w:t>
      </w:r>
    </w:p>
    <w:p w:rsidR="00D57CC4" w:rsidRDefault="00D57CC4" w:rsidP="00227B4B">
      <w:pPr>
        <w:spacing w:before="100" w:line="360" w:lineRule="auto"/>
        <w:jc w:val="both"/>
        <w:rPr>
          <w:sz w:val="28"/>
          <w:szCs w:val="28"/>
        </w:rPr>
      </w:pPr>
      <w:r>
        <w:rPr>
          <w:sz w:val="28"/>
          <w:szCs w:val="28"/>
        </w:rPr>
        <w:tab/>
        <w:t>Этот новый этап в развитии исследования природной тематики связан, в первую очередь, с работами Римского Клуба – группы ученых и журналистов, созданной в 1968 году Аурелио Печчеи.</w:t>
      </w:r>
    </w:p>
    <w:p w:rsidR="00D57CC4" w:rsidRDefault="00D57CC4" w:rsidP="00227B4B">
      <w:pPr>
        <w:spacing w:before="100" w:line="360" w:lineRule="auto"/>
        <w:jc w:val="both"/>
        <w:rPr>
          <w:sz w:val="28"/>
          <w:szCs w:val="28"/>
        </w:rPr>
      </w:pPr>
      <w:r>
        <w:rPr>
          <w:sz w:val="28"/>
          <w:szCs w:val="28"/>
        </w:rPr>
        <w:tab/>
        <w:t>В 1970 году Генеральный секретарь ООН уже в достаточной степени</w:t>
      </w:r>
      <w:r w:rsidR="00077757">
        <w:rPr>
          <w:sz w:val="28"/>
          <w:szCs w:val="28"/>
        </w:rPr>
        <w:t xml:space="preserve"> был озабочен этой проблемой, чтобы упомянуть в своем отчете по экологии возможность </w:t>
      </w:r>
      <w:r w:rsidR="00D3383B">
        <w:rPr>
          <w:sz w:val="28"/>
          <w:szCs w:val="28"/>
        </w:rPr>
        <w:t>«</w:t>
      </w:r>
      <w:r w:rsidR="00077757">
        <w:rPr>
          <w:sz w:val="28"/>
          <w:szCs w:val="28"/>
        </w:rPr>
        <w:t>катастроф, вызванных потеплением</w:t>
      </w:r>
      <w:r w:rsidR="00D3383B">
        <w:rPr>
          <w:sz w:val="28"/>
          <w:szCs w:val="28"/>
        </w:rPr>
        <w:t>»</w:t>
      </w:r>
      <w:r w:rsidR="00077757">
        <w:rPr>
          <w:sz w:val="28"/>
          <w:szCs w:val="28"/>
        </w:rPr>
        <w:t>. И в 1972 году в Стокгольме</w:t>
      </w:r>
      <w:r w:rsidR="00991444">
        <w:rPr>
          <w:sz w:val="28"/>
          <w:szCs w:val="28"/>
        </w:rPr>
        <w:t xml:space="preserve"> состоялась Первая Всемирная конференция по окружающей среде и развитию, где была принята программа ООН по окружающей среде (</w:t>
      </w:r>
      <w:r w:rsidR="00991444">
        <w:rPr>
          <w:sz w:val="28"/>
          <w:szCs w:val="28"/>
          <w:lang w:val="en-US"/>
        </w:rPr>
        <w:t>UNEP</w:t>
      </w:r>
      <w:r w:rsidR="00991444" w:rsidRPr="00991444">
        <w:rPr>
          <w:sz w:val="28"/>
          <w:szCs w:val="28"/>
        </w:rPr>
        <w:t>)</w:t>
      </w:r>
      <w:r w:rsidR="00991444">
        <w:rPr>
          <w:sz w:val="28"/>
          <w:szCs w:val="28"/>
        </w:rPr>
        <w:t>. Здесь был</w:t>
      </w:r>
      <w:r w:rsidR="008964B7">
        <w:rPr>
          <w:sz w:val="28"/>
          <w:szCs w:val="28"/>
        </w:rPr>
        <w:t>и</w:t>
      </w:r>
      <w:r w:rsidR="00991444">
        <w:rPr>
          <w:sz w:val="28"/>
          <w:szCs w:val="28"/>
        </w:rPr>
        <w:t xml:space="preserve"> зафикси</w:t>
      </w:r>
      <w:r w:rsidR="008964B7">
        <w:rPr>
          <w:sz w:val="28"/>
          <w:szCs w:val="28"/>
        </w:rPr>
        <w:t>рованы принципы решения экологических проблем первого поколения – загрязнения воды, атмосферы, истощения почвы. С этого момента программа ООН по окружающей среде стала самой масштабной и влиятельной формой международного сотрудничества, занимающейся природоохранной проблематикой.</w:t>
      </w:r>
    </w:p>
    <w:p w:rsidR="008964B7" w:rsidRDefault="008964B7" w:rsidP="00227B4B">
      <w:pPr>
        <w:spacing w:before="100" w:line="360" w:lineRule="auto"/>
        <w:jc w:val="both"/>
        <w:rPr>
          <w:sz w:val="28"/>
          <w:szCs w:val="28"/>
        </w:rPr>
      </w:pPr>
      <w:r>
        <w:rPr>
          <w:sz w:val="28"/>
          <w:szCs w:val="28"/>
        </w:rPr>
        <w:tab/>
        <w:t xml:space="preserve">Для практической реализации целей </w:t>
      </w:r>
      <w:r>
        <w:rPr>
          <w:sz w:val="28"/>
          <w:szCs w:val="28"/>
          <w:lang w:val="en-US"/>
        </w:rPr>
        <w:t>UNEP</w:t>
      </w:r>
      <w:r>
        <w:rPr>
          <w:sz w:val="28"/>
          <w:szCs w:val="28"/>
        </w:rPr>
        <w:t xml:space="preserve"> в 1983 году по решению Генеральной Ассамблеи ООН была образована Всемирная Комиссия по окружающей среде и развитию, которую возглавила премьер-министр Норвегии Гру Харлем Бру</w:t>
      </w:r>
      <w:r w:rsidR="008D27D4">
        <w:rPr>
          <w:sz w:val="28"/>
          <w:szCs w:val="28"/>
        </w:rPr>
        <w:t xml:space="preserve">ндтланд. В 1987 году Комиссией была подготовлена </w:t>
      </w:r>
      <w:r w:rsidR="00D3383B">
        <w:rPr>
          <w:sz w:val="28"/>
          <w:szCs w:val="28"/>
        </w:rPr>
        <w:t>«</w:t>
      </w:r>
      <w:r w:rsidR="008D27D4">
        <w:rPr>
          <w:sz w:val="28"/>
          <w:szCs w:val="28"/>
        </w:rPr>
        <w:t>Программа устойчивого до</w:t>
      </w:r>
      <w:r w:rsidR="00F9309E">
        <w:rPr>
          <w:sz w:val="28"/>
          <w:szCs w:val="28"/>
        </w:rPr>
        <w:t>лго</w:t>
      </w:r>
      <w:r w:rsidR="008D27D4">
        <w:rPr>
          <w:sz w:val="28"/>
          <w:szCs w:val="28"/>
        </w:rPr>
        <w:t>временного развития</w:t>
      </w:r>
      <w:r w:rsidR="00D3383B">
        <w:rPr>
          <w:sz w:val="28"/>
          <w:szCs w:val="28"/>
        </w:rPr>
        <w:t>»</w:t>
      </w:r>
      <w:r w:rsidR="008D27D4">
        <w:rPr>
          <w:sz w:val="28"/>
          <w:szCs w:val="28"/>
        </w:rPr>
        <w:t>, которая затем была опубликована</w:t>
      </w:r>
      <w:r w:rsidR="00F9309E">
        <w:rPr>
          <w:sz w:val="28"/>
          <w:szCs w:val="28"/>
        </w:rPr>
        <w:t xml:space="preserve"> под названием </w:t>
      </w:r>
      <w:r w:rsidR="00D34E97">
        <w:rPr>
          <w:sz w:val="28"/>
          <w:szCs w:val="28"/>
        </w:rPr>
        <w:t>«</w:t>
      </w:r>
      <w:r w:rsidR="00F9309E">
        <w:rPr>
          <w:sz w:val="28"/>
          <w:szCs w:val="28"/>
        </w:rPr>
        <w:t>Наше</w:t>
      </w:r>
      <w:r w:rsidR="00F9309E" w:rsidRPr="00F9309E">
        <w:rPr>
          <w:sz w:val="28"/>
          <w:szCs w:val="28"/>
        </w:rPr>
        <w:t xml:space="preserve"> </w:t>
      </w:r>
      <w:r w:rsidR="00F9309E">
        <w:rPr>
          <w:sz w:val="28"/>
          <w:szCs w:val="28"/>
        </w:rPr>
        <w:t>общее будущее</w:t>
      </w:r>
      <w:r w:rsidR="00D34E97">
        <w:rPr>
          <w:sz w:val="28"/>
          <w:szCs w:val="28"/>
        </w:rPr>
        <w:t>»</w:t>
      </w:r>
      <w:r w:rsidR="00F9309E">
        <w:rPr>
          <w:sz w:val="28"/>
          <w:szCs w:val="28"/>
        </w:rPr>
        <w:t>. Эта программа рекомендована всем странам для выработки национального законодательства по охране окружающей среды. Основная заслуга – это преодоление противоречия между экономическим ростом и охраной окружающей среды, при соблюдении жесткого условия – следования всех стран выработанным принципам.</w:t>
      </w:r>
    </w:p>
    <w:p w:rsidR="002F56B1" w:rsidRDefault="00F9309E" w:rsidP="00227B4B">
      <w:pPr>
        <w:spacing w:before="100" w:line="360" w:lineRule="auto"/>
        <w:jc w:val="both"/>
        <w:rPr>
          <w:sz w:val="28"/>
          <w:szCs w:val="28"/>
        </w:rPr>
      </w:pPr>
      <w:r>
        <w:rPr>
          <w:sz w:val="28"/>
          <w:szCs w:val="28"/>
        </w:rPr>
        <w:tab/>
      </w:r>
      <w:r w:rsidR="00856C3E" w:rsidRPr="00856C3E">
        <w:rPr>
          <w:sz w:val="28"/>
          <w:szCs w:val="28"/>
        </w:rPr>
        <w:t>В течение 1980-х годов Программа ООН по окружающей среде (</w:t>
      </w:r>
      <w:r w:rsidR="00856C3E" w:rsidRPr="00856C3E">
        <w:rPr>
          <w:sz w:val="28"/>
          <w:szCs w:val="28"/>
          <w:lang w:val="en-US"/>
        </w:rPr>
        <w:t>UNEP</w:t>
      </w:r>
      <w:r w:rsidR="00856C3E" w:rsidRPr="00856C3E">
        <w:rPr>
          <w:sz w:val="28"/>
          <w:szCs w:val="28"/>
        </w:rPr>
        <w:t>) и Всемирная метеорологическая организация (ВМО) созвали ряд международных научных семинаров, на которых ученые выработали предварительный консенсус относительно сути проблемы.</w:t>
      </w:r>
    </w:p>
    <w:p w:rsidR="00F9309E" w:rsidRDefault="002F56B1" w:rsidP="006C2D21">
      <w:pPr>
        <w:spacing w:before="100" w:line="360" w:lineRule="auto"/>
        <w:ind w:firstLine="708"/>
        <w:jc w:val="center"/>
        <w:rPr>
          <w:sz w:val="28"/>
          <w:szCs w:val="28"/>
        </w:rPr>
      </w:pPr>
      <w:r>
        <w:rPr>
          <w:sz w:val="28"/>
          <w:szCs w:val="28"/>
        </w:rPr>
        <w:br w:type="page"/>
      </w:r>
      <w:r w:rsidR="00856C3E">
        <w:rPr>
          <w:sz w:val="28"/>
          <w:szCs w:val="28"/>
        </w:rPr>
        <w:t xml:space="preserve">§ </w:t>
      </w:r>
      <w:r w:rsidR="00024762">
        <w:rPr>
          <w:sz w:val="28"/>
          <w:szCs w:val="28"/>
        </w:rPr>
        <w:t xml:space="preserve"> 1.2</w:t>
      </w:r>
      <w:r w:rsidR="00856C3E">
        <w:rPr>
          <w:sz w:val="28"/>
          <w:szCs w:val="28"/>
        </w:rPr>
        <w:t xml:space="preserve"> Создание МГЭИК</w:t>
      </w:r>
    </w:p>
    <w:p w:rsidR="00856C3E" w:rsidRPr="000052DC" w:rsidRDefault="00856C3E" w:rsidP="000052DC">
      <w:pPr>
        <w:spacing w:before="100" w:line="360" w:lineRule="auto"/>
        <w:jc w:val="both"/>
        <w:rPr>
          <w:sz w:val="28"/>
          <w:szCs w:val="28"/>
        </w:rPr>
      </w:pPr>
      <w:r>
        <w:rPr>
          <w:sz w:val="28"/>
          <w:szCs w:val="28"/>
        </w:rPr>
        <w:tab/>
        <w:t xml:space="preserve">Именно в рамках </w:t>
      </w:r>
      <w:r>
        <w:rPr>
          <w:sz w:val="28"/>
          <w:szCs w:val="28"/>
          <w:lang w:val="en-US"/>
        </w:rPr>
        <w:t>UNEP</w:t>
      </w:r>
      <w:r>
        <w:rPr>
          <w:sz w:val="28"/>
          <w:szCs w:val="28"/>
        </w:rPr>
        <w:t xml:space="preserve"> проводились наиболее глубокие исследования по вопросам изменения климата Земли. В 1988 году для этого была создана под эгидой </w:t>
      </w:r>
      <w:r>
        <w:rPr>
          <w:sz w:val="28"/>
          <w:szCs w:val="28"/>
          <w:lang w:val="en-US"/>
        </w:rPr>
        <w:t>UNEP</w:t>
      </w:r>
      <w:r>
        <w:rPr>
          <w:sz w:val="28"/>
          <w:szCs w:val="28"/>
        </w:rPr>
        <w:t xml:space="preserve"> и ВМО Межправительственная группа экспертов по изменению</w:t>
      </w:r>
      <w:r w:rsidR="007B65C3">
        <w:rPr>
          <w:sz w:val="28"/>
          <w:szCs w:val="28"/>
        </w:rPr>
        <w:t xml:space="preserve"> климата (МГЭИК) </w:t>
      </w:r>
      <w:r>
        <w:rPr>
          <w:sz w:val="28"/>
          <w:szCs w:val="28"/>
        </w:rPr>
        <w:t>(Либо Межправительс</w:t>
      </w:r>
      <w:r w:rsidR="000052DC">
        <w:rPr>
          <w:sz w:val="28"/>
          <w:szCs w:val="28"/>
        </w:rPr>
        <w:t>т</w:t>
      </w:r>
      <w:r>
        <w:rPr>
          <w:sz w:val="28"/>
          <w:szCs w:val="28"/>
        </w:rPr>
        <w:t>венн</w:t>
      </w:r>
      <w:r w:rsidR="000052DC">
        <w:rPr>
          <w:sz w:val="28"/>
          <w:szCs w:val="28"/>
        </w:rPr>
        <w:t xml:space="preserve">ый комитет по климатическим изменениям – </w:t>
      </w:r>
      <w:r w:rsidR="000052DC" w:rsidRPr="000052DC">
        <w:rPr>
          <w:i/>
          <w:iCs/>
          <w:sz w:val="28"/>
          <w:szCs w:val="28"/>
          <w:lang w:val="en-US"/>
        </w:rPr>
        <w:t>Intergovermental</w:t>
      </w:r>
      <w:r w:rsidR="000052DC" w:rsidRPr="000052DC">
        <w:rPr>
          <w:i/>
          <w:iCs/>
          <w:sz w:val="28"/>
          <w:szCs w:val="28"/>
        </w:rPr>
        <w:t xml:space="preserve"> </w:t>
      </w:r>
      <w:r w:rsidR="000052DC" w:rsidRPr="000052DC">
        <w:rPr>
          <w:i/>
          <w:iCs/>
          <w:sz w:val="28"/>
          <w:szCs w:val="28"/>
          <w:lang w:val="en-US"/>
        </w:rPr>
        <w:t>Panel</w:t>
      </w:r>
      <w:r w:rsidR="000052DC" w:rsidRPr="000052DC">
        <w:rPr>
          <w:i/>
          <w:iCs/>
          <w:sz w:val="28"/>
          <w:szCs w:val="28"/>
        </w:rPr>
        <w:t xml:space="preserve"> </w:t>
      </w:r>
      <w:r w:rsidR="000052DC" w:rsidRPr="000052DC">
        <w:rPr>
          <w:i/>
          <w:iCs/>
          <w:sz w:val="28"/>
          <w:szCs w:val="28"/>
          <w:lang w:val="en-US"/>
        </w:rPr>
        <w:t>on</w:t>
      </w:r>
      <w:r w:rsidR="000052DC" w:rsidRPr="000052DC">
        <w:rPr>
          <w:i/>
          <w:iCs/>
          <w:sz w:val="28"/>
          <w:szCs w:val="28"/>
        </w:rPr>
        <w:t xml:space="preserve"> </w:t>
      </w:r>
      <w:r w:rsidR="000052DC" w:rsidRPr="000052DC">
        <w:rPr>
          <w:i/>
          <w:iCs/>
          <w:sz w:val="28"/>
          <w:szCs w:val="28"/>
          <w:lang w:val="en-US"/>
        </w:rPr>
        <w:t>Climate</w:t>
      </w:r>
      <w:r w:rsidR="000052DC" w:rsidRPr="000052DC">
        <w:rPr>
          <w:i/>
          <w:iCs/>
          <w:sz w:val="28"/>
          <w:szCs w:val="28"/>
        </w:rPr>
        <w:t xml:space="preserve"> </w:t>
      </w:r>
      <w:r w:rsidR="000052DC" w:rsidRPr="000052DC">
        <w:rPr>
          <w:i/>
          <w:iCs/>
          <w:sz w:val="28"/>
          <w:szCs w:val="28"/>
          <w:lang w:val="en-US"/>
        </w:rPr>
        <w:t>Change</w:t>
      </w:r>
      <w:r w:rsidR="000052DC" w:rsidRPr="000052DC">
        <w:rPr>
          <w:i/>
          <w:iCs/>
          <w:sz w:val="28"/>
          <w:szCs w:val="28"/>
        </w:rPr>
        <w:t xml:space="preserve"> </w:t>
      </w:r>
      <w:r w:rsidR="000052DC">
        <w:rPr>
          <w:i/>
          <w:iCs/>
          <w:sz w:val="28"/>
          <w:szCs w:val="28"/>
        </w:rPr>
        <w:t>–</w:t>
      </w:r>
      <w:r w:rsidR="000052DC" w:rsidRPr="000052DC">
        <w:rPr>
          <w:i/>
          <w:iCs/>
          <w:sz w:val="28"/>
          <w:szCs w:val="28"/>
        </w:rPr>
        <w:t xml:space="preserve"> </w:t>
      </w:r>
      <w:r w:rsidR="000052DC" w:rsidRPr="000052DC">
        <w:rPr>
          <w:i/>
          <w:iCs/>
          <w:sz w:val="28"/>
          <w:szCs w:val="28"/>
          <w:lang w:val="en-US"/>
        </w:rPr>
        <w:t>IPCC</w:t>
      </w:r>
      <w:r w:rsidR="000052DC" w:rsidRPr="000052DC">
        <w:rPr>
          <w:sz w:val="28"/>
          <w:szCs w:val="28"/>
        </w:rPr>
        <w:t>)</w:t>
      </w:r>
    </w:p>
    <w:p w:rsidR="000052DC" w:rsidRDefault="000052DC" w:rsidP="000052DC">
      <w:pPr>
        <w:spacing w:before="100" w:line="360" w:lineRule="auto"/>
        <w:jc w:val="both"/>
        <w:rPr>
          <w:sz w:val="28"/>
          <w:szCs w:val="28"/>
        </w:rPr>
      </w:pPr>
      <w:r w:rsidRPr="007B65C3">
        <w:rPr>
          <w:sz w:val="28"/>
          <w:szCs w:val="28"/>
        </w:rPr>
        <w:tab/>
      </w:r>
      <w:r>
        <w:rPr>
          <w:sz w:val="28"/>
          <w:szCs w:val="28"/>
        </w:rPr>
        <w:t>Лидерами в этом процессе были сначала главным образом промышленно развитые страны, но к участию в нем были приглашены все правительства. В дальнейшем в МГЭИК присутствовали представители почти всех стран. Именно отчеты МГЭИК обеспечили научную основу для дипломатических переговоров, увенчавшихся принятием Рамочной Конвенции ООН об изменении климата (РКИК).</w:t>
      </w:r>
    </w:p>
    <w:p w:rsidR="007B65C3" w:rsidRPr="007B65C3" w:rsidRDefault="000052DC" w:rsidP="008A353C">
      <w:pPr>
        <w:spacing w:line="360" w:lineRule="auto"/>
        <w:ind w:firstLine="539"/>
        <w:jc w:val="both"/>
        <w:rPr>
          <w:sz w:val="28"/>
          <w:szCs w:val="28"/>
        </w:rPr>
      </w:pPr>
      <w:r>
        <w:rPr>
          <w:sz w:val="28"/>
          <w:szCs w:val="28"/>
        </w:rPr>
        <w:tab/>
      </w:r>
      <w:r w:rsidRPr="000052DC">
        <w:rPr>
          <w:sz w:val="28"/>
          <w:szCs w:val="28"/>
        </w:rPr>
        <w:t>Первый доклад МГЭИК был опубликован в</w:t>
      </w:r>
      <w:r w:rsidRPr="000052DC">
        <w:rPr>
          <w:noProof/>
          <w:sz w:val="28"/>
          <w:szCs w:val="28"/>
        </w:rPr>
        <w:t xml:space="preserve"> 1990</w:t>
      </w:r>
      <w:r w:rsidRPr="000052DC">
        <w:rPr>
          <w:sz w:val="28"/>
          <w:szCs w:val="28"/>
        </w:rPr>
        <w:t xml:space="preserve"> году. </w:t>
      </w:r>
      <w:r>
        <w:rPr>
          <w:sz w:val="28"/>
          <w:szCs w:val="28"/>
        </w:rPr>
        <w:t>Основным выводом,</w:t>
      </w:r>
      <w:r w:rsidR="007B65C3">
        <w:rPr>
          <w:sz w:val="28"/>
          <w:szCs w:val="28"/>
        </w:rPr>
        <w:t xml:space="preserve"> который был сделан</w:t>
      </w:r>
      <w:r w:rsidRPr="000052DC">
        <w:rPr>
          <w:sz w:val="28"/>
          <w:szCs w:val="28"/>
        </w:rPr>
        <w:t xml:space="preserve"> Первой рабочей группой</w:t>
      </w:r>
      <w:r w:rsidR="007B65C3">
        <w:rPr>
          <w:sz w:val="28"/>
          <w:szCs w:val="28"/>
        </w:rPr>
        <w:t xml:space="preserve">, </w:t>
      </w:r>
      <w:r w:rsidRPr="000052DC">
        <w:rPr>
          <w:sz w:val="28"/>
          <w:szCs w:val="28"/>
        </w:rPr>
        <w:t>ответственной за научный аспект проблемы:</w:t>
      </w:r>
      <w:r w:rsidR="007B65C3">
        <w:rPr>
          <w:sz w:val="28"/>
          <w:szCs w:val="28"/>
        </w:rPr>
        <w:t xml:space="preserve"> </w:t>
      </w:r>
      <w:r w:rsidR="007B65C3" w:rsidRPr="007B65C3">
        <w:rPr>
          <w:sz w:val="28"/>
          <w:szCs w:val="28"/>
        </w:rPr>
        <w:t>рост концентрации двуокиси углерода и других парниковых газов в атмосфере вызван человеческой деятельностью и может привести к повышению температуры в масштабе всей планеты с соответствующими изменениями климата. Этот рост, вероятно, будет вести к общему потеплению температуры у земной поверхности, хотя с существенными различиями по регионам.</w:t>
      </w:r>
      <w:r w:rsidR="007B65C3" w:rsidRPr="007B65C3">
        <w:t xml:space="preserve"> </w:t>
      </w:r>
      <w:r w:rsidR="007B65C3" w:rsidRPr="007B65C3">
        <w:rPr>
          <w:sz w:val="28"/>
          <w:szCs w:val="28"/>
        </w:rPr>
        <w:t>Вторая рабочая группа, изучавшая последствия климатических изменений, не смогла обнаружить единого мнения ученых по данному вопросу. Предположительно потепление приведет, прежде всего, к повышению уровня моря (в первую очередь, из-за нагревания океанов) и к росту осадков. Последствия для сельского хозяйства могут оказаться значительными: заболачивание земель, рост пустынь, изменение территорий лесов и береговой линии. Но нельзя делать с уверенностью какие-либо выводы: слишком много неясностей, особенно в том, что касается изменения климата в отдельных регионах.</w:t>
      </w:r>
    </w:p>
    <w:p w:rsidR="008A353C" w:rsidRPr="008A353C" w:rsidRDefault="008A353C" w:rsidP="008A353C">
      <w:pPr>
        <w:spacing w:line="360" w:lineRule="auto"/>
        <w:ind w:firstLine="539"/>
        <w:jc w:val="both"/>
        <w:rPr>
          <w:sz w:val="28"/>
          <w:szCs w:val="28"/>
        </w:rPr>
      </w:pPr>
      <w:r w:rsidRPr="008A353C">
        <w:rPr>
          <w:sz w:val="28"/>
          <w:szCs w:val="28"/>
        </w:rPr>
        <w:t>Третья рабочая группа анализировала возможные меры для сглаживания последствий климатических изменений. Здесь имели место разногласия по принципиальным политическим вопросам. В результате отчет этой группы вырабатывался в ходе долгих и чрезвычайно политизированных переговоров. Итогом стал отчет, в котором содержалась только одна-единственная конкретная рекомендация: начать переговоры по международному соглашению об изменении климата.</w:t>
      </w:r>
    </w:p>
    <w:p w:rsidR="008A353C" w:rsidRPr="008A353C" w:rsidRDefault="008A353C" w:rsidP="008A353C">
      <w:pPr>
        <w:spacing w:line="360" w:lineRule="auto"/>
        <w:ind w:firstLine="539"/>
        <w:jc w:val="both"/>
        <w:rPr>
          <w:sz w:val="28"/>
          <w:szCs w:val="28"/>
        </w:rPr>
      </w:pPr>
      <w:r w:rsidRPr="008A353C">
        <w:rPr>
          <w:sz w:val="28"/>
          <w:szCs w:val="28"/>
        </w:rPr>
        <w:t>После долгих споров оценки и рекомендации МГЭИК были направлены Второй всемирной конференции по климату, которая состоялась летом 1992 года. Министры, проведшие отдельное совещание в рамках этой конференции, приняли отчет и призвали ООН открыть переговоры по выработке документа, который впоследствии стали называть Рамочной Конвенцией ООН об изменении климата. К</w:t>
      </w:r>
      <w:r w:rsidRPr="008A353C">
        <w:rPr>
          <w:noProof/>
          <w:sz w:val="28"/>
          <w:szCs w:val="28"/>
        </w:rPr>
        <w:t xml:space="preserve"> 1994 </w:t>
      </w:r>
      <w:r w:rsidRPr="008A353C">
        <w:rPr>
          <w:sz w:val="28"/>
          <w:szCs w:val="28"/>
        </w:rPr>
        <w:t>году МГЭИК подготовила несколько специализированных отчетов и параллельно Второй аналитический доклад, который в конце</w:t>
      </w:r>
      <w:r w:rsidRPr="008A353C">
        <w:rPr>
          <w:noProof/>
          <w:sz w:val="28"/>
          <w:szCs w:val="28"/>
        </w:rPr>
        <w:t xml:space="preserve"> 1995</w:t>
      </w:r>
      <w:r w:rsidRPr="008A353C">
        <w:rPr>
          <w:sz w:val="28"/>
          <w:szCs w:val="28"/>
        </w:rPr>
        <w:t xml:space="preserve"> года был утвержден, а в июне</w:t>
      </w:r>
      <w:r w:rsidRPr="008A353C">
        <w:rPr>
          <w:noProof/>
          <w:sz w:val="28"/>
          <w:szCs w:val="28"/>
        </w:rPr>
        <w:t xml:space="preserve"> 1996</w:t>
      </w:r>
      <w:r w:rsidRPr="008A353C">
        <w:rPr>
          <w:sz w:val="28"/>
          <w:szCs w:val="28"/>
        </w:rPr>
        <w:t xml:space="preserve"> года опубликован.</w:t>
      </w:r>
    </w:p>
    <w:p w:rsidR="008A353C" w:rsidRPr="008A353C" w:rsidRDefault="008A353C" w:rsidP="008A353C">
      <w:pPr>
        <w:spacing w:line="360" w:lineRule="auto"/>
        <w:ind w:firstLine="539"/>
        <w:jc w:val="both"/>
        <w:rPr>
          <w:sz w:val="28"/>
          <w:szCs w:val="28"/>
        </w:rPr>
      </w:pPr>
      <w:r w:rsidRPr="008A353C">
        <w:rPr>
          <w:sz w:val="28"/>
          <w:szCs w:val="28"/>
        </w:rPr>
        <w:t>Второй аналитический доклад показал, что международное сообщество добилось принципиальных сдвигов в деле борьбы с изменениями климата. Именно этот второй доклад более любого другого документа определил исход переговоров в Киото.</w:t>
      </w:r>
    </w:p>
    <w:p w:rsidR="008A353C" w:rsidRPr="008A353C" w:rsidRDefault="008A353C" w:rsidP="008A353C">
      <w:pPr>
        <w:spacing w:line="360" w:lineRule="auto"/>
        <w:ind w:firstLine="539"/>
        <w:jc w:val="both"/>
        <w:rPr>
          <w:sz w:val="28"/>
          <w:szCs w:val="28"/>
          <w:lang w:val="en-US"/>
        </w:rPr>
      </w:pPr>
      <w:r w:rsidRPr="008A353C">
        <w:rPr>
          <w:sz w:val="28"/>
          <w:szCs w:val="28"/>
        </w:rPr>
        <w:t>Основными выводами доклада явились</w:t>
      </w:r>
      <w:r w:rsidR="006932F5">
        <w:rPr>
          <w:rStyle w:val="a5"/>
          <w:sz w:val="28"/>
          <w:szCs w:val="28"/>
        </w:rPr>
        <w:footnoteReference w:id="2"/>
      </w:r>
      <w:r w:rsidRPr="008A353C">
        <w:rPr>
          <w:sz w:val="28"/>
          <w:szCs w:val="28"/>
        </w:rPr>
        <w:t>:</w:t>
      </w:r>
    </w:p>
    <w:p w:rsidR="008A353C" w:rsidRPr="008A353C" w:rsidRDefault="008A353C" w:rsidP="006932F5">
      <w:pPr>
        <w:widowControl/>
        <w:numPr>
          <w:ilvl w:val="0"/>
          <w:numId w:val="9"/>
        </w:numPr>
        <w:tabs>
          <w:tab w:val="clear" w:pos="1429"/>
          <w:tab w:val="num" w:pos="390"/>
        </w:tabs>
        <w:autoSpaceDE/>
        <w:autoSpaceDN/>
        <w:adjustRightInd/>
        <w:spacing w:line="360" w:lineRule="auto"/>
        <w:ind w:left="468" w:hanging="468"/>
        <w:jc w:val="both"/>
        <w:rPr>
          <w:sz w:val="28"/>
          <w:szCs w:val="28"/>
        </w:rPr>
      </w:pPr>
      <w:r w:rsidRPr="008A353C">
        <w:rPr>
          <w:sz w:val="28"/>
          <w:szCs w:val="28"/>
        </w:rPr>
        <w:t xml:space="preserve"> концентрации парниковых газов продолжают возрастать в результате человеческой деятельности;</w:t>
      </w:r>
    </w:p>
    <w:p w:rsidR="008A353C" w:rsidRPr="008A353C" w:rsidRDefault="008A353C" w:rsidP="006932F5">
      <w:pPr>
        <w:widowControl/>
        <w:numPr>
          <w:ilvl w:val="0"/>
          <w:numId w:val="9"/>
        </w:numPr>
        <w:tabs>
          <w:tab w:val="clear" w:pos="1429"/>
          <w:tab w:val="num" w:pos="390"/>
        </w:tabs>
        <w:autoSpaceDE/>
        <w:autoSpaceDN/>
        <w:adjustRightInd/>
        <w:spacing w:line="360" w:lineRule="auto"/>
        <w:ind w:left="468" w:hanging="468"/>
        <w:jc w:val="both"/>
        <w:rPr>
          <w:sz w:val="28"/>
          <w:szCs w:val="28"/>
        </w:rPr>
      </w:pPr>
      <w:r w:rsidRPr="008A353C">
        <w:rPr>
          <w:sz w:val="28"/>
          <w:szCs w:val="28"/>
        </w:rPr>
        <w:t>совокупность имеющихся данных говорит о том, что влияние человеческой деятельности на климат планеты достаточно велико, чтобы его заметить;</w:t>
      </w:r>
    </w:p>
    <w:p w:rsidR="008A353C" w:rsidRPr="008A353C" w:rsidRDefault="008A353C" w:rsidP="006932F5">
      <w:pPr>
        <w:widowControl/>
        <w:numPr>
          <w:ilvl w:val="0"/>
          <w:numId w:val="9"/>
        </w:numPr>
        <w:tabs>
          <w:tab w:val="clear" w:pos="1429"/>
          <w:tab w:val="num" w:pos="390"/>
        </w:tabs>
        <w:autoSpaceDE/>
        <w:autoSpaceDN/>
        <w:adjustRightInd/>
        <w:spacing w:line="360" w:lineRule="auto"/>
        <w:ind w:left="468" w:hanging="468"/>
        <w:jc w:val="both"/>
        <w:rPr>
          <w:sz w:val="28"/>
          <w:szCs w:val="28"/>
        </w:rPr>
      </w:pPr>
      <w:r w:rsidRPr="008A353C">
        <w:rPr>
          <w:sz w:val="28"/>
          <w:szCs w:val="28"/>
        </w:rPr>
        <w:t xml:space="preserve"> к концу двадцать первого века средняя температура поверхности Земли, вероятно, повысится примерно на 2°С, а с учетом фактора неопределенности это повышение может составить от</w:t>
      </w:r>
      <w:r w:rsidRPr="008A353C">
        <w:rPr>
          <w:noProof/>
          <w:sz w:val="28"/>
          <w:szCs w:val="28"/>
        </w:rPr>
        <w:t xml:space="preserve"> 1</w:t>
      </w:r>
      <w:r w:rsidRPr="008A353C">
        <w:rPr>
          <w:sz w:val="28"/>
          <w:szCs w:val="28"/>
        </w:rPr>
        <w:t xml:space="preserve"> до 3,5°С. В дальнейшем температура будет возрастать в течение нескольких десятилетий даже в том случае, если содержание парниковых газов в атмосфере к этому времени стабилизируется;</w:t>
      </w:r>
    </w:p>
    <w:p w:rsidR="008A353C" w:rsidRPr="008A353C" w:rsidRDefault="008A353C" w:rsidP="006932F5">
      <w:pPr>
        <w:widowControl/>
        <w:numPr>
          <w:ilvl w:val="0"/>
          <w:numId w:val="9"/>
        </w:numPr>
        <w:tabs>
          <w:tab w:val="clear" w:pos="1429"/>
          <w:tab w:val="num" w:pos="390"/>
        </w:tabs>
        <w:autoSpaceDE/>
        <w:autoSpaceDN/>
        <w:adjustRightInd/>
        <w:spacing w:line="360" w:lineRule="auto"/>
        <w:ind w:left="468" w:hanging="468"/>
        <w:jc w:val="both"/>
        <w:rPr>
          <w:sz w:val="28"/>
          <w:szCs w:val="28"/>
        </w:rPr>
      </w:pPr>
      <w:r w:rsidRPr="008A353C">
        <w:rPr>
          <w:sz w:val="28"/>
          <w:szCs w:val="28"/>
        </w:rPr>
        <w:t xml:space="preserve"> в среднем прогнозируется повышение уровня моря на</w:t>
      </w:r>
      <w:r w:rsidRPr="008A353C">
        <w:rPr>
          <w:noProof/>
          <w:sz w:val="28"/>
          <w:szCs w:val="28"/>
        </w:rPr>
        <w:t xml:space="preserve"> 50</w:t>
      </w:r>
      <w:r w:rsidRPr="008A353C">
        <w:rPr>
          <w:sz w:val="28"/>
          <w:szCs w:val="28"/>
        </w:rPr>
        <w:t xml:space="preserve"> см к</w:t>
      </w:r>
      <w:r w:rsidRPr="008A353C">
        <w:rPr>
          <w:noProof/>
          <w:sz w:val="28"/>
          <w:szCs w:val="28"/>
        </w:rPr>
        <w:t xml:space="preserve"> 2010</w:t>
      </w:r>
      <w:r w:rsidRPr="008A353C">
        <w:rPr>
          <w:sz w:val="28"/>
          <w:szCs w:val="28"/>
        </w:rPr>
        <w:t xml:space="preserve"> году (оценки колеблются от</w:t>
      </w:r>
      <w:r w:rsidRPr="008A353C">
        <w:rPr>
          <w:noProof/>
          <w:sz w:val="28"/>
          <w:szCs w:val="28"/>
        </w:rPr>
        <w:t xml:space="preserve"> 15</w:t>
      </w:r>
      <w:r w:rsidRPr="008A353C">
        <w:rPr>
          <w:sz w:val="28"/>
          <w:szCs w:val="28"/>
        </w:rPr>
        <w:t xml:space="preserve"> до</w:t>
      </w:r>
      <w:r w:rsidRPr="008A353C">
        <w:rPr>
          <w:noProof/>
          <w:sz w:val="28"/>
          <w:szCs w:val="28"/>
        </w:rPr>
        <w:t xml:space="preserve"> 95</w:t>
      </w:r>
      <w:r w:rsidRPr="008A353C">
        <w:rPr>
          <w:sz w:val="28"/>
          <w:szCs w:val="28"/>
        </w:rPr>
        <w:t xml:space="preserve"> см), и это повышение будет продолжаться в последующем;</w:t>
      </w:r>
    </w:p>
    <w:p w:rsidR="008A353C" w:rsidRPr="008A353C" w:rsidRDefault="008A353C" w:rsidP="006932F5">
      <w:pPr>
        <w:widowControl/>
        <w:numPr>
          <w:ilvl w:val="0"/>
          <w:numId w:val="9"/>
        </w:numPr>
        <w:tabs>
          <w:tab w:val="clear" w:pos="1429"/>
          <w:tab w:val="num" w:pos="390"/>
        </w:tabs>
        <w:autoSpaceDE/>
        <w:autoSpaceDN/>
        <w:adjustRightInd/>
        <w:spacing w:line="360" w:lineRule="auto"/>
        <w:ind w:left="468" w:hanging="468"/>
        <w:jc w:val="both"/>
        <w:rPr>
          <w:sz w:val="28"/>
          <w:szCs w:val="28"/>
        </w:rPr>
      </w:pPr>
      <w:r w:rsidRPr="008A353C">
        <w:rPr>
          <w:sz w:val="28"/>
          <w:szCs w:val="28"/>
        </w:rPr>
        <w:t xml:space="preserve"> в большинстве стран возможно осуществление безболезненных для экономики действий по ограничению эмиссии парниковых газов, чтобы их количество в будущем оказалось ниже уровня, неизбежного при сохранении имеющихся тенденций. Эти действия не повлекут дополнительных затрат.</w:t>
      </w:r>
    </w:p>
    <w:p w:rsidR="007350EA" w:rsidRPr="007350EA" w:rsidRDefault="003C186F" w:rsidP="007350EA">
      <w:pPr>
        <w:spacing w:before="100" w:line="360" w:lineRule="auto"/>
        <w:ind w:left="180" w:firstLine="360"/>
        <w:rPr>
          <w:sz w:val="28"/>
          <w:szCs w:val="28"/>
          <w:u w:val="single"/>
        </w:rPr>
      </w:pPr>
      <w:r w:rsidRPr="007350EA">
        <w:rPr>
          <w:sz w:val="28"/>
          <w:szCs w:val="28"/>
          <w:u w:val="single"/>
        </w:rPr>
        <w:t>Подводя итоги деятельности МГЭИК можно выделить следующее</w:t>
      </w:r>
      <w:r w:rsidR="007350EA" w:rsidRPr="007350EA">
        <w:rPr>
          <w:sz w:val="28"/>
          <w:szCs w:val="28"/>
          <w:u w:val="single"/>
        </w:rPr>
        <w:t>:</w:t>
      </w:r>
    </w:p>
    <w:p w:rsidR="007350EA" w:rsidRPr="007350EA" w:rsidRDefault="007350EA" w:rsidP="007350EA">
      <w:pPr>
        <w:spacing w:before="100" w:line="360" w:lineRule="auto"/>
        <w:ind w:firstLine="540"/>
        <w:jc w:val="both"/>
        <w:rPr>
          <w:sz w:val="28"/>
          <w:szCs w:val="28"/>
        </w:rPr>
      </w:pPr>
      <w:r w:rsidRPr="007350EA">
        <w:rPr>
          <w:sz w:val="28"/>
          <w:szCs w:val="28"/>
        </w:rPr>
        <w:t xml:space="preserve">1) Принципиальный спор шел, прежде всего, вокруг того, есть ли связь между климатическими изменениями и человеческой деятельностью. Соответствие научных прогнозов реальным данным резко улучшилось благодаря учету аэрозолей, улучшенному моделированию (которое стало учитывать и естественные вариации климата), накоплению более точных данных о распределении температурных изменений по отдельным регионам. На основании таких исследований, максимально приближенных к реальным условиям, был сделан вывод о том, что </w:t>
      </w:r>
      <w:r w:rsidR="00F65969">
        <w:rPr>
          <w:sz w:val="28"/>
          <w:szCs w:val="28"/>
        </w:rPr>
        <w:t>«</w:t>
      </w:r>
      <w:r w:rsidRPr="007350EA">
        <w:rPr>
          <w:sz w:val="28"/>
          <w:szCs w:val="28"/>
        </w:rPr>
        <w:t>совокупность свидетельств позволяет предположить, что человеческая активность оказывает несомненное влияние на климат планеты</w:t>
      </w:r>
      <w:r w:rsidR="00F65969">
        <w:rPr>
          <w:sz w:val="28"/>
          <w:szCs w:val="28"/>
        </w:rPr>
        <w:t>»</w:t>
      </w:r>
      <w:r w:rsidRPr="007350EA">
        <w:rPr>
          <w:sz w:val="28"/>
          <w:szCs w:val="28"/>
        </w:rPr>
        <w:t>.</w:t>
      </w:r>
    </w:p>
    <w:p w:rsidR="007350EA" w:rsidRDefault="007350EA" w:rsidP="007350EA">
      <w:pPr>
        <w:spacing w:line="360" w:lineRule="auto"/>
        <w:ind w:firstLine="539"/>
        <w:jc w:val="both"/>
        <w:rPr>
          <w:sz w:val="28"/>
          <w:szCs w:val="28"/>
          <w:lang w:val="en-US"/>
        </w:rPr>
      </w:pPr>
      <w:r w:rsidRPr="007350EA">
        <w:rPr>
          <w:sz w:val="28"/>
          <w:szCs w:val="28"/>
        </w:rPr>
        <w:t>2) Вторая рабочая группа выяснила, какие есть методы по сокращению эмиссии и увеличению стоков парниковых газов, и пришла к заключению, что существенное сокращение чистых эмиссии парниковых газов является технически возможным и экономически осуществимым. Эмиссии двуокиси углерода могут сокращаться благодаря использованию возобновляемых источников энергии, переходу с угля и нефти на газ, с ископаемых видов топлива на атомную энергию (при условии решения проблем безопасности, захоронения отходов и передачи энергии).</w:t>
      </w:r>
    </w:p>
    <w:p w:rsidR="007350EA" w:rsidRPr="007350EA" w:rsidRDefault="007350EA" w:rsidP="007350EA">
      <w:pPr>
        <w:spacing w:line="360" w:lineRule="auto"/>
        <w:ind w:firstLine="540"/>
        <w:jc w:val="both"/>
        <w:rPr>
          <w:sz w:val="28"/>
          <w:szCs w:val="28"/>
        </w:rPr>
      </w:pPr>
      <w:r w:rsidRPr="007350EA">
        <w:rPr>
          <w:sz w:val="28"/>
          <w:szCs w:val="28"/>
        </w:rPr>
        <w:t xml:space="preserve">3) </w:t>
      </w:r>
      <w:r>
        <w:rPr>
          <w:sz w:val="28"/>
          <w:szCs w:val="28"/>
        </w:rPr>
        <w:t>Третья рабочая группа пришла к совершенно другому заключению.</w:t>
      </w:r>
      <w:r w:rsidRPr="007350EA">
        <w:t xml:space="preserve"> </w:t>
      </w:r>
      <w:r w:rsidRPr="007350EA">
        <w:rPr>
          <w:sz w:val="28"/>
          <w:szCs w:val="28"/>
        </w:rPr>
        <w:t xml:space="preserve">Большинство стран могут существенно сократить эмиссии парниковых газов без дополнительных затрат, при помощи так называемых </w:t>
      </w:r>
      <w:r w:rsidR="00D34E97">
        <w:rPr>
          <w:sz w:val="28"/>
          <w:szCs w:val="28"/>
        </w:rPr>
        <w:t>«</w:t>
      </w:r>
      <w:r w:rsidRPr="007350EA">
        <w:rPr>
          <w:sz w:val="28"/>
          <w:szCs w:val="28"/>
        </w:rPr>
        <w:t>безболезненных</w:t>
      </w:r>
      <w:r w:rsidR="00D34E97">
        <w:rPr>
          <w:sz w:val="28"/>
          <w:szCs w:val="28"/>
        </w:rPr>
        <w:t>»</w:t>
      </w:r>
      <w:r w:rsidRPr="007350EA">
        <w:rPr>
          <w:sz w:val="28"/>
          <w:szCs w:val="28"/>
        </w:rPr>
        <w:t xml:space="preserve"> мероприятий. К таким мероприятиям относятся ослабление рыночных ограничений и экономических диспропорций (например, через изменения в правовом регулировании и сокращение субсидий, связанных с ископаемым топливом), сокращение неблагоприятных для атмосферы явлений, влекущих за собой эмиссию двуокиси углерода и прочих загрязняющих веществ вне промышленной сферы</w:t>
      </w:r>
      <w:r w:rsidRPr="007350EA">
        <w:rPr>
          <w:noProof/>
          <w:sz w:val="28"/>
          <w:szCs w:val="28"/>
        </w:rPr>
        <w:t xml:space="preserve"> </w:t>
      </w:r>
      <w:r w:rsidR="00A830C0">
        <w:rPr>
          <w:noProof/>
          <w:sz w:val="28"/>
          <w:szCs w:val="28"/>
        </w:rPr>
        <w:t xml:space="preserve">– </w:t>
      </w:r>
      <w:r w:rsidRPr="007350EA">
        <w:rPr>
          <w:sz w:val="28"/>
          <w:szCs w:val="28"/>
        </w:rPr>
        <w:t xml:space="preserve">достаточно упомянуть возможность повышения чистоты выхлопных газов. В докладе отмечалось, что важным принципом борьбы с изменениями климата является соблюдение справедливости, и в качестве самостоятельной ценности, и в качестве средства достижения международных договоренностей. Эксперты были согласны с тем, что развивающиеся страны нуждаются в особой поддержке для того, чтобы справедливо и эффективно участвовать в разработке и осуществлении политики в деле борьбы с изменениями климата, и что в отсутствие гласности расходы в этой сфере будут, скорее всего, распределяться несправедливо. </w:t>
      </w:r>
    </w:p>
    <w:p w:rsidR="006C2D21" w:rsidRDefault="007350EA" w:rsidP="007350EA">
      <w:pPr>
        <w:spacing w:line="360" w:lineRule="auto"/>
        <w:ind w:firstLine="540"/>
        <w:jc w:val="both"/>
        <w:rPr>
          <w:sz w:val="28"/>
          <w:szCs w:val="28"/>
        </w:rPr>
      </w:pPr>
      <w:r w:rsidRPr="007350EA">
        <w:rPr>
          <w:sz w:val="28"/>
          <w:szCs w:val="28"/>
        </w:rPr>
        <w:t>Таким образом, была сформирована интеллектуальная основа, опираясь на которую политики различных стран начали международные переговоры, ставшие одним из самых важных и сложных явлений нашего времени. Была сделана попытка договориться о создании такой системы международной взаимопомощи, которая бы позволила совместными усилиями контролировать влияние человечества на атмосферу и климат всей планеты.</w:t>
      </w:r>
    </w:p>
    <w:p w:rsidR="006C2D21" w:rsidRDefault="006C2D21" w:rsidP="006C2D21">
      <w:pPr>
        <w:spacing w:line="360" w:lineRule="auto"/>
        <w:ind w:firstLine="540"/>
        <w:jc w:val="center"/>
        <w:rPr>
          <w:sz w:val="28"/>
          <w:szCs w:val="28"/>
        </w:rPr>
      </w:pPr>
      <w:r>
        <w:rPr>
          <w:sz w:val="28"/>
          <w:szCs w:val="28"/>
        </w:rPr>
        <w:br w:type="page"/>
        <w:t>§ 1.3 Рамочная Конвенция ООН по изменениям климата</w:t>
      </w:r>
    </w:p>
    <w:p w:rsidR="006C2D21" w:rsidRDefault="006C2D21" w:rsidP="006C2D21">
      <w:pPr>
        <w:spacing w:before="100" w:line="360" w:lineRule="auto"/>
        <w:jc w:val="both"/>
        <w:rPr>
          <w:sz w:val="28"/>
          <w:szCs w:val="28"/>
        </w:rPr>
      </w:pPr>
      <w:r>
        <w:rPr>
          <w:sz w:val="28"/>
          <w:szCs w:val="28"/>
        </w:rPr>
        <w:tab/>
        <w:t xml:space="preserve">В феврале 1991 года под эгидой ООН были начаты переговоры о принятии Рамочной Конвенции по изменениям климата (РКИК ООН). Летом 1992 года состоялась Вторая Всемирная Конференция. В результате работы конференции была принята Декларация Рио по окружающей среде и развитию 1993 года, где формулировались важнейшие принципы охраны окружающей среды и экологического регулирования. Эта программа получила название </w:t>
      </w:r>
      <w:r w:rsidR="00D34E97">
        <w:rPr>
          <w:sz w:val="28"/>
          <w:szCs w:val="28"/>
        </w:rPr>
        <w:t>«</w:t>
      </w:r>
      <w:r>
        <w:rPr>
          <w:sz w:val="28"/>
          <w:szCs w:val="28"/>
        </w:rPr>
        <w:t>Экологический кодекс человечества</w:t>
      </w:r>
      <w:r w:rsidR="00D34E97">
        <w:rPr>
          <w:sz w:val="28"/>
          <w:szCs w:val="28"/>
        </w:rPr>
        <w:t>»</w:t>
      </w:r>
      <w:r>
        <w:rPr>
          <w:sz w:val="28"/>
          <w:szCs w:val="28"/>
        </w:rPr>
        <w:t xml:space="preserve">. </w:t>
      </w:r>
    </w:p>
    <w:p w:rsidR="007350EA" w:rsidRPr="007350EA" w:rsidRDefault="006C2D21" w:rsidP="006C2D21">
      <w:pPr>
        <w:spacing w:before="100" w:line="360" w:lineRule="auto"/>
        <w:ind w:firstLine="540"/>
        <w:jc w:val="both"/>
        <w:rPr>
          <w:sz w:val="28"/>
          <w:szCs w:val="28"/>
        </w:rPr>
      </w:pPr>
      <w:r>
        <w:rPr>
          <w:sz w:val="28"/>
          <w:szCs w:val="28"/>
        </w:rPr>
        <w:t>Экологические проблемы были признаны глобальными и поиск путей их разрешения должен стать одной из ключевых задач человечества</w:t>
      </w:r>
      <w:r w:rsidR="00430B7F">
        <w:rPr>
          <w:rStyle w:val="a5"/>
          <w:sz w:val="28"/>
          <w:szCs w:val="28"/>
        </w:rPr>
        <w:footnoteReference w:id="3"/>
      </w:r>
      <w:r>
        <w:rPr>
          <w:sz w:val="28"/>
          <w:szCs w:val="28"/>
        </w:rPr>
        <w:t>.</w:t>
      </w:r>
    </w:p>
    <w:p w:rsidR="002A5450" w:rsidRDefault="006C2D21" w:rsidP="007350EA">
      <w:pPr>
        <w:spacing w:before="100" w:line="360" w:lineRule="auto"/>
        <w:jc w:val="both"/>
        <w:rPr>
          <w:sz w:val="28"/>
          <w:szCs w:val="28"/>
        </w:rPr>
      </w:pPr>
      <w:r>
        <w:rPr>
          <w:sz w:val="28"/>
          <w:szCs w:val="28"/>
        </w:rPr>
        <w:tab/>
        <w:t>Одно из важнейших форм проявления экологических  проблем было признано глобальное потепление климата. И в июне 1992 года на саммите в Рио-де-Жанейро была принята РК ООН по изменениям климата, в которой предлагались реальные шаги, направленные на урегулирование этой проблемы</w:t>
      </w:r>
      <w:r w:rsidR="002A5450">
        <w:rPr>
          <w:sz w:val="28"/>
          <w:szCs w:val="28"/>
        </w:rPr>
        <w:t xml:space="preserve"> (вступила в силу с 21 марта 1994 года). История выработки Киотского протокола нельзя понять в отрыве от этого основополагающего документа.</w:t>
      </w:r>
    </w:p>
    <w:p w:rsidR="002A5450" w:rsidRDefault="002A5450" w:rsidP="007350EA">
      <w:pPr>
        <w:spacing w:before="100" w:line="360" w:lineRule="auto"/>
        <w:jc w:val="both"/>
        <w:rPr>
          <w:sz w:val="28"/>
          <w:szCs w:val="28"/>
        </w:rPr>
      </w:pPr>
      <w:r>
        <w:rPr>
          <w:sz w:val="28"/>
          <w:szCs w:val="28"/>
        </w:rPr>
        <w:tab/>
        <w:t>Основной целью РКИК является сдерживание изменений в атмосфере и стабилизация их на безопасном уровне</w:t>
      </w:r>
      <w:r w:rsidRPr="002A5450">
        <w:rPr>
          <w:sz w:val="28"/>
          <w:szCs w:val="28"/>
        </w:rPr>
        <w:t>:</w:t>
      </w:r>
    </w:p>
    <w:p w:rsidR="002A5450" w:rsidRDefault="00D34E97" w:rsidP="007350EA">
      <w:pPr>
        <w:spacing w:before="100" w:line="360" w:lineRule="auto"/>
        <w:jc w:val="both"/>
        <w:rPr>
          <w:sz w:val="28"/>
          <w:szCs w:val="28"/>
        </w:rPr>
      </w:pPr>
      <w:r>
        <w:rPr>
          <w:sz w:val="28"/>
          <w:szCs w:val="28"/>
        </w:rPr>
        <w:t>«</w:t>
      </w:r>
      <w:r w:rsidR="002A5450">
        <w:rPr>
          <w:sz w:val="28"/>
          <w:szCs w:val="28"/>
        </w:rPr>
        <w:t>Главной задачей этой конвенции .. является .. достижение стабильного содержания в атмосфере газов, вызывающих парниковый эффект, на том уровне, при котором исчезнет опасность антропогенного вмешательства в баланс климатической системы Земли…</w:t>
      </w:r>
      <w:r>
        <w:rPr>
          <w:sz w:val="28"/>
          <w:szCs w:val="28"/>
        </w:rPr>
        <w:t>»</w:t>
      </w:r>
      <w:r w:rsidR="00430B7F">
        <w:rPr>
          <w:rStyle w:val="a5"/>
          <w:sz w:val="28"/>
          <w:szCs w:val="28"/>
        </w:rPr>
        <w:footnoteReference w:id="4"/>
      </w:r>
      <w:r w:rsidR="002A5450">
        <w:rPr>
          <w:sz w:val="28"/>
          <w:szCs w:val="28"/>
        </w:rPr>
        <w:t>.</w:t>
      </w:r>
    </w:p>
    <w:p w:rsidR="002A5450" w:rsidRPr="002A5450" w:rsidRDefault="00AA4FBE" w:rsidP="002A5450">
      <w:pPr>
        <w:spacing w:before="100" w:line="360" w:lineRule="auto"/>
        <w:jc w:val="center"/>
        <w:rPr>
          <w:sz w:val="28"/>
          <w:szCs w:val="28"/>
        </w:rPr>
      </w:pPr>
      <w:r>
        <w:rPr>
          <w:sz w:val="28"/>
          <w:szCs w:val="28"/>
        </w:rPr>
        <w:br w:type="page"/>
      </w:r>
      <w:r w:rsidR="002A5450">
        <w:rPr>
          <w:sz w:val="28"/>
          <w:szCs w:val="28"/>
        </w:rPr>
        <w:t>Основные положения конвенции отражены на рисунке 1</w:t>
      </w:r>
      <w:r w:rsidR="002A5450" w:rsidRPr="002A5450">
        <w:rPr>
          <w:sz w:val="28"/>
          <w:szCs w:val="28"/>
        </w:rPr>
        <w:t>:</w:t>
      </w:r>
    </w:p>
    <w:p w:rsidR="009D0606" w:rsidRPr="009D0606" w:rsidRDefault="00BC593D" w:rsidP="00514C57">
      <w:pPr>
        <w:spacing w:line="360" w:lineRule="auto"/>
        <w:ind w:firstLine="708"/>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281.25pt">
            <v:imagedata r:id="rId7" o:title=""/>
          </v:shape>
        </w:pict>
      </w:r>
    </w:p>
    <w:p w:rsidR="009D0606" w:rsidRDefault="00514C57" w:rsidP="00514C57">
      <w:pPr>
        <w:spacing w:line="360" w:lineRule="auto"/>
        <w:ind w:firstLine="708"/>
        <w:jc w:val="center"/>
        <w:rPr>
          <w:sz w:val="28"/>
          <w:szCs w:val="28"/>
        </w:rPr>
      </w:pPr>
      <w:r>
        <w:rPr>
          <w:sz w:val="28"/>
          <w:szCs w:val="28"/>
        </w:rPr>
        <w:t>Рис. 1. Рамочная конвенция ООН об изменении климата</w:t>
      </w:r>
      <w:r w:rsidR="00627E1D">
        <w:rPr>
          <w:rStyle w:val="a5"/>
          <w:sz w:val="28"/>
          <w:szCs w:val="28"/>
        </w:rPr>
        <w:footnoteReference w:id="5"/>
      </w:r>
      <w:r>
        <w:rPr>
          <w:sz w:val="28"/>
          <w:szCs w:val="28"/>
        </w:rPr>
        <w:t>.</w:t>
      </w:r>
    </w:p>
    <w:p w:rsidR="00B11DFE" w:rsidRDefault="00B11DFE" w:rsidP="00B11DFE">
      <w:pPr>
        <w:shd w:val="clear" w:color="auto" w:fill="FFFFFF"/>
        <w:spacing w:line="360" w:lineRule="auto"/>
        <w:ind w:right="18" w:firstLine="274"/>
        <w:jc w:val="both"/>
        <w:rPr>
          <w:sz w:val="28"/>
          <w:szCs w:val="28"/>
        </w:rPr>
      </w:pPr>
      <w:r>
        <w:rPr>
          <w:sz w:val="28"/>
          <w:szCs w:val="28"/>
        </w:rPr>
        <w:tab/>
      </w:r>
      <w:r w:rsidR="00055759">
        <w:rPr>
          <w:spacing w:val="31"/>
          <w:sz w:val="28"/>
          <w:szCs w:val="28"/>
        </w:rPr>
        <w:t>Таким</w:t>
      </w:r>
      <w:r w:rsidR="00055759" w:rsidRPr="00007D59">
        <w:rPr>
          <w:spacing w:val="-1"/>
          <w:sz w:val="28"/>
          <w:szCs w:val="28"/>
        </w:rPr>
        <w:t xml:space="preserve"> образом, РКИК сформировала определенное пространство в сфере международного п</w:t>
      </w:r>
      <w:r w:rsidR="00055759" w:rsidRPr="00007D59">
        <w:rPr>
          <w:spacing w:val="2"/>
          <w:sz w:val="28"/>
          <w:szCs w:val="28"/>
        </w:rPr>
        <w:t xml:space="preserve">рава, установила принципы, с которыми по большей части готовы были согласиться все </w:t>
      </w:r>
      <w:r w:rsidR="00055759" w:rsidRPr="00007D59">
        <w:rPr>
          <w:spacing w:val="6"/>
          <w:sz w:val="28"/>
          <w:szCs w:val="28"/>
        </w:rPr>
        <w:t xml:space="preserve">подписавшие ее стороны. </w:t>
      </w:r>
      <w:r w:rsidRPr="00007D59">
        <w:rPr>
          <w:spacing w:val="6"/>
          <w:sz w:val="28"/>
          <w:szCs w:val="28"/>
        </w:rPr>
        <w:t xml:space="preserve">В ней заявляется, что проблема изменений климата достаточно серьезна, а странам Третьего мира даны заверения, что ответственность за решение этой </w:t>
      </w:r>
      <w:r w:rsidRPr="00007D59">
        <w:rPr>
          <w:spacing w:val="7"/>
          <w:sz w:val="28"/>
          <w:szCs w:val="28"/>
        </w:rPr>
        <w:t xml:space="preserve">проблемы в данное время лежит прежде всего на промышленно развитых государствах. </w:t>
      </w:r>
      <w:r w:rsidRPr="00007D59">
        <w:rPr>
          <w:spacing w:val="2"/>
          <w:sz w:val="28"/>
          <w:szCs w:val="28"/>
        </w:rPr>
        <w:t xml:space="preserve">Конвенция недвусмысленно формулирует принципиальный подход к решению проблемы: </w:t>
      </w:r>
      <w:r w:rsidRPr="00007D59">
        <w:rPr>
          <w:spacing w:val="-1"/>
          <w:sz w:val="28"/>
          <w:szCs w:val="28"/>
        </w:rPr>
        <w:t xml:space="preserve">постепенный, основанный на постоянном уточнении информации, усиленно подчеркивающий </w:t>
      </w:r>
      <w:r w:rsidRPr="00007D59">
        <w:rPr>
          <w:sz w:val="28"/>
          <w:szCs w:val="28"/>
        </w:rPr>
        <w:t>необходимость распространять информацию и подвергать переоценке обязательства сторон.</w:t>
      </w:r>
    </w:p>
    <w:p w:rsidR="00B11DFE" w:rsidRPr="00007D59" w:rsidRDefault="00B11DFE" w:rsidP="00B11DFE">
      <w:pPr>
        <w:shd w:val="clear" w:color="auto" w:fill="FFFFFF"/>
        <w:spacing w:line="360" w:lineRule="auto"/>
        <w:ind w:right="18" w:firstLine="708"/>
        <w:jc w:val="both"/>
        <w:rPr>
          <w:sz w:val="28"/>
          <w:szCs w:val="28"/>
        </w:rPr>
      </w:pPr>
      <w:r w:rsidRPr="00007D59">
        <w:rPr>
          <w:spacing w:val="-1"/>
          <w:sz w:val="28"/>
          <w:szCs w:val="28"/>
        </w:rPr>
        <w:t xml:space="preserve">Одним из первых, кто ратифицировал Конвенцию, стало правительство США, вскоре за ним </w:t>
      </w:r>
      <w:r w:rsidRPr="00007D59">
        <w:rPr>
          <w:sz w:val="28"/>
          <w:szCs w:val="28"/>
        </w:rPr>
        <w:t xml:space="preserve">последовали и многие другие. К декабрю 1990 года РКИК ООН была ратифицирована в общей </w:t>
      </w:r>
      <w:r w:rsidRPr="00007D59">
        <w:rPr>
          <w:spacing w:val="5"/>
          <w:sz w:val="28"/>
          <w:szCs w:val="28"/>
        </w:rPr>
        <w:t xml:space="preserve">сложности в 50 странах, что стало достаточным для ее вступления в силу. Это и произошло </w:t>
      </w:r>
      <w:r w:rsidRPr="00007D59">
        <w:rPr>
          <w:spacing w:val="-1"/>
          <w:sz w:val="28"/>
          <w:szCs w:val="28"/>
        </w:rPr>
        <w:t xml:space="preserve">спустя три месяца в соответствии с законом. Такой срок можно назвать достаточно коротким для </w:t>
      </w:r>
      <w:r w:rsidRPr="00007D59">
        <w:rPr>
          <w:spacing w:val="1"/>
          <w:sz w:val="28"/>
          <w:szCs w:val="28"/>
        </w:rPr>
        <w:t xml:space="preserve">международного соглашения подобного масштаба. Уже после вступления Конвенции в силу ее </w:t>
      </w:r>
      <w:r w:rsidRPr="00007D59">
        <w:rPr>
          <w:spacing w:val="4"/>
          <w:sz w:val="28"/>
          <w:szCs w:val="28"/>
        </w:rPr>
        <w:t xml:space="preserve">одна за другой ратифицировали и многие другие страны: ко времени переговоров в Киото их </w:t>
      </w:r>
      <w:r w:rsidRPr="00007D59">
        <w:rPr>
          <w:sz w:val="28"/>
          <w:szCs w:val="28"/>
        </w:rPr>
        <w:t>было уже 167. не считая ЕС. Российская Федерация ратифицировала РКИК в ноябре 1994 г</w:t>
      </w:r>
      <w:r w:rsidR="000704EB">
        <w:rPr>
          <w:rStyle w:val="a5"/>
          <w:sz w:val="28"/>
          <w:szCs w:val="28"/>
        </w:rPr>
        <w:footnoteReference w:id="6"/>
      </w:r>
      <w:r w:rsidRPr="00007D59">
        <w:rPr>
          <w:sz w:val="28"/>
          <w:szCs w:val="28"/>
        </w:rPr>
        <w:t>.</w:t>
      </w:r>
    </w:p>
    <w:p w:rsidR="00B11DFE" w:rsidRDefault="00B11DFE" w:rsidP="00B11DFE">
      <w:pPr>
        <w:spacing w:line="360" w:lineRule="auto"/>
        <w:ind w:firstLine="708"/>
        <w:jc w:val="both"/>
        <w:rPr>
          <w:sz w:val="28"/>
          <w:szCs w:val="28"/>
        </w:rPr>
      </w:pPr>
      <w:r w:rsidRPr="00007D59">
        <w:rPr>
          <w:spacing w:val="8"/>
          <w:sz w:val="28"/>
          <w:szCs w:val="28"/>
        </w:rPr>
        <w:t xml:space="preserve">Следующим шагом должен был стать запланированный созыв первой ежегодной </w:t>
      </w:r>
      <w:r w:rsidRPr="00007D59">
        <w:rPr>
          <w:sz w:val="28"/>
          <w:szCs w:val="28"/>
        </w:rPr>
        <w:t xml:space="preserve">Конференции участников Конвенции; эта конференция была призвана оценить пройденный со времени саммита путь и определить направление дальнейшего развития. Ее решили провести в Берлине. На состоявшейся в 1995 г. Первой сессии Конференции Сторон РКИК было принято решение 1/СР1. получившее название </w:t>
      </w:r>
      <w:r w:rsidR="00D3383B">
        <w:rPr>
          <w:sz w:val="28"/>
          <w:szCs w:val="28"/>
        </w:rPr>
        <w:t>«</w:t>
      </w:r>
      <w:r w:rsidRPr="00007D59">
        <w:rPr>
          <w:sz w:val="28"/>
          <w:szCs w:val="28"/>
        </w:rPr>
        <w:t>Берлинский мандат</w:t>
      </w:r>
      <w:r w:rsidR="00D3383B">
        <w:rPr>
          <w:sz w:val="28"/>
          <w:szCs w:val="28"/>
        </w:rPr>
        <w:t>»</w:t>
      </w:r>
      <w:r w:rsidRPr="00007D59">
        <w:rPr>
          <w:sz w:val="28"/>
          <w:szCs w:val="28"/>
        </w:rPr>
        <w:t xml:space="preserve">, в соответствии с которым был начат </w:t>
      </w:r>
      <w:r w:rsidRPr="00007D59">
        <w:rPr>
          <w:spacing w:val="6"/>
          <w:sz w:val="28"/>
          <w:szCs w:val="28"/>
        </w:rPr>
        <w:t xml:space="preserve">международный переговорный процесс по разработке нового юридически обязательного </w:t>
      </w:r>
      <w:r w:rsidRPr="00007D59">
        <w:rPr>
          <w:spacing w:val="3"/>
          <w:sz w:val="28"/>
          <w:szCs w:val="28"/>
        </w:rPr>
        <w:t xml:space="preserve">документа, дополняющего РКИК в части конкретных обязательств Сторон по численному </w:t>
      </w:r>
      <w:r w:rsidRPr="00007D59">
        <w:rPr>
          <w:spacing w:val="1"/>
          <w:sz w:val="28"/>
          <w:szCs w:val="28"/>
        </w:rPr>
        <w:t xml:space="preserve">сокращению или ограничению выбросов. Обсуждение организационных вопросов в Берлине </w:t>
      </w:r>
      <w:r w:rsidRPr="00007D59">
        <w:rPr>
          <w:spacing w:val="2"/>
          <w:sz w:val="28"/>
          <w:szCs w:val="28"/>
        </w:rPr>
        <w:t xml:space="preserve">проходило довольно спокойно, если не считать провала попыток согласовать формальные </w:t>
      </w:r>
      <w:r w:rsidRPr="00007D59">
        <w:rPr>
          <w:sz w:val="28"/>
          <w:szCs w:val="28"/>
        </w:rPr>
        <w:t xml:space="preserve">процедурные нормы (эта ситуация повторилась и в Киото). Дольше всего продолжались дебаты о </w:t>
      </w:r>
      <w:r w:rsidRPr="00007D59">
        <w:rPr>
          <w:spacing w:val="10"/>
          <w:sz w:val="28"/>
          <w:szCs w:val="28"/>
        </w:rPr>
        <w:t xml:space="preserve">торговле квотами. По этому вопросу был достигнут перспективный компромисс, </w:t>
      </w:r>
      <w:r w:rsidRPr="00007D59">
        <w:rPr>
          <w:spacing w:val="-1"/>
          <w:sz w:val="28"/>
          <w:szCs w:val="28"/>
        </w:rPr>
        <w:t xml:space="preserve">предусматривавший пробные попытки в этом направлении, но без четко сформулированных </w:t>
      </w:r>
      <w:r w:rsidRPr="00007D59">
        <w:rPr>
          <w:spacing w:val="2"/>
          <w:sz w:val="28"/>
          <w:szCs w:val="28"/>
        </w:rPr>
        <w:t xml:space="preserve">обязательств по зачету эмиссии странам-донорам. </w:t>
      </w:r>
      <w:r w:rsidR="00055759" w:rsidRPr="00007D59">
        <w:rPr>
          <w:spacing w:val="2"/>
          <w:sz w:val="28"/>
          <w:szCs w:val="28"/>
        </w:rPr>
        <w:t>В Берлине стороны согласились с тем</w:t>
      </w:r>
      <w:r w:rsidR="00055759">
        <w:rPr>
          <w:spacing w:val="2"/>
          <w:sz w:val="28"/>
          <w:szCs w:val="28"/>
        </w:rPr>
        <w:t>,</w:t>
      </w:r>
      <w:r w:rsidR="00055759" w:rsidRPr="00007D59">
        <w:rPr>
          <w:spacing w:val="2"/>
          <w:sz w:val="28"/>
          <w:szCs w:val="28"/>
        </w:rPr>
        <w:t xml:space="preserve"> что прежние обязательства являются недостаточными </w:t>
      </w:r>
      <w:r w:rsidR="00D3383B">
        <w:rPr>
          <w:spacing w:val="2"/>
          <w:sz w:val="28"/>
          <w:szCs w:val="28"/>
        </w:rPr>
        <w:t>«</w:t>
      </w:r>
      <w:r w:rsidR="00055759" w:rsidRPr="00007D59">
        <w:rPr>
          <w:spacing w:val="2"/>
          <w:sz w:val="28"/>
          <w:szCs w:val="28"/>
        </w:rPr>
        <w:t xml:space="preserve">для долгосрочных действий в период после </w:t>
      </w:r>
      <w:r w:rsidR="00055759" w:rsidRPr="00007D59">
        <w:rPr>
          <w:spacing w:val="3"/>
          <w:sz w:val="28"/>
          <w:szCs w:val="28"/>
        </w:rPr>
        <w:t>2000 года</w:t>
      </w:r>
      <w:r w:rsidR="00D3383B">
        <w:rPr>
          <w:spacing w:val="3"/>
          <w:sz w:val="28"/>
          <w:szCs w:val="28"/>
        </w:rPr>
        <w:t>»</w:t>
      </w:r>
      <w:r w:rsidR="00055759" w:rsidRPr="00007D59">
        <w:rPr>
          <w:spacing w:val="3"/>
          <w:sz w:val="28"/>
          <w:szCs w:val="28"/>
        </w:rPr>
        <w:t xml:space="preserve">. </w:t>
      </w:r>
      <w:r w:rsidRPr="00007D59">
        <w:rPr>
          <w:spacing w:val="3"/>
          <w:sz w:val="28"/>
          <w:szCs w:val="28"/>
        </w:rPr>
        <w:t xml:space="preserve">Было решено начать вырабатывать меры по ужесточению обязательств, взятых на </w:t>
      </w:r>
      <w:r w:rsidRPr="00007D59">
        <w:rPr>
          <w:spacing w:val="2"/>
          <w:sz w:val="28"/>
          <w:szCs w:val="28"/>
        </w:rPr>
        <w:t xml:space="preserve">себя промышленно развитыми странами, перечисленными в Приложении </w:t>
      </w:r>
      <w:r w:rsidRPr="00007D59">
        <w:rPr>
          <w:spacing w:val="2"/>
          <w:sz w:val="28"/>
          <w:szCs w:val="28"/>
          <w:lang w:val="en-US"/>
        </w:rPr>
        <w:t>I</w:t>
      </w:r>
      <w:r w:rsidRPr="00007D59">
        <w:rPr>
          <w:spacing w:val="2"/>
          <w:sz w:val="28"/>
          <w:szCs w:val="28"/>
        </w:rPr>
        <w:t xml:space="preserve">. Было решено, что </w:t>
      </w:r>
      <w:r w:rsidRPr="00007D59">
        <w:rPr>
          <w:spacing w:val="-1"/>
          <w:sz w:val="28"/>
          <w:szCs w:val="28"/>
        </w:rPr>
        <w:t xml:space="preserve">новых требований по отношению к развивающимся странам выдвигаться не будет, а </w:t>
      </w:r>
      <w:r w:rsidR="00D3383B">
        <w:rPr>
          <w:spacing w:val="-1"/>
          <w:sz w:val="28"/>
          <w:szCs w:val="28"/>
        </w:rPr>
        <w:t>«</w:t>
      </w:r>
      <w:r w:rsidRPr="00007D59">
        <w:rPr>
          <w:spacing w:val="-1"/>
          <w:sz w:val="28"/>
          <w:szCs w:val="28"/>
        </w:rPr>
        <w:t xml:space="preserve">намеченный </w:t>
      </w:r>
      <w:r w:rsidRPr="00007D59">
        <w:rPr>
          <w:spacing w:val="1"/>
          <w:sz w:val="28"/>
          <w:szCs w:val="28"/>
        </w:rPr>
        <w:t xml:space="preserve">объем работы необходимо завершить по возможности к 1997 году, чтобы ее результаты можно </w:t>
      </w:r>
      <w:r w:rsidRPr="00007D59">
        <w:rPr>
          <w:sz w:val="28"/>
          <w:szCs w:val="28"/>
        </w:rPr>
        <w:t>было утвердить на третьей сессии Конференции сторон</w:t>
      </w:r>
      <w:r w:rsidR="00D3383B">
        <w:rPr>
          <w:sz w:val="28"/>
          <w:szCs w:val="28"/>
        </w:rPr>
        <w:t>»</w:t>
      </w:r>
      <w:r w:rsidRPr="00007D59">
        <w:rPr>
          <w:sz w:val="28"/>
          <w:szCs w:val="28"/>
        </w:rPr>
        <w:t>. Так было положено начало новым интенсивным переговорам, в конце концов, завершившимся встречей в Киото.</w:t>
      </w:r>
    </w:p>
    <w:p w:rsidR="00514C57" w:rsidRDefault="00B11DFE" w:rsidP="00B11DFE">
      <w:pPr>
        <w:spacing w:line="360" w:lineRule="auto"/>
        <w:ind w:firstLine="708"/>
        <w:jc w:val="center"/>
        <w:rPr>
          <w:sz w:val="28"/>
          <w:szCs w:val="28"/>
        </w:rPr>
      </w:pPr>
      <w:r>
        <w:rPr>
          <w:sz w:val="28"/>
          <w:szCs w:val="28"/>
        </w:rPr>
        <w:br w:type="page"/>
        <w:t xml:space="preserve">§ </w:t>
      </w:r>
      <w:r>
        <w:rPr>
          <w:sz w:val="28"/>
          <w:szCs w:val="28"/>
          <w:lang w:val="en-US"/>
        </w:rPr>
        <w:t>II</w:t>
      </w:r>
      <w:r>
        <w:rPr>
          <w:sz w:val="28"/>
          <w:szCs w:val="28"/>
        </w:rPr>
        <w:t>. Киотский протокол. Суть и цели</w:t>
      </w:r>
    </w:p>
    <w:p w:rsidR="00B11DFE" w:rsidRDefault="00B11DFE" w:rsidP="00B11DFE">
      <w:pPr>
        <w:spacing w:line="360" w:lineRule="auto"/>
        <w:ind w:firstLine="708"/>
        <w:jc w:val="center"/>
        <w:rPr>
          <w:sz w:val="28"/>
          <w:szCs w:val="28"/>
        </w:rPr>
      </w:pPr>
      <w:r>
        <w:rPr>
          <w:sz w:val="28"/>
          <w:szCs w:val="28"/>
        </w:rPr>
        <w:t>§ 2.1 Подготовка Киотского протокола</w:t>
      </w:r>
      <w:r>
        <w:rPr>
          <w:sz w:val="28"/>
          <w:szCs w:val="28"/>
          <w:lang w:val="en-US"/>
        </w:rPr>
        <w:t>:</w:t>
      </w:r>
      <w:r>
        <w:rPr>
          <w:sz w:val="28"/>
          <w:szCs w:val="28"/>
        </w:rPr>
        <w:t xml:space="preserve"> переговорный процесс</w:t>
      </w:r>
    </w:p>
    <w:p w:rsidR="00B11DFE" w:rsidRDefault="00B11DFE" w:rsidP="00DF3AAB">
      <w:pPr>
        <w:spacing w:line="360" w:lineRule="auto"/>
        <w:jc w:val="both"/>
        <w:rPr>
          <w:sz w:val="28"/>
          <w:szCs w:val="28"/>
        </w:rPr>
      </w:pPr>
      <w:r>
        <w:rPr>
          <w:sz w:val="28"/>
          <w:szCs w:val="28"/>
        </w:rPr>
        <w:tab/>
      </w:r>
      <w:r w:rsidR="002C0220">
        <w:rPr>
          <w:sz w:val="28"/>
          <w:szCs w:val="28"/>
        </w:rPr>
        <w:t>Конференция в Киото стала многочисленным и представительным событием в деле международной охраны окружающей среды</w:t>
      </w:r>
    </w:p>
    <w:p w:rsidR="002C0220" w:rsidRDefault="002C0220" w:rsidP="00B11DFE">
      <w:pPr>
        <w:spacing w:line="360" w:lineRule="auto"/>
        <w:jc w:val="both"/>
        <w:rPr>
          <w:sz w:val="28"/>
          <w:szCs w:val="28"/>
        </w:rPr>
      </w:pPr>
      <w:r>
        <w:rPr>
          <w:sz w:val="28"/>
          <w:szCs w:val="28"/>
        </w:rPr>
        <w:tab/>
        <w:t xml:space="preserve">В Киото представители различных стран должны были принять совершенно определенные и юридически безупречные обязательства, признав тем самым, что предыдущие соглашения с их декларациями и увещеваниями оказались недостаточными. </w:t>
      </w:r>
      <w:r w:rsidR="00D34E97">
        <w:rPr>
          <w:sz w:val="28"/>
          <w:szCs w:val="28"/>
        </w:rPr>
        <w:t>«</w:t>
      </w:r>
      <w:r w:rsidR="00055759">
        <w:rPr>
          <w:sz w:val="28"/>
          <w:szCs w:val="28"/>
        </w:rPr>
        <w:t>Договор получил широкое одобрение и был назван важным шагом вперед на пути борьбы с вызовами, которые бросают человечеству глобальные изменения климата</w:t>
      </w:r>
      <w:r w:rsidR="00D34E97">
        <w:rPr>
          <w:sz w:val="28"/>
          <w:szCs w:val="28"/>
        </w:rPr>
        <w:t>»</w:t>
      </w:r>
      <w:r w:rsidR="00055759">
        <w:rPr>
          <w:rStyle w:val="a5"/>
          <w:sz w:val="28"/>
          <w:szCs w:val="28"/>
        </w:rPr>
        <w:footnoteReference w:id="7"/>
      </w:r>
      <w:r w:rsidR="00055759">
        <w:rPr>
          <w:sz w:val="28"/>
          <w:szCs w:val="28"/>
        </w:rPr>
        <w:t>. Однако в нем сохраняется ряд противоречий, отсюда и вероятная сложность переговоров</w:t>
      </w:r>
      <w:r w:rsidR="00055759" w:rsidRPr="0054606A">
        <w:rPr>
          <w:sz w:val="28"/>
          <w:szCs w:val="28"/>
        </w:rPr>
        <w:t>:</w:t>
      </w:r>
      <w:r w:rsidR="00055759">
        <w:rPr>
          <w:sz w:val="28"/>
          <w:szCs w:val="28"/>
        </w:rPr>
        <w:t xml:space="preserve"> надо было сформулировать обязательства, найти способ их точно сформулировать количественно, распределить между участниками, определить механизм контроля за их исполнением.</w:t>
      </w:r>
    </w:p>
    <w:p w:rsidR="0054606A" w:rsidRDefault="0054606A" w:rsidP="0054606A">
      <w:pPr>
        <w:shd w:val="clear" w:color="auto" w:fill="FFFFFF"/>
        <w:spacing w:before="223" w:line="360" w:lineRule="auto"/>
        <w:jc w:val="both"/>
        <w:rPr>
          <w:sz w:val="28"/>
          <w:szCs w:val="28"/>
        </w:rPr>
      </w:pPr>
      <w:r>
        <w:rPr>
          <w:sz w:val="28"/>
          <w:szCs w:val="28"/>
        </w:rPr>
        <w:tab/>
      </w:r>
      <w:r w:rsidRPr="006F36FA">
        <w:rPr>
          <w:spacing w:val="-1"/>
          <w:sz w:val="28"/>
          <w:szCs w:val="28"/>
        </w:rPr>
        <w:t xml:space="preserve">Основные </w:t>
      </w:r>
      <w:r w:rsidRPr="006F36FA">
        <w:rPr>
          <w:spacing w:val="1"/>
          <w:sz w:val="28"/>
          <w:szCs w:val="28"/>
        </w:rPr>
        <w:t>направления переговоров:</w:t>
      </w:r>
    </w:p>
    <w:p w:rsidR="0054606A" w:rsidRDefault="0054606A" w:rsidP="0054606A">
      <w:pPr>
        <w:shd w:val="clear" w:color="auto" w:fill="FFFFFF"/>
        <w:spacing w:before="223" w:line="360" w:lineRule="auto"/>
        <w:jc w:val="both"/>
        <w:rPr>
          <w:sz w:val="28"/>
          <w:szCs w:val="28"/>
        </w:rPr>
      </w:pPr>
      <w:r>
        <w:rPr>
          <w:sz w:val="28"/>
          <w:szCs w:val="28"/>
        </w:rPr>
        <w:t xml:space="preserve">- </w:t>
      </w:r>
      <w:r w:rsidRPr="006F36FA">
        <w:rPr>
          <w:spacing w:val="2"/>
          <w:sz w:val="28"/>
          <w:szCs w:val="28"/>
        </w:rPr>
        <w:t xml:space="preserve">Планы и мероприятия. В соответствии с первым пунктом Берлинского мандата, ЕС с первых </w:t>
      </w:r>
      <w:r w:rsidRPr="006F36FA">
        <w:rPr>
          <w:spacing w:val="3"/>
          <w:sz w:val="28"/>
          <w:szCs w:val="28"/>
        </w:rPr>
        <w:t xml:space="preserve">же шагов особенно старался добиться соглашения о том, какие действия и мероприятия </w:t>
      </w:r>
      <w:r w:rsidRPr="006F36FA">
        <w:rPr>
          <w:spacing w:val="8"/>
          <w:sz w:val="28"/>
          <w:szCs w:val="28"/>
        </w:rPr>
        <w:t xml:space="preserve">могли бы осуществлять Стороны Конвенции. Это и стало одним из предметов для </w:t>
      </w:r>
      <w:r w:rsidRPr="006F36FA">
        <w:rPr>
          <w:spacing w:val="2"/>
          <w:sz w:val="28"/>
          <w:szCs w:val="28"/>
        </w:rPr>
        <w:t xml:space="preserve">дискуссии, особенно со стороны стран ОПЕК: мероприятия по решению климатических проблем могут иметь неблагоприятные побочные результаты, и следует предусмотреть </w:t>
      </w:r>
      <w:r w:rsidRPr="006F36FA">
        <w:rPr>
          <w:spacing w:val="-1"/>
          <w:sz w:val="28"/>
          <w:szCs w:val="28"/>
        </w:rPr>
        <w:t>способы сведения их к минимуму.</w:t>
      </w:r>
    </w:p>
    <w:p w:rsidR="0054606A" w:rsidRDefault="0054606A" w:rsidP="0054606A">
      <w:pPr>
        <w:shd w:val="clear" w:color="auto" w:fill="FFFFFF"/>
        <w:spacing w:before="223" w:line="360" w:lineRule="auto"/>
        <w:jc w:val="both"/>
        <w:rPr>
          <w:sz w:val="28"/>
          <w:szCs w:val="28"/>
        </w:rPr>
      </w:pPr>
      <w:r>
        <w:rPr>
          <w:sz w:val="28"/>
          <w:szCs w:val="28"/>
        </w:rPr>
        <w:t xml:space="preserve">- </w:t>
      </w:r>
      <w:r w:rsidRPr="006F36FA">
        <w:rPr>
          <w:spacing w:val="2"/>
          <w:sz w:val="28"/>
          <w:szCs w:val="28"/>
        </w:rPr>
        <w:t xml:space="preserve">Ограничение и сокращение эмиссии. Переговоры сосредоточились на обязательствах по </w:t>
      </w:r>
      <w:r w:rsidRPr="006F36FA">
        <w:rPr>
          <w:sz w:val="28"/>
          <w:szCs w:val="28"/>
        </w:rPr>
        <w:t xml:space="preserve">сокращению эмиссии, принимаемых на себя странами в соответствии с принципиальным </w:t>
      </w:r>
      <w:r w:rsidRPr="006F36FA">
        <w:rPr>
          <w:spacing w:val="5"/>
          <w:sz w:val="28"/>
          <w:szCs w:val="28"/>
        </w:rPr>
        <w:t xml:space="preserve">положением Берлинского мандата. Эти споры разворачивались по трем направлениям: </w:t>
      </w:r>
      <w:r w:rsidRPr="006F36FA">
        <w:rPr>
          <w:spacing w:val="7"/>
          <w:sz w:val="28"/>
          <w:szCs w:val="28"/>
        </w:rPr>
        <w:t xml:space="preserve">объем обязательств (в течение какого времени они должны быть выполнены, какие </w:t>
      </w:r>
      <w:r w:rsidRPr="006F36FA">
        <w:rPr>
          <w:spacing w:val="-1"/>
          <w:sz w:val="28"/>
          <w:szCs w:val="28"/>
        </w:rPr>
        <w:t xml:space="preserve">источники эмиссии и стоки должны при этом учитываться); уровень, на котором должны </w:t>
      </w:r>
      <w:r w:rsidRPr="006F36FA">
        <w:rPr>
          <w:sz w:val="28"/>
          <w:szCs w:val="28"/>
        </w:rPr>
        <w:t xml:space="preserve">приниматься обязательства (в том числе, следует ли дифференцирование распределять </w:t>
      </w:r>
      <w:r w:rsidRPr="006F36FA">
        <w:rPr>
          <w:spacing w:val="6"/>
          <w:sz w:val="28"/>
          <w:szCs w:val="28"/>
        </w:rPr>
        <w:t xml:space="preserve">обязательства между Сторонами); и международные механизмы, благодаря которым </w:t>
      </w:r>
      <w:r w:rsidRPr="006F36FA">
        <w:rPr>
          <w:spacing w:val="1"/>
          <w:sz w:val="28"/>
          <w:szCs w:val="28"/>
        </w:rPr>
        <w:t>Стороны могут выполнять свои обязательства с определенной гибкостью.</w:t>
      </w:r>
    </w:p>
    <w:p w:rsidR="0054606A" w:rsidRDefault="0054606A" w:rsidP="0054606A">
      <w:pPr>
        <w:shd w:val="clear" w:color="auto" w:fill="FFFFFF"/>
        <w:spacing w:before="223" w:line="360" w:lineRule="auto"/>
        <w:jc w:val="both"/>
        <w:rPr>
          <w:sz w:val="28"/>
          <w:szCs w:val="28"/>
        </w:rPr>
      </w:pPr>
      <w:r>
        <w:rPr>
          <w:sz w:val="28"/>
          <w:szCs w:val="28"/>
        </w:rPr>
        <w:t xml:space="preserve">- </w:t>
      </w:r>
      <w:r w:rsidRPr="006F36FA">
        <w:rPr>
          <w:spacing w:val="1"/>
          <w:sz w:val="28"/>
          <w:szCs w:val="28"/>
        </w:rPr>
        <w:t xml:space="preserve">Проблемы развивающихся стран и их участие в Киотском режиме. Хотя Берлинский мандат </w:t>
      </w:r>
      <w:r w:rsidRPr="006F36FA">
        <w:rPr>
          <w:spacing w:val="6"/>
          <w:sz w:val="28"/>
          <w:szCs w:val="28"/>
        </w:rPr>
        <w:t xml:space="preserve">оговаривал, что развивающиеся страны не должны брать на себя дополнительные </w:t>
      </w:r>
      <w:r w:rsidRPr="006F36FA">
        <w:rPr>
          <w:spacing w:val="1"/>
          <w:sz w:val="28"/>
          <w:szCs w:val="28"/>
        </w:rPr>
        <w:t xml:space="preserve">обязательства, он содержат в себе указание на необходимость </w:t>
      </w:r>
      <w:r w:rsidR="00D3383B">
        <w:rPr>
          <w:spacing w:val="1"/>
          <w:sz w:val="28"/>
          <w:szCs w:val="28"/>
        </w:rPr>
        <w:t>«</w:t>
      </w:r>
      <w:r w:rsidRPr="006F36FA">
        <w:rPr>
          <w:spacing w:val="1"/>
          <w:sz w:val="28"/>
          <w:szCs w:val="28"/>
        </w:rPr>
        <w:t xml:space="preserve">продолжать развивать </w:t>
      </w:r>
      <w:r w:rsidRPr="006F36FA">
        <w:rPr>
          <w:spacing w:val="5"/>
          <w:sz w:val="28"/>
          <w:szCs w:val="28"/>
        </w:rPr>
        <w:t>существующие обязательства</w:t>
      </w:r>
      <w:r w:rsidR="00D3383B">
        <w:rPr>
          <w:spacing w:val="5"/>
          <w:sz w:val="28"/>
          <w:szCs w:val="28"/>
        </w:rPr>
        <w:t>»</w:t>
      </w:r>
      <w:r w:rsidRPr="006F36FA">
        <w:rPr>
          <w:spacing w:val="5"/>
          <w:sz w:val="28"/>
          <w:szCs w:val="28"/>
        </w:rPr>
        <w:t xml:space="preserve"> развивающихся стран, и это лишь один из нескольких </w:t>
      </w:r>
      <w:r w:rsidRPr="006F36FA">
        <w:rPr>
          <w:spacing w:val="-2"/>
          <w:sz w:val="28"/>
          <w:szCs w:val="28"/>
        </w:rPr>
        <w:t xml:space="preserve">аспектов дискуссии о роли и потребностях развивающихся стран, включая вопросы передачи </w:t>
      </w:r>
      <w:r w:rsidRPr="006F36FA">
        <w:rPr>
          <w:spacing w:val="3"/>
          <w:sz w:val="28"/>
          <w:szCs w:val="28"/>
        </w:rPr>
        <w:t>им новых технологий и финансирования.</w:t>
      </w:r>
    </w:p>
    <w:p w:rsidR="0054606A" w:rsidRPr="006F36FA" w:rsidRDefault="0054606A" w:rsidP="0054606A">
      <w:pPr>
        <w:shd w:val="clear" w:color="auto" w:fill="FFFFFF"/>
        <w:spacing w:before="223" w:line="360" w:lineRule="auto"/>
        <w:ind w:firstLine="708"/>
        <w:jc w:val="both"/>
        <w:rPr>
          <w:sz w:val="28"/>
          <w:szCs w:val="28"/>
        </w:rPr>
      </w:pPr>
      <w:r w:rsidRPr="006F36FA">
        <w:rPr>
          <w:spacing w:val="8"/>
          <w:sz w:val="28"/>
          <w:szCs w:val="28"/>
        </w:rPr>
        <w:t xml:space="preserve">Какие общие выводы можно </w:t>
      </w:r>
      <w:r w:rsidR="00055759" w:rsidRPr="006F36FA">
        <w:rPr>
          <w:spacing w:val="8"/>
          <w:sz w:val="28"/>
          <w:szCs w:val="28"/>
        </w:rPr>
        <w:t>сделать</w:t>
      </w:r>
      <w:r w:rsidRPr="006F36FA">
        <w:rPr>
          <w:spacing w:val="8"/>
          <w:sz w:val="28"/>
          <w:szCs w:val="28"/>
        </w:rPr>
        <w:t xml:space="preserve"> из рассмотрения переговоров по Киотскому </w:t>
      </w:r>
      <w:r w:rsidRPr="006F36FA">
        <w:rPr>
          <w:sz w:val="28"/>
          <w:szCs w:val="28"/>
        </w:rPr>
        <w:t xml:space="preserve">протоколу? Прежде всего, следует отметить, что, несмотря </w:t>
      </w:r>
      <w:r w:rsidR="00F72378">
        <w:rPr>
          <w:sz w:val="28"/>
          <w:szCs w:val="28"/>
        </w:rPr>
        <w:t>на кабинетные рассуждения о том,</w:t>
      </w:r>
      <w:r w:rsidRPr="006F36FA">
        <w:rPr>
          <w:sz w:val="28"/>
          <w:szCs w:val="28"/>
        </w:rPr>
        <w:t xml:space="preserve"> что в эру экономической глобализации национальное государство постепенно теряет свое значение</w:t>
      </w:r>
      <w:r w:rsidR="00F72378">
        <w:rPr>
          <w:sz w:val="28"/>
          <w:szCs w:val="28"/>
        </w:rPr>
        <w:t>,</w:t>
      </w:r>
      <w:r w:rsidRPr="006F36FA">
        <w:rPr>
          <w:sz w:val="28"/>
          <w:szCs w:val="28"/>
        </w:rPr>
        <w:t xml:space="preserve"> </w:t>
      </w:r>
      <w:r w:rsidRPr="006F36FA">
        <w:rPr>
          <w:spacing w:val="10"/>
          <w:sz w:val="28"/>
          <w:szCs w:val="28"/>
        </w:rPr>
        <w:t xml:space="preserve">Киотский протокол </w:t>
      </w:r>
      <w:r w:rsidR="00E12C8F">
        <w:rPr>
          <w:spacing w:val="10"/>
          <w:sz w:val="28"/>
          <w:szCs w:val="28"/>
        </w:rPr>
        <w:t>–</w:t>
      </w:r>
      <w:r w:rsidRPr="006F36FA">
        <w:rPr>
          <w:spacing w:val="10"/>
          <w:sz w:val="28"/>
          <w:szCs w:val="28"/>
        </w:rPr>
        <w:t xml:space="preserve"> это, прежде всего соглашение, выработанное правительствами </w:t>
      </w:r>
      <w:r w:rsidRPr="006F36FA">
        <w:rPr>
          <w:spacing w:val="5"/>
          <w:sz w:val="28"/>
          <w:szCs w:val="28"/>
        </w:rPr>
        <w:t xml:space="preserve">национальных государств. Экологические общественные организации возражали против </w:t>
      </w:r>
      <w:r w:rsidRPr="006F36FA">
        <w:rPr>
          <w:spacing w:val="-1"/>
          <w:sz w:val="28"/>
          <w:szCs w:val="28"/>
        </w:rPr>
        <w:t xml:space="preserve">практически всех механизмов передачи квот, не говоря уже о том, что они хотели принятия более </w:t>
      </w:r>
      <w:r w:rsidRPr="006F36FA">
        <w:rPr>
          <w:spacing w:val="1"/>
          <w:sz w:val="28"/>
          <w:szCs w:val="28"/>
        </w:rPr>
        <w:t xml:space="preserve">жестких обязательств. </w:t>
      </w:r>
      <w:r w:rsidRPr="006F36FA">
        <w:rPr>
          <w:sz w:val="28"/>
          <w:szCs w:val="28"/>
        </w:rPr>
        <w:t xml:space="preserve">Но правительства решили достичь </w:t>
      </w:r>
      <w:r w:rsidRPr="006F36FA">
        <w:rPr>
          <w:spacing w:val="-1"/>
          <w:sz w:val="28"/>
          <w:szCs w:val="28"/>
        </w:rPr>
        <w:t>согласия и сделали все, что считали возможным, для защиты атмосферы планеты, равно как и для защиты своих собственных интересов.</w:t>
      </w:r>
    </w:p>
    <w:p w:rsidR="0054606A" w:rsidRPr="0085734B" w:rsidRDefault="0054606A" w:rsidP="0074329C">
      <w:pPr>
        <w:shd w:val="clear" w:color="auto" w:fill="FFFFFF"/>
        <w:spacing w:line="360" w:lineRule="auto"/>
        <w:ind w:right="11" w:firstLine="540"/>
        <w:jc w:val="both"/>
        <w:rPr>
          <w:sz w:val="28"/>
          <w:szCs w:val="28"/>
        </w:rPr>
      </w:pPr>
      <w:r w:rsidRPr="006F36FA">
        <w:rPr>
          <w:sz w:val="28"/>
          <w:szCs w:val="28"/>
        </w:rPr>
        <w:t xml:space="preserve">В создании Протокола поистине поражает лидерство США. Соединенные Штаты добились </w:t>
      </w:r>
      <w:r w:rsidRPr="006F36FA">
        <w:rPr>
          <w:spacing w:val="7"/>
          <w:sz w:val="28"/>
          <w:szCs w:val="28"/>
        </w:rPr>
        <w:t xml:space="preserve">практически всего, чего они хотели в отношении гибкого выполнения обязательств по </w:t>
      </w:r>
      <w:r w:rsidRPr="006F36FA">
        <w:rPr>
          <w:sz w:val="28"/>
          <w:szCs w:val="28"/>
        </w:rPr>
        <w:t xml:space="preserve">Приложению </w:t>
      </w:r>
      <w:r w:rsidRPr="006F36FA">
        <w:rPr>
          <w:sz w:val="28"/>
          <w:szCs w:val="28"/>
          <w:lang w:val="en-US"/>
        </w:rPr>
        <w:t>I</w:t>
      </w:r>
      <w:r w:rsidRPr="006F36FA">
        <w:rPr>
          <w:sz w:val="28"/>
          <w:szCs w:val="28"/>
        </w:rPr>
        <w:t xml:space="preserve">. </w:t>
      </w:r>
    </w:p>
    <w:p w:rsidR="0054606A" w:rsidRPr="0085734B" w:rsidRDefault="0054606A" w:rsidP="0054606A">
      <w:pPr>
        <w:shd w:val="clear" w:color="auto" w:fill="FFFFFF"/>
        <w:spacing w:before="4" w:line="360" w:lineRule="auto"/>
        <w:ind w:left="7" w:firstLine="533"/>
        <w:jc w:val="both"/>
        <w:rPr>
          <w:sz w:val="28"/>
          <w:szCs w:val="28"/>
        </w:rPr>
      </w:pPr>
      <w:r w:rsidRPr="0085734B">
        <w:rPr>
          <w:sz w:val="28"/>
          <w:szCs w:val="28"/>
        </w:rPr>
        <w:t xml:space="preserve">Главной целью американской политики было достижение максимальной гибкости на всех направлениях борьбы с климатическими изменениями. Это было обусловлено </w:t>
      </w:r>
      <w:r w:rsidR="00055759" w:rsidRPr="0085734B">
        <w:rPr>
          <w:sz w:val="28"/>
          <w:szCs w:val="28"/>
        </w:rPr>
        <w:t>воздействием,</w:t>
      </w:r>
      <w:r w:rsidRPr="0085734B">
        <w:rPr>
          <w:sz w:val="28"/>
          <w:szCs w:val="28"/>
        </w:rPr>
        <w:t xml:space="preserve"> как политических, так и экономических интересов США. Политически президентская администрация </w:t>
      </w:r>
      <w:r w:rsidRPr="0085734B">
        <w:rPr>
          <w:spacing w:val="2"/>
          <w:sz w:val="28"/>
          <w:szCs w:val="28"/>
        </w:rPr>
        <w:t xml:space="preserve">не без основания опасалась, что меры по сокращению </w:t>
      </w:r>
      <w:r w:rsidR="0074329C" w:rsidRPr="009E257B">
        <w:rPr>
          <w:sz w:val="28"/>
          <w:szCs w:val="28"/>
        </w:rPr>
        <w:t>CO</w:t>
      </w:r>
      <w:r w:rsidR="0074329C" w:rsidRPr="009E257B">
        <w:rPr>
          <w:sz w:val="28"/>
          <w:szCs w:val="28"/>
          <w:vertAlign w:val="subscript"/>
        </w:rPr>
        <w:t>2</w:t>
      </w:r>
      <w:r w:rsidRPr="0085734B">
        <w:rPr>
          <w:spacing w:val="2"/>
          <w:sz w:val="28"/>
          <w:szCs w:val="28"/>
        </w:rPr>
        <w:t xml:space="preserve"> не удастся провести через Конгресс </w:t>
      </w:r>
      <w:r w:rsidRPr="0085734B">
        <w:rPr>
          <w:sz w:val="28"/>
          <w:szCs w:val="28"/>
        </w:rPr>
        <w:t xml:space="preserve">или что их заблокирует деловой мир. Поэтому она считала принципиально важным использовать </w:t>
      </w:r>
      <w:r w:rsidRPr="0085734B">
        <w:rPr>
          <w:spacing w:val="-1"/>
          <w:sz w:val="28"/>
          <w:szCs w:val="28"/>
        </w:rPr>
        <w:t>все возможности для выполнения обязательств путем сокращения других газов, через стоки или использование международных механизмов гибкост</w:t>
      </w:r>
      <w:r w:rsidR="00B51F4C">
        <w:rPr>
          <w:spacing w:val="-1"/>
          <w:sz w:val="28"/>
          <w:szCs w:val="28"/>
        </w:rPr>
        <w:t>и. С экономической точки зрения,</w:t>
      </w:r>
      <w:r w:rsidRPr="0085734B">
        <w:rPr>
          <w:spacing w:val="-1"/>
          <w:sz w:val="28"/>
          <w:szCs w:val="28"/>
        </w:rPr>
        <w:t xml:space="preserve"> США </w:t>
      </w:r>
      <w:r w:rsidRPr="0085734B">
        <w:rPr>
          <w:spacing w:val="5"/>
          <w:sz w:val="28"/>
          <w:szCs w:val="28"/>
        </w:rPr>
        <w:t xml:space="preserve">руководствовались концепцией всеобщего равновесия, которая ставит на первое место </w:t>
      </w:r>
      <w:r w:rsidRPr="0085734B">
        <w:rPr>
          <w:spacing w:val="6"/>
          <w:sz w:val="28"/>
          <w:szCs w:val="28"/>
        </w:rPr>
        <w:t xml:space="preserve">экономическую эффективность и полагает, что гибкий подход к реализации обязательств </w:t>
      </w:r>
      <w:r w:rsidRPr="0085734B">
        <w:rPr>
          <w:spacing w:val="1"/>
          <w:sz w:val="28"/>
          <w:szCs w:val="28"/>
        </w:rPr>
        <w:t xml:space="preserve">позволяет с меньшими затратами добиться тех же положительных для экологии результатов. </w:t>
      </w:r>
      <w:r w:rsidRPr="0085734B">
        <w:rPr>
          <w:spacing w:val="-1"/>
          <w:sz w:val="28"/>
          <w:szCs w:val="28"/>
        </w:rPr>
        <w:t xml:space="preserve">Поэтому, чем более гибкий подход будет применим, тем лучше. Эта позиция, подкрепленная </w:t>
      </w:r>
      <w:r w:rsidRPr="0085734B">
        <w:rPr>
          <w:sz w:val="28"/>
          <w:szCs w:val="28"/>
        </w:rPr>
        <w:t>политическим преобладанием США и относительной слабостью контраргументов, в основном и определила исход дебатов по большинству принципиальных проблем.</w:t>
      </w:r>
    </w:p>
    <w:p w:rsidR="0054606A" w:rsidRPr="0085734B" w:rsidRDefault="0054606A" w:rsidP="0054606A">
      <w:pPr>
        <w:shd w:val="clear" w:color="auto" w:fill="FFFFFF"/>
        <w:spacing w:line="360" w:lineRule="auto"/>
        <w:ind w:left="7" w:right="7" w:firstLine="540"/>
        <w:jc w:val="both"/>
        <w:rPr>
          <w:sz w:val="28"/>
          <w:szCs w:val="28"/>
        </w:rPr>
      </w:pPr>
      <w:r w:rsidRPr="0085734B">
        <w:rPr>
          <w:spacing w:val="5"/>
          <w:sz w:val="28"/>
          <w:szCs w:val="28"/>
        </w:rPr>
        <w:t xml:space="preserve">Еще одной характерной чертой переговоров в Киото стали внутренние неурядицы </w:t>
      </w:r>
      <w:r w:rsidRPr="0085734B">
        <w:rPr>
          <w:spacing w:val="1"/>
          <w:sz w:val="28"/>
          <w:szCs w:val="28"/>
        </w:rPr>
        <w:t xml:space="preserve">развивающихся стран, которые с трудом формулировали позитивные идеи и с трудом достигали </w:t>
      </w:r>
      <w:r w:rsidRPr="0085734B">
        <w:rPr>
          <w:spacing w:val="7"/>
          <w:sz w:val="28"/>
          <w:szCs w:val="28"/>
        </w:rPr>
        <w:t xml:space="preserve">по ним согласия. Страны с переходной экономикой защищали свои интересы успешно, </w:t>
      </w:r>
      <w:r w:rsidRPr="0085734B">
        <w:rPr>
          <w:spacing w:val="8"/>
          <w:sz w:val="28"/>
          <w:szCs w:val="28"/>
        </w:rPr>
        <w:t xml:space="preserve">привязывая их к интересам ЕС или США в торговле квотами. Развивающиеся страны, </w:t>
      </w:r>
      <w:r w:rsidRPr="0085734B">
        <w:rPr>
          <w:spacing w:val="2"/>
          <w:sz w:val="28"/>
          <w:szCs w:val="28"/>
        </w:rPr>
        <w:t xml:space="preserve">составлявшие две трети участников конференции и представлявшие три четверти населения </w:t>
      </w:r>
      <w:r w:rsidRPr="0085734B">
        <w:rPr>
          <w:spacing w:val="-1"/>
          <w:sz w:val="28"/>
          <w:szCs w:val="28"/>
        </w:rPr>
        <w:t xml:space="preserve">планеты, выдвинули ряд инициатив в вопросе об обязательствах (через АОСИС - Альянс малых </w:t>
      </w:r>
      <w:r w:rsidRPr="0085734B">
        <w:rPr>
          <w:spacing w:val="6"/>
          <w:sz w:val="28"/>
          <w:szCs w:val="28"/>
        </w:rPr>
        <w:t xml:space="preserve">островных государств) и в вопросе о возможных неблагоприятных последствиях (АОСИС </w:t>
      </w:r>
      <w:r w:rsidRPr="0085734B">
        <w:rPr>
          <w:sz w:val="28"/>
          <w:szCs w:val="28"/>
        </w:rPr>
        <w:t xml:space="preserve">подавал предложения о влиянии климатических изменений, а ОПЕК - о влиянии мер по борьбе с </w:t>
      </w:r>
      <w:r w:rsidRPr="0085734B">
        <w:rPr>
          <w:spacing w:val="-1"/>
          <w:sz w:val="28"/>
          <w:szCs w:val="28"/>
        </w:rPr>
        <w:t xml:space="preserve">ними). За этими исключениями, положительный вклад развивающихся стран проявился только в </w:t>
      </w:r>
      <w:r w:rsidRPr="0085734B">
        <w:rPr>
          <w:spacing w:val="-2"/>
          <w:sz w:val="28"/>
          <w:szCs w:val="28"/>
        </w:rPr>
        <w:t xml:space="preserve">некоторой активности по предложению председательствующего о добровольном присоединении к </w:t>
      </w:r>
      <w:r w:rsidRPr="0085734B">
        <w:rPr>
          <w:sz w:val="28"/>
          <w:szCs w:val="28"/>
        </w:rPr>
        <w:t xml:space="preserve">обязательствам, в попытках Коста-Рики поддержать ПСО (проекты совместного осуществления), </w:t>
      </w:r>
      <w:r w:rsidRPr="0085734B">
        <w:rPr>
          <w:spacing w:val="1"/>
          <w:sz w:val="28"/>
          <w:szCs w:val="28"/>
        </w:rPr>
        <w:t xml:space="preserve">но эти попытки не снискали одобрения Г-77 (группа, объединившая около 100 развивающихся </w:t>
      </w:r>
      <w:r w:rsidRPr="0085734B">
        <w:rPr>
          <w:spacing w:val="-4"/>
          <w:sz w:val="28"/>
          <w:szCs w:val="28"/>
        </w:rPr>
        <w:t>стран).</w:t>
      </w:r>
    </w:p>
    <w:p w:rsidR="00895FA6" w:rsidRDefault="0054606A" w:rsidP="00895FA6">
      <w:pPr>
        <w:shd w:val="clear" w:color="auto" w:fill="FFFFFF"/>
        <w:spacing w:line="360" w:lineRule="auto"/>
        <w:ind w:left="14" w:right="14" w:firstLine="540"/>
        <w:jc w:val="both"/>
        <w:rPr>
          <w:sz w:val="28"/>
          <w:szCs w:val="28"/>
        </w:rPr>
      </w:pPr>
      <w:r w:rsidRPr="0085734B">
        <w:rPr>
          <w:spacing w:val="1"/>
          <w:sz w:val="28"/>
          <w:szCs w:val="28"/>
        </w:rPr>
        <w:t xml:space="preserve">Многие страны-члены ОЭСР сочли главным недостатком переговоров провал попыток </w:t>
      </w:r>
      <w:r w:rsidRPr="0085734B">
        <w:rPr>
          <w:sz w:val="28"/>
          <w:szCs w:val="28"/>
        </w:rPr>
        <w:t>ограничить выбросы в развивающихся странах</w:t>
      </w:r>
      <w:r w:rsidR="00EA1A26">
        <w:rPr>
          <w:sz w:val="28"/>
          <w:szCs w:val="28"/>
        </w:rPr>
        <w:t>, так как среди них есть страны, имеющие масштабный индустриальный сектор и, соответственно, являющиеся крупными загрязнителями (например, Индия и Китай).</w:t>
      </w:r>
      <w:r w:rsidR="00895FA6">
        <w:rPr>
          <w:sz w:val="28"/>
          <w:szCs w:val="28"/>
        </w:rPr>
        <w:t xml:space="preserve"> Вместе с тем, эти страны, согласно Киотскому протоколу, вообще не несут каких-либо обязательств. Однако выбросы Индии и, тем более, Китая никак нельзя назвать незначительными – по прогнозам специалистов, к  2030 году Китай станет мировым лидером по уровню эмиссии.</w:t>
      </w:r>
      <w:r w:rsidR="00EA1A26">
        <w:rPr>
          <w:sz w:val="28"/>
          <w:szCs w:val="28"/>
        </w:rPr>
        <w:t xml:space="preserve"> </w:t>
      </w:r>
    </w:p>
    <w:p w:rsidR="004E2767" w:rsidRDefault="004E2767" w:rsidP="00B94285">
      <w:pPr>
        <w:shd w:val="clear" w:color="auto" w:fill="FFFFFF"/>
        <w:spacing w:line="360" w:lineRule="auto"/>
        <w:ind w:left="14" w:right="14" w:firstLine="540"/>
        <w:jc w:val="center"/>
        <w:rPr>
          <w:sz w:val="28"/>
          <w:szCs w:val="28"/>
        </w:rPr>
      </w:pPr>
      <w:r>
        <w:rPr>
          <w:spacing w:val="-1"/>
          <w:sz w:val="28"/>
          <w:szCs w:val="28"/>
        </w:rPr>
        <w:br w:type="page"/>
      </w:r>
      <w:r>
        <w:rPr>
          <w:sz w:val="28"/>
          <w:szCs w:val="28"/>
        </w:rPr>
        <w:t>§ 2.2 Содержание Киотского протокола. Обязательства сторон</w:t>
      </w:r>
    </w:p>
    <w:p w:rsidR="004E2767" w:rsidRPr="00AC26F0" w:rsidRDefault="004E2767" w:rsidP="009D34F7">
      <w:pPr>
        <w:shd w:val="clear" w:color="auto" w:fill="FFFFFF"/>
        <w:spacing w:before="216" w:line="360" w:lineRule="auto"/>
        <w:ind w:right="22" w:firstLine="708"/>
        <w:jc w:val="both"/>
        <w:rPr>
          <w:sz w:val="28"/>
          <w:szCs w:val="28"/>
        </w:rPr>
      </w:pPr>
      <w:r w:rsidRPr="00AC26F0">
        <w:rPr>
          <w:sz w:val="28"/>
          <w:szCs w:val="28"/>
        </w:rPr>
        <w:t xml:space="preserve">Киотский протокол, прежде всего, определяет для каждой промышленно развитой страны </w:t>
      </w:r>
      <w:r w:rsidRPr="00AC26F0">
        <w:rPr>
          <w:spacing w:val="6"/>
          <w:sz w:val="28"/>
          <w:szCs w:val="28"/>
        </w:rPr>
        <w:t xml:space="preserve">допустимый объем выбросов парникового газа. Этот объем называется </w:t>
      </w:r>
      <w:r w:rsidR="00D3383B">
        <w:rPr>
          <w:spacing w:val="6"/>
          <w:sz w:val="28"/>
          <w:szCs w:val="28"/>
        </w:rPr>
        <w:t>«</w:t>
      </w:r>
      <w:r w:rsidRPr="00AC26F0">
        <w:rPr>
          <w:spacing w:val="6"/>
          <w:sz w:val="28"/>
          <w:szCs w:val="28"/>
        </w:rPr>
        <w:t xml:space="preserve">количеством, </w:t>
      </w:r>
      <w:r w:rsidRPr="00AC26F0">
        <w:rPr>
          <w:spacing w:val="7"/>
          <w:sz w:val="28"/>
          <w:szCs w:val="28"/>
        </w:rPr>
        <w:t>установленным</w:t>
      </w:r>
      <w:r w:rsidR="00D3383B">
        <w:rPr>
          <w:spacing w:val="7"/>
          <w:sz w:val="28"/>
          <w:szCs w:val="28"/>
        </w:rPr>
        <w:t>»</w:t>
      </w:r>
      <w:r w:rsidRPr="00AC26F0">
        <w:rPr>
          <w:spacing w:val="7"/>
          <w:sz w:val="28"/>
          <w:szCs w:val="28"/>
        </w:rPr>
        <w:t xml:space="preserve"> для </w:t>
      </w:r>
      <w:r w:rsidR="00D3383B">
        <w:rPr>
          <w:spacing w:val="7"/>
          <w:sz w:val="28"/>
          <w:szCs w:val="28"/>
        </w:rPr>
        <w:t>«</w:t>
      </w:r>
      <w:r w:rsidRPr="00AC26F0">
        <w:rPr>
          <w:spacing w:val="7"/>
          <w:sz w:val="28"/>
          <w:szCs w:val="28"/>
        </w:rPr>
        <w:t>периода действия обязательств с 2008 по 2012 год</w:t>
      </w:r>
      <w:r w:rsidR="00D3383B">
        <w:rPr>
          <w:spacing w:val="7"/>
          <w:sz w:val="28"/>
          <w:szCs w:val="28"/>
        </w:rPr>
        <w:t>»</w:t>
      </w:r>
      <w:r w:rsidRPr="00AC26F0">
        <w:rPr>
          <w:spacing w:val="7"/>
          <w:sz w:val="28"/>
          <w:szCs w:val="28"/>
        </w:rPr>
        <w:t xml:space="preserve">. Обязательства </w:t>
      </w:r>
      <w:r w:rsidRPr="00AC26F0">
        <w:rPr>
          <w:sz w:val="28"/>
          <w:szCs w:val="28"/>
        </w:rPr>
        <w:t xml:space="preserve">относятся к промышленно развитым странам, перечисленным в Приложении </w:t>
      </w:r>
      <w:r w:rsidRPr="00AC26F0">
        <w:rPr>
          <w:sz w:val="28"/>
          <w:szCs w:val="28"/>
          <w:lang w:val="en-US"/>
        </w:rPr>
        <w:t>I</w:t>
      </w:r>
      <w:r w:rsidRPr="00AC26F0">
        <w:rPr>
          <w:sz w:val="28"/>
          <w:szCs w:val="28"/>
        </w:rPr>
        <w:t xml:space="preserve"> Конвенции, а </w:t>
      </w:r>
      <w:r w:rsidRPr="00AC26F0">
        <w:rPr>
          <w:spacing w:val="9"/>
          <w:sz w:val="28"/>
          <w:szCs w:val="28"/>
        </w:rPr>
        <w:t xml:space="preserve">количественные выражения обязательств указаны в приложении </w:t>
      </w:r>
      <w:r w:rsidR="00D3383B">
        <w:rPr>
          <w:spacing w:val="9"/>
          <w:sz w:val="28"/>
          <w:szCs w:val="28"/>
        </w:rPr>
        <w:t>«</w:t>
      </w:r>
      <w:r w:rsidRPr="00AC26F0">
        <w:rPr>
          <w:spacing w:val="9"/>
          <w:sz w:val="28"/>
          <w:szCs w:val="28"/>
        </w:rPr>
        <w:t>В</w:t>
      </w:r>
      <w:r w:rsidR="00D3383B">
        <w:rPr>
          <w:spacing w:val="9"/>
          <w:sz w:val="28"/>
          <w:szCs w:val="28"/>
        </w:rPr>
        <w:t>»</w:t>
      </w:r>
      <w:r w:rsidRPr="00AC26F0">
        <w:rPr>
          <w:spacing w:val="9"/>
          <w:sz w:val="28"/>
          <w:szCs w:val="28"/>
        </w:rPr>
        <w:t xml:space="preserve"> Протокола. Эти </w:t>
      </w:r>
      <w:r w:rsidRPr="00AC26F0">
        <w:rPr>
          <w:sz w:val="28"/>
          <w:szCs w:val="28"/>
        </w:rPr>
        <w:t xml:space="preserve">обязательства заключаются в сокращении выбросов на 5,2% по сравнению с уровнем 1990 года, и </w:t>
      </w:r>
      <w:r w:rsidRPr="00AC26F0">
        <w:rPr>
          <w:spacing w:val="-1"/>
          <w:sz w:val="28"/>
          <w:szCs w:val="28"/>
        </w:rPr>
        <w:t>первый параграф статьи 3 так формулирует общий смысл обязательств</w:t>
      </w:r>
      <w:r w:rsidR="00663F77">
        <w:rPr>
          <w:rStyle w:val="a5"/>
          <w:spacing w:val="-1"/>
          <w:sz w:val="28"/>
          <w:szCs w:val="28"/>
        </w:rPr>
        <w:footnoteReference w:id="8"/>
      </w:r>
      <w:r w:rsidRPr="00AC26F0">
        <w:rPr>
          <w:spacing w:val="-1"/>
          <w:sz w:val="28"/>
          <w:szCs w:val="28"/>
        </w:rPr>
        <w:t>:</w:t>
      </w:r>
    </w:p>
    <w:p w:rsidR="004E2767" w:rsidRPr="00AC26F0" w:rsidRDefault="00D3383B" w:rsidP="009D34F7">
      <w:pPr>
        <w:shd w:val="clear" w:color="auto" w:fill="FFFFFF"/>
        <w:spacing w:line="360" w:lineRule="auto"/>
        <w:ind w:left="7" w:right="7" w:firstLine="554"/>
        <w:jc w:val="both"/>
        <w:rPr>
          <w:sz w:val="28"/>
          <w:szCs w:val="28"/>
        </w:rPr>
      </w:pPr>
      <w:r>
        <w:rPr>
          <w:spacing w:val="2"/>
          <w:sz w:val="28"/>
          <w:szCs w:val="28"/>
        </w:rPr>
        <w:t>«</w:t>
      </w:r>
      <w:r w:rsidR="004E2767" w:rsidRPr="00AC26F0">
        <w:rPr>
          <w:spacing w:val="2"/>
          <w:sz w:val="28"/>
          <w:szCs w:val="28"/>
        </w:rPr>
        <w:t xml:space="preserve">Стороны, включенные в Приложение </w:t>
      </w:r>
      <w:r w:rsidR="004E2767" w:rsidRPr="00AC26F0">
        <w:rPr>
          <w:spacing w:val="2"/>
          <w:sz w:val="28"/>
          <w:szCs w:val="28"/>
          <w:lang w:val="en-US"/>
        </w:rPr>
        <w:t>I</w:t>
      </w:r>
      <w:r w:rsidR="004E2767" w:rsidRPr="00AC26F0">
        <w:rPr>
          <w:spacing w:val="2"/>
          <w:sz w:val="28"/>
          <w:szCs w:val="28"/>
        </w:rPr>
        <w:t xml:space="preserve">, по отдельности или совместно обеспечивают, чтобы </w:t>
      </w:r>
      <w:r w:rsidR="004E2767" w:rsidRPr="00AC26F0">
        <w:rPr>
          <w:sz w:val="28"/>
          <w:szCs w:val="28"/>
        </w:rPr>
        <w:t xml:space="preserve">их совокупные антропогенные выбросы парниковых газов, перечисленных в приложении </w:t>
      </w:r>
      <w:r>
        <w:rPr>
          <w:sz w:val="28"/>
          <w:szCs w:val="28"/>
        </w:rPr>
        <w:t>«</w:t>
      </w:r>
      <w:r w:rsidR="004E2767" w:rsidRPr="00AC26F0">
        <w:rPr>
          <w:sz w:val="28"/>
          <w:szCs w:val="28"/>
        </w:rPr>
        <w:t>А</w:t>
      </w:r>
      <w:r>
        <w:rPr>
          <w:sz w:val="28"/>
          <w:szCs w:val="28"/>
        </w:rPr>
        <w:t>»</w:t>
      </w:r>
      <w:r w:rsidR="004E2767" w:rsidRPr="00AC26F0">
        <w:rPr>
          <w:sz w:val="28"/>
          <w:szCs w:val="28"/>
        </w:rPr>
        <w:t xml:space="preserve">, в </w:t>
      </w:r>
      <w:r w:rsidR="004E2767" w:rsidRPr="00AC26F0">
        <w:rPr>
          <w:spacing w:val="2"/>
          <w:sz w:val="28"/>
          <w:szCs w:val="28"/>
        </w:rPr>
        <w:t xml:space="preserve">эквиваленте диоксида углерода не превышали установленных для них количеств, рассчитанных </w:t>
      </w:r>
      <w:r w:rsidR="004E2767" w:rsidRPr="00AC26F0">
        <w:rPr>
          <w:spacing w:val="1"/>
          <w:sz w:val="28"/>
          <w:szCs w:val="28"/>
        </w:rPr>
        <w:t xml:space="preserve">во исполнение их определенных количественных обязательств по ограничению и сокращению </w:t>
      </w:r>
      <w:r w:rsidR="004E2767" w:rsidRPr="00AC26F0">
        <w:rPr>
          <w:spacing w:val="4"/>
          <w:sz w:val="28"/>
          <w:szCs w:val="28"/>
        </w:rPr>
        <w:t xml:space="preserve">выбросов, зафиксированных в приложении </w:t>
      </w:r>
      <w:r>
        <w:rPr>
          <w:spacing w:val="4"/>
          <w:sz w:val="28"/>
          <w:szCs w:val="28"/>
        </w:rPr>
        <w:t>«</w:t>
      </w:r>
      <w:r w:rsidR="004E2767" w:rsidRPr="00AC26F0">
        <w:rPr>
          <w:spacing w:val="4"/>
          <w:sz w:val="28"/>
          <w:szCs w:val="28"/>
        </w:rPr>
        <w:t>В</w:t>
      </w:r>
      <w:r>
        <w:rPr>
          <w:spacing w:val="4"/>
          <w:sz w:val="28"/>
          <w:szCs w:val="28"/>
        </w:rPr>
        <w:t>»</w:t>
      </w:r>
      <w:r w:rsidR="004E2767" w:rsidRPr="00AC26F0">
        <w:rPr>
          <w:spacing w:val="4"/>
          <w:sz w:val="28"/>
          <w:szCs w:val="28"/>
        </w:rPr>
        <w:t xml:space="preserve">, и в соответствии с положениями настоящей </w:t>
      </w:r>
      <w:r w:rsidR="004E2767" w:rsidRPr="00AC26F0">
        <w:rPr>
          <w:spacing w:val="2"/>
          <w:sz w:val="28"/>
          <w:szCs w:val="28"/>
        </w:rPr>
        <w:t xml:space="preserve">статьи, в целях сокращения их общих выбросов таких газов по меньшей мере на пять процентов </w:t>
      </w:r>
      <w:r w:rsidR="004E2767" w:rsidRPr="00AC26F0">
        <w:rPr>
          <w:spacing w:val="6"/>
          <w:sz w:val="28"/>
          <w:szCs w:val="28"/>
        </w:rPr>
        <w:t>по сравнению с уровнями 1990 года в период действия обязательств с 2008 по 2012 год</w:t>
      </w:r>
      <w:r>
        <w:rPr>
          <w:spacing w:val="6"/>
          <w:sz w:val="28"/>
          <w:szCs w:val="28"/>
        </w:rPr>
        <w:t>»</w:t>
      </w:r>
      <w:r w:rsidR="00D14326">
        <w:rPr>
          <w:rStyle w:val="a5"/>
          <w:spacing w:val="6"/>
          <w:sz w:val="28"/>
          <w:szCs w:val="28"/>
        </w:rPr>
        <w:footnoteReference w:id="9"/>
      </w:r>
      <w:r w:rsidR="004E2767" w:rsidRPr="00AC26F0">
        <w:rPr>
          <w:spacing w:val="6"/>
          <w:sz w:val="28"/>
          <w:szCs w:val="28"/>
        </w:rPr>
        <w:t xml:space="preserve">. </w:t>
      </w:r>
      <w:r w:rsidR="00702C95" w:rsidRPr="00AC26F0">
        <w:rPr>
          <w:spacing w:val="3"/>
          <w:sz w:val="28"/>
          <w:szCs w:val="28"/>
        </w:rPr>
        <w:t xml:space="preserve">Протокол упоминает, что за первым периодом реализации обязательств должен последовать </w:t>
      </w:r>
      <w:r w:rsidR="00702C95" w:rsidRPr="00AC26F0">
        <w:rPr>
          <w:spacing w:val="2"/>
          <w:sz w:val="28"/>
          <w:szCs w:val="28"/>
        </w:rPr>
        <w:t>второй</w:t>
      </w:r>
      <w:r w:rsidR="00702C95">
        <w:rPr>
          <w:spacing w:val="2"/>
          <w:sz w:val="28"/>
          <w:szCs w:val="28"/>
        </w:rPr>
        <w:t xml:space="preserve">. </w:t>
      </w:r>
      <w:r w:rsidR="004E2767" w:rsidRPr="00AC26F0">
        <w:rPr>
          <w:sz w:val="28"/>
          <w:szCs w:val="28"/>
        </w:rPr>
        <w:t xml:space="preserve">Если в первый период какой-то стране удастся сократить </w:t>
      </w:r>
      <w:r w:rsidR="004E2767" w:rsidRPr="00AC26F0">
        <w:rPr>
          <w:spacing w:val="2"/>
          <w:sz w:val="28"/>
          <w:szCs w:val="28"/>
        </w:rPr>
        <w:t xml:space="preserve">выбросы больше, чем предусматривалось ее обязательствами, этот излишек можно </w:t>
      </w:r>
      <w:r w:rsidR="00D34E97">
        <w:rPr>
          <w:spacing w:val="2"/>
          <w:sz w:val="28"/>
          <w:szCs w:val="28"/>
        </w:rPr>
        <w:t>«</w:t>
      </w:r>
      <w:r w:rsidR="004E2767" w:rsidRPr="00AC26F0">
        <w:rPr>
          <w:spacing w:val="2"/>
          <w:sz w:val="28"/>
          <w:szCs w:val="28"/>
        </w:rPr>
        <w:t>перенести</w:t>
      </w:r>
      <w:r w:rsidR="00D34E97">
        <w:rPr>
          <w:spacing w:val="2"/>
          <w:sz w:val="28"/>
          <w:szCs w:val="28"/>
        </w:rPr>
        <w:t>»</w:t>
      </w:r>
      <w:r w:rsidR="004E2767">
        <w:rPr>
          <w:spacing w:val="2"/>
          <w:sz w:val="28"/>
          <w:szCs w:val="28"/>
        </w:rPr>
        <w:t xml:space="preserve"> </w:t>
      </w:r>
      <w:r w:rsidR="004E2767" w:rsidRPr="00AC26F0">
        <w:rPr>
          <w:spacing w:val="-1"/>
          <w:sz w:val="28"/>
          <w:szCs w:val="28"/>
        </w:rPr>
        <w:t>на следующий период.</w:t>
      </w:r>
    </w:p>
    <w:p w:rsidR="004E2767" w:rsidRPr="00AC26F0" w:rsidRDefault="004E2767" w:rsidP="004E2767">
      <w:pPr>
        <w:shd w:val="clear" w:color="auto" w:fill="FFFFFF"/>
        <w:spacing w:line="360" w:lineRule="auto"/>
        <w:ind w:left="18" w:firstLine="543"/>
        <w:jc w:val="both"/>
        <w:rPr>
          <w:sz w:val="28"/>
          <w:szCs w:val="28"/>
        </w:rPr>
      </w:pPr>
      <w:r w:rsidRPr="00AC26F0">
        <w:rPr>
          <w:spacing w:val="-2"/>
          <w:sz w:val="28"/>
          <w:szCs w:val="28"/>
        </w:rPr>
        <w:t>Обязательства,</w:t>
      </w:r>
      <w:r w:rsidR="00663F77">
        <w:rPr>
          <w:spacing w:val="-2"/>
          <w:sz w:val="28"/>
          <w:szCs w:val="28"/>
        </w:rPr>
        <w:t xml:space="preserve"> </w:t>
      </w:r>
      <w:r w:rsidRPr="00AC26F0">
        <w:rPr>
          <w:spacing w:val="-2"/>
          <w:sz w:val="28"/>
          <w:szCs w:val="28"/>
        </w:rPr>
        <w:t>накладываемые Киотс</w:t>
      </w:r>
      <w:r w:rsidR="00663F77">
        <w:rPr>
          <w:spacing w:val="-2"/>
          <w:sz w:val="28"/>
          <w:szCs w:val="28"/>
        </w:rPr>
        <w:t>ким</w:t>
      </w:r>
      <w:r w:rsidRPr="00AC26F0">
        <w:rPr>
          <w:spacing w:val="-10"/>
          <w:sz w:val="28"/>
          <w:szCs w:val="28"/>
        </w:rPr>
        <w:t xml:space="preserve"> протоколом,</w:t>
      </w:r>
      <w:r w:rsidRPr="00AC26F0">
        <w:rPr>
          <w:spacing w:val="-7"/>
          <w:sz w:val="28"/>
          <w:szCs w:val="28"/>
        </w:rPr>
        <w:t xml:space="preserve"> </w:t>
      </w:r>
      <w:r w:rsidR="008A2882">
        <w:rPr>
          <w:spacing w:val="-7"/>
          <w:sz w:val="28"/>
          <w:szCs w:val="28"/>
        </w:rPr>
        <w:t xml:space="preserve">учитывают выбросы </w:t>
      </w:r>
      <w:r w:rsidRPr="00AC26F0">
        <w:rPr>
          <w:spacing w:val="-7"/>
          <w:sz w:val="28"/>
          <w:szCs w:val="28"/>
        </w:rPr>
        <w:t xml:space="preserve">шести </w:t>
      </w:r>
      <w:r w:rsidRPr="00AC26F0">
        <w:rPr>
          <w:spacing w:val="3"/>
          <w:sz w:val="28"/>
          <w:szCs w:val="28"/>
        </w:rPr>
        <w:t xml:space="preserve">парниковых газов из четко определенных источников; в целом речь идет почти обо всех </w:t>
      </w:r>
      <w:r w:rsidRPr="00AC26F0">
        <w:rPr>
          <w:sz w:val="28"/>
          <w:szCs w:val="28"/>
        </w:rPr>
        <w:t xml:space="preserve">антропогенных выбросах парниковых газов в промышленно развитых странах (таблица 1). Газы </w:t>
      </w:r>
      <w:r w:rsidRPr="00AC26F0">
        <w:rPr>
          <w:spacing w:val="7"/>
          <w:sz w:val="28"/>
          <w:szCs w:val="28"/>
        </w:rPr>
        <w:t>рассматриваются в их совокупности (</w:t>
      </w:r>
      <w:r w:rsidR="00D34E97">
        <w:rPr>
          <w:spacing w:val="7"/>
          <w:sz w:val="28"/>
          <w:szCs w:val="28"/>
        </w:rPr>
        <w:t>«</w:t>
      </w:r>
      <w:r w:rsidRPr="00AC26F0">
        <w:rPr>
          <w:spacing w:val="7"/>
          <w:sz w:val="28"/>
          <w:szCs w:val="28"/>
        </w:rPr>
        <w:t>корзиной</w:t>
      </w:r>
      <w:r w:rsidR="00D34E97">
        <w:rPr>
          <w:spacing w:val="7"/>
          <w:sz w:val="28"/>
          <w:szCs w:val="28"/>
        </w:rPr>
        <w:t>»</w:t>
      </w:r>
      <w:r w:rsidRPr="00AC26F0">
        <w:rPr>
          <w:spacing w:val="7"/>
          <w:sz w:val="28"/>
          <w:szCs w:val="28"/>
        </w:rPr>
        <w:t xml:space="preserve">), которая сравнивается на основании </w:t>
      </w:r>
      <w:r w:rsidR="00D34E97">
        <w:rPr>
          <w:spacing w:val="7"/>
          <w:sz w:val="28"/>
          <w:szCs w:val="28"/>
        </w:rPr>
        <w:t>«</w:t>
      </w:r>
      <w:r w:rsidRPr="00AC26F0">
        <w:rPr>
          <w:sz w:val="28"/>
          <w:szCs w:val="28"/>
        </w:rPr>
        <w:t>потенциалов глобального потепления</w:t>
      </w:r>
      <w:r w:rsidR="00D34E97">
        <w:rPr>
          <w:sz w:val="28"/>
          <w:szCs w:val="28"/>
        </w:rPr>
        <w:t>»</w:t>
      </w:r>
      <w:r w:rsidRPr="00AC26F0">
        <w:rPr>
          <w:sz w:val="28"/>
          <w:szCs w:val="28"/>
        </w:rPr>
        <w:t xml:space="preserve">. Приложение </w:t>
      </w:r>
      <w:r w:rsidR="00D34E97">
        <w:rPr>
          <w:sz w:val="28"/>
          <w:szCs w:val="28"/>
        </w:rPr>
        <w:t>«</w:t>
      </w:r>
      <w:r w:rsidRPr="00AC26F0">
        <w:rPr>
          <w:sz w:val="28"/>
          <w:szCs w:val="28"/>
        </w:rPr>
        <w:t>А</w:t>
      </w:r>
      <w:r w:rsidR="00D34E97">
        <w:rPr>
          <w:sz w:val="28"/>
          <w:szCs w:val="28"/>
        </w:rPr>
        <w:t>»</w:t>
      </w:r>
      <w:r w:rsidRPr="00AC26F0">
        <w:rPr>
          <w:sz w:val="28"/>
          <w:szCs w:val="28"/>
        </w:rPr>
        <w:t xml:space="preserve"> к Киотскому протоколу дает перечень конкретных газов и источников выбросов, взятый непосредственно из Руководящих принципов </w:t>
      </w:r>
      <w:r w:rsidRPr="00AC26F0">
        <w:rPr>
          <w:spacing w:val="1"/>
          <w:sz w:val="28"/>
          <w:szCs w:val="28"/>
        </w:rPr>
        <w:t xml:space="preserve">МГЭИК по инвентаризации антропогенных выбросов. Чтобы свести к минимуму проблемы, </w:t>
      </w:r>
      <w:r w:rsidRPr="00AC26F0">
        <w:rPr>
          <w:sz w:val="28"/>
          <w:szCs w:val="28"/>
        </w:rPr>
        <w:t xml:space="preserve">связанные с фактором неопределенности, все страны должны предоставить правительственные доклады об инвентаризации выбросов для изучения экспертами, чтобы соответствующие органы Конвенции согласовали различные данные между собой. Таким образом, оценки выбросов, </w:t>
      </w:r>
      <w:r w:rsidRPr="00AC26F0">
        <w:rPr>
          <w:spacing w:val="7"/>
          <w:sz w:val="28"/>
          <w:szCs w:val="28"/>
        </w:rPr>
        <w:t xml:space="preserve">произведенные специалистами той или иной страны, получили бы как принципиальное </w:t>
      </w:r>
      <w:r w:rsidRPr="00AC26F0">
        <w:rPr>
          <w:sz w:val="28"/>
          <w:szCs w:val="28"/>
        </w:rPr>
        <w:t xml:space="preserve">одобрение, так и техническое согласование, что к примеру, позволило бы этим странам принять </w:t>
      </w:r>
      <w:r w:rsidRPr="00AC26F0">
        <w:rPr>
          <w:spacing w:val="-1"/>
          <w:sz w:val="28"/>
          <w:szCs w:val="28"/>
        </w:rPr>
        <w:t>участие в торговле выбросами.</w:t>
      </w:r>
    </w:p>
    <w:p w:rsidR="004E2767" w:rsidRPr="00E81360" w:rsidRDefault="004E2767" w:rsidP="004E2767">
      <w:pPr>
        <w:shd w:val="clear" w:color="auto" w:fill="FFFFFF"/>
        <w:spacing w:line="360" w:lineRule="auto"/>
        <w:ind w:left="25" w:right="14" w:firstLine="536"/>
        <w:jc w:val="both"/>
        <w:rPr>
          <w:sz w:val="28"/>
          <w:szCs w:val="28"/>
        </w:rPr>
      </w:pPr>
      <w:r w:rsidRPr="00AC26F0">
        <w:rPr>
          <w:sz w:val="28"/>
          <w:szCs w:val="28"/>
        </w:rPr>
        <w:t xml:space="preserve">Статья 2 Киотского протокола описывает меры, которые каждая Сторона разрабатывает и </w:t>
      </w:r>
      <w:r w:rsidRPr="00AC26F0">
        <w:rPr>
          <w:spacing w:val="2"/>
          <w:sz w:val="28"/>
          <w:szCs w:val="28"/>
        </w:rPr>
        <w:t>осуществляет при выполнении своих обязательств по ограничению выбросов. Это, в частности</w:t>
      </w:r>
      <w:r>
        <w:rPr>
          <w:spacing w:val="2"/>
          <w:sz w:val="28"/>
          <w:szCs w:val="28"/>
        </w:rPr>
        <w:t xml:space="preserve"> повышение эффективности</w:t>
      </w:r>
      <w:r w:rsidRPr="00AC26F0">
        <w:rPr>
          <w:sz w:val="28"/>
          <w:szCs w:val="28"/>
        </w:rPr>
        <w:t xml:space="preserve"> использования энергии, содействие внедрению, проведение</w:t>
      </w:r>
      <w:r>
        <w:rPr>
          <w:sz w:val="28"/>
          <w:szCs w:val="28"/>
        </w:rPr>
        <w:t xml:space="preserve"> </w:t>
      </w:r>
      <w:r w:rsidRPr="00AC26F0">
        <w:rPr>
          <w:spacing w:val="3"/>
          <w:sz w:val="28"/>
          <w:szCs w:val="28"/>
        </w:rPr>
        <w:t>исследовательских работ, разработка и более широкое использование новых и возобновляемых</w:t>
      </w:r>
      <w:r>
        <w:rPr>
          <w:spacing w:val="3"/>
          <w:sz w:val="28"/>
          <w:szCs w:val="28"/>
        </w:rPr>
        <w:t xml:space="preserve"> </w:t>
      </w:r>
      <w:r w:rsidRPr="00AC26F0">
        <w:rPr>
          <w:spacing w:val="1"/>
          <w:sz w:val="28"/>
          <w:szCs w:val="28"/>
        </w:rPr>
        <w:t>видов энергии, технологий поглощения диоксида углерода и инновационных экологически</w:t>
      </w:r>
      <w:r>
        <w:rPr>
          <w:spacing w:val="1"/>
          <w:sz w:val="28"/>
          <w:szCs w:val="28"/>
        </w:rPr>
        <w:t xml:space="preserve"> </w:t>
      </w:r>
      <w:r w:rsidRPr="00AC26F0">
        <w:rPr>
          <w:sz w:val="28"/>
          <w:szCs w:val="28"/>
        </w:rPr>
        <w:t>безопасных технологий, меры по ограничению и/или сокращению выбросов парниковых газов на</w:t>
      </w:r>
      <w:r>
        <w:rPr>
          <w:sz w:val="28"/>
          <w:szCs w:val="28"/>
        </w:rPr>
        <w:t xml:space="preserve"> транспорте</w:t>
      </w:r>
      <w:r w:rsidRPr="00AC26F0">
        <w:rPr>
          <w:spacing w:val="2"/>
          <w:sz w:val="28"/>
          <w:szCs w:val="28"/>
        </w:rPr>
        <w:t>. В целом, статья 2 является результатом дискуссии, которая тянулась на протяжении</w:t>
      </w:r>
      <w:r>
        <w:rPr>
          <w:spacing w:val="2"/>
          <w:sz w:val="28"/>
          <w:szCs w:val="28"/>
        </w:rPr>
        <w:t xml:space="preserve"> </w:t>
      </w:r>
      <w:r w:rsidRPr="00AC26F0">
        <w:rPr>
          <w:spacing w:val="2"/>
          <w:sz w:val="28"/>
          <w:szCs w:val="28"/>
        </w:rPr>
        <w:t>всей конференции в Киото, завершена не была и результаты</w:t>
      </w:r>
      <w:r w:rsidR="000358D7">
        <w:rPr>
          <w:spacing w:val="2"/>
          <w:sz w:val="28"/>
          <w:szCs w:val="28"/>
        </w:rPr>
        <w:t xml:space="preserve"> </w:t>
      </w:r>
      <w:r w:rsidRPr="00AC26F0">
        <w:rPr>
          <w:spacing w:val="2"/>
          <w:sz w:val="28"/>
          <w:szCs w:val="28"/>
        </w:rPr>
        <w:t>которой трудно счесть</w:t>
      </w:r>
      <w:r>
        <w:rPr>
          <w:spacing w:val="2"/>
          <w:sz w:val="28"/>
          <w:szCs w:val="28"/>
        </w:rPr>
        <w:t xml:space="preserve"> </w:t>
      </w:r>
      <w:r w:rsidRPr="00AC26F0">
        <w:rPr>
          <w:spacing w:val="1"/>
          <w:sz w:val="28"/>
          <w:szCs w:val="28"/>
        </w:rPr>
        <w:t>удовлетворительными. Выше отмечалось, что внимание участников конференции по</w:t>
      </w:r>
      <w:r>
        <w:rPr>
          <w:spacing w:val="1"/>
          <w:sz w:val="28"/>
          <w:szCs w:val="28"/>
        </w:rPr>
        <w:t xml:space="preserve"> </w:t>
      </w:r>
      <w:r w:rsidRPr="00AC26F0">
        <w:rPr>
          <w:spacing w:val="3"/>
          <w:sz w:val="28"/>
          <w:szCs w:val="28"/>
        </w:rPr>
        <w:t>необходимости сосредоточилось не столько на конкретных действия</w:t>
      </w:r>
      <w:r w:rsidRPr="00E81360">
        <w:rPr>
          <w:spacing w:val="3"/>
          <w:sz w:val="28"/>
          <w:szCs w:val="28"/>
        </w:rPr>
        <w:t xml:space="preserve">х, сколько на определении </w:t>
      </w:r>
      <w:r w:rsidRPr="00E81360">
        <w:rPr>
          <w:spacing w:val="9"/>
          <w:sz w:val="28"/>
          <w:szCs w:val="28"/>
        </w:rPr>
        <w:t xml:space="preserve">целей и сроков. Тем не менее, Протокол требует проводить необходимую для сокращения </w:t>
      </w:r>
      <w:r w:rsidRPr="00E81360">
        <w:rPr>
          <w:spacing w:val="3"/>
          <w:sz w:val="28"/>
          <w:szCs w:val="28"/>
        </w:rPr>
        <w:t xml:space="preserve">выбросов внутреннюю политику, а статья 2 дает возможность в будущем подвергнуть критике </w:t>
      </w:r>
      <w:r w:rsidRPr="00E81360">
        <w:rPr>
          <w:spacing w:val="-2"/>
          <w:sz w:val="28"/>
          <w:szCs w:val="28"/>
        </w:rPr>
        <w:t>страны, которые не торопятся проводить такую политику.</w:t>
      </w:r>
    </w:p>
    <w:p w:rsidR="004E2767" w:rsidRPr="00E81360" w:rsidRDefault="004E2767" w:rsidP="004E2767">
      <w:pPr>
        <w:spacing w:line="360" w:lineRule="auto"/>
        <w:ind w:firstLine="540"/>
        <w:jc w:val="both"/>
        <w:rPr>
          <w:sz w:val="28"/>
          <w:szCs w:val="28"/>
        </w:rPr>
      </w:pPr>
      <w:r w:rsidRPr="00E81360">
        <w:rPr>
          <w:sz w:val="28"/>
          <w:szCs w:val="28"/>
        </w:rPr>
        <w:t xml:space="preserve">Киотский протокол не только подходит к внутриполитическим обстоятельствам отдельных стран, связанным с различными типами выбросов и поглотителей, но и вводит три механизма, которые позволяют столь же гибко вести себя и в международных отношениях (и то, не считая </w:t>
      </w:r>
      <w:r w:rsidRPr="00E81360">
        <w:rPr>
          <w:spacing w:val="8"/>
          <w:sz w:val="28"/>
          <w:szCs w:val="28"/>
        </w:rPr>
        <w:t xml:space="preserve">статьи о </w:t>
      </w:r>
      <w:r w:rsidR="00D34E97">
        <w:rPr>
          <w:spacing w:val="8"/>
          <w:sz w:val="28"/>
          <w:szCs w:val="28"/>
        </w:rPr>
        <w:t>«</w:t>
      </w:r>
      <w:r w:rsidRPr="00E81360">
        <w:rPr>
          <w:spacing w:val="8"/>
          <w:sz w:val="28"/>
          <w:szCs w:val="28"/>
        </w:rPr>
        <w:t>картелях</w:t>
      </w:r>
      <w:r w:rsidR="00D34E97">
        <w:rPr>
          <w:spacing w:val="8"/>
          <w:sz w:val="28"/>
          <w:szCs w:val="28"/>
        </w:rPr>
        <w:t>»</w:t>
      </w:r>
      <w:r w:rsidRPr="00E81360">
        <w:rPr>
          <w:spacing w:val="8"/>
          <w:sz w:val="28"/>
          <w:szCs w:val="28"/>
        </w:rPr>
        <w:t xml:space="preserve">, которую вряд ли можно отнести к проявлениям большой гибкости, </w:t>
      </w:r>
      <w:r w:rsidRPr="00E81360">
        <w:rPr>
          <w:spacing w:val="1"/>
          <w:sz w:val="28"/>
          <w:szCs w:val="28"/>
        </w:rPr>
        <w:t>поскольку тут перераспределение квот требует предварительной</w:t>
      </w:r>
      <w:r w:rsidR="000358D7">
        <w:rPr>
          <w:spacing w:val="1"/>
          <w:sz w:val="28"/>
          <w:szCs w:val="28"/>
        </w:rPr>
        <w:t xml:space="preserve"> </w:t>
      </w:r>
      <w:r w:rsidRPr="00E81360">
        <w:rPr>
          <w:spacing w:val="1"/>
          <w:sz w:val="28"/>
          <w:szCs w:val="28"/>
        </w:rPr>
        <w:t xml:space="preserve">ратификации и не </w:t>
      </w:r>
      <w:r w:rsidRPr="00E81360">
        <w:rPr>
          <w:sz w:val="28"/>
          <w:szCs w:val="28"/>
        </w:rPr>
        <w:t>предусматривает отказа от принятых обязательств). Все три механизма основаны на следующей, Третьей статье Протокола</w:t>
      </w:r>
      <w:r w:rsidR="00702C95">
        <w:rPr>
          <w:rStyle w:val="a5"/>
          <w:sz w:val="28"/>
          <w:szCs w:val="28"/>
        </w:rPr>
        <w:footnoteReference w:id="10"/>
      </w:r>
      <w:r w:rsidRPr="00E81360">
        <w:rPr>
          <w:sz w:val="28"/>
          <w:szCs w:val="28"/>
        </w:rPr>
        <w:t>:</w:t>
      </w:r>
    </w:p>
    <w:p w:rsidR="004E2767" w:rsidRPr="00E81360" w:rsidRDefault="00D34E97" w:rsidP="004E2767">
      <w:pPr>
        <w:spacing w:line="360" w:lineRule="auto"/>
        <w:ind w:firstLine="284"/>
        <w:jc w:val="both"/>
        <w:rPr>
          <w:sz w:val="28"/>
          <w:szCs w:val="28"/>
        </w:rPr>
      </w:pPr>
      <w:r>
        <w:rPr>
          <w:noProof/>
          <w:sz w:val="28"/>
          <w:szCs w:val="28"/>
        </w:rPr>
        <w:t>«</w:t>
      </w:r>
      <w:r w:rsidR="004E2767" w:rsidRPr="00E81360">
        <w:rPr>
          <w:noProof/>
          <w:sz w:val="28"/>
          <w:szCs w:val="28"/>
        </w:rPr>
        <w:t>3.10.</w:t>
      </w:r>
      <w:r w:rsidR="004E2767" w:rsidRPr="00E81360">
        <w:rPr>
          <w:sz w:val="28"/>
          <w:szCs w:val="28"/>
        </w:rPr>
        <w:t xml:space="preserve"> Любые единицы сокращения выбросов или любая часть установленного количества, которые какая-либо Сторона приобретает у другой Стороны в соответствии с положениями статьи б и статьи</w:t>
      </w:r>
      <w:r w:rsidR="004E2767" w:rsidRPr="00E81360">
        <w:rPr>
          <w:noProof/>
          <w:sz w:val="28"/>
          <w:szCs w:val="28"/>
        </w:rPr>
        <w:t xml:space="preserve"> 17,</w:t>
      </w:r>
      <w:r w:rsidR="004E2767" w:rsidRPr="00E81360">
        <w:rPr>
          <w:sz w:val="28"/>
          <w:szCs w:val="28"/>
        </w:rPr>
        <w:t xml:space="preserve"> прибавляются к установленному количеству приобретающей Стороны.</w:t>
      </w:r>
    </w:p>
    <w:p w:rsidR="004E2767" w:rsidRPr="00E81360" w:rsidRDefault="004E2767" w:rsidP="004E2767">
      <w:pPr>
        <w:spacing w:line="360" w:lineRule="auto"/>
        <w:ind w:firstLine="284"/>
        <w:jc w:val="both"/>
        <w:rPr>
          <w:sz w:val="28"/>
          <w:szCs w:val="28"/>
        </w:rPr>
      </w:pPr>
      <w:r w:rsidRPr="00E81360">
        <w:rPr>
          <w:noProof/>
          <w:sz w:val="28"/>
          <w:szCs w:val="28"/>
        </w:rPr>
        <w:t>3.11.</w:t>
      </w:r>
      <w:r w:rsidRPr="00E81360">
        <w:rPr>
          <w:sz w:val="28"/>
          <w:szCs w:val="28"/>
        </w:rPr>
        <w:t xml:space="preserve"> Любые единицы сокращения выбросов или любая часть установленного количества, которые какая-либо Сторона передает другой Стороне в соответствии с положениями статьи б и статьи</w:t>
      </w:r>
      <w:r w:rsidRPr="00E81360">
        <w:rPr>
          <w:noProof/>
          <w:sz w:val="28"/>
          <w:szCs w:val="28"/>
        </w:rPr>
        <w:t xml:space="preserve"> 17,</w:t>
      </w:r>
      <w:r w:rsidRPr="00E81360">
        <w:rPr>
          <w:sz w:val="28"/>
          <w:szCs w:val="28"/>
        </w:rPr>
        <w:t xml:space="preserve"> вычитаются из установленного количества передающей Стороны.</w:t>
      </w:r>
    </w:p>
    <w:p w:rsidR="004E2767" w:rsidRPr="00E81360" w:rsidRDefault="004E2767" w:rsidP="004E2767">
      <w:pPr>
        <w:spacing w:line="360" w:lineRule="auto"/>
        <w:ind w:firstLine="284"/>
        <w:jc w:val="both"/>
        <w:rPr>
          <w:sz w:val="28"/>
          <w:szCs w:val="28"/>
        </w:rPr>
      </w:pPr>
      <w:r w:rsidRPr="00E81360">
        <w:rPr>
          <w:noProof/>
          <w:sz w:val="28"/>
          <w:szCs w:val="28"/>
        </w:rPr>
        <w:t>3.12.</w:t>
      </w:r>
      <w:r w:rsidRPr="00E81360">
        <w:rPr>
          <w:sz w:val="28"/>
          <w:szCs w:val="28"/>
        </w:rPr>
        <w:t xml:space="preserve"> Любые сертифицированные единицы сокращения выбросов, которые какая-либо Сторона приобретает у другой Стороны в соответствии с положениями статьи</w:t>
      </w:r>
      <w:r w:rsidRPr="00E81360">
        <w:rPr>
          <w:noProof/>
          <w:sz w:val="28"/>
          <w:szCs w:val="28"/>
        </w:rPr>
        <w:t xml:space="preserve"> 13,</w:t>
      </w:r>
      <w:r w:rsidRPr="00E81360">
        <w:rPr>
          <w:sz w:val="28"/>
          <w:szCs w:val="28"/>
        </w:rPr>
        <w:t xml:space="preserve"> прибавляются к установленному количеству приобретающей Стороны</w:t>
      </w:r>
      <w:r w:rsidR="00D34E97">
        <w:rPr>
          <w:sz w:val="28"/>
          <w:szCs w:val="28"/>
        </w:rPr>
        <w:t>»</w:t>
      </w:r>
      <w:r w:rsidRPr="00E81360">
        <w:rPr>
          <w:sz w:val="28"/>
          <w:szCs w:val="28"/>
        </w:rPr>
        <w:t>.</w:t>
      </w:r>
    </w:p>
    <w:p w:rsidR="004E2767" w:rsidRPr="00E81360" w:rsidRDefault="004E2767" w:rsidP="004E2767">
      <w:pPr>
        <w:spacing w:line="360" w:lineRule="auto"/>
        <w:ind w:firstLine="540"/>
        <w:jc w:val="both"/>
        <w:rPr>
          <w:sz w:val="28"/>
          <w:szCs w:val="28"/>
        </w:rPr>
      </w:pPr>
      <w:r w:rsidRPr="00E81360">
        <w:rPr>
          <w:sz w:val="28"/>
          <w:szCs w:val="28"/>
        </w:rPr>
        <w:t>Механизм в принципе очень прост. Сложности заключаются в деталях</w:t>
      </w:r>
      <w:r w:rsidRPr="00E81360">
        <w:rPr>
          <w:noProof/>
          <w:sz w:val="28"/>
          <w:szCs w:val="28"/>
        </w:rPr>
        <w:t xml:space="preserve"> - </w:t>
      </w:r>
      <w:r w:rsidRPr="00E81360">
        <w:rPr>
          <w:sz w:val="28"/>
          <w:szCs w:val="28"/>
        </w:rPr>
        <w:t>или в их отсутствии.</w:t>
      </w:r>
    </w:p>
    <w:p w:rsidR="004E2767" w:rsidRPr="00E81360" w:rsidRDefault="004E2767" w:rsidP="004E2767">
      <w:pPr>
        <w:spacing w:line="360" w:lineRule="auto"/>
        <w:ind w:firstLine="540"/>
        <w:jc w:val="both"/>
        <w:rPr>
          <w:sz w:val="28"/>
          <w:szCs w:val="28"/>
        </w:rPr>
      </w:pPr>
      <w:r w:rsidRPr="00E81360">
        <w:rPr>
          <w:sz w:val="28"/>
          <w:szCs w:val="28"/>
        </w:rPr>
        <w:t>Статья</w:t>
      </w:r>
      <w:r w:rsidRPr="00E81360">
        <w:rPr>
          <w:noProof/>
          <w:sz w:val="28"/>
          <w:szCs w:val="28"/>
        </w:rPr>
        <w:t xml:space="preserve"> 4</w:t>
      </w:r>
      <w:r w:rsidRPr="00E81360">
        <w:rPr>
          <w:sz w:val="28"/>
          <w:szCs w:val="28"/>
        </w:rPr>
        <w:t xml:space="preserve"> (получившаяся название </w:t>
      </w:r>
      <w:r w:rsidR="00D34E97">
        <w:rPr>
          <w:sz w:val="28"/>
          <w:szCs w:val="28"/>
        </w:rPr>
        <w:t>«</w:t>
      </w:r>
      <w:r w:rsidRPr="00E81360">
        <w:rPr>
          <w:sz w:val="28"/>
          <w:szCs w:val="28"/>
        </w:rPr>
        <w:t>картельной</w:t>
      </w:r>
      <w:r w:rsidR="00D34E97">
        <w:rPr>
          <w:sz w:val="28"/>
          <w:szCs w:val="28"/>
        </w:rPr>
        <w:t>»</w:t>
      </w:r>
      <w:r w:rsidRPr="00E81360">
        <w:rPr>
          <w:sz w:val="28"/>
          <w:szCs w:val="28"/>
        </w:rPr>
        <w:t xml:space="preserve">) разрешает группе стран после ратификации Протокола перераспределить между собой обязательства по выбросам таким образом, чтобы сумма осталась неизменной. Статья предусматривает юридическую ответственность в случае, если коллективное обязательство не будет выполнено. В частности, </w:t>
      </w:r>
      <w:r w:rsidR="00D34E97">
        <w:rPr>
          <w:sz w:val="28"/>
          <w:szCs w:val="28"/>
        </w:rPr>
        <w:t>«</w:t>
      </w:r>
      <w:r w:rsidRPr="00E81360">
        <w:rPr>
          <w:sz w:val="28"/>
          <w:szCs w:val="28"/>
        </w:rPr>
        <w:t>Любые Стороны,</w:t>
      </w:r>
      <w:r w:rsidRPr="00E81360">
        <w:rPr>
          <w:noProof/>
          <w:sz w:val="28"/>
          <w:szCs w:val="28"/>
        </w:rPr>
        <w:t xml:space="preserve"> ...</w:t>
      </w:r>
      <w:r w:rsidRPr="00E81360">
        <w:rPr>
          <w:sz w:val="28"/>
          <w:szCs w:val="28"/>
        </w:rPr>
        <w:t xml:space="preserve"> которые достигли соглашения о совместном выполнении своих обязательств по статье</w:t>
      </w:r>
      <w:r w:rsidRPr="00E81360">
        <w:rPr>
          <w:noProof/>
          <w:sz w:val="28"/>
          <w:szCs w:val="28"/>
        </w:rPr>
        <w:t xml:space="preserve"> 3,</w:t>
      </w:r>
      <w:r w:rsidRPr="00E81360">
        <w:rPr>
          <w:sz w:val="28"/>
          <w:szCs w:val="28"/>
        </w:rPr>
        <w:t xml:space="preserve"> рассматриваются как выполнившие эти обязательства при условии, что</w:t>
      </w:r>
      <w:r w:rsidRPr="00E81360">
        <w:rPr>
          <w:b/>
          <w:bCs/>
          <w:sz w:val="28"/>
          <w:szCs w:val="28"/>
        </w:rPr>
        <w:t xml:space="preserve"> </w:t>
      </w:r>
      <w:r w:rsidRPr="00E81360">
        <w:rPr>
          <w:sz w:val="28"/>
          <w:szCs w:val="28"/>
        </w:rPr>
        <w:t>их общие суммарные совокупные</w:t>
      </w:r>
      <w:r w:rsidRPr="00E81360">
        <w:rPr>
          <w:noProof/>
          <w:sz w:val="28"/>
          <w:szCs w:val="28"/>
        </w:rPr>
        <w:t xml:space="preserve"> ...</w:t>
      </w:r>
      <w:r w:rsidRPr="00E81360">
        <w:rPr>
          <w:sz w:val="28"/>
          <w:szCs w:val="28"/>
        </w:rPr>
        <w:t xml:space="preserve"> выбросы</w:t>
      </w:r>
      <w:r w:rsidRPr="00E81360">
        <w:rPr>
          <w:noProof/>
          <w:sz w:val="28"/>
          <w:szCs w:val="28"/>
        </w:rPr>
        <w:t xml:space="preserve"> ...</w:t>
      </w:r>
      <w:r w:rsidRPr="00E81360">
        <w:rPr>
          <w:sz w:val="28"/>
          <w:szCs w:val="28"/>
        </w:rPr>
        <w:t xml:space="preserve"> не превышают их установленных количеств, рассчитанных</w:t>
      </w:r>
      <w:r w:rsidRPr="00E81360">
        <w:rPr>
          <w:noProof/>
          <w:sz w:val="28"/>
          <w:szCs w:val="28"/>
        </w:rPr>
        <w:t xml:space="preserve"> ... </w:t>
      </w:r>
      <w:r w:rsidRPr="00E81360">
        <w:rPr>
          <w:sz w:val="28"/>
          <w:szCs w:val="28"/>
        </w:rPr>
        <w:t>соответствии с положениями статьи</w:t>
      </w:r>
      <w:r w:rsidRPr="00E81360">
        <w:rPr>
          <w:noProof/>
          <w:sz w:val="28"/>
          <w:szCs w:val="28"/>
        </w:rPr>
        <w:t xml:space="preserve"> 3.</w:t>
      </w:r>
      <w:r w:rsidRPr="00E81360">
        <w:rPr>
          <w:sz w:val="28"/>
          <w:szCs w:val="28"/>
        </w:rPr>
        <w:t xml:space="preserve"> Соответствующий уровень выбросов, устанавливаемый для каждой из Сторон</w:t>
      </w:r>
      <w:r w:rsidRPr="00E81360">
        <w:rPr>
          <w:noProof/>
          <w:sz w:val="28"/>
          <w:szCs w:val="28"/>
        </w:rPr>
        <w:t xml:space="preserve"> ..,</w:t>
      </w:r>
      <w:r w:rsidRPr="00E81360">
        <w:rPr>
          <w:sz w:val="28"/>
          <w:szCs w:val="28"/>
        </w:rPr>
        <w:t xml:space="preserve"> определяется в этом соглашении</w:t>
      </w:r>
      <w:r w:rsidR="00D34E97">
        <w:rPr>
          <w:sz w:val="28"/>
          <w:szCs w:val="28"/>
        </w:rPr>
        <w:t>»</w:t>
      </w:r>
      <w:r w:rsidRPr="00E81360">
        <w:rPr>
          <w:sz w:val="28"/>
          <w:szCs w:val="28"/>
        </w:rPr>
        <w:t xml:space="preserve">. Эта статья, кроме того, определяет ответственность стран за неисполнение коллективных обязательств. В этом случае, каждая страна </w:t>
      </w:r>
      <w:r w:rsidR="00D34E97">
        <w:rPr>
          <w:sz w:val="28"/>
          <w:szCs w:val="28"/>
        </w:rPr>
        <w:t>«</w:t>
      </w:r>
      <w:r w:rsidRPr="00E81360">
        <w:rPr>
          <w:sz w:val="28"/>
          <w:szCs w:val="28"/>
        </w:rPr>
        <w:t>несет ответственность за свои собственные уровни выбросов, установленные в этом соглашении</w:t>
      </w:r>
      <w:r w:rsidR="00D34E97">
        <w:rPr>
          <w:sz w:val="28"/>
          <w:szCs w:val="28"/>
        </w:rPr>
        <w:t>»</w:t>
      </w:r>
      <w:r w:rsidRPr="00E81360">
        <w:rPr>
          <w:sz w:val="28"/>
          <w:szCs w:val="28"/>
        </w:rPr>
        <w:t>.</w:t>
      </w:r>
    </w:p>
    <w:p w:rsidR="004E2767" w:rsidRPr="00E81360" w:rsidRDefault="004E2767" w:rsidP="004E2767">
      <w:pPr>
        <w:spacing w:line="360" w:lineRule="auto"/>
        <w:ind w:firstLine="540"/>
        <w:jc w:val="both"/>
        <w:rPr>
          <w:sz w:val="28"/>
          <w:szCs w:val="28"/>
        </w:rPr>
      </w:pPr>
      <w:r w:rsidRPr="00E81360">
        <w:rPr>
          <w:sz w:val="28"/>
          <w:szCs w:val="28"/>
        </w:rPr>
        <w:t>Статья 6 Киотского протокола поощряет идею сокращения выбросов или увеличения количества поглотителей через программы международных инвестиций, осуществляемые Сторонами Приложения</w:t>
      </w:r>
      <w:r w:rsidRPr="00E81360">
        <w:rPr>
          <w:noProof/>
          <w:sz w:val="28"/>
          <w:szCs w:val="28"/>
        </w:rPr>
        <w:t xml:space="preserve"> I</w:t>
      </w:r>
      <w:r w:rsidRPr="00E81360">
        <w:rPr>
          <w:sz w:val="28"/>
          <w:szCs w:val="28"/>
        </w:rPr>
        <w:t xml:space="preserve"> путем передачи соответствующих квот. Согласно Киотскому протоколу, торговля квотами есть разрешение двум Сторонам Протокола обмениваться частью своих обязательств по выбросам, то есть перераспределять между собой разрешенный</w:t>
      </w:r>
      <w:r w:rsidRPr="00E81360">
        <w:rPr>
          <w:b/>
          <w:bCs/>
          <w:sz w:val="28"/>
          <w:szCs w:val="28"/>
        </w:rPr>
        <w:t xml:space="preserve"> </w:t>
      </w:r>
      <w:r w:rsidRPr="00E81360">
        <w:rPr>
          <w:sz w:val="28"/>
          <w:szCs w:val="28"/>
        </w:rPr>
        <w:t xml:space="preserve">им в течение определенного срока объем выбросов. Торговля квотами оказалась наиболее горячо дебатируемым пунктом переговоров, хотя разные участники критиковали эту идею по разным причинам. Если говорить о промышленно развитых странах, то Япония и некоторые члены ЕС хотели удостовериться, что такая торговля будет иметь характер открытой и добросовестной конкуренции, чтобы Соединенные Штаты не могли использовать свой политический вес для получения особых льгот, особенно для заимствования квот России. ЕС также активно противился тому, чтобы благодаря торговле квотами США не освободились от обязанности сокращать свои выбросы. Во время дискуссий, предшествовавших созыву конференции в Киото, получил распространение термин </w:t>
      </w:r>
      <w:r w:rsidR="00D34E97">
        <w:rPr>
          <w:sz w:val="28"/>
          <w:szCs w:val="28"/>
        </w:rPr>
        <w:t>«</w:t>
      </w:r>
      <w:r w:rsidRPr="00E81360">
        <w:rPr>
          <w:sz w:val="28"/>
          <w:szCs w:val="28"/>
        </w:rPr>
        <w:t>Проекты совместного осуществления</w:t>
      </w:r>
      <w:r w:rsidR="00D34E97">
        <w:rPr>
          <w:sz w:val="28"/>
          <w:szCs w:val="28"/>
        </w:rPr>
        <w:t>»</w:t>
      </w:r>
      <w:r w:rsidRPr="00E81360">
        <w:rPr>
          <w:sz w:val="28"/>
          <w:szCs w:val="28"/>
        </w:rPr>
        <w:t xml:space="preserve"> (ПСО), обозначающий такую передачу. Статья 6 устанавливает, что ПСО, связанные с промышленностью стран Приложения </w:t>
      </w:r>
      <w:r w:rsidRPr="00E81360">
        <w:rPr>
          <w:noProof/>
          <w:sz w:val="28"/>
          <w:szCs w:val="28"/>
        </w:rPr>
        <w:t>1</w:t>
      </w:r>
      <w:r w:rsidRPr="00E81360">
        <w:rPr>
          <w:b/>
          <w:bCs/>
          <w:noProof/>
          <w:sz w:val="28"/>
          <w:szCs w:val="28"/>
        </w:rPr>
        <w:t>,</w:t>
      </w:r>
      <w:r w:rsidRPr="00E81360">
        <w:rPr>
          <w:sz w:val="28"/>
          <w:szCs w:val="28"/>
        </w:rPr>
        <w:t xml:space="preserve"> могут приводить к образованию </w:t>
      </w:r>
      <w:r w:rsidR="00D34E97">
        <w:rPr>
          <w:sz w:val="28"/>
          <w:szCs w:val="28"/>
        </w:rPr>
        <w:t>«</w:t>
      </w:r>
      <w:r w:rsidRPr="00E81360">
        <w:rPr>
          <w:sz w:val="28"/>
          <w:szCs w:val="28"/>
        </w:rPr>
        <w:t>единиц сокращения выбросов</w:t>
      </w:r>
      <w:r w:rsidR="00D34E97">
        <w:rPr>
          <w:sz w:val="28"/>
          <w:szCs w:val="28"/>
        </w:rPr>
        <w:t>»</w:t>
      </w:r>
      <w:r w:rsidRPr="00E81360">
        <w:rPr>
          <w:sz w:val="28"/>
          <w:szCs w:val="28"/>
        </w:rPr>
        <w:t>. Это, разумеется, требует частных инвестиций, но чтобы подобные инвестиции имели юридическое значение в рамках Протокола (и соответствующее значение для государств, участвующих в проекте), они должны быть санкционированы правительствами тех стран, в промышленность которых инвестируются эти средства. Статья о совместном осуществлении проектов странами Приложения</w:t>
      </w:r>
      <w:r w:rsidRPr="00E81360">
        <w:rPr>
          <w:noProof/>
          <w:sz w:val="28"/>
          <w:szCs w:val="28"/>
        </w:rPr>
        <w:t xml:space="preserve"> I </w:t>
      </w:r>
      <w:r w:rsidRPr="00E81360">
        <w:rPr>
          <w:sz w:val="28"/>
          <w:szCs w:val="28"/>
        </w:rPr>
        <w:t>обсуждалась в Киото меньше всего, этот механизм передачи квот был практически согласован еще до начала конференции. Статья ставит всю процедуру в сильнейшую зависимость от исполнения странами своих обязательств по составлению точных и надежных инвентаризаций эмиссии и от отчетов Сторон, приобретающих единицы сокращения выбросов.</w:t>
      </w:r>
    </w:p>
    <w:p w:rsidR="004E2767" w:rsidRPr="00E81360" w:rsidRDefault="004E2767" w:rsidP="004E2767">
      <w:pPr>
        <w:spacing w:line="360" w:lineRule="auto"/>
        <w:ind w:firstLine="540"/>
        <w:jc w:val="both"/>
        <w:rPr>
          <w:sz w:val="28"/>
          <w:szCs w:val="28"/>
        </w:rPr>
      </w:pPr>
      <w:r w:rsidRPr="00E81360">
        <w:rPr>
          <w:sz w:val="28"/>
          <w:szCs w:val="28"/>
        </w:rPr>
        <w:t>Кроме механизмов передачи квот между Сторонами Приложения</w:t>
      </w:r>
      <w:r w:rsidRPr="00E81360">
        <w:rPr>
          <w:noProof/>
          <w:sz w:val="28"/>
          <w:szCs w:val="28"/>
        </w:rPr>
        <w:t xml:space="preserve"> I</w:t>
      </w:r>
      <w:r w:rsidRPr="00E81360">
        <w:rPr>
          <w:sz w:val="28"/>
          <w:szCs w:val="28"/>
        </w:rPr>
        <w:t xml:space="preserve"> Киотский протокол устанавливает “механизм чистого развития” (МЧР)</w:t>
      </w:r>
      <w:r w:rsidR="000704EB">
        <w:rPr>
          <w:rStyle w:val="a5"/>
          <w:sz w:val="28"/>
          <w:szCs w:val="28"/>
        </w:rPr>
        <w:footnoteReference w:id="11"/>
      </w:r>
      <w:r w:rsidRPr="00E81360">
        <w:rPr>
          <w:sz w:val="28"/>
          <w:szCs w:val="28"/>
        </w:rPr>
        <w:t>, который поощряет принцип деятельности, аналогичной совместному осуществлению проектов, но применительно к странам, не перечисленным в Приложении</w:t>
      </w:r>
      <w:r w:rsidRPr="00E81360">
        <w:rPr>
          <w:noProof/>
          <w:sz w:val="28"/>
          <w:szCs w:val="28"/>
        </w:rPr>
        <w:t xml:space="preserve"> I. </w:t>
      </w:r>
      <w:r w:rsidRPr="00E81360">
        <w:rPr>
          <w:sz w:val="28"/>
          <w:szCs w:val="28"/>
        </w:rPr>
        <w:t>МЧР был создан на поздней стадии переговоров благодаря соединению двух предложений, которые друг другу противоречили</w:t>
      </w:r>
      <w:r w:rsidRPr="00E81360">
        <w:rPr>
          <w:noProof/>
          <w:sz w:val="28"/>
          <w:szCs w:val="28"/>
        </w:rPr>
        <w:t>,</w:t>
      </w:r>
      <w:r w:rsidRPr="00E81360">
        <w:rPr>
          <w:sz w:val="28"/>
          <w:szCs w:val="28"/>
        </w:rPr>
        <w:t xml:space="preserve"> поэтому он является соединением различных элементов концепций, возникших до конференции, которые были в Киото соединены и детализированы, так что получилась</w:t>
      </w:r>
      <w:r w:rsidRPr="00E81360">
        <w:rPr>
          <w:noProof/>
          <w:sz w:val="28"/>
          <w:szCs w:val="28"/>
        </w:rPr>
        <w:t xml:space="preserve"> 12</w:t>
      </w:r>
      <w:r w:rsidRPr="00E81360">
        <w:rPr>
          <w:sz w:val="28"/>
          <w:szCs w:val="28"/>
        </w:rPr>
        <w:t xml:space="preserve"> статья, содержащая десять параграфов, совершенно уникальных для истории международных соглашений.</w:t>
      </w:r>
    </w:p>
    <w:p w:rsidR="004E2767" w:rsidRDefault="004E2767" w:rsidP="004E2767">
      <w:pPr>
        <w:shd w:val="clear" w:color="auto" w:fill="FFFFFF"/>
        <w:spacing w:line="360" w:lineRule="auto"/>
        <w:ind w:left="32" w:firstLine="540"/>
        <w:jc w:val="both"/>
        <w:rPr>
          <w:sz w:val="28"/>
          <w:szCs w:val="28"/>
        </w:rPr>
      </w:pPr>
      <w:r w:rsidRPr="00E81360">
        <w:rPr>
          <w:sz w:val="28"/>
          <w:szCs w:val="28"/>
        </w:rPr>
        <w:t xml:space="preserve">Декларируемой целью МЧР является помощь развивающимся странам в достижении устойчивого развития. Программы, осуществляемые для реализации МЧР, должны принести выгоду развивающимся странам, создать </w:t>
      </w:r>
      <w:r w:rsidR="00D34E97">
        <w:rPr>
          <w:sz w:val="28"/>
          <w:szCs w:val="28"/>
        </w:rPr>
        <w:t>«</w:t>
      </w:r>
      <w:r w:rsidRPr="00E81360">
        <w:rPr>
          <w:sz w:val="28"/>
          <w:szCs w:val="28"/>
        </w:rPr>
        <w:t>сертифицированные сокращения выбросов</w:t>
      </w:r>
      <w:r w:rsidR="00D34E97">
        <w:rPr>
          <w:sz w:val="28"/>
          <w:szCs w:val="28"/>
        </w:rPr>
        <w:t>»</w:t>
      </w:r>
      <w:r w:rsidRPr="00E81360">
        <w:rPr>
          <w:sz w:val="28"/>
          <w:szCs w:val="28"/>
        </w:rPr>
        <w:t>, которые страны Приложения</w:t>
      </w:r>
      <w:r w:rsidRPr="00E81360">
        <w:rPr>
          <w:noProof/>
          <w:sz w:val="28"/>
          <w:szCs w:val="28"/>
        </w:rPr>
        <w:t xml:space="preserve"> I</w:t>
      </w:r>
      <w:r w:rsidRPr="00E81360">
        <w:rPr>
          <w:sz w:val="28"/>
          <w:szCs w:val="28"/>
        </w:rPr>
        <w:t xml:space="preserve"> могли бы использовать для </w:t>
      </w:r>
      <w:r w:rsidR="00D34E97">
        <w:rPr>
          <w:sz w:val="28"/>
          <w:szCs w:val="28"/>
        </w:rPr>
        <w:t>«</w:t>
      </w:r>
      <w:r w:rsidRPr="00E81360">
        <w:rPr>
          <w:sz w:val="28"/>
          <w:szCs w:val="28"/>
        </w:rPr>
        <w:t>соблюдения части их определенных количественных обязательств</w:t>
      </w:r>
      <w:r w:rsidR="00D34E97">
        <w:rPr>
          <w:sz w:val="28"/>
          <w:szCs w:val="28"/>
        </w:rPr>
        <w:t>»</w:t>
      </w:r>
      <w:r w:rsidRPr="00E81360">
        <w:rPr>
          <w:sz w:val="28"/>
          <w:szCs w:val="28"/>
        </w:rPr>
        <w:t xml:space="preserve">. МЧР сам по себе не является источником финансирования, но он призван помочь </w:t>
      </w:r>
      <w:r w:rsidR="00D34E97">
        <w:rPr>
          <w:sz w:val="28"/>
          <w:szCs w:val="28"/>
        </w:rPr>
        <w:t>«</w:t>
      </w:r>
      <w:r w:rsidRPr="00E81360">
        <w:rPr>
          <w:sz w:val="28"/>
          <w:szCs w:val="28"/>
        </w:rPr>
        <w:t>в организации, по мере необходимости, финансирования сертифицированных видов деятельности по проектам</w:t>
      </w:r>
      <w:r w:rsidR="00D34E97">
        <w:rPr>
          <w:sz w:val="28"/>
          <w:szCs w:val="28"/>
        </w:rPr>
        <w:t>»</w:t>
      </w:r>
      <w:r w:rsidRPr="00E81360">
        <w:rPr>
          <w:sz w:val="28"/>
          <w:szCs w:val="28"/>
        </w:rPr>
        <w:t>; в нем могут непосредственно участвовать как частные, так и государственные юридические лица.</w:t>
      </w:r>
      <w:r w:rsidR="00601A7B">
        <w:rPr>
          <w:sz w:val="28"/>
          <w:szCs w:val="28"/>
        </w:rPr>
        <w:t xml:space="preserve"> </w:t>
      </w:r>
      <w:r w:rsidR="00055759">
        <w:rPr>
          <w:sz w:val="28"/>
          <w:szCs w:val="28"/>
        </w:rPr>
        <w:t>Согласно положениям Киотского протокола страны, не выполняющие его условия, будут направляться на реализацию экологических проектов в  беднейших странах, не являющимися членами соглашения</w:t>
      </w:r>
      <w:r w:rsidR="00055759">
        <w:rPr>
          <w:rStyle w:val="a5"/>
          <w:sz w:val="28"/>
          <w:szCs w:val="28"/>
        </w:rPr>
        <w:footnoteReference w:id="12"/>
      </w:r>
      <w:r w:rsidR="00055759">
        <w:rPr>
          <w:sz w:val="28"/>
          <w:szCs w:val="28"/>
        </w:rPr>
        <w:t>.</w:t>
      </w:r>
    </w:p>
    <w:p w:rsidR="004E2767" w:rsidRDefault="004E2767" w:rsidP="004E2767">
      <w:pPr>
        <w:shd w:val="clear" w:color="auto" w:fill="FFFFFF"/>
        <w:spacing w:line="360" w:lineRule="auto"/>
        <w:ind w:left="32" w:firstLine="540"/>
        <w:jc w:val="center"/>
        <w:rPr>
          <w:sz w:val="28"/>
          <w:szCs w:val="28"/>
        </w:rPr>
      </w:pPr>
      <w:r>
        <w:rPr>
          <w:sz w:val="28"/>
          <w:szCs w:val="28"/>
        </w:rPr>
        <w:br w:type="page"/>
        <w:t>§ 2.3 Основные аспекты протокола и его международное значение</w:t>
      </w:r>
    </w:p>
    <w:p w:rsidR="004E2767" w:rsidRDefault="004E2767" w:rsidP="004E2767">
      <w:pPr>
        <w:shd w:val="clear" w:color="auto" w:fill="FFFFFF"/>
        <w:spacing w:line="360" w:lineRule="auto"/>
        <w:jc w:val="both"/>
        <w:rPr>
          <w:sz w:val="28"/>
          <w:szCs w:val="28"/>
          <w:lang w:val="en-US"/>
        </w:rPr>
      </w:pPr>
      <w:r>
        <w:rPr>
          <w:sz w:val="28"/>
          <w:szCs w:val="28"/>
        </w:rPr>
        <w:tab/>
        <w:t xml:space="preserve">Статьи Киотского протокола – это одновременное сочетание принципов жесткости и гибкости. Жесткость заключается в наличии эколого-экономических обязательств, гибкость – в свободе </w:t>
      </w:r>
      <w:r w:rsidR="00627E1D">
        <w:rPr>
          <w:sz w:val="28"/>
          <w:szCs w:val="28"/>
        </w:rPr>
        <w:t>выбора экономических механизмов, основными из которых являются</w:t>
      </w:r>
      <w:r w:rsidR="00627E1D">
        <w:rPr>
          <w:rStyle w:val="a5"/>
          <w:sz w:val="28"/>
          <w:szCs w:val="28"/>
        </w:rPr>
        <w:footnoteReference w:id="13"/>
      </w:r>
      <w:r w:rsidR="00627E1D" w:rsidRPr="00627E1D">
        <w:rPr>
          <w:sz w:val="28"/>
          <w:szCs w:val="28"/>
        </w:rPr>
        <w:t>:</w:t>
      </w:r>
    </w:p>
    <w:p w:rsidR="00627E1D" w:rsidRDefault="00627E1D" w:rsidP="0082034A">
      <w:pPr>
        <w:numPr>
          <w:ilvl w:val="0"/>
          <w:numId w:val="6"/>
        </w:numPr>
        <w:shd w:val="clear" w:color="auto" w:fill="FFFFFF"/>
        <w:tabs>
          <w:tab w:val="clear" w:pos="720"/>
        </w:tabs>
        <w:spacing w:line="360" w:lineRule="auto"/>
        <w:ind w:left="390" w:hanging="390"/>
        <w:jc w:val="both"/>
        <w:rPr>
          <w:sz w:val="28"/>
          <w:szCs w:val="28"/>
        </w:rPr>
      </w:pPr>
      <w:r>
        <w:rPr>
          <w:sz w:val="28"/>
          <w:szCs w:val="28"/>
        </w:rPr>
        <w:t>совместное выполнение обязательств</w:t>
      </w:r>
      <w:r w:rsidR="00601A7B">
        <w:rPr>
          <w:sz w:val="28"/>
          <w:szCs w:val="28"/>
        </w:rPr>
        <w:t xml:space="preserve">, </w:t>
      </w:r>
      <w:r w:rsidR="00601A7B" w:rsidRPr="00B34BAD">
        <w:rPr>
          <w:sz w:val="28"/>
          <w:szCs w:val="28"/>
        </w:rPr>
        <w:t>в рамках которых предусмотре</w:t>
      </w:r>
      <w:r w:rsidR="00601A7B">
        <w:rPr>
          <w:sz w:val="28"/>
          <w:szCs w:val="28"/>
        </w:rPr>
        <w:t>н</w:t>
      </w:r>
      <w:r w:rsidR="00601A7B" w:rsidRPr="00B34BAD">
        <w:rPr>
          <w:sz w:val="28"/>
          <w:szCs w:val="28"/>
        </w:rPr>
        <w:t xml:space="preserve">а возможность объединения усилий различных стран для выполнения обязательств, включая суммирование своих выбросов и квот. Смысл этих проектов </w:t>
      </w:r>
      <w:r w:rsidR="00E12C8F">
        <w:rPr>
          <w:sz w:val="28"/>
          <w:szCs w:val="28"/>
        </w:rPr>
        <w:t>–</w:t>
      </w:r>
      <w:r w:rsidR="00601A7B" w:rsidRPr="00B34BAD">
        <w:rPr>
          <w:sz w:val="28"/>
          <w:szCs w:val="28"/>
        </w:rPr>
        <w:t xml:space="preserve"> в</w:t>
      </w:r>
      <w:r w:rsidR="00E12C8F">
        <w:rPr>
          <w:sz w:val="28"/>
          <w:szCs w:val="28"/>
        </w:rPr>
        <w:t xml:space="preserve"> </w:t>
      </w:r>
      <w:r w:rsidR="00601A7B" w:rsidRPr="00B34BAD">
        <w:rPr>
          <w:sz w:val="28"/>
          <w:szCs w:val="28"/>
        </w:rPr>
        <w:t xml:space="preserve">экономии издержек на снижение выбросов </w:t>
      </w:r>
      <w:r w:rsidR="00601A7B">
        <w:rPr>
          <w:sz w:val="28"/>
          <w:szCs w:val="28"/>
        </w:rPr>
        <w:t>ПГ</w:t>
      </w:r>
      <w:r w:rsidR="00601A7B" w:rsidRPr="00B34BAD">
        <w:rPr>
          <w:sz w:val="28"/>
          <w:szCs w:val="28"/>
        </w:rPr>
        <w:t>, возможность которой обусловлена, с одной стороны, разным уровнем экологических затрат в отдельных странах (по оценкам, в Японии сокращение выбросов 1 т эквивалента СО</w:t>
      </w:r>
      <w:r w:rsidR="00601A7B" w:rsidRPr="00B34BAD">
        <w:rPr>
          <w:sz w:val="28"/>
          <w:szCs w:val="28"/>
          <w:vertAlign w:val="subscript"/>
        </w:rPr>
        <w:t>2</w:t>
      </w:r>
      <w:r w:rsidR="00601A7B" w:rsidRPr="00B34BAD">
        <w:rPr>
          <w:sz w:val="28"/>
          <w:szCs w:val="28"/>
        </w:rPr>
        <w:t xml:space="preserve"> обходится в $3000, а в </w:t>
      </w:r>
      <w:r w:rsidR="00055759" w:rsidRPr="00B34BAD">
        <w:rPr>
          <w:sz w:val="28"/>
          <w:szCs w:val="28"/>
        </w:rPr>
        <w:t>Пос</w:t>
      </w:r>
      <w:r w:rsidR="00601A7B" w:rsidRPr="00B34BAD">
        <w:rPr>
          <w:sz w:val="28"/>
          <w:szCs w:val="28"/>
        </w:rPr>
        <w:t xml:space="preserve">сии </w:t>
      </w:r>
      <w:r w:rsidR="00601A7B">
        <w:rPr>
          <w:sz w:val="28"/>
          <w:szCs w:val="28"/>
        </w:rPr>
        <w:t>-</w:t>
      </w:r>
      <w:r w:rsidR="00601A7B" w:rsidRPr="00B34BAD">
        <w:rPr>
          <w:sz w:val="28"/>
          <w:szCs w:val="28"/>
        </w:rPr>
        <w:t xml:space="preserve"> лишь в $300), а с другой </w:t>
      </w:r>
      <w:r w:rsidR="00E12C8F">
        <w:rPr>
          <w:sz w:val="28"/>
          <w:szCs w:val="28"/>
        </w:rPr>
        <w:t>–</w:t>
      </w:r>
      <w:r w:rsidR="00601A7B" w:rsidRPr="00B34BAD">
        <w:rPr>
          <w:sz w:val="28"/>
          <w:szCs w:val="28"/>
        </w:rPr>
        <w:t xml:space="preserve"> предоставленной</w:t>
      </w:r>
      <w:r w:rsidR="00E12C8F">
        <w:rPr>
          <w:sz w:val="28"/>
          <w:szCs w:val="28"/>
        </w:rPr>
        <w:t xml:space="preserve"> </w:t>
      </w:r>
      <w:r w:rsidR="00601A7B" w:rsidRPr="00B34BAD">
        <w:rPr>
          <w:sz w:val="28"/>
          <w:szCs w:val="28"/>
        </w:rPr>
        <w:t>странам возможно</w:t>
      </w:r>
      <w:r w:rsidR="00601A7B">
        <w:rPr>
          <w:sz w:val="28"/>
          <w:szCs w:val="28"/>
        </w:rPr>
        <w:t>сть</w:t>
      </w:r>
      <w:r w:rsidR="00601A7B" w:rsidRPr="00B34BAD">
        <w:rPr>
          <w:sz w:val="28"/>
          <w:szCs w:val="28"/>
        </w:rPr>
        <w:t xml:space="preserve"> гибкого распоряжения эмиссионными правами</w:t>
      </w:r>
      <w:r w:rsidR="00601A7B">
        <w:rPr>
          <w:rStyle w:val="a5"/>
          <w:sz w:val="28"/>
          <w:szCs w:val="28"/>
        </w:rPr>
        <w:footnoteReference w:id="14"/>
      </w:r>
      <w:r w:rsidR="00601A7B">
        <w:rPr>
          <w:sz w:val="28"/>
          <w:szCs w:val="28"/>
        </w:rPr>
        <w:t>.</w:t>
      </w:r>
      <w:r>
        <w:rPr>
          <w:sz w:val="28"/>
          <w:szCs w:val="28"/>
        </w:rPr>
        <w:t xml:space="preserve"> </w:t>
      </w:r>
    </w:p>
    <w:p w:rsidR="00627E1D" w:rsidRDefault="00627E1D" w:rsidP="0082034A">
      <w:pPr>
        <w:numPr>
          <w:ilvl w:val="0"/>
          <w:numId w:val="6"/>
        </w:numPr>
        <w:shd w:val="clear" w:color="auto" w:fill="FFFFFF"/>
        <w:tabs>
          <w:tab w:val="clear" w:pos="720"/>
          <w:tab w:val="num" w:pos="390"/>
        </w:tabs>
        <w:spacing w:line="360" w:lineRule="auto"/>
        <w:ind w:left="390"/>
        <w:jc w:val="both"/>
        <w:rPr>
          <w:sz w:val="28"/>
          <w:szCs w:val="28"/>
        </w:rPr>
      </w:pPr>
      <w:r>
        <w:rPr>
          <w:sz w:val="28"/>
          <w:szCs w:val="28"/>
        </w:rPr>
        <w:t xml:space="preserve">механизм чистого развития (применение разрешено с 2000 года). </w:t>
      </w:r>
      <w:r w:rsidR="00055759">
        <w:rPr>
          <w:sz w:val="28"/>
          <w:szCs w:val="28"/>
        </w:rPr>
        <w:t>Предполагает</w:t>
      </w:r>
      <w:r>
        <w:rPr>
          <w:sz w:val="28"/>
          <w:szCs w:val="28"/>
        </w:rPr>
        <w:t xml:space="preserve"> совместные проекты развитых стран и развивающихся, не взявших на себя обязательств. Экологические проекты, осуществленные в развивающихся странах, могут увеличивать квоту развитой страны.</w:t>
      </w:r>
    </w:p>
    <w:p w:rsidR="009D1EF0" w:rsidRDefault="00324F22" w:rsidP="0082034A">
      <w:pPr>
        <w:numPr>
          <w:ilvl w:val="0"/>
          <w:numId w:val="6"/>
        </w:numPr>
        <w:shd w:val="clear" w:color="auto" w:fill="FFFFFF"/>
        <w:tabs>
          <w:tab w:val="clear" w:pos="720"/>
          <w:tab w:val="num" w:pos="390"/>
        </w:tabs>
        <w:spacing w:line="360" w:lineRule="auto"/>
        <w:ind w:left="390"/>
        <w:jc w:val="both"/>
        <w:rPr>
          <w:sz w:val="28"/>
          <w:szCs w:val="28"/>
        </w:rPr>
      </w:pPr>
      <w:r>
        <w:rPr>
          <w:sz w:val="28"/>
          <w:szCs w:val="28"/>
        </w:rPr>
        <w:t>м</w:t>
      </w:r>
      <w:r w:rsidR="009D1EF0">
        <w:rPr>
          <w:sz w:val="28"/>
          <w:szCs w:val="28"/>
        </w:rPr>
        <w:t>еханизм совместного осуществления проектов. Дает возможность продажи «</w:t>
      </w:r>
      <w:r w:rsidR="00055759">
        <w:rPr>
          <w:sz w:val="28"/>
          <w:szCs w:val="28"/>
        </w:rPr>
        <w:t>единицы</w:t>
      </w:r>
      <w:r w:rsidR="009D1EF0">
        <w:rPr>
          <w:sz w:val="28"/>
          <w:szCs w:val="28"/>
        </w:rPr>
        <w:t xml:space="preserve"> сокращения эмиссии». Этот механизм особенно важен для России, так как практически  любой</w:t>
      </w:r>
      <w:r>
        <w:rPr>
          <w:sz w:val="28"/>
          <w:szCs w:val="28"/>
        </w:rPr>
        <w:t xml:space="preserve"> инновационно-технологический проект можно рассматривать как антиэмиссионно направленный.</w:t>
      </w:r>
    </w:p>
    <w:p w:rsidR="006932F5" w:rsidRPr="006932F5" w:rsidRDefault="006932F5" w:rsidP="006932F5">
      <w:pPr>
        <w:spacing w:before="100" w:line="360" w:lineRule="auto"/>
        <w:ind w:firstLine="390"/>
        <w:jc w:val="both"/>
        <w:rPr>
          <w:sz w:val="28"/>
          <w:szCs w:val="28"/>
        </w:rPr>
      </w:pPr>
      <w:r w:rsidRPr="006932F5">
        <w:rPr>
          <w:sz w:val="28"/>
          <w:szCs w:val="28"/>
        </w:rPr>
        <w:t>Киотский протокол во многих отношениях является сложным и новаторским документом. Его главное достижение в установлении юридически значимых, количественно определенных ограничений на выбросы парниковых газов во всех промышленно развитых странах. Многие эксперты считали, что при нынешнем состоянии международных отношений достичь подобных ограничений в принципе немыслимо. Более того, количественно определенные обязательства, взятые на себя главными странами ОЭСР, оказались значительно выше, чем предсказывали многие аналитики. Центральным моментом стало создание различных механизмов международной передачи квот на выбросы,</w:t>
      </w:r>
      <w:r w:rsidRPr="006932F5">
        <w:rPr>
          <w:noProof/>
          <w:sz w:val="28"/>
          <w:szCs w:val="28"/>
        </w:rPr>
        <w:t xml:space="preserve"> </w:t>
      </w:r>
      <w:r w:rsidRPr="006932F5">
        <w:rPr>
          <w:sz w:val="28"/>
          <w:szCs w:val="28"/>
        </w:rPr>
        <w:t>в</w:t>
      </w:r>
      <w:r w:rsidR="00E12C8F">
        <w:rPr>
          <w:sz w:val="28"/>
          <w:szCs w:val="28"/>
        </w:rPr>
        <w:t xml:space="preserve"> п</w:t>
      </w:r>
      <w:r w:rsidRPr="006932F5">
        <w:rPr>
          <w:sz w:val="28"/>
          <w:szCs w:val="28"/>
        </w:rPr>
        <w:t>ринципе, это позволяет добиться того, чтобы главные для Протокола обязательства реализовывались эффективнее и в более широком масштабе.</w:t>
      </w:r>
    </w:p>
    <w:p w:rsidR="006932F5" w:rsidRPr="006932F5" w:rsidRDefault="006932F5" w:rsidP="006932F5">
      <w:pPr>
        <w:spacing w:line="360" w:lineRule="auto"/>
        <w:ind w:firstLine="540"/>
        <w:jc w:val="both"/>
        <w:rPr>
          <w:sz w:val="28"/>
          <w:szCs w:val="28"/>
        </w:rPr>
      </w:pPr>
      <w:r w:rsidRPr="006932F5">
        <w:rPr>
          <w:sz w:val="28"/>
          <w:szCs w:val="28"/>
        </w:rPr>
        <w:t xml:space="preserve">Механизмы международной передачи являются самым новым и самым сложным аспектом Протокола. Многие вопросы, касающиеся их функционирования, внедрения и последствий, еще ждут своего решения. </w:t>
      </w:r>
      <w:r w:rsidR="00055759" w:rsidRPr="006932F5">
        <w:rPr>
          <w:sz w:val="28"/>
          <w:szCs w:val="28"/>
        </w:rPr>
        <w:t xml:space="preserve">На будущих международных переговорах наверняка появится новая тема для непростого обсуждения, каким образом, в соответствии с требованием Протокола, постараться ограничить неблагоприятное воздействие, как климатических изменений, так и мер, принятых это воздействие смягчить. </w:t>
      </w:r>
      <w:r w:rsidRPr="006932F5">
        <w:rPr>
          <w:sz w:val="28"/>
          <w:szCs w:val="28"/>
        </w:rPr>
        <w:t>Протокол всячески старается гарантировать проверку того, как выполняются количественные обязательства сторон, но все возможности по укреплению механизмов проверки еще не исчерпаны.</w:t>
      </w:r>
    </w:p>
    <w:p w:rsidR="006932F5" w:rsidRPr="006932F5" w:rsidRDefault="006932F5" w:rsidP="006932F5">
      <w:pPr>
        <w:spacing w:line="360" w:lineRule="auto"/>
        <w:ind w:firstLine="540"/>
        <w:jc w:val="both"/>
        <w:rPr>
          <w:sz w:val="28"/>
          <w:szCs w:val="28"/>
        </w:rPr>
      </w:pPr>
      <w:r w:rsidRPr="006932F5">
        <w:rPr>
          <w:sz w:val="28"/>
          <w:szCs w:val="28"/>
        </w:rPr>
        <w:t>Протокол слабее в тех вопросах, которые не связаны прямо с обязательствами, точно определенными количественно, но он дает отправную точку для постепенного решения таких вопросов. Описаны конкретные меры по непременной реализации Протокола, упоминается необходимость соглашения относительно различных видов бункерного топлива, которые не были включены в количественные обязательства Протокола. Протокол усиливает, хотя и незначительно, расплывчатые обязательства развивающихся стран, упомянутые в Конвенции, равно как и связанные с этими обязательствами вопросы финансирования и передачи технологий. По сравнению с Конвенцией добавлены пункты, касающиеся проверки выполнения обязательства и их возможного пересмотра в сторону увеличения. Соответствующие формулировки не носят категорического характера, но их достаточно, чтобы, когда у стран, подписавших Протокол, появится желание продвинуться в этом вопросе дальше, у них была для этого возможность.</w:t>
      </w:r>
    </w:p>
    <w:p w:rsidR="006932F5" w:rsidRPr="006932F5" w:rsidRDefault="006932F5" w:rsidP="006932F5">
      <w:pPr>
        <w:spacing w:line="360" w:lineRule="auto"/>
        <w:ind w:firstLine="540"/>
        <w:jc w:val="both"/>
        <w:rPr>
          <w:sz w:val="28"/>
          <w:szCs w:val="28"/>
        </w:rPr>
      </w:pPr>
      <w:r w:rsidRPr="006932F5">
        <w:rPr>
          <w:sz w:val="28"/>
          <w:szCs w:val="28"/>
        </w:rPr>
        <w:t xml:space="preserve">Наиболее бросается в глаза отсутствие в Протоколе процедур, которые позволяли бы новым участникам присоединяться к количественно определенным обязательствам, а также абсолютная непроработанность деталей в вопросе о торговле квотами. Помимо этого, Протокол не предлагает никаких путей для решения специфической проблемы долгоживущих в атмосфере </w:t>
      </w:r>
      <w:r w:rsidR="00D34E97">
        <w:rPr>
          <w:sz w:val="28"/>
          <w:szCs w:val="28"/>
        </w:rPr>
        <w:t>«</w:t>
      </w:r>
      <w:r w:rsidRPr="006932F5">
        <w:rPr>
          <w:sz w:val="28"/>
          <w:szCs w:val="28"/>
        </w:rPr>
        <w:t>новых</w:t>
      </w:r>
      <w:r w:rsidR="00D34E97">
        <w:rPr>
          <w:sz w:val="28"/>
          <w:szCs w:val="28"/>
        </w:rPr>
        <w:t>»</w:t>
      </w:r>
      <w:r w:rsidRPr="006932F5">
        <w:rPr>
          <w:sz w:val="28"/>
          <w:szCs w:val="28"/>
        </w:rPr>
        <w:t xml:space="preserve"> газов (ГФУ, ПФУ и </w:t>
      </w:r>
      <w:r w:rsidRPr="006932F5">
        <w:rPr>
          <w:sz w:val="28"/>
          <w:szCs w:val="28"/>
          <w:lang w:val="en-US"/>
        </w:rPr>
        <w:t>SF</w:t>
      </w:r>
      <w:r w:rsidRPr="006932F5">
        <w:rPr>
          <w:sz w:val="28"/>
          <w:szCs w:val="28"/>
          <w:vertAlign w:val="subscript"/>
        </w:rPr>
        <w:t>2</w:t>
      </w:r>
      <w:r w:rsidRPr="006932F5">
        <w:rPr>
          <w:sz w:val="28"/>
          <w:szCs w:val="28"/>
        </w:rPr>
        <w:t>). Нет прямого упоминания о сотрудничестве в сфере новых технологий, а ведь такое сотрудничество предлагалось (впрочем, отчасти данное упущение связано с тем, что этой проблемой уже занимается Международное энергетическое агентство, решающее и множество других вопросов).</w:t>
      </w:r>
    </w:p>
    <w:p w:rsidR="006932F5" w:rsidRPr="006932F5" w:rsidRDefault="006932F5" w:rsidP="006932F5">
      <w:pPr>
        <w:spacing w:line="360" w:lineRule="auto"/>
        <w:ind w:firstLine="540"/>
        <w:jc w:val="both"/>
        <w:rPr>
          <w:sz w:val="28"/>
          <w:szCs w:val="28"/>
        </w:rPr>
      </w:pPr>
      <w:r w:rsidRPr="006932F5">
        <w:rPr>
          <w:sz w:val="28"/>
          <w:szCs w:val="28"/>
        </w:rPr>
        <w:t>Несмотря на все эти недостатки, и с учетом того, что международные переговоры такого уровня всегда тянутся медленно и имеют свои принципиальные ограничения, Протокол</w:t>
      </w:r>
      <w:r w:rsidRPr="006932F5">
        <w:rPr>
          <w:noProof/>
          <w:sz w:val="28"/>
          <w:szCs w:val="28"/>
        </w:rPr>
        <w:t xml:space="preserve"> </w:t>
      </w:r>
      <w:r w:rsidR="00E12C8F">
        <w:rPr>
          <w:noProof/>
          <w:sz w:val="28"/>
          <w:szCs w:val="28"/>
        </w:rPr>
        <w:t>–</w:t>
      </w:r>
      <w:r w:rsidRPr="006932F5">
        <w:rPr>
          <w:sz w:val="28"/>
          <w:szCs w:val="28"/>
        </w:rPr>
        <w:t xml:space="preserve"> достижение</w:t>
      </w:r>
      <w:r w:rsidR="00E12C8F">
        <w:rPr>
          <w:sz w:val="28"/>
          <w:szCs w:val="28"/>
        </w:rPr>
        <w:t xml:space="preserve"> </w:t>
      </w:r>
      <w:r w:rsidRPr="006932F5">
        <w:rPr>
          <w:sz w:val="28"/>
          <w:szCs w:val="28"/>
        </w:rPr>
        <w:t>замечательнейшее. Более того, удалось в какой-то мере удовлетворить интересы всех сторон данного документа. ЕС добился юридически обязательного режима с точно определенными сокращениями по сравнению с уровнем</w:t>
      </w:r>
      <w:r w:rsidRPr="006932F5">
        <w:rPr>
          <w:noProof/>
          <w:sz w:val="28"/>
          <w:szCs w:val="28"/>
        </w:rPr>
        <w:t xml:space="preserve"> 1990</w:t>
      </w:r>
      <w:r w:rsidRPr="006932F5">
        <w:rPr>
          <w:sz w:val="28"/>
          <w:szCs w:val="28"/>
        </w:rPr>
        <w:t xml:space="preserve"> года. ЕС и АОСИС отстаивали подобный режим с начала переговоров по изменению климата, хотя конечный результат принял отнюдь не ту форму, которую планировали эти страны. В обмен США и другие страны ОЭСР получили одобрение тех механизмов перераспределения, о которых они мечтали (за исключением заимствований квот). Страны Центральной и Восточной Европы подтвердили свою принадлежность к индустриальному миру, и в то же время получили дополнительные поблажки, а взятые ими на себя обязательства, вполне возможно, обернутся для них чистой экономической выгодой. Развивающиеся страны, объединенные в Группу-77, достигли обеих целей, которые они ставили: страны Приложения</w:t>
      </w:r>
      <w:r w:rsidRPr="006932F5">
        <w:rPr>
          <w:noProof/>
          <w:sz w:val="28"/>
          <w:szCs w:val="28"/>
        </w:rPr>
        <w:t xml:space="preserve"> I</w:t>
      </w:r>
      <w:r w:rsidRPr="006932F5">
        <w:rPr>
          <w:sz w:val="28"/>
          <w:szCs w:val="28"/>
        </w:rPr>
        <w:t xml:space="preserve"> ужесточили свои обязательства, в то же время сами развивающиеся страны на себя новых обязательств не взяли, уступив взамен усилиям промышленно развитых стран, ратовавших за глобализацию через МЧР. Удалось добиться некоторого успеха странам (из Г-77, АОСИС, Африки), которые беспокоились о неблагоприятных для себя последствиях климатических изменений. Одновременно страны ОПЕК и другие экспортеры нефти, опасавшиеся возможных денежных потерь, сумели провести общий принцип минимизации неблагоприятных последствий и добились того, что в тексте Протокола появились расплывчатые формулировки, позволяющие отстаивать специфические интересы данной группы.</w:t>
      </w:r>
    </w:p>
    <w:p w:rsidR="006932F5" w:rsidRPr="006932F5" w:rsidRDefault="006932F5" w:rsidP="006932F5">
      <w:pPr>
        <w:spacing w:line="360" w:lineRule="auto"/>
        <w:ind w:firstLine="540"/>
        <w:jc w:val="both"/>
        <w:rPr>
          <w:sz w:val="28"/>
          <w:szCs w:val="28"/>
        </w:rPr>
      </w:pPr>
      <w:r w:rsidRPr="006932F5">
        <w:rPr>
          <w:sz w:val="28"/>
          <w:szCs w:val="28"/>
        </w:rPr>
        <w:t>Почти каждое предложение в тексте Протокола имеет свою предысторию, свое рациональное объяснение, и в то же время в документе в целом имеются некоторые противоречия. Ничем, кроме царившего на переговорах хаоса, нельзя объяснить то, что кредиты на выбросы, образуемые в результате МЧР, начинаются с</w:t>
      </w:r>
      <w:r w:rsidRPr="006932F5">
        <w:rPr>
          <w:noProof/>
          <w:sz w:val="28"/>
          <w:szCs w:val="28"/>
        </w:rPr>
        <w:t xml:space="preserve"> 2000</w:t>
      </w:r>
      <w:r w:rsidRPr="006932F5">
        <w:rPr>
          <w:sz w:val="28"/>
          <w:szCs w:val="28"/>
        </w:rPr>
        <w:t xml:space="preserve"> года, в то время как обязательства промышленно развитых стран определены на период</w:t>
      </w:r>
      <w:r w:rsidRPr="006932F5">
        <w:rPr>
          <w:noProof/>
          <w:sz w:val="28"/>
          <w:szCs w:val="28"/>
        </w:rPr>
        <w:t xml:space="preserve"> 2008-2012</w:t>
      </w:r>
      <w:r w:rsidRPr="006932F5">
        <w:rPr>
          <w:sz w:val="28"/>
          <w:szCs w:val="28"/>
        </w:rPr>
        <w:t xml:space="preserve"> г</w:t>
      </w:r>
      <w:r w:rsidR="00E12C8F">
        <w:rPr>
          <w:sz w:val="28"/>
          <w:szCs w:val="28"/>
        </w:rPr>
        <w:t>г</w:t>
      </w:r>
      <w:r w:rsidRPr="006932F5">
        <w:rPr>
          <w:sz w:val="28"/>
          <w:szCs w:val="28"/>
        </w:rPr>
        <w:t xml:space="preserve">. Теоретически обязательства, предусмотренные Протоколом, потребуют от промышленно развитых стран принять определенные меры как можно скорее, если они хотят эти обязательства выполнить (и Конвенция по климату таких мер уже требует), но в Протоколе нет никаких упоминаний о сроках, если не считать замечания об </w:t>
      </w:r>
      <w:r w:rsidR="00D34E97">
        <w:rPr>
          <w:sz w:val="28"/>
          <w:szCs w:val="28"/>
        </w:rPr>
        <w:t>«</w:t>
      </w:r>
      <w:r w:rsidRPr="006932F5">
        <w:rPr>
          <w:sz w:val="28"/>
          <w:szCs w:val="28"/>
        </w:rPr>
        <w:t>очевидном прогрессе</w:t>
      </w:r>
      <w:r w:rsidR="00D34E97">
        <w:rPr>
          <w:sz w:val="28"/>
          <w:szCs w:val="28"/>
        </w:rPr>
        <w:t>»</w:t>
      </w:r>
      <w:r w:rsidRPr="006932F5">
        <w:rPr>
          <w:sz w:val="28"/>
          <w:szCs w:val="28"/>
        </w:rPr>
        <w:t xml:space="preserve"> к</w:t>
      </w:r>
      <w:r w:rsidRPr="006932F5">
        <w:rPr>
          <w:noProof/>
          <w:sz w:val="28"/>
          <w:szCs w:val="28"/>
        </w:rPr>
        <w:t xml:space="preserve"> 2005</w:t>
      </w:r>
      <w:r w:rsidRPr="006932F5">
        <w:rPr>
          <w:sz w:val="28"/>
          <w:szCs w:val="28"/>
        </w:rPr>
        <w:t xml:space="preserve"> году. Торговля квотами и ПСО стран Приложения</w:t>
      </w:r>
      <w:r w:rsidRPr="006932F5">
        <w:rPr>
          <w:noProof/>
          <w:sz w:val="28"/>
          <w:szCs w:val="28"/>
        </w:rPr>
        <w:t xml:space="preserve"> 1</w:t>
      </w:r>
      <w:r w:rsidRPr="006932F5">
        <w:rPr>
          <w:sz w:val="28"/>
          <w:szCs w:val="28"/>
        </w:rPr>
        <w:t xml:space="preserve"> должны </w:t>
      </w:r>
      <w:r w:rsidR="00D34E97">
        <w:rPr>
          <w:sz w:val="28"/>
          <w:szCs w:val="28"/>
        </w:rPr>
        <w:t>«</w:t>
      </w:r>
      <w:r w:rsidRPr="006932F5">
        <w:rPr>
          <w:sz w:val="28"/>
          <w:szCs w:val="28"/>
        </w:rPr>
        <w:t>дополнять</w:t>
      </w:r>
      <w:r w:rsidR="00D34E97">
        <w:rPr>
          <w:sz w:val="28"/>
          <w:szCs w:val="28"/>
        </w:rPr>
        <w:t>»</w:t>
      </w:r>
      <w:r w:rsidRPr="006932F5">
        <w:rPr>
          <w:sz w:val="28"/>
          <w:szCs w:val="28"/>
        </w:rPr>
        <w:t xml:space="preserve"> внутриполитические меры, но </w:t>
      </w:r>
      <w:r w:rsidR="00D34E97">
        <w:rPr>
          <w:sz w:val="28"/>
          <w:szCs w:val="28"/>
        </w:rPr>
        <w:t>«</w:t>
      </w:r>
      <w:r w:rsidRPr="006932F5">
        <w:rPr>
          <w:sz w:val="28"/>
          <w:szCs w:val="28"/>
        </w:rPr>
        <w:t>зачеты</w:t>
      </w:r>
      <w:r w:rsidR="00D34E97">
        <w:rPr>
          <w:sz w:val="28"/>
          <w:szCs w:val="28"/>
        </w:rPr>
        <w:t>»</w:t>
      </w:r>
      <w:r w:rsidRPr="006932F5">
        <w:rPr>
          <w:sz w:val="28"/>
          <w:szCs w:val="28"/>
        </w:rPr>
        <w:t xml:space="preserve">, полученные по программе МЧР могут идти в зачет лишь </w:t>
      </w:r>
      <w:r w:rsidR="00E12C8F">
        <w:rPr>
          <w:sz w:val="28"/>
          <w:szCs w:val="28"/>
        </w:rPr>
        <w:t>«</w:t>
      </w:r>
      <w:r w:rsidRPr="006932F5">
        <w:rPr>
          <w:sz w:val="28"/>
          <w:szCs w:val="28"/>
        </w:rPr>
        <w:t>части</w:t>
      </w:r>
      <w:r w:rsidR="00E12C8F">
        <w:rPr>
          <w:sz w:val="28"/>
          <w:szCs w:val="28"/>
        </w:rPr>
        <w:t>»</w:t>
      </w:r>
      <w:r w:rsidRPr="006932F5">
        <w:rPr>
          <w:sz w:val="28"/>
          <w:szCs w:val="28"/>
        </w:rPr>
        <w:t xml:space="preserve"> обязательств стран Приложения</w:t>
      </w:r>
      <w:r w:rsidRPr="006932F5">
        <w:rPr>
          <w:noProof/>
          <w:sz w:val="28"/>
          <w:szCs w:val="28"/>
        </w:rPr>
        <w:t xml:space="preserve"> I.</w:t>
      </w:r>
      <w:r w:rsidRPr="006932F5">
        <w:rPr>
          <w:sz w:val="28"/>
          <w:szCs w:val="28"/>
        </w:rPr>
        <w:t xml:space="preserve"> Остается неясным соотношение МЧР и предусмотренного Протоколом механизма финансирования.</w:t>
      </w:r>
    </w:p>
    <w:p w:rsidR="006932F5" w:rsidRPr="006932F5" w:rsidRDefault="006932F5" w:rsidP="006932F5">
      <w:pPr>
        <w:spacing w:line="360" w:lineRule="auto"/>
        <w:ind w:firstLine="540"/>
        <w:jc w:val="both"/>
        <w:rPr>
          <w:sz w:val="28"/>
          <w:szCs w:val="28"/>
        </w:rPr>
      </w:pPr>
      <w:r w:rsidRPr="006932F5">
        <w:rPr>
          <w:sz w:val="28"/>
          <w:szCs w:val="28"/>
        </w:rPr>
        <w:t>Однако в целом Протокол успешно решил проблему конкретизации обязательств. На фундаменте, заложенном Конвенцией об изменении климата, он воздвиг вполне четкую структуру. Обязательства по Киотскому протоколу, с одной стороны, являются довольно умеренными с природоохранной и экономической точек зрения. Если</w:t>
      </w:r>
      <w:r w:rsidRPr="006932F5">
        <w:rPr>
          <w:b/>
          <w:bCs/>
          <w:sz w:val="28"/>
          <w:szCs w:val="28"/>
        </w:rPr>
        <w:t xml:space="preserve"> </w:t>
      </w:r>
      <w:r w:rsidRPr="006932F5">
        <w:rPr>
          <w:sz w:val="28"/>
          <w:szCs w:val="28"/>
        </w:rPr>
        <w:t>их не развивать, то они не слишком помогут сдержать наращивание концентрации парниковых газов в атмосфере, глобальное потепление, повышение уровня моря. Экономические анализы чрезвычайно варьируются, но и самые пессимистические прогнозируют, что совокупная стоимость выполнения обязательств будет практически незаметной в сравнении с общим экономическим ростом, при всей его непредсказуемости.</w:t>
      </w:r>
    </w:p>
    <w:p w:rsidR="006932F5" w:rsidRPr="006932F5" w:rsidRDefault="006932F5" w:rsidP="006932F5">
      <w:pPr>
        <w:spacing w:line="360" w:lineRule="auto"/>
        <w:ind w:firstLine="540"/>
        <w:jc w:val="both"/>
        <w:rPr>
          <w:sz w:val="28"/>
          <w:szCs w:val="28"/>
        </w:rPr>
      </w:pPr>
      <w:r w:rsidRPr="006932F5">
        <w:rPr>
          <w:sz w:val="28"/>
          <w:szCs w:val="28"/>
        </w:rPr>
        <w:t>С другой стороны, эти обязательства ни в коем случае нельзя назвать умеренными. Основные из них, без учета механизмов международного обмена, потребуют от стран ОЭСР радикально изменить энергопотребление</w:t>
      </w:r>
      <w:r w:rsidRPr="006932F5">
        <w:rPr>
          <w:noProof/>
          <w:sz w:val="28"/>
          <w:szCs w:val="28"/>
        </w:rPr>
        <w:t xml:space="preserve"> </w:t>
      </w:r>
      <w:r w:rsidR="00E12C8F">
        <w:rPr>
          <w:noProof/>
          <w:sz w:val="28"/>
          <w:szCs w:val="28"/>
        </w:rPr>
        <w:t>–</w:t>
      </w:r>
      <w:r w:rsidRPr="006932F5">
        <w:rPr>
          <w:sz w:val="28"/>
          <w:szCs w:val="28"/>
        </w:rPr>
        <w:t xml:space="preserve"> так</w:t>
      </w:r>
      <w:r w:rsidR="00E12C8F">
        <w:rPr>
          <w:sz w:val="28"/>
          <w:szCs w:val="28"/>
        </w:rPr>
        <w:t xml:space="preserve"> </w:t>
      </w:r>
      <w:r w:rsidRPr="006932F5">
        <w:rPr>
          <w:sz w:val="28"/>
          <w:szCs w:val="28"/>
        </w:rPr>
        <w:t>радикально, что эти страны никогда не примут на себя подобные обязательства, если не будут предусмотрены смягчающие их механизмы. Некоторые страны наверняка не ратицифицируют Киотский протокол, если в нем не будет предусмотрена определенная гибкость в исполнении обязательств.</w:t>
      </w:r>
    </w:p>
    <w:p w:rsidR="006932F5" w:rsidRPr="006932F5" w:rsidRDefault="006932F5" w:rsidP="001F42C4">
      <w:pPr>
        <w:spacing w:line="360" w:lineRule="auto"/>
        <w:ind w:firstLine="540"/>
        <w:jc w:val="both"/>
        <w:rPr>
          <w:sz w:val="28"/>
          <w:szCs w:val="28"/>
        </w:rPr>
      </w:pPr>
      <w:r w:rsidRPr="006932F5">
        <w:rPr>
          <w:sz w:val="28"/>
          <w:szCs w:val="28"/>
        </w:rPr>
        <w:t>Подводя итог, можно сказать, что существует потенциальное противоречие между политикой минимизации затрат в первый период выполнения обязательств и необходимостью оказывать достаточное и эффективное давление на политиков с целью добиваться от них курса на долгосрочную стабилизацию. Таким образом, сложные технические проблемы переплелись с политической дискуссией о степени гибкости, допустимой при реализации Киотского протокола. В ходе этих споров некоторые участники высказывали опасение, что чрезмерная гибкость позволит самым богатым странам не производить тех изменений и новаций, которые должны продемонстрировать лидеры движения за стратегическое разрешение проблемы климата.</w:t>
      </w:r>
    </w:p>
    <w:p w:rsidR="006932F5" w:rsidRDefault="006932F5" w:rsidP="001F42C4">
      <w:pPr>
        <w:shd w:val="clear" w:color="auto" w:fill="FFFFFF"/>
        <w:spacing w:line="360" w:lineRule="auto"/>
        <w:ind w:left="30" w:firstLine="510"/>
        <w:jc w:val="both"/>
        <w:rPr>
          <w:sz w:val="28"/>
          <w:szCs w:val="28"/>
        </w:rPr>
      </w:pPr>
      <w:r w:rsidRPr="006932F5">
        <w:rPr>
          <w:sz w:val="28"/>
          <w:szCs w:val="28"/>
        </w:rPr>
        <w:t>В целом политическая борьба вокруг Киотского протокола привела к допущению безграничной гибкости в исполнении обязательств сторон. Эта борьба продолжается и после Киото, она ведется теперь вокруг исполнения взятых на себя обязательств и проявляется, к примеру, в дискуссиях о том, какие правила должны определять учет стоков, торговлю квотами и МЧР. Но ведь возможно появление и противоположного вектора: вырастет осознание опасностей, которые несет в себе размывание решений Киотской конференции, возникнет конкуренция между механизмами их реализации, которые будут брать на вооружение те или иные страны</w:t>
      </w:r>
      <w:r w:rsidR="00EC08CB">
        <w:rPr>
          <w:sz w:val="28"/>
          <w:szCs w:val="28"/>
        </w:rPr>
        <w:t>, т.к. позиции стран по данной проблематике сильно разнятся.</w:t>
      </w:r>
    </w:p>
    <w:p w:rsidR="00E24037" w:rsidRDefault="00E24037" w:rsidP="006932F5">
      <w:pPr>
        <w:shd w:val="clear" w:color="auto" w:fill="FFFFFF"/>
        <w:spacing w:line="360" w:lineRule="auto"/>
        <w:ind w:left="30"/>
        <w:jc w:val="center"/>
        <w:rPr>
          <w:sz w:val="28"/>
          <w:szCs w:val="28"/>
        </w:rPr>
      </w:pPr>
      <w:r>
        <w:rPr>
          <w:sz w:val="28"/>
          <w:szCs w:val="28"/>
        </w:rPr>
        <w:br w:type="page"/>
      </w:r>
      <w:r w:rsidR="000E46AE">
        <w:rPr>
          <w:sz w:val="28"/>
          <w:szCs w:val="28"/>
        </w:rPr>
        <w:t xml:space="preserve">§ </w:t>
      </w:r>
      <w:r w:rsidR="000E46AE">
        <w:rPr>
          <w:sz w:val="28"/>
          <w:szCs w:val="28"/>
          <w:lang w:val="en-US"/>
        </w:rPr>
        <w:t>III</w:t>
      </w:r>
      <w:r w:rsidR="000D63BB">
        <w:rPr>
          <w:sz w:val="28"/>
          <w:szCs w:val="28"/>
        </w:rPr>
        <w:t>.</w:t>
      </w:r>
      <w:r>
        <w:rPr>
          <w:sz w:val="28"/>
          <w:szCs w:val="28"/>
        </w:rPr>
        <w:t xml:space="preserve"> Позиции стран</w:t>
      </w:r>
    </w:p>
    <w:p w:rsidR="000E46AE" w:rsidRPr="00554B3F" w:rsidRDefault="00E24037" w:rsidP="000E46AE">
      <w:pPr>
        <w:shd w:val="clear" w:color="auto" w:fill="FFFFFF"/>
        <w:spacing w:line="360" w:lineRule="auto"/>
        <w:ind w:left="30" w:firstLine="678"/>
        <w:jc w:val="both"/>
        <w:rPr>
          <w:sz w:val="28"/>
          <w:szCs w:val="28"/>
        </w:rPr>
      </w:pPr>
      <w:r>
        <w:rPr>
          <w:sz w:val="28"/>
          <w:szCs w:val="28"/>
        </w:rPr>
        <w:t xml:space="preserve">Позиции стран относительно Киотского </w:t>
      </w:r>
      <w:r w:rsidR="00E11E6E">
        <w:rPr>
          <w:sz w:val="28"/>
          <w:szCs w:val="28"/>
        </w:rPr>
        <w:t>п</w:t>
      </w:r>
      <w:r>
        <w:rPr>
          <w:sz w:val="28"/>
          <w:szCs w:val="28"/>
        </w:rPr>
        <w:t>ротокола разнообразны.</w:t>
      </w:r>
      <w:r w:rsidR="004D6526">
        <w:rPr>
          <w:sz w:val="28"/>
          <w:szCs w:val="28"/>
        </w:rPr>
        <w:t xml:space="preserve"> </w:t>
      </w:r>
      <w:r w:rsidR="00554B3F" w:rsidRPr="00DD6B7A">
        <w:rPr>
          <w:sz w:val="28"/>
          <w:szCs w:val="28"/>
        </w:rPr>
        <w:t xml:space="preserve">Примером могут служить прошедшие на Конференции по глобальному изменению климата в Буэнос-Айресе переговоры по подписанному годом ранее Киотскому протоколу. Здесь обсуждалась разработка реальных механизмов его действия. Члены Европейского союза пытались повысить планку снижения выбросов до 15%. Россия выступала за введение дифференцированной системы снижения эмиссии, чтобы общий уровень снижения равнялся 3%. Япония говорила о 5%-ом снижении, которое уже было заложено в документ для большинства стран. США настаивали на включении в текст итогового документа конференции обязательств и для развивающихся стран. Это требование имеет под собой веские основания </w:t>
      </w:r>
      <w:r w:rsidR="00E12C8F">
        <w:rPr>
          <w:sz w:val="28"/>
          <w:szCs w:val="28"/>
        </w:rPr>
        <w:t>–</w:t>
      </w:r>
      <w:r w:rsidR="00554B3F" w:rsidRPr="00DD6B7A">
        <w:rPr>
          <w:sz w:val="28"/>
          <w:szCs w:val="28"/>
        </w:rPr>
        <w:t xml:space="preserve"> среди</w:t>
      </w:r>
      <w:r w:rsidR="00E12C8F">
        <w:rPr>
          <w:sz w:val="28"/>
          <w:szCs w:val="28"/>
        </w:rPr>
        <w:t xml:space="preserve"> </w:t>
      </w:r>
      <w:r w:rsidR="00554B3F" w:rsidRPr="00DD6B7A">
        <w:rPr>
          <w:sz w:val="28"/>
          <w:szCs w:val="28"/>
        </w:rPr>
        <w:t>развивающихся есть страны, имеющие масштабный индустриальный сектор и, соответственно, являющиеся крупными загрязнителями (например, Индия и Китай).</w:t>
      </w:r>
    </w:p>
    <w:p w:rsidR="000E46AE" w:rsidRPr="000E46AE" w:rsidRDefault="000E46AE" w:rsidP="000E46AE">
      <w:pPr>
        <w:spacing w:line="360" w:lineRule="auto"/>
        <w:ind w:firstLine="708"/>
        <w:jc w:val="both"/>
        <w:rPr>
          <w:sz w:val="28"/>
          <w:szCs w:val="28"/>
        </w:rPr>
      </w:pPr>
      <w:r w:rsidRPr="00CD55C9">
        <w:rPr>
          <w:sz w:val="28"/>
          <w:szCs w:val="28"/>
        </w:rPr>
        <w:t xml:space="preserve">Китай уже занимает пятое или шестое место в мире по уровню экономического развития. Рост ВВП в Китае составляет около 9 </w:t>
      </w:r>
      <w:r w:rsidR="00A205EC">
        <w:rPr>
          <w:sz w:val="28"/>
          <w:szCs w:val="28"/>
        </w:rPr>
        <w:t>%</w:t>
      </w:r>
      <w:r w:rsidRPr="00CD55C9">
        <w:rPr>
          <w:sz w:val="28"/>
          <w:szCs w:val="28"/>
        </w:rPr>
        <w:t xml:space="preserve"> в год, и для обеспечения этого роста стране крайне нужно ископаемое топливо. С 2004 году Китай вводит в строй большие мощности по выработке электроэнергии (по объему они равны всей электроэнергии, вырабатываемой в Великобритании), причем большинство этих электростанций работает на ископаемом топливе</w:t>
      </w:r>
      <w:r w:rsidR="00554B3F">
        <w:rPr>
          <w:rStyle w:val="a5"/>
          <w:sz w:val="28"/>
          <w:szCs w:val="28"/>
        </w:rPr>
        <w:footnoteReference w:id="15"/>
      </w:r>
      <w:r w:rsidRPr="00CD55C9">
        <w:rPr>
          <w:sz w:val="28"/>
          <w:szCs w:val="28"/>
        </w:rPr>
        <w:t>.</w:t>
      </w:r>
    </w:p>
    <w:p w:rsidR="000E46AE" w:rsidRPr="00CD55C9" w:rsidRDefault="000E46AE" w:rsidP="000E46AE">
      <w:pPr>
        <w:spacing w:line="360" w:lineRule="auto"/>
        <w:ind w:firstLine="708"/>
        <w:jc w:val="both"/>
        <w:rPr>
          <w:sz w:val="28"/>
          <w:szCs w:val="28"/>
        </w:rPr>
      </w:pPr>
      <w:r w:rsidRPr="00CD55C9">
        <w:rPr>
          <w:sz w:val="28"/>
          <w:szCs w:val="28"/>
        </w:rPr>
        <w:t>К 2012 году, являющемуся знаковым для Киото, Китай по всей видимости займет третье место в мире по экономическому развитию, уступая только США и Японии.</w:t>
      </w:r>
    </w:p>
    <w:p w:rsidR="000E46AE" w:rsidRDefault="000E46AE" w:rsidP="000E46AE">
      <w:pPr>
        <w:spacing w:line="360" w:lineRule="auto"/>
        <w:ind w:firstLine="708"/>
        <w:jc w:val="both"/>
        <w:rPr>
          <w:sz w:val="28"/>
          <w:szCs w:val="28"/>
          <w:lang w:val="en-US"/>
        </w:rPr>
      </w:pPr>
      <w:r w:rsidRPr="00CD55C9">
        <w:rPr>
          <w:sz w:val="28"/>
          <w:szCs w:val="28"/>
        </w:rPr>
        <w:t xml:space="preserve">Другой великий мировой гигант </w:t>
      </w:r>
      <w:r w:rsidR="00A205EC">
        <w:rPr>
          <w:sz w:val="28"/>
          <w:szCs w:val="28"/>
        </w:rPr>
        <w:t>–</w:t>
      </w:r>
      <w:r w:rsidRPr="00CD55C9">
        <w:rPr>
          <w:sz w:val="28"/>
          <w:szCs w:val="28"/>
        </w:rPr>
        <w:t xml:space="preserve"> Индия</w:t>
      </w:r>
      <w:r w:rsidR="00A205EC">
        <w:rPr>
          <w:sz w:val="28"/>
          <w:szCs w:val="28"/>
        </w:rPr>
        <w:t xml:space="preserve">, </w:t>
      </w:r>
      <w:r w:rsidRPr="00CD55C9">
        <w:rPr>
          <w:sz w:val="28"/>
          <w:szCs w:val="28"/>
        </w:rPr>
        <w:t xml:space="preserve">также наращивает свое энергопотребление. Ее экономика развивается также ускоренными темпами, которые составляют 7-8 </w:t>
      </w:r>
      <w:r w:rsidR="00A205EC">
        <w:rPr>
          <w:sz w:val="28"/>
          <w:szCs w:val="28"/>
        </w:rPr>
        <w:t>%</w:t>
      </w:r>
      <w:r w:rsidRPr="00CD55C9">
        <w:rPr>
          <w:sz w:val="28"/>
          <w:szCs w:val="28"/>
        </w:rPr>
        <w:t xml:space="preserve"> в год. Объем потребляемой Индией энергии в настоящее время намного ниже, чем в Китае, поскольку она не испытала такой быстрой индустриализации, а ее строительный бум проходит гораздо спокойнее. Однако Индия уже почти догнала Китай по объему рынка автомобилей, в ней осуществляется крупнейшая в мире программа дорожного строительства, а распространение кондиционирования воздуха обеспечит стабильный рост энергопотребления.</w:t>
      </w:r>
    </w:p>
    <w:p w:rsidR="00554B3F" w:rsidRPr="00554B3F" w:rsidRDefault="00554B3F" w:rsidP="000E46AE">
      <w:pPr>
        <w:spacing w:line="360" w:lineRule="auto"/>
        <w:ind w:firstLine="708"/>
        <w:jc w:val="both"/>
        <w:rPr>
          <w:sz w:val="28"/>
          <w:szCs w:val="28"/>
        </w:rPr>
      </w:pPr>
      <w:r>
        <w:rPr>
          <w:sz w:val="28"/>
          <w:szCs w:val="28"/>
        </w:rPr>
        <w:t xml:space="preserve">По расчетам специалистов, выбросы парниковых газов в Индии к 2010 году вырастут на 50%, не менее серьезный  рост планируется и в Китае, который уже </w:t>
      </w:r>
      <w:r w:rsidR="008D0206">
        <w:rPr>
          <w:sz w:val="28"/>
          <w:szCs w:val="28"/>
        </w:rPr>
        <w:t>к 2030 году станет мировым лидером по объемам эм</w:t>
      </w:r>
      <w:r w:rsidR="00B94285">
        <w:rPr>
          <w:sz w:val="28"/>
          <w:szCs w:val="28"/>
        </w:rPr>
        <w:t>иссии СО</w:t>
      </w:r>
      <w:r w:rsidR="00B94285" w:rsidRPr="00C03CD7">
        <w:rPr>
          <w:sz w:val="28"/>
          <w:szCs w:val="28"/>
          <w:vertAlign w:val="subscript"/>
        </w:rPr>
        <w:t>2</w:t>
      </w:r>
      <w:r>
        <w:rPr>
          <w:rStyle w:val="a5"/>
          <w:sz w:val="28"/>
          <w:szCs w:val="28"/>
        </w:rPr>
        <w:footnoteReference w:id="16"/>
      </w:r>
      <w:r>
        <w:rPr>
          <w:sz w:val="28"/>
          <w:szCs w:val="28"/>
        </w:rPr>
        <w:t>.</w:t>
      </w:r>
    </w:p>
    <w:p w:rsidR="000E46AE" w:rsidRDefault="000E46AE" w:rsidP="000E46AE">
      <w:pPr>
        <w:spacing w:line="360" w:lineRule="auto"/>
        <w:ind w:firstLine="708"/>
        <w:jc w:val="both"/>
        <w:rPr>
          <w:sz w:val="28"/>
          <w:szCs w:val="28"/>
          <w:lang w:val="en-US"/>
        </w:rPr>
      </w:pPr>
      <w:r w:rsidRPr="00CD55C9">
        <w:rPr>
          <w:sz w:val="28"/>
          <w:szCs w:val="28"/>
        </w:rPr>
        <w:t>Обе страны используют технологии богатых стран. Если эта технология станет эффективнее, чище и будет выбрасывать меньше углерода в атмосферу, они ее применят. В той же мере, в какой усилия по выполнению киотских требований заставляют Западную Европу и Японию развивать лучшие технологии, они неизбежно приведут к улучшению экологической обстановки в Китае, Индии и других быстро развивающихся странах.</w:t>
      </w:r>
    </w:p>
    <w:p w:rsidR="00B94285" w:rsidRDefault="000E46AE" w:rsidP="00B94285">
      <w:pPr>
        <w:spacing w:line="360" w:lineRule="auto"/>
        <w:ind w:firstLine="708"/>
        <w:jc w:val="both"/>
        <w:rPr>
          <w:sz w:val="28"/>
          <w:szCs w:val="28"/>
        </w:rPr>
      </w:pPr>
      <w:r w:rsidRPr="00CD55C9">
        <w:rPr>
          <w:sz w:val="28"/>
          <w:szCs w:val="28"/>
        </w:rPr>
        <w:t>Таким образом, Киото помогает Китаю и Индии становиться чище, несмотря на то, что они в договоре не участвуют.</w:t>
      </w:r>
    </w:p>
    <w:p w:rsidR="000E46AE" w:rsidRDefault="00B94285" w:rsidP="00B94285">
      <w:pPr>
        <w:spacing w:line="360" w:lineRule="auto"/>
        <w:jc w:val="center"/>
        <w:rPr>
          <w:sz w:val="28"/>
          <w:szCs w:val="28"/>
        </w:rPr>
      </w:pPr>
      <w:r>
        <w:rPr>
          <w:sz w:val="28"/>
          <w:szCs w:val="28"/>
        </w:rPr>
        <w:br w:type="page"/>
        <w:t xml:space="preserve">§ 3.1 </w:t>
      </w:r>
      <w:r w:rsidR="00F8273B">
        <w:rPr>
          <w:sz w:val="28"/>
          <w:szCs w:val="28"/>
        </w:rPr>
        <w:t>Соединенные Штаты Америки</w:t>
      </w:r>
    </w:p>
    <w:p w:rsidR="00B94285" w:rsidRDefault="00B94285" w:rsidP="008519A2">
      <w:pPr>
        <w:spacing w:line="360" w:lineRule="auto"/>
        <w:ind w:firstLine="708"/>
        <w:jc w:val="both"/>
        <w:rPr>
          <w:sz w:val="28"/>
          <w:szCs w:val="28"/>
        </w:rPr>
      </w:pPr>
      <w:r w:rsidRPr="00B94285">
        <w:rPr>
          <w:sz w:val="28"/>
          <w:szCs w:val="28"/>
        </w:rPr>
        <w:t>Сразу же после подписания итогового документа, стали все отчетливее слышны слова представителей США о том, что ратифицировать Киотский протокол для них экономически невыгодно</w:t>
      </w:r>
      <w:r>
        <w:rPr>
          <w:sz w:val="28"/>
          <w:szCs w:val="28"/>
        </w:rPr>
        <w:t xml:space="preserve">. Объяснив тем, что условия протокола противоречат резолюции Бирда-Хагеля, принятой Сенатом США 25 июня 1977 года, в </w:t>
      </w:r>
      <w:r w:rsidR="00C03CD7">
        <w:rPr>
          <w:sz w:val="28"/>
          <w:szCs w:val="28"/>
        </w:rPr>
        <w:t>преддверии</w:t>
      </w:r>
      <w:r w:rsidR="00A5722F">
        <w:rPr>
          <w:sz w:val="28"/>
          <w:szCs w:val="28"/>
        </w:rPr>
        <w:t xml:space="preserve"> участия США в переговорах по Киотскому протоколу.</w:t>
      </w:r>
      <w:r w:rsidR="008519A2">
        <w:rPr>
          <w:sz w:val="28"/>
          <w:szCs w:val="28"/>
        </w:rPr>
        <w:t xml:space="preserve"> </w:t>
      </w:r>
    </w:p>
    <w:p w:rsidR="008519A2" w:rsidRDefault="008519A2" w:rsidP="008519A2">
      <w:pPr>
        <w:spacing w:line="360" w:lineRule="auto"/>
        <w:ind w:firstLine="708"/>
        <w:jc w:val="both"/>
        <w:rPr>
          <w:sz w:val="28"/>
          <w:szCs w:val="28"/>
        </w:rPr>
      </w:pPr>
      <w:r w:rsidRPr="005A0521">
        <w:rPr>
          <w:sz w:val="28"/>
          <w:szCs w:val="28"/>
        </w:rPr>
        <w:t xml:space="preserve">Согласно Резолюции, США не должны участвовать в международных соглашениях, которые не включают в себя обязательные целевые параметры и сроки, распространяющиеся не только на промышленно развитые, но и развивающиеся </w:t>
      </w:r>
      <w:r w:rsidR="00C03CD7" w:rsidRPr="005A0521">
        <w:rPr>
          <w:sz w:val="28"/>
          <w:szCs w:val="28"/>
        </w:rPr>
        <w:t>страны,</w:t>
      </w:r>
      <w:r w:rsidRPr="005A0521">
        <w:rPr>
          <w:sz w:val="28"/>
          <w:szCs w:val="28"/>
        </w:rPr>
        <w:t xml:space="preserve">  если таковые соглашения «могут нанести серьезный ущерб экономике США».</w:t>
      </w:r>
    </w:p>
    <w:p w:rsidR="003B6BE2" w:rsidRDefault="003B6BE2" w:rsidP="003B6BE2">
      <w:pPr>
        <w:spacing w:line="360" w:lineRule="auto"/>
        <w:ind w:firstLine="720"/>
        <w:jc w:val="both"/>
        <w:rPr>
          <w:sz w:val="28"/>
          <w:szCs w:val="28"/>
        </w:rPr>
      </w:pPr>
      <w:r w:rsidRPr="00F52C5A">
        <w:rPr>
          <w:sz w:val="28"/>
          <w:szCs w:val="28"/>
        </w:rPr>
        <w:t>В 2002 году прошел саммит ООН в Йоханнесбурге, где обсуждался очень широкий перечень вопросов: от борьбы с бедностью</w:t>
      </w:r>
      <w:r>
        <w:rPr>
          <w:sz w:val="28"/>
          <w:szCs w:val="28"/>
        </w:rPr>
        <w:t xml:space="preserve"> </w:t>
      </w:r>
      <w:r w:rsidR="00500754">
        <w:rPr>
          <w:sz w:val="28"/>
          <w:szCs w:val="28"/>
        </w:rPr>
        <w:t>(</w:t>
      </w:r>
      <w:r>
        <w:rPr>
          <w:sz w:val="28"/>
          <w:szCs w:val="28"/>
        </w:rPr>
        <w:t>принимать или не принимать обязательство сократить бедность на планете вдвое к 2015 году</w:t>
      </w:r>
      <w:r w:rsidRPr="008519A2">
        <w:rPr>
          <w:sz w:val="28"/>
          <w:szCs w:val="28"/>
        </w:rPr>
        <w:t>?</w:t>
      </w:r>
      <w:r>
        <w:rPr>
          <w:sz w:val="28"/>
          <w:szCs w:val="28"/>
        </w:rPr>
        <w:t xml:space="preserve"> Как бороться с бедностью</w:t>
      </w:r>
      <w:r w:rsidRPr="008519A2">
        <w:rPr>
          <w:sz w:val="28"/>
          <w:szCs w:val="28"/>
        </w:rPr>
        <w:t>?</w:t>
      </w:r>
      <w:r w:rsidR="00500754">
        <w:rPr>
          <w:sz w:val="28"/>
          <w:szCs w:val="28"/>
        </w:rPr>
        <w:t xml:space="preserve">), проблемы </w:t>
      </w:r>
      <w:r>
        <w:rPr>
          <w:sz w:val="28"/>
          <w:szCs w:val="28"/>
        </w:rPr>
        <w:t xml:space="preserve"> </w:t>
      </w:r>
      <w:r w:rsidRPr="00F52C5A">
        <w:rPr>
          <w:sz w:val="28"/>
          <w:szCs w:val="28"/>
        </w:rPr>
        <w:t>голод</w:t>
      </w:r>
      <w:r w:rsidR="00500754">
        <w:rPr>
          <w:sz w:val="28"/>
          <w:szCs w:val="28"/>
        </w:rPr>
        <w:t>а</w:t>
      </w:r>
      <w:r w:rsidRPr="00F52C5A">
        <w:rPr>
          <w:sz w:val="28"/>
          <w:szCs w:val="28"/>
        </w:rPr>
        <w:t xml:space="preserve"> и СПИД</w:t>
      </w:r>
      <w:r w:rsidR="00500754">
        <w:rPr>
          <w:sz w:val="28"/>
          <w:szCs w:val="28"/>
        </w:rPr>
        <w:t>а</w:t>
      </w:r>
      <w:r w:rsidRPr="00F52C5A">
        <w:rPr>
          <w:sz w:val="28"/>
          <w:szCs w:val="28"/>
        </w:rPr>
        <w:t xml:space="preserve"> до экологии. </w:t>
      </w:r>
    </w:p>
    <w:p w:rsidR="003B6BE2" w:rsidRDefault="003B6BE2" w:rsidP="003B6BE2">
      <w:pPr>
        <w:spacing w:line="360" w:lineRule="auto"/>
        <w:ind w:firstLine="720"/>
        <w:jc w:val="both"/>
        <w:rPr>
          <w:sz w:val="28"/>
          <w:szCs w:val="28"/>
        </w:rPr>
      </w:pPr>
      <w:r>
        <w:rPr>
          <w:sz w:val="28"/>
          <w:szCs w:val="28"/>
        </w:rPr>
        <w:t xml:space="preserve">Было обозначено, что бедных, голодающих и больных на земле становится все больше, </w:t>
      </w:r>
      <w:r w:rsidR="00C03CD7">
        <w:rPr>
          <w:sz w:val="28"/>
          <w:szCs w:val="28"/>
        </w:rPr>
        <w:t>истощение</w:t>
      </w:r>
      <w:r>
        <w:rPr>
          <w:sz w:val="28"/>
          <w:szCs w:val="28"/>
        </w:rPr>
        <w:t xml:space="preserve"> природных ресурсов растет. </w:t>
      </w:r>
      <w:r w:rsidRPr="00F52C5A">
        <w:rPr>
          <w:sz w:val="28"/>
          <w:szCs w:val="28"/>
        </w:rPr>
        <w:t>Однако здесь, как  и на многих международных встречах</w:t>
      </w:r>
      <w:r>
        <w:rPr>
          <w:sz w:val="28"/>
          <w:szCs w:val="28"/>
        </w:rPr>
        <w:t xml:space="preserve"> выявился</w:t>
      </w:r>
      <w:r w:rsidRPr="00F52C5A">
        <w:rPr>
          <w:sz w:val="28"/>
          <w:szCs w:val="28"/>
        </w:rPr>
        <w:t xml:space="preserve"> конфликт между развитыми и</w:t>
      </w:r>
      <w:r>
        <w:rPr>
          <w:sz w:val="28"/>
          <w:szCs w:val="28"/>
        </w:rPr>
        <w:t xml:space="preserve"> </w:t>
      </w:r>
      <w:r w:rsidRPr="00F52C5A">
        <w:rPr>
          <w:sz w:val="28"/>
          <w:szCs w:val="28"/>
        </w:rPr>
        <w:t>развивающимися странами.</w:t>
      </w:r>
    </w:p>
    <w:p w:rsidR="003B6BE2" w:rsidRDefault="003B6BE2" w:rsidP="003B6BE2">
      <w:pPr>
        <w:spacing w:line="360" w:lineRule="auto"/>
        <w:ind w:firstLine="720"/>
        <w:jc w:val="both"/>
        <w:rPr>
          <w:sz w:val="28"/>
          <w:szCs w:val="28"/>
        </w:rPr>
      </w:pPr>
      <w:r w:rsidRPr="00F52C5A">
        <w:rPr>
          <w:sz w:val="28"/>
          <w:szCs w:val="28"/>
        </w:rPr>
        <w:t>Безусловно, не был обойден стороной и допрос о глобальном потеплении климата. Основой концептуального</w:t>
      </w:r>
      <w:r>
        <w:rPr>
          <w:sz w:val="28"/>
          <w:szCs w:val="28"/>
        </w:rPr>
        <w:t xml:space="preserve"> </w:t>
      </w:r>
      <w:r w:rsidRPr="00F52C5A">
        <w:rPr>
          <w:sz w:val="28"/>
          <w:szCs w:val="28"/>
        </w:rPr>
        <w:t>расхождения стало</w:t>
      </w:r>
      <w:r>
        <w:rPr>
          <w:sz w:val="28"/>
          <w:szCs w:val="28"/>
        </w:rPr>
        <w:t xml:space="preserve">, то что почему-то никто не поднимал вопроса – какое место </w:t>
      </w:r>
      <w:r w:rsidR="00C03CD7">
        <w:rPr>
          <w:sz w:val="28"/>
          <w:szCs w:val="28"/>
        </w:rPr>
        <w:t>отводится</w:t>
      </w:r>
      <w:r>
        <w:rPr>
          <w:sz w:val="28"/>
          <w:szCs w:val="28"/>
        </w:rPr>
        <w:t xml:space="preserve"> самой концепции </w:t>
      </w:r>
      <w:r w:rsidR="00D34E97">
        <w:rPr>
          <w:sz w:val="28"/>
          <w:szCs w:val="28"/>
        </w:rPr>
        <w:t>«</w:t>
      </w:r>
      <w:r w:rsidRPr="00F52C5A">
        <w:rPr>
          <w:sz w:val="28"/>
          <w:szCs w:val="28"/>
        </w:rPr>
        <w:t>устойчивого развития</w:t>
      </w:r>
      <w:r w:rsidR="00D34E97">
        <w:rPr>
          <w:sz w:val="28"/>
          <w:szCs w:val="28"/>
        </w:rPr>
        <w:t>»</w:t>
      </w:r>
      <w:r w:rsidRPr="00F52C5A">
        <w:rPr>
          <w:sz w:val="28"/>
          <w:szCs w:val="28"/>
        </w:rPr>
        <w:t>.</w:t>
      </w:r>
    </w:p>
    <w:p w:rsidR="003B6BE2" w:rsidRPr="00F52C5A" w:rsidRDefault="003B6BE2" w:rsidP="003B6BE2">
      <w:pPr>
        <w:spacing w:line="360" w:lineRule="auto"/>
        <w:ind w:firstLine="720"/>
        <w:jc w:val="both"/>
        <w:rPr>
          <w:sz w:val="28"/>
          <w:szCs w:val="28"/>
        </w:rPr>
      </w:pPr>
      <w:r w:rsidRPr="00F52C5A">
        <w:rPr>
          <w:sz w:val="28"/>
          <w:szCs w:val="28"/>
        </w:rPr>
        <w:t>Здесь проявляется главное</w:t>
      </w:r>
      <w:r>
        <w:rPr>
          <w:sz w:val="28"/>
          <w:szCs w:val="28"/>
        </w:rPr>
        <w:t xml:space="preserve"> </w:t>
      </w:r>
      <w:r w:rsidRPr="00F52C5A">
        <w:rPr>
          <w:sz w:val="28"/>
          <w:szCs w:val="28"/>
        </w:rPr>
        <w:t xml:space="preserve">противоречие: для богатых стран </w:t>
      </w:r>
      <w:r w:rsidR="00A205EC">
        <w:rPr>
          <w:sz w:val="28"/>
          <w:szCs w:val="28"/>
        </w:rPr>
        <w:t>–</w:t>
      </w:r>
      <w:r w:rsidRPr="00F52C5A">
        <w:rPr>
          <w:sz w:val="28"/>
          <w:szCs w:val="28"/>
        </w:rPr>
        <w:t xml:space="preserve"> ключев</w:t>
      </w:r>
      <w:r>
        <w:rPr>
          <w:sz w:val="28"/>
          <w:szCs w:val="28"/>
        </w:rPr>
        <w:t>ым</w:t>
      </w:r>
      <w:r w:rsidR="00A205EC">
        <w:rPr>
          <w:sz w:val="28"/>
          <w:szCs w:val="28"/>
        </w:rPr>
        <w:t xml:space="preserve"> </w:t>
      </w:r>
      <w:r w:rsidRPr="00F52C5A">
        <w:rPr>
          <w:sz w:val="28"/>
          <w:szCs w:val="28"/>
        </w:rPr>
        <w:t>слово</w:t>
      </w:r>
      <w:r>
        <w:rPr>
          <w:sz w:val="28"/>
          <w:szCs w:val="28"/>
        </w:rPr>
        <w:t xml:space="preserve">м </w:t>
      </w:r>
      <w:r w:rsidR="00A205EC">
        <w:rPr>
          <w:sz w:val="28"/>
          <w:szCs w:val="28"/>
        </w:rPr>
        <w:t>–</w:t>
      </w:r>
      <w:r w:rsidRPr="00F52C5A">
        <w:rPr>
          <w:sz w:val="28"/>
          <w:szCs w:val="28"/>
        </w:rPr>
        <w:t xml:space="preserve"> </w:t>
      </w:r>
      <w:r>
        <w:rPr>
          <w:sz w:val="28"/>
          <w:szCs w:val="28"/>
        </w:rPr>
        <w:t>является</w:t>
      </w:r>
      <w:r w:rsidR="00A205EC">
        <w:rPr>
          <w:sz w:val="28"/>
          <w:szCs w:val="28"/>
        </w:rPr>
        <w:t xml:space="preserve"> </w:t>
      </w:r>
      <w:r w:rsidR="00D34E97">
        <w:rPr>
          <w:sz w:val="28"/>
          <w:szCs w:val="28"/>
        </w:rPr>
        <w:t>«</w:t>
      </w:r>
      <w:r w:rsidRPr="00F52C5A">
        <w:rPr>
          <w:sz w:val="28"/>
          <w:szCs w:val="28"/>
        </w:rPr>
        <w:t>устойчивость</w:t>
      </w:r>
      <w:r w:rsidR="00D34E97">
        <w:rPr>
          <w:sz w:val="28"/>
          <w:szCs w:val="28"/>
        </w:rPr>
        <w:t>»</w:t>
      </w:r>
      <w:r w:rsidRPr="00F52C5A">
        <w:rPr>
          <w:sz w:val="28"/>
          <w:szCs w:val="28"/>
        </w:rPr>
        <w:t>, то есть</w:t>
      </w:r>
      <w:r>
        <w:rPr>
          <w:sz w:val="28"/>
          <w:szCs w:val="28"/>
        </w:rPr>
        <w:t xml:space="preserve"> </w:t>
      </w:r>
      <w:r w:rsidRPr="00F52C5A">
        <w:rPr>
          <w:sz w:val="28"/>
          <w:szCs w:val="28"/>
        </w:rPr>
        <w:t>движение вперед,</w:t>
      </w:r>
      <w:r>
        <w:rPr>
          <w:sz w:val="28"/>
          <w:szCs w:val="28"/>
        </w:rPr>
        <w:t xml:space="preserve"> </w:t>
      </w:r>
      <w:r w:rsidRPr="00F52C5A">
        <w:rPr>
          <w:sz w:val="28"/>
          <w:szCs w:val="28"/>
        </w:rPr>
        <w:t>учитывающее необходимость  разрешения</w:t>
      </w:r>
      <w:r>
        <w:rPr>
          <w:sz w:val="28"/>
          <w:szCs w:val="28"/>
        </w:rPr>
        <w:t xml:space="preserve"> экологических проблем, </w:t>
      </w:r>
      <w:r w:rsidRPr="00F52C5A">
        <w:rPr>
          <w:sz w:val="28"/>
          <w:szCs w:val="28"/>
        </w:rPr>
        <w:t xml:space="preserve">а для бедных </w:t>
      </w:r>
      <w:r w:rsidR="00A205EC">
        <w:rPr>
          <w:sz w:val="28"/>
          <w:szCs w:val="28"/>
        </w:rPr>
        <w:t>–</w:t>
      </w:r>
      <w:r w:rsidRPr="00F52C5A">
        <w:rPr>
          <w:sz w:val="28"/>
          <w:szCs w:val="28"/>
        </w:rPr>
        <w:t xml:space="preserve"> развитие, то есть экономический рост и повышени</w:t>
      </w:r>
      <w:r>
        <w:rPr>
          <w:sz w:val="28"/>
          <w:szCs w:val="28"/>
        </w:rPr>
        <w:t xml:space="preserve">е </w:t>
      </w:r>
      <w:r w:rsidRPr="00F52C5A">
        <w:rPr>
          <w:sz w:val="28"/>
          <w:szCs w:val="28"/>
        </w:rPr>
        <w:t>уровня благосостояния</w:t>
      </w:r>
      <w:r>
        <w:rPr>
          <w:sz w:val="28"/>
          <w:szCs w:val="28"/>
        </w:rPr>
        <w:t xml:space="preserve"> населения</w:t>
      </w:r>
      <w:r w:rsidRPr="00F52C5A">
        <w:rPr>
          <w:sz w:val="28"/>
          <w:szCs w:val="28"/>
        </w:rPr>
        <w:t>. Экологию страны третьего мира назвали «игрушкой для богатых». Много говорили и о крушении «десятилетия надежд» - бедных стало меньше лишь в Китае,</w:t>
      </w:r>
      <w:r>
        <w:rPr>
          <w:sz w:val="28"/>
          <w:szCs w:val="28"/>
        </w:rPr>
        <w:t xml:space="preserve"> а в остальном мире их стало даже больше. Р</w:t>
      </w:r>
      <w:r w:rsidRPr="00F52C5A">
        <w:rPr>
          <w:sz w:val="28"/>
          <w:szCs w:val="28"/>
        </w:rPr>
        <w:t>азрыв между самыми богатыми и самыми бедными странами увеличился в 2 раза</w:t>
      </w:r>
      <w:r>
        <w:rPr>
          <w:rStyle w:val="a5"/>
          <w:sz w:val="28"/>
          <w:szCs w:val="28"/>
        </w:rPr>
        <w:footnoteReference w:id="17"/>
      </w:r>
      <w:r w:rsidRPr="00F52C5A">
        <w:rPr>
          <w:sz w:val="28"/>
          <w:szCs w:val="28"/>
        </w:rPr>
        <w:t>. На момент переговоров в 2002 году доход на душу населения в США в 350 раз больше, чем в африканском Бурунди</w:t>
      </w:r>
      <w:r>
        <w:rPr>
          <w:rStyle w:val="a5"/>
          <w:sz w:val="28"/>
          <w:szCs w:val="28"/>
        </w:rPr>
        <w:footnoteReference w:id="18"/>
      </w:r>
      <w:r w:rsidRPr="00F52C5A">
        <w:rPr>
          <w:sz w:val="28"/>
          <w:szCs w:val="28"/>
        </w:rPr>
        <w:t>.</w:t>
      </w:r>
    </w:p>
    <w:p w:rsidR="008519A2" w:rsidRPr="00D34E97" w:rsidRDefault="003B6BE2" w:rsidP="008519A2">
      <w:pPr>
        <w:spacing w:line="360" w:lineRule="auto"/>
        <w:ind w:firstLine="708"/>
        <w:jc w:val="both"/>
        <w:rPr>
          <w:sz w:val="28"/>
          <w:szCs w:val="28"/>
        </w:rPr>
      </w:pPr>
      <w:r>
        <w:rPr>
          <w:sz w:val="28"/>
          <w:szCs w:val="28"/>
        </w:rPr>
        <w:t xml:space="preserve">Представители развивающихся стран выставили определенные требования </w:t>
      </w:r>
      <w:r w:rsidR="00D34E97">
        <w:rPr>
          <w:sz w:val="28"/>
          <w:szCs w:val="28"/>
        </w:rPr>
        <w:t>«</w:t>
      </w:r>
      <w:r>
        <w:rPr>
          <w:sz w:val="28"/>
          <w:szCs w:val="28"/>
        </w:rPr>
        <w:t>золотому миллиарду</w:t>
      </w:r>
      <w:r w:rsidR="00D34E97">
        <w:rPr>
          <w:sz w:val="28"/>
          <w:szCs w:val="28"/>
        </w:rPr>
        <w:t>»</w:t>
      </w:r>
      <w:r>
        <w:rPr>
          <w:sz w:val="28"/>
          <w:szCs w:val="28"/>
        </w:rPr>
        <w:t xml:space="preserve"> – США, Канаде, Европе и Японии, где живет 17% всех ресурсов</w:t>
      </w:r>
      <w:r w:rsidR="00AD4BB5">
        <w:rPr>
          <w:rStyle w:val="a5"/>
          <w:sz w:val="28"/>
          <w:szCs w:val="28"/>
        </w:rPr>
        <w:footnoteReference w:id="19"/>
      </w:r>
      <w:r>
        <w:rPr>
          <w:sz w:val="28"/>
          <w:szCs w:val="28"/>
        </w:rPr>
        <w:t>.</w:t>
      </w:r>
      <w:r w:rsidR="00AD4BB5">
        <w:rPr>
          <w:sz w:val="28"/>
          <w:szCs w:val="28"/>
        </w:rPr>
        <w:t xml:space="preserve"> Развивающиеся страны просили простить им долги, открыть доступ на рынки </w:t>
      </w:r>
      <w:r w:rsidR="00C03CD7">
        <w:rPr>
          <w:sz w:val="28"/>
          <w:szCs w:val="28"/>
        </w:rPr>
        <w:t>развитых</w:t>
      </w:r>
      <w:r w:rsidR="00AD4BB5">
        <w:rPr>
          <w:sz w:val="28"/>
          <w:szCs w:val="28"/>
        </w:rPr>
        <w:t xml:space="preserve"> стран, увеличить поток инвестиций и объемы финансовой помощи. Можно сказать, что развивающиеся выставили развитым странам счет за колониальное и неколониальное прошлое. Фактически они требуют, чтобы их содержали, шантажируя </w:t>
      </w:r>
      <w:r w:rsidR="00D34E97">
        <w:rPr>
          <w:sz w:val="28"/>
          <w:szCs w:val="28"/>
        </w:rPr>
        <w:t>«</w:t>
      </w:r>
      <w:r w:rsidR="00AD4BB5">
        <w:rPr>
          <w:sz w:val="28"/>
          <w:szCs w:val="28"/>
        </w:rPr>
        <w:t>устойчивым развитием</w:t>
      </w:r>
      <w:r w:rsidR="00D34E97">
        <w:rPr>
          <w:sz w:val="28"/>
          <w:szCs w:val="28"/>
        </w:rPr>
        <w:t>».</w:t>
      </w:r>
    </w:p>
    <w:p w:rsidR="00B0678B" w:rsidRPr="00B0678B" w:rsidRDefault="00AD4BB5" w:rsidP="00B0678B">
      <w:pPr>
        <w:pStyle w:val="af1"/>
        <w:widowControl/>
        <w:suppressAutoHyphens/>
      </w:pPr>
      <w:r>
        <w:t>Президент США Джордж Буш на саммит не приехал. Не приехал, не смотря на все заявления об ответственности единственной супердержавы за судьбу планеты. А присланная им делегация из чиновников среднего уровня обиженно сообщила, что Америка больше всех в мире дает денег в фонды</w:t>
      </w:r>
      <w:r w:rsidR="00500754">
        <w:t xml:space="preserve"> развития бедных стран. Для Киотского </w:t>
      </w:r>
      <w:r w:rsidR="00937D8A">
        <w:t>п</w:t>
      </w:r>
      <w:r w:rsidR="00500754">
        <w:t xml:space="preserve">ротокола </w:t>
      </w:r>
      <w:r w:rsidR="00C03CD7">
        <w:t>саммит</w:t>
      </w:r>
      <w:r w:rsidR="00500754">
        <w:t xml:space="preserve"> в </w:t>
      </w:r>
      <w:r w:rsidR="00500754" w:rsidRPr="00500754">
        <w:t>Йоханнесбург</w:t>
      </w:r>
      <w:r w:rsidR="00500754">
        <w:t>е должен стать особой вехой</w:t>
      </w:r>
      <w:r w:rsidR="00500754" w:rsidRPr="00500754">
        <w:t>:</w:t>
      </w:r>
      <w:r w:rsidR="00500754">
        <w:t xml:space="preserve"> именно здесь планировалось объявить о введении протокола в действие. Это было бы эффективным жестом, особенно если учитывать то, что на предыдущем саммите в Рио была принята Рамочная Конвенция ООН </w:t>
      </w:r>
      <w:r w:rsidR="00461C17">
        <w:t xml:space="preserve">по изменению климата. Ввести его на нынешнем саммите означало бы начало перехода от благих намерений к практическим действиям. Однако триумф не удался. </w:t>
      </w:r>
      <w:r w:rsidR="00B0678B" w:rsidRPr="00B0678B">
        <w:t>Президент США Дж.Буш объ</w:t>
      </w:r>
      <w:r w:rsidR="00B0678B" w:rsidRPr="00B0678B">
        <w:softHyphen/>
        <w:t>явил о том, что Соединенные Штаты выходят из соглашения в одностороннем порядке. Его решение было обусловлено целым рядом обстоятельств, не последнюю роль сыграли субъективные факторы. Можно сказать, что президент имел для такого ша</w:t>
      </w:r>
      <w:r w:rsidR="00B0678B" w:rsidRPr="00B0678B">
        <w:softHyphen/>
        <w:t>га более чем серьезные основания.</w:t>
      </w:r>
    </w:p>
    <w:p w:rsidR="00C03CD7" w:rsidRDefault="00B0678B" w:rsidP="00B0678B">
      <w:pPr>
        <w:spacing w:line="360" w:lineRule="auto"/>
        <w:ind w:firstLine="708"/>
        <w:jc w:val="both"/>
        <w:rPr>
          <w:sz w:val="28"/>
          <w:szCs w:val="28"/>
        </w:rPr>
      </w:pPr>
      <w:r w:rsidRPr="00B0678B">
        <w:rPr>
          <w:sz w:val="28"/>
          <w:szCs w:val="28"/>
        </w:rPr>
        <w:t>Главной причиной, безусловно, стала более реалистичная оценка экономичес</w:t>
      </w:r>
      <w:r w:rsidRPr="00B0678B">
        <w:rPr>
          <w:sz w:val="28"/>
          <w:szCs w:val="28"/>
        </w:rPr>
        <w:softHyphen/>
        <w:t>ких издержек, сопряженных для США с выполнением Киотского протокола. Согла</w:t>
      </w:r>
      <w:r w:rsidRPr="00B0678B">
        <w:rPr>
          <w:sz w:val="28"/>
          <w:szCs w:val="28"/>
        </w:rPr>
        <w:softHyphen/>
        <w:t>сно проведенным подсчетам, Соединенные Штаты, которые в конце 2000 г. продуцировали на 300 млн. т, или на 16%, больше СO</w:t>
      </w:r>
      <w:r w:rsidRPr="00B0678B">
        <w:rPr>
          <w:sz w:val="28"/>
          <w:szCs w:val="28"/>
          <w:vertAlign w:val="subscript"/>
        </w:rPr>
        <w:t>2</w:t>
      </w:r>
      <w:r w:rsidRPr="00B0678B">
        <w:rPr>
          <w:sz w:val="28"/>
          <w:szCs w:val="28"/>
        </w:rPr>
        <w:t>, чем предполагалось соглашением в Киото, должны были ежегодно затрачивать на достижение обозначенных в протоколе параметров около 3% своего валового национального продукта</w:t>
      </w:r>
      <w:r>
        <w:rPr>
          <w:rStyle w:val="a5"/>
          <w:sz w:val="28"/>
          <w:szCs w:val="28"/>
        </w:rPr>
        <w:footnoteReference w:id="20"/>
      </w:r>
      <w:r w:rsidRPr="00B0678B">
        <w:rPr>
          <w:sz w:val="28"/>
          <w:szCs w:val="28"/>
        </w:rPr>
        <w:t>. При этом только за период с 2000 по 2004 г. цены на электроэнергию возросли бы не менее чем на 86%, что серьезно увеличило бы издержки в остальных секторах экономики.</w:t>
      </w:r>
      <w:r>
        <w:rPr>
          <w:rFonts w:ascii="Arial" w:hAnsi="Arial" w:cs="Arial"/>
          <w:sz w:val="20"/>
          <w:szCs w:val="20"/>
        </w:rPr>
        <w:t xml:space="preserve"> </w:t>
      </w:r>
      <w:r w:rsidR="00461C17">
        <w:rPr>
          <w:sz w:val="28"/>
          <w:szCs w:val="28"/>
        </w:rPr>
        <w:t xml:space="preserve">В 2001 г. США отказались от выполнения своих обязательств, опираясь на то что для них это экономически не выгодно. По приблизительным расчетам специалистов полное соблюдение требований Киотского Протокола стоило бы до 1% мирового ВВП. Львиная </w:t>
      </w:r>
      <w:r w:rsidR="00690979">
        <w:rPr>
          <w:sz w:val="28"/>
          <w:szCs w:val="28"/>
        </w:rPr>
        <w:t>доля</w:t>
      </w:r>
      <w:r w:rsidR="00461C17">
        <w:rPr>
          <w:sz w:val="28"/>
          <w:szCs w:val="28"/>
        </w:rPr>
        <w:t xml:space="preserve"> этой суммы пришлась бы именно на долю американской экономики, что неминуемо замедлило бы ее рост</w:t>
      </w:r>
      <w:r w:rsidR="00461C17">
        <w:rPr>
          <w:rStyle w:val="a5"/>
          <w:sz w:val="28"/>
          <w:szCs w:val="28"/>
        </w:rPr>
        <w:footnoteReference w:id="21"/>
      </w:r>
      <w:r w:rsidR="00C03CD7">
        <w:rPr>
          <w:sz w:val="28"/>
          <w:szCs w:val="28"/>
        </w:rPr>
        <w:t>. В итоге страна, располагающая самой крупной в мире промышленностью и соответственно являющаяся крупнейшим загрязнителем (выбросы на 16% превышают установленную норму</w:t>
      </w:r>
      <w:r w:rsidR="00C03CD7">
        <w:rPr>
          <w:rStyle w:val="a5"/>
          <w:sz w:val="28"/>
          <w:szCs w:val="28"/>
        </w:rPr>
        <w:footnoteReference w:id="22"/>
      </w:r>
      <w:r w:rsidR="00C03CD7">
        <w:rPr>
          <w:sz w:val="28"/>
          <w:szCs w:val="28"/>
        </w:rPr>
        <w:t>) вышли из Киотского Протокола, фактически поставив под вопрос саму возможность его осуществления.</w:t>
      </w:r>
    </w:p>
    <w:p w:rsidR="00690979" w:rsidRDefault="00BC593D" w:rsidP="00690979">
      <w:pPr>
        <w:spacing w:line="360" w:lineRule="auto"/>
        <w:ind w:firstLine="708"/>
        <w:jc w:val="center"/>
        <w:rPr>
          <w:sz w:val="28"/>
          <w:szCs w:val="28"/>
        </w:rPr>
      </w:pPr>
      <w:r>
        <w:rPr>
          <w:rFonts w:ascii="Arial" w:hAnsi="Arial" w:cs="Arial"/>
          <w:sz w:val="29"/>
          <w:szCs w:val="29"/>
        </w:rPr>
        <w:pict>
          <v:shape id="_x0000_i1026" type="#_x0000_t75" alt="США абсолютный лидер по выбросам СО2 в атмосферу" style="width:176.25pt;height:165.75pt">
            <v:imagedata r:id="rId8" o:title=""/>
          </v:shape>
        </w:pict>
      </w:r>
    </w:p>
    <w:p w:rsidR="00AD4BB5" w:rsidRDefault="00C03CD7" w:rsidP="00C03CD7">
      <w:pPr>
        <w:spacing w:line="360" w:lineRule="auto"/>
        <w:ind w:firstLine="708"/>
        <w:jc w:val="center"/>
        <w:rPr>
          <w:sz w:val="28"/>
          <w:szCs w:val="28"/>
        </w:rPr>
      </w:pPr>
      <w:r>
        <w:rPr>
          <w:sz w:val="28"/>
          <w:szCs w:val="28"/>
        </w:rPr>
        <w:br w:type="page"/>
        <w:t xml:space="preserve">§ 3.2 </w:t>
      </w:r>
      <w:r w:rsidR="00F8273B">
        <w:rPr>
          <w:sz w:val="28"/>
          <w:szCs w:val="28"/>
        </w:rPr>
        <w:t>Европейский Союз</w:t>
      </w:r>
    </w:p>
    <w:p w:rsidR="00CA626B" w:rsidRDefault="00237CDB" w:rsidP="00237CDB">
      <w:pPr>
        <w:spacing w:line="360" w:lineRule="auto"/>
        <w:jc w:val="both"/>
        <w:rPr>
          <w:sz w:val="28"/>
          <w:szCs w:val="28"/>
        </w:rPr>
      </w:pPr>
      <w:r>
        <w:rPr>
          <w:sz w:val="28"/>
          <w:szCs w:val="28"/>
        </w:rPr>
        <w:tab/>
        <w:t xml:space="preserve">Теперь обратимся к главному инициатору протокола – Евросоюзу. 31мая 2002 года Евросоюз официально информировал ООН о том, что он ратифицировал Киотский протокол. Это послужило важным шагом вперед в деле практической реализации Киотского протокола. Однако, страны ЕС обвиняют в попытке с помощью Киотских механизмов изменить пропорции в международной политике и торговле в свою пользу. </w:t>
      </w:r>
      <w:r w:rsidR="00055759">
        <w:rPr>
          <w:sz w:val="28"/>
          <w:szCs w:val="28"/>
        </w:rPr>
        <w:t xml:space="preserve">Картина ясна – промышленность Европы гораздо более экологичная, и менее энергоемкая, чем США и сейчас ЕС пытается сделать из этого факта одно из своих основных конкурентных преимуществ, распространяя свои внутренние экологические стандарты на весь мир, обретая, таким образом довольно выгодное положение. </w:t>
      </w:r>
      <w:r>
        <w:rPr>
          <w:sz w:val="28"/>
          <w:szCs w:val="28"/>
        </w:rPr>
        <w:t>Евросоюз стремится ввести в действие такие правовые и экономические механизмы</w:t>
      </w:r>
      <w:r w:rsidR="00CF1CD5">
        <w:rPr>
          <w:sz w:val="28"/>
          <w:szCs w:val="28"/>
        </w:rPr>
        <w:t xml:space="preserve">, которые будут выгодны ему, но окажутся не выгодными для его основного конкурента – США. А тем более сейчас, когда после выхода из Киотского протокола американцам восстановить свой международный имидж без ущерба экономики уже не удастся и когда есть шанс потеснить на мировой арене США, </w:t>
      </w:r>
      <w:r w:rsidR="00055759">
        <w:rPr>
          <w:sz w:val="28"/>
          <w:szCs w:val="28"/>
        </w:rPr>
        <w:t>экологичности</w:t>
      </w:r>
      <w:r w:rsidR="00CF1CD5">
        <w:rPr>
          <w:sz w:val="28"/>
          <w:szCs w:val="28"/>
        </w:rPr>
        <w:t xml:space="preserve"> промышленности стала для ЕС важным опросом. Европейская промышленность и транспорт созданы с учетом самых строгих технических норм и экологических требований (в отличи</w:t>
      </w:r>
      <w:r w:rsidR="00055759">
        <w:rPr>
          <w:sz w:val="28"/>
          <w:szCs w:val="28"/>
        </w:rPr>
        <w:t>е</w:t>
      </w:r>
      <w:r w:rsidR="00CF1CD5">
        <w:rPr>
          <w:sz w:val="28"/>
          <w:szCs w:val="28"/>
        </w:rPr>
        <w:t xml:space="preserve"> от американских). В законодательстве европейских стран были внесены положения об огромных налогах на грязное производство, именно поэтому там был разработан ряд новых экологических технологий, позволяющих до минимума сократить </w:t>
      </w:r>
      <w:r w:rsidR="004D576F">
        <w:rPr>
          <w:sz w:val="28"/>
          <w:szCs w:val="28"/>
        </w:rPr>
        <w:t>выбросы парниковых газов и вредных примесей. Удельные расходы на снижение выбросов ПГ в странах ЕС высоки</w:t>
      </w:r>
      <w:r w:rsidR="004D576F" w:rsidRPr="004D576F">
        <w:rPr>
          <w:sz w:val="28"/>
          <w:szCs w:val="28"/>
        </w:rPr>
        <w:t>:</w:t>
      </w:r>
      <w:r w:rsidR="004D576F">
        <w:rPr>
          <w:sz w:val="28"/>
          <w:szCs w:val="28"/>
        </w:rPr>
        <w:t xml:space="preserve"> например, в Голландии они составляют от 150 до 250 долларов на тонну СО</w:t>
      </w:r>
      <w:r w:rsidR="004D576F" w:rsidRPr="004D576F">
        <w:rPr>
          <w:sz w:val="28"/>
          <w:szCs w:val="28"/>
          <w:vertAlign w:val="subscript"/>
        </w:rPr>
        <w:t>2</w:t>
      </w:r>
      <w:r w:rsidR="004D576F">
        <w:rPr>
          <w:rStyle w:val="a5"/>
          <w:sz w:val="28"/>
          <w:szCs w:val="28"/>
        </w:rPr>
        <w:footnoteReference w:id="23"/>
      </w:r>
      <w:r w:rsidR="00264BC1">
        <w:rPr>
          <w:sz w:val="28"/>
          <w:szCs w:val="28"/>
        </w:rPr>
        <w:t>. Общий объем затрат ЕС на выполнение обязательств по протоколу оценивается в 130 млрд. долларов. На сегодняшний день Евросоюз лучше всего подготовлен для реализации Киотского протокола. Как уже было</w:t>
      </w:r>
      <w:r w:rsidR="00CA626B">
        <w:rPr>
          <w:sz w:val="28"/>
          <w:szCs w:val="28"/>
        </w:rPr>
        <w:t xml:space="preserve"> отмечено, в США сегодня</w:t>
      </w:r>
      <w:r>
        <w:rPr>
          <w:sz w:val="28"/>
          <w:szCs w:val="28"/>
        </w:rPr>
        <w:t xml:space="preserve"> </w:t>
      </w:r>
      <w:r w:rsidR="00CA626B">
        <w:rPr>
          <w:sz w:val="28"/>
          <w:szCs w:val="28"/>
        </w:rPr>
        <w:t>выбросы превышают установленную норму на 16%</w:t>
      </w:r>
      <w:r w:rsidR="00CA626B">
        <w:rPr>
          <w:rStyle w:val="a5"/>
          <w:sz w:val="28"/>
          <w:szCs w:val="28"/>
        </w:rPr>
        <w:footnoteReference w:id="24"/>
      </w:r>
      <w:r w:rsidR="00CA626B">
        <w:rPr>
          <w:sz w:val="28"/>
          <w:szCs w:val="28"/>
        </w:rPr>
        <w:t xml:space="preserve">. Эта цифра продолжает расти, и к </w:t>
      </w:r>
      <w:r w:rsidR="00D34E97">
        <w:rPr>
          <w:sz w:val="28"/>
          <w:szCs w:val="28"/>
        </w:rPr>
        <w:t>«</w:t>
      </w:r>
      <w:r w:rsidR="00CA626B">
        <w:rPr>
          <w:sz w:val="28"/>
          <w:szCs w:val="28"/>
        </w:rPr>
        <w:t>контрольному</w:t>
      </w:r>
      <w:r w:rsidR="00D34E97">
        <w:rPr>
          <w:sz w:val="28"/>
          <w:szCs w:val="28"/>
        </w:rPr>
        <w:t>»</w:t>
      </w:r>
      <w:r w:rsidR="00CA626B">
        <w:rPr>
          <w:sz w:val="28"/>
          <w:szCs w:val="28"/>
        </w:rPr>
        <w:t xml:space="preserve"> 2012 году она может составить около 33%</w:t>
      </w:r>
      <w:r w:rsidR="00CA626B">
        <w:rPr>
          <w:rStyle w:val="a5"/>
          <w:sz w:val="28"/>
          <w:szCs w:val="28"/>
        </w:rPr>
        <w:footnoteReference w:id="25"/>
      </w:r>
      <w:r w:rsidR="00CA626B">
        <w:rPr>
          <w:sz w:val="28"/>
          <w:szCs w:val="28"/>
        </w:rPr>
        <w:t>. По сравнению с Америкой Европа – гигантский экополис.</w:t>
      </w:r>
    </w:p>
    <w:p w:rsidR="00EF47D6" w:rsidRDefault="00CA626B" w:rsidP="00237CDB">
      <w:pPr>
        <w:spacing w:line="360" w:lineRule="auto"/>
        <w:jc w:val="both"/>
        <w:rPr>
          <w:sz w:val="28"/>
          <w:szCs w:val="28"/>
        </w:rPr>
      </w:pPr>
      <w:r>
        <w:rPr>
          <w:sz w:val="28"/>
          <w:szCs w:val="28"/>
        </w:rPr>
        <w:tab/>
      </w:r>
      <w:r w:rsidR="00D34E97">
        <w:rPr>
          <w:sz w:val="28"/>
          <w:szCs w:val="28"/>
        </w:rPr>
        <w:t>«</w:t>
      </w:r>
      <w:r>
        <w:rPr>
          <w:sz w:val="28"/>
          <w:szCs w:val="28"/>
        </w:rPr>
        <w:t>Экопром</w:t>
      </w:r>
      <w:r w:rsidR="00D34E97">
        <w:rPr>
          <w:sz w:val="28"/>
          <w:szCs w:val="28"/>
        </w:rPr>
        <w:t>»</w:t>
      </w:r>
      <w:r>
        <w:rPr>
          <w:sz w:val="28"/>
          <w:szCs w:val="28"/>
        </w:rPr>
        <w:t xml:space="preserve"> – комплекс отраслей и производств, обеспечивающих защиту или предотвращение загрязнение окружающей среды, развива</w:t>
      </w:r>
      <w:r w:rsidR="00EF47D6">
        <w:rPr>
          <w:sz w:val="28"/>
          <w:szCs w:val="28"/>
        </w:rPr>
        <w:t xml:space="preserve">лся в Европе с  60-х годов. </w:t>
      </w:r>
      <w:r w:rsidR="00055759">
        <w:rPr>
          <w:sz w:val="28"/>
          <w:szCs w:val="28"/>
        </w:rPr>
        <w:t>Его обороты по всему миру оцениваются в 800-900 млрд. долларов</w:t>
      </w:r>
      <w:r w:rsidR="00055759">
        <w:rPr>
          <w:rStyle w:val="a5"/>
          <w:sz w:val="28"/>
          <w:szCs w:val="28"/>
        </w:rPr>
        <w:footnoteReference w:id="26"/>
      </w:r>
      <w:r w:rsidR="00055759">
        <w:rPr>
          <w:sz w:val="28"/>
          <w:szCs w:val="28"/>
        </w:rPr>
        <w:t xml:space="preserve">, причем ведущую роль на этом рынке играет ЕС-15. </w:t>
      </w:r>
      <w:r w:rsidR="00EF47D6">
        <w:rPr>
          <w:sz w:val="28"/>
          <w:szCs w:val="28"/>
        </w:rPr>
        <w:t xml:space="preserve">Ему принадлежит более 50% объема рынка. Этому способствовала принятая Евросоюзом политика жестких экологических стандартов, экологизация промышленности и других видов человеческой деятельности. Именно в Европе образовался крупнейший в мире рынок продукции </w:t>
      </w:r>
      <w:r>
        <w:rPr>
          <w:sz w:val="28"/>
          <w:szCs w:val="28"/>
        </w:rPr>
        <w:t xml:space="preserve"> </w:t>
      </w:r>
      <w:r w:rsidR="00D34E97">
        <w:rPr>
          <w:sz w:val="28"/>
          <w:szCs w:val="28"/>
        </w:rPr>
        <w:t>«</w:t>
      </w:r>
      <w:r w:rsidR="00EF47D6">
        <w:rPr>
          <w:sz w:val="28"/>
          <w:szCs w:val="28"/>
        </w:rPr>
        <w:t>экопрома</w:t>
      </w:r>
      <w:r w:rsidR="00D34E97">
        <w:rPr>
          <w:sz w:val="28"/>
          <w:szCs w:val="28"/>
        </w:rPr>
        <w:t>»</w:t>
      </w:r>
      <w:r w:rsidR="00EF47D6">
        <w:rPr>
          <w:sz w:val="28"/>
          <w:szCs w:val="28"/>
        </w:rPr>
        <w:t>, соответствующей технологическим и экологическим стандартам.</w:t>
      </w:r>
    </w:p>
    <w:p w:rsidR="00AA1D25" w:rsidRPr="00AA1D25" w:rsidRDefault="00EF47D6" w:rsidP="00AA1D25">
      <w:pPr>
        <w:spacing w:line="360" w:lineRule="auto"/>
        <w:jc w:val="both"/>
        <w:rPr>
          <w:sz w:val="28"/>
          <w:szCs w:val="28"/>
        </w:rPr>
      </w:pPr>
      <w:r>
        <w:rPr>
          <w:sz w:val="28"/>
          <w:szCs w:val="28"/>
        </w:rPr>
        <w:tab/>
      </w:r>
      <w:r w:rsidR="00AA1D25">
        <w:rPr>
          <w:sz w:val="28"/>
          <w:szCs w:val="28"/>
        </w:rPr>
        <w:t xml:space="preserve">Однако, многие </w:t>
      </w:r>
      <w:r w:rsidR="00AA1D25" w:rsidRPr="00AA1D25">
        <w:rPr>
          <w:sz w:val="28"/>
          <w:szCs w:val="28"/>
        </w:rPr>
        <w:t xml:space="preserve">эксперты </w:t>
      </w:r>
      <w:r w:rsidR="00AA1D25">
        <w:rPr>
          <w:sz w:val="28"/>
          <w:szCs w:val="28"/>
        </w:rPr>
        <w:t xml:space="preserve">считают, что темпы роста рынка </w:t>
      </w:r>
      <w:r w:rsidR="00D34E97">
        <w:rPr>
          <w:sz w:val="28"/>
          <w:szCs w:val="28"/>
        </w:rPr>
        <w:t>«</w:t>
      </w:r>
      <w:r w:rsidR="00AA1D25" w:rsidRPr="00AA1D25">
        <w:rPr>
          <w:sz w:val="28"/>
          <w:szCs w:val="28"/>
        </w:rPr>
        <w:t>экопрома</w:t>
      </w:r>
      <w:r w:rsidR="00D34E97">
        <w:rPr>
          <w:sz w:val="28"/>
          <w:szCs w:val="28"/>
        </w:rPr>
        <w:t>»</w:t>
      </w:r>
      <w:r w:rsidR="00AA1D25" w:rsidRPr="00AA1D25">
        <w:rPr>
          <w:sz w:val="28"/>
          <w:szCs w:val="28"/>
        </w:rPr>
        <w:t xml:space="preserve"> замедлились</w:t>
      </w:r>
      <w:r w:rsidR="00AA1D25">
        <w:rPr>
          <w:sz w:val="28"/>
          <w:szCs w:val="28"/>
        </w:rPr>
        <w:t>, так как начали сказываться</w:t>
      </w:r>
      <w:r w:rsidR="00AA1D25" w:rsidRPr="00AA1D25">
        <w:rPr>
          <w:sz w:val="28"/>
          <w:szCs w:val="28"/>
        </w:rPr>
        <w:t xml:space="preserve"> </w:t>
      </w:r>
      <w:r w:rsidR="00AA1D25">
        <w:rPr>
          <w:sz w:val="28"/>
          <w:szCs w:val="28"/>
        </w:rPr>
        <w:t xml:space="preserve">естественные пределы </w:t>
      </w:r>
      <w:r w:rsidR="00AA1D25" w:rsidRPr="00AA1D25">
        <w:rPr>
          <w:sz w:val="28"/>
          <w:szCs w:val="28"/>
        </w:rPr>
        <w:t>экологизации промышленности, задаваемы</w:t>
      </w:r>
      <w:r w:rsidR="00AA1D25">
        <w:rPr>
          <w:sz w:val="28"/>
          <w:szCs w:val="28"/>
        </w:rPr>
        <w:t>е</w:t>
      </w:r>
      <w:r w:rsidR="00AA1D25" w:rsidRPr="00AA1D25">
        <w:rPr>
          <w:sz w:val="28"/>
          <w:szCs w:val="28"/>
        </w:rPr>
        <w:t xml:space="preserve"> границами конкурентоспособности продукции стран Евросоюза. Из-за членства в ВТО они не могут пойти на прямое субсидирование </w:t>
      </w:r>
      <w:r w:rsidR="00D34E97">
        <w:rPr>
          <w:sz w:val="28"/>
          <w:szCs w:val="28"/>
        </w:rPr>
        <w:t>«</w:t>
      </w:r>
      <w:r w:rsidR="00AA1D25" w:rsidRPr="00AA1D25">
        <w:rPr>
          <w:sz w:val="28"/>
          <w:szCs w:val="28"/>
        </w:rPr>
        <w:t>экопрома</w:t>
      </w:r>
      <w:r w:rsidR="00D34E97">
        <w:rPr>
          <w:sz w:val="28"/>
          <w:szCs w:val="28"/>
        </w:rPr>
        <w:t>»</w:t>
      </w:r>
      <w:r w:rsidR="00AA1D25" w:rsidRPr="00AA1D25">
        <w:rPr>
          <w:sz w:val="28"/>
          <w:szCs w:val="28"/>
        </w:rPr>
        <w:t xml:space="preserve">, поэтому </w:t>
      </w:r>
      <w:r w:rsidR="00AA1D25">
        <w:rPr>
          <w:sz w:val="28"/>
          <w:szCs w:val="28"/>
        </w:rPr>
        <w:t xml:space="preserve">считается идеальным вариантом для увеличения сбыта его продукции </w:t>
      </w:r>
      <w:r w:rsidR="005E7565">
        <w:rPr>
          <w:sz w:val="28"/>
          <w:szCs w:val="28"/>
        </w:rPr>
        <w:t>–</w:t>
      </w:r>
      <w:r w:rsidR="00AA1D25">
        <w:rPr>
          <w:sz w:val="28"/>
          <w:szCs w:val="28"/>
        </w:rPr>
        <w:t xml:space="preserve"> </w:t>
      </w:r>
      <w:r w:rsidR="00AA1D25" w:rsidRPr="00AA1D25">
        <w:rPr>
          <w:sz w:val="28"/>
          <w:szCs w:val="28"/>
        </w:rPr>
        <w:t>распространить</w:t>
      </w:r>
      <w:r w:rsidR="005E7565">
        <w:rPr>
          <w:sz w:val="28"/>
          <w:szCs w:val="28"/>
        </w:rPr>
        <w:t xml:space="preserve"> </w:t>
      </w:r>
      <w:r w:rsidR="00AA1D25" w:rsidRPr="00AA1D25">
        <w:rPr>
          <w:sz w:val="28"/>
          <w:szCs w:val="28"/>
        </w:rPr>
        <w:t xml:space="preserve">экологические стандарты на весь мир именно для поддержки </w:t>
      </w:r>
      <w:r w:rsidR="00D34E97">
        <w:rPr>
          <w:sz w:val="28"/>
          <w:szCs w:val="28"/>
        </w:rPr>
        <w:t>«</w:t>
      </w:r>
      <w:r w:rsidR="00AA1D25" w:rsidRPr="00AA1D25">
        <w:rPr>
          <w:sz w:val="28"/>
          <w:szCs w:val="28"/>
        </w:rPr>
        <w:t>экологических</w:t>
      </w:r>
      <w:r w:rsidR="00D34E97">
        <w:rPr>
          <w:sz w:val="28"/>
          <w:szCs w:val="28"/>
        </w:rPr>
        <w:t>»</w:t>
      </w:r>
      <w:r w:rsidR="00AA1D25" w:rsidRPr="00AA1D25">
        <w:rPr>
          <w:sz w:val="28"/>
          <w:szCs w:val="28"/>
        </w:rPr>
        <w:t xml:space="preserve"> отраслей и конкурентоспособности своих товаров.</w:t>
      </w:r>
    </w:p>
    <w:p w:rsidR="00DC45CE" w:rsidRDefault="00AA1D25" w:rsidP="00DC45CE">
      <w:pPr>
        <w:spacing w:line="360" w:lineRule="auto"/>
        <w:ind w:firstLine="709"/>
        <w:jc w:val="both"/>
        <w:rPr>
          <w:sz w:val="24"/>
          <w:szCs w:val="24"/>
        </w:rPr>
      </w:pPr>
      <w:r w:rsidRPr="00DC45CE">
        <w:rPr>
          <w:sz w:val="28"/>
          <w:szCs w:val="28"/>
        </w:rPr>
        <w:t>Пытаясь решить проблему восстановления конкурентоспособности своих товаров, Евросоюз добился снижения цен на электричество и энергоносители (путем устранения национальных монополий и либерализации рынков). Однако себестоимость их товаров так и остается более высокой чем у зарубежных производителей. То есть</w:t>
      </w:r>
      <w:r w:rsidR="00DC45CE" w:rsidRPr="00DC45CE">
        <w:rPr>
          <w:sz w:val="28"/>
          <w:szCs w:val="28"/>
        </w:rPr>
        <w:t>,</w:t>
      </w:r>
      <w:r w:rsidRPr="00DC45CE">
        <w:rPr>
          <w:sz w:val="28"/>
          <w:szCs w:val="28"/>
        </w:rPr>
        <w:t xml:space="preserve"> с точки зрения цены европейские товары так и остались неконкурентоспособны на мировом рынке. И тогда экономисты выяснили, что следующим по значимости компонентом в себестоимости товаров </w:t>
      </w:r>
      <w:r w:rsidR="00DC45CE" w:rsidRPr="00DC45CE">
        <w:rPr>
          <w:sz w:val="28"/>
          <w:szCs w:val="28"/>
        </w:rPr>
        <w:t>идут</w:t>
      </w:r>
      <w:r w:rsidRPr="00DC45CE">
        <w:rPr>
          <w:sz w:val="28"/>
          <w:szCs w:val="28"/>
        </w:rPr>
        <w:t xml:space="preserve"> затраты на </w:t>
      </w:r>
      <w:r w:rsidR="00D34E97">
        <w:rPr>
          <w:sz w:val="28"/>
          <w:szCs w:val="28"/>
        </w:rPr>
        <w:t>«</w:t>
      </w:r>
      <w:r w:rsidRPr="00DC45CE">
        <w:rPr>
          <w:sz w:val="28"/>
          <w:szCs w:val="28"/>
        </w:rPr>
        <w:t>чистое производство</w:t>
      </w:r>
      <w:r w:rsidR="00D34E97">
        <w:rPr>
          <w:sz w:val="28"/>
          <w:szCs w:val="28"/>
        </w:rPr>
        <w:t>»</w:t>
      </w:r>
      <w:r w:rsidRPr="00DC45CE">
        <w:rPr>
          <w:sz w:val="28"/>
          <w:szCs w:val="28"/>
        </w:rPr>
        <w:t>.</w:t>
      </w:r>
      <w:r w:rsidR="00DC45CE" w:rsidRPr="00DC45CE">
        <w:rPr>
          <w:sz w:val="28"/>
          <w:szCs w:val="28"/>
        </w:rPr>
        <w:t xml:space="preserve"> </w:t>
      </w:r>
      <w:r w:rsidRPr="00DC45CE">
        <w:rPr>
          <w:sz w:val="28"/>
          <w:szCs w:val="28"/>
        </w:rPr>
        <w:t>A ведь чистота п</w:t>
      </w:r>
      <w:r w:rsidR="00DC45CE" w:rsidRPr="00DC45CE">
        <w:rPr>
          <w:sz w:val="28"/>
          <w:szCs w:val="28"/>
        </w:rPr>
        <w:t>р</w:t>
      </w:r>
      <w:r w:rsidRPr="00DC45CE">
        <w:rPr>
          <w:sz w:val="28"/>
          <w:szCs w:val="28"/>
        </w:rPr>
        <w:t>оизводства</w:t>
      </w:r>
      <w:r w:rsidR="00DC45CE" w:rsidRPr="00DC45CE">
        <w:rPr>
          <w:sz w:val="28"/>
          <w:szCs w:val="28"/>
        </w:rPr>
        <w:t xml:space="preserve"> непосредственно не влияет на качество большинства товаров. ЕС борется за то, чтобы именно его стандарты стали общемировыми. Фактически же их можно рассматривать как экологические ограничения </w:t>
      </w:r>
      <w:r w:rsidR="00937D8A">
        <w:rPr>
          <w:sz w:val="28"/>
          <w:szCs w:val="28"/>
        </w:rPr>
        <w:t>–</w:t>
      </w:r>
      <w:r w:rsidR="00DC45CE" w:rsidRPr="00DC45CE">
        <w:rPr>
          <w:sz w:val="28"/>
          <w:szCs w:val="28"/>
        </w:rPr>
        <w:t xml:space="preserve"> экопротекционизм. США придется потратить кругленькую сумму либо на покупку квот, либо, что еще хуже, на установку экологического оборудования для </w:t>
      </w:r>
      <w:r w:rsidR="00055759" w:rsidRPr="00DC45CE">
        <w:rPr>
          <w:sz w:val="28"/>
          <w:szCs w:val="28"/>
        </w:rPr>
        <w:t>промышленности,</w:t>
      </w:r>
      <w:r w:rsidR="00DC45CE" w:rsidRPr="00DC45CE">
        <w:rPr>
          <w:sz w:val="28"/>
          <w:szCs w:val="28"/>
        </w:rPr>
        <w:t xml:space="preserve"> что в итоге уравняет цены товаров США и ЕС</w:t>
      </w:r>
      <w:r w:rsidR="00DC45CE">
        <w:rPr>
          <w:sz w:val="24"/>
          <w:szCs w:val="24"/>
        </w:rPr>
        <w:t>.</w:t>
      </w:r>
    </w:p>
    <w:p w:rsidR="000668A4" w:rsidRPr="004C72C6" w:rsidRDefault="000668A4" w:rsidP="00EC3343">
      <w:pPr>
        <w:widowControl/>
        <w:shd w:val="clear" w:color="auto" w:fill="FFFFFF"/>
        <w:spacing w:line="360" w:lineRule="auto"/>
        <w:ind w:firstLine="708"/>
        <w:jc w:val="both"/>
        <w:rPr>
          <w:color w:val="auto"/>
          <w:sz w:val="28"/>
          <w:szCs w:val="28"/>
        </w:rPr>
      </w:pPr>
      <w:r w:rsidRPr="004C72C6">
        <w:rPr>
          <w:sz w:val="28"/>
          <w:szCs w:val="28"/>
        </w:rPr>
        <w:t xml:space="preserve">Как уже отмечалось ранее, по приблизительным подсчетам журнала </w:t>
      </w:r>
      <w:r w:rsidRPr="004C72C6">
        <w:rPr>
          <w:sz w:val="28"/>
          <w:szCs w:val="28"/>
          <w:lang w:val="en-US"/>
        </w:rPr>
        <w:t>The</w:t>
      </w:r>
      <w:r w:rsidRPr="004C72C6">
        <w:rPr>
          <w:sz w:val="28"/>
          <w:szCs w:val="28"/>
        </w:rPr>
        <w:t xml:space="preserve"> </w:t>
      </w:r>
      <w:r w:rsidRPr="004C72C6">
        <w:rPr>
          <w:sz w:val="28"/>
          <w:szCs w:val="28"/>
          <w:lang w:val="en-US"/>
        </w:rPr>
        <w:t>Economist</w:t>
      </w:r>
      <w:r w:rsidRPr="004C72C6">
        <w:rPr>
          <w:sz w:val="28"/>
          <w:szCs w:val="28"/>
        </w:rPr>
        <w:t xml:space="preserve"> для полного соблюдения требований Киотского протокола потребуется примерно 1% мирового ВВП, и большая часть трат пришлась бы на США. Интерес ЕС здесь очевиден</w:t>
      </w:r>
      <w:r w:rsidR="000136AC" w:rsidRPr="004C72C6">
        <w:rPr>
          <w:sz w:val="28"/>
          <w:szCs w:val="28"/>
        </w:rPr>
        <w:t xml:space="preserve">. Необходимо добиться, чтобы стандартом в области снижения выбросов природного газа стали европейские технологии и европейское оборудование. Отсюда постоянный акцент ЕС на </w:t>
      </w:r>
      <w:r w:rsidR="00D34E97">
        <w:rPr>
          <w:sz w:val="28"/>
          <w:szCs w:val="28"/>
        </w:rPr>
        <w:t>«</w:t>
      </w:r>
      <w:r w:rsidR="000136AC" w:rsidRPr="004C72C6">
        <w:rPr>
          <w:sz w:val="28"/>
          <w:szCs w:val="28"/>
        </w:rPr>
        <w:t>внутренние меры</w:t>
      </w:r>
      <w:r w:rsidR="00D34E97">
        <w:rPr>
          <w:sz w:val="28"/>
          <w:szCs w:val="28"/>
        </w:rPr>
        <w:t>»</w:t>
      </w:r>
      <w:r w:rsidR="000136AC" w:rsidRPr="004C72C6">
        <w:rPr>
          <w:sz w:val="28"/>
          <w:szCs w:val="28"/>
        </w:rPr>
        <w:t xml:space="preserve"> и на выработку в рамках Киотского протокола </w:t>
      </w:r>
      <w:r w:rsidR="00D34E97">
        <w:rPr>
          <w:sz w:val="28"/>
          <w:szCs w:val="28"/>
        </w:rPr>
        <w:t>«</w:t>
      </w:r>
      <w:r w:rsidR="000136AC" w:rsidRPr="004C72C6">
        <w:rPr>
          <w:sz w:val="28"/>
          <w:szCs w:val="28"/>
        </w:rPr>
        <w:t>лучших технологических стандартов</w:t>
      </w:r>
      <w:r w:rsidR="00D34E97">
        <w:rPr>
          <w:sz w:val="28"/>
          <w:szCs w:val="28"/>
        </w:rPr>
        <w:t>»</w:t>
      </w:r>
      <w:r w:rsidR="000136AC" w:rsidRPr="004C72C6">
        <w:rPr>
          <w:sz w:val="28"/>
          <w:szCs w:val="28"/>
        </w:rPr>
        <w:t>. Х</w:t>
      </w:r>
      <w:r w:rsidRPr="004C72C6">
        <w:rPr>
          <w:sz w:val="28"/>
          <w:szCs w:val="28"/>
        </w:rPr>
        <w:t xml:space="preserve">орошим примером может служить конференция ООН в </w:t>
      </w:r>
      <w:r w:rsidR="000136AC" w:rsidRPr="004C72C6">
        <w:rPr>
          <w:sz w:val="28"/>
          <w:szCs w:val="28"/>
        </w:rPr>
        <w:t>М</w:t>
      </w:r>
      <w:r w:rsidRPr="004C72C6">
        <w:rPr>
          <w:sz w:val="28"/>
          <w:szCs w:val="28"/>
        </w:rPr>
        <w:t>арракеше в, октябре 2001 года, где прошла презентация базы данных по технологиям</w:t>
      </w:r>
      <w:r w:rsidR="00EC3343">
        <w:rPr>
          <w:sz w:val="28"/>
          <w:szCs w:val="28"/>
        </w:rPr>
        <w:t>. ЕС</w:t>
      </w:r>
      <w:r w:rsidRPr="004C72C6">
        <w:rPr>
          <w:rFonts w:ascii="Arial" w:cs="Arial"/>
          <w:sz w:val="28"/>
          <w:szCs w:val="28"/>
        </w:rPr>
        <w:t xml:space="preserve"> </w:t>
      </w:r>
      <w:r w:rsidRPr="004C72C6">
        <w:rPr>
          <w:sz w:val="28"/>
          <w:szCs w:val="28"/>
        </w:rPr>
        <w:t>жестко перекрывает любые пути снижения</w:t>
      </w:r>
      <w:r w:rsidR="000136AC" w:rsidRPr="004C72C6">
        <w:rPr>
          <w:sz w:val="28"/>
          <w:szCs w:val="28"/>
        </w:rPr>
        <w:t xml:space="preserve"> </w:t>
      </w:r>
      <w:r w:rsidR="00937D8A">
        <w:rPr>
          <w:sz w:val="28"/>
          <w:szCs w:val="28"/>
        </w:rPr>
        <w:t>–</w:t>
      </w:r>
      <w:r w:rsidR="000136AC" w:rsidRPr="004C72C6">
        <w:rPr>
          <w:sz w:val="28"/>
          <w:szCs w:val="28"/>
        </w:rPr>
        <w:t xml:space="preserve"> выбросов</w:t>
      </w:r>
      <w:r w:rsidR="00937D8A">
        <w:rPr>
          <w:sz w:val="28"/>
          <w:szCs w:val="28"/>
        </w:rPr>
        <w:t xml:space="preserve"> </w:t>
      </w:r>
      <w:r w:rsidR="000136AC" w:rsidRPr="004C72C6">
        <w:rPr>
          <w:sz w:val="28"/>
          <w:szCs w:val="28"/>
        </w:rPr>
        <w:t>парниковых газов,</w:t>
      </w:r>
      <w:r w:rsidRPr="004C72C6">
        <w:rPr>
          <w:sz w:val="28"/>
          <w:szCs w:val="28"/>
        </w:rPr>
        <w:t xml:space="preserve"> лежащие вне его технологического контроля. К примеру</w:t>
      </w:r>
      <w:r w:rsidR="000136AC" w:rsidRPr="004C72C6">
        <w:rPr>
          <w:sz w:val="28"/>
          <w:szCs w:val="28"/>
        </w:rPr>
        <w:t>, пере</w:t>
      </w:r>
      <w:r w:rsidRPr="004C72C6">
        <w:rPr>
          <w:sz w:val="28"/>
          <w:szCs w:val="28"/>
        </w:rPr>
        <w:t>ход на ядерную энергию с углеводородного</w:t>
      </w:r>
      <w:r w:rsidR="000136AC" w:rsidRPr="004C72C6">
        <w:rPr>
          <w:sz w:val="28"/>
          <w:szCs w:val="28"/>
        </w:rPr>
        <w:t xml:space="preserve"> топлива гарантирует снижение выб</w:t>
      </w:r>
      <w:r w:rsidRPr="004C72C6">
        <w:rPr>
          <w:sz w:val="28"/>
          <w:szCs w:val="28"/>
        </w:rPr>
        <w:t>росов парниковых газов. На Бон</w:t>
      </w:r>
      <w:r w:rsidR="000136AC" w:rsidRPr="004C72C6">
        <w:rPr>
          <w:sz w:val="28"/>
          <w:szCs w:val="28"/>
        </w:rPr>
        <w:t>нск</w:t>
      </w:r>
      <w:r w:rsidRPr="004C72C6">
        <w:rPr>
          <w:sz w:val="28"/>
          <w:szCs w:val="28"/>
        </w:rPr>
        <w:t xml:space="preserve">ой конференции </w:t>
      </w:r>
      <w:r w:rsidRPr="004C72C6">
        <w:rPr>
          <w:sz w:val="28"/>
          <w:szCs w:val="28"/>
          <w:lang w:val="en-US"/>
        </w:rPr>
        <w:t>OOH</w:t>
      </w:r>
      <w:r w:rsidRPr="004C72C6">
        <w:rPr>
          <w:sz w:val="28"/>
          <w:szCs w:val="28"/>
        </w:rPr>
        <w:t xml:space="preserve"> только </w:t>
      </w:r>
      <w:r w:rsidR="000136AC" w:rsidRPr="004C72C6">
        <w:rPr>
          <w:sz w:val="28"/>
          <w:szCs w:val="28"/>
        </w:rPr>
        <w:t xml:space="preserve">благодаря стойкому сопротивлению </w:t>
      </w:r>
      <w:r w:rsidRPr="004C72C6">
        <w:rPr>
          <w:sz w:val="28"/>
          <w:szCs w:val="28"/>
        </w:rPr>
        <w:t xml:space="preserve">России и Канады </w:t>
      </w:r>
      <w:r w:rsidR="000136AC" w:rsidRPr="004C72C6">
        <w:rPr>
          <w:sz w:val="28"/>
          <w:szCs w:val="28"/>
        </w:rPr>
        <w:t xml:space="preserve">ЕС </w:t>
      </w:r>
      <w:r w:rsidRPr="004C72C6">
        <w:rPr>
          <w:sz w:val="28"/>
          <w:szCs w:val="28"/>
        </w:rPr>
        <w:t>не</w:t>
      </w:r>
      <w:r w:rsidR="000136AC" w:rsidRPr="004C72C6">
        <w:rPr>
          <w:sz w:val="28"/>
          <w:szCs w:val="28"/>
        </w:rPr>
        <w:t xml:space="preserve"> добился запрета на включение</w:t>
      </w:r>
      <w:r w:rsidRPr="004C72C6">
        <w:rPr>
          <w:sz w:val="28"/>
          <w:szCs w:val="28"/>
        </w:rPr>
        <w:t xml:space="preserve"> </w:t>
      </w:r>
      <w:r w:rsidR="000136AC" w:rsidRPr="004C72C6">
        <w:rPr>
          <w:sz w:val="28"/>
          <w:szCs w:val="28"/>
        </w:rPr>
        <w:t>строительства</w:t>
      </w:r>
      <w:r w:rsidRPr="004C72C6">
        <w:rPr>
          <w:sz w:val="28"/>
          <w:szCs w:val="28"/>
        </w:rPr>
        <w:t xml:space="preserve"> АЭС </w:t>
      </w:r>
      <w:r w:rsidR="000136AC" w:rsidRPr="004C72C6">
        <w:rPr>
          <w:sz w:val="28"/>
          <w:szCs w:val="28"/>
        </w:rPr>
        <w:t>в</w:t>
      </w:r>
      <w:r w:rsidRPr="004C72C6">
        <w:rPr>
          <w:i/>
          <w:iCs/>
          <w:sz w:val="28"/>
          <w:szCs w:val="28"/>
        </w:rPr>
        <w:t xml:space="preserve"> </w:t>
      </w:r>
      <w:r w:rsidRPr="004C72C6">
        <w:rPr>
          <w:sz w:val="28"/>
          <w:szCs w:val="28"/>
        </w:rPr>
        <w:t>состав</w:t>
      </w:r>
      <w:r w:rsidR="000136AC" w:rsidRPr="004C72C6">
        <w:rPr>
          <w:sz w:val="28"/>
          <w:szCs w:val="28"/>
        </w:rPr>
        <w:t xml:space="preserve"> </w:t>
      </w:r>
      <w:r w:rsidRPr="004C72C6">
        <w:rPr>
          <w:sz w:val="28"/>
          <w:szCs w:val="28"/>
        </w:rPr>
        <w:t>проектов, ведущих к сокращению эмиссии</w:t>
      </w:r>
      <w:r w:rsidR="000136AC" w:rsidRPr="004C72C6">
        <w:rPr>
          <w:sz w:val="28"/>
          <w:szCs w:val="28"/>
        </w:rPr>
        <w:t xml:space="preserve"> ПГ. </w:t>
      </w:r>
      <w:r w:rsidRPr="004C72C6">
        <w:rPr>
          <w:sz w:val="28"/>
          <w:szCs w:val="28"/>
        </w:rPr>
        <w:t>Другой пример</w:t>
      </w:r>
      <w:r w:rsidR="000136AC" w:rsidRPr="004C72C6">
        <w:rPr>
          <w:sz w:val="28"/>
          <w:szCs w:val="28"/>
        </w:rPr>
        <w:t xml:space="preserve"> –</w:t>
      </w:r>
      <w:r w:rsidRPr="004C72C6">
        <w:rPr>
          <w:sz w:val="28"/>
          <w:szCs w:val="28"/>
        </w:rPr>
        <w:t xml:space="preserve"> </w:t>
      </w:r>
      <w:r w:rsidR="000136AC" w:rsidRPr="004C72C6">
        <w:rPr>
          <w:sz w:val="28"/>
          <w:szCs w:val="28"/>
        </w:rPr>
        <w:t>история с так называемыми поглотителями СО</w:t>
      </w:r>
      <w:r w:rsidR="000136AC" w:rsidRPr="004C72C6">
        <w:rPr>
          <w:sz w:val="28"/>
          <w:szCs w:val="28"/>
          <w:vertAlign w:val="subscript"/>
        </w:rPr>
        <w:t>2</w:t>
      </w:r>
      <w:r w:rsidR="000136AC" w:rsidRPr="004C72C6">
        <w:rPr>
          <w:sz w:val="28"/>
          <w:szCs w:val="28"/>
        </w:rPr>
        <w:t xml:space="preserve">, прежде к ним относятся леса. Россия </w:t>
      </w:r>
      <w:r w:rsidRPr="004C72C6">
        <w:rPr>
          <w:sz w:val="28"/>
          <w:szCs w:val="28"/>
        </w:rPr>
        <w:t>ими богата, а Европа, как раз-таки, нет, поэтому до последнего времени</w:t>
      </w:r>
      <w:r w:rsidR="000136AC" w:rsidRPr="004C72C6">
        <w:rPr>
          <w:sz w:val="28"/>
          <w:szCs w:val="28"/>
        </w:rPr>
        <w:t xml:space="preserve"> и это понятно, </w:t>
      </w:r>
      <w:r w:rsidRPr="004C72C6">
        <w:rPr>
          <w:sz w:val="28"/>
          <w:szCs w:val="28"/>
        </w:rPr>
        <w:t>Евро</w:t>
      </w:r>
      <w:r w:rsidR="000136AC" w:rsidRPr="004C72C6">
        <w:rPr>
          <w:sz w:val="28"/>
          <w:szCs w:val="28"/>
        </w:rPr>
        <w:t>па</w:t>
      </w:r>
      <w:r w:rsidRPr="004C72C6">
        <w:rPr>
          <w:sz w:val="28"/>
          <w:szCs w:val="28"/>
        </w:rPr>
        <w:t xml:space="preserve"> отказывалас</w:t>
      </w:r>
      <w:r w:rsidR="000136AC" w:rsidRPr="004C72C6">
        <w:rPr>
          <w:sz w:val="28"/>
          <w:szCs w:val="28"/>
        </w:rPr>
        <w:t xml:space="preserve">ь даже </w:t>
      </w:r>
      <w:r w:rsidRPr="004C72C6">
        <w:rPr>
          <w:sz w:val="28"/>
          <w:szCs w:val="28"/>
        </w:rPr>
        <w:t xml:space="preserve">обсуждать вклад лесных массивов в выполнение странами Киотского протокола. Европа выглядит очень «зеленой» по сравнению со всем остальным миром. </w:t>
      </w:r>
      <w:r w:rsidR="00055759" w:rsidRPr="004C72C6">
        <w:rPr>
          <w:sz w:val="28"/>
          <w:szCs w:val="28"/>
        </w:rPr>
        <w:t xml:space="preserve">Для сравнения </w:t>
      </w:r>
      <w:r w:rsidR="00937D8A">
        <w:rPr>
          <w:sz w:val="28"/>
          <w:szCs w:val="28"/>
        </w:rPr>
        <w:t>–</w:t>
      </w:r>
      <w:r w:rsidR="00055759" w:rsidRPr="004C72C6">
        <w:rPr>
          <w:sz w:val="28"/>
          <w:szCs w:val="28"/>
        </w:rPr>
        <w:t xml:space="preserve"> в</w:t>
      </w:r>
      <w:r w:rsidR="00937D8A">
        <w:rPr>
          <w:sz w:val="28"/>
          <w:szCs w:val="28"/>
        </w:rPr>
        <w:t xml:space="preserve"> </w:t>
      </w:r>
      <w:r w:rsidR="00055759" w:rsidRPr="004C72C6">
        <w:rPr>
          <w:sz w:val="28"/>
          <w:szCs w:val="28"/>
        </w:rPr>
        <w:t>США потребление нефтепродуктов на одного человека в 2 раза выше, чем в ЕС-15</w:t>
      </w:r>
      <w:r w:rsidR="00055759" w:rsidRPr="004C72C6">
        <w:rPr>
          <w:rStyle w:val="a5"/>
          <w:sz w:val="28"/>
          <w:szCs w:val="28"/>
        </w:rPr>
        <w:footnoteReference w:id="27"/>
      </w:r>
      <w:r w:rsidR="00055759" w:rsidRPr="004C72C6">
        <w:rPr>
          <w:sz w:val="28"/>
          <w:szCs w:val="28"/>
        </w:rPr>
        <w:t xml:space="preserve">. Только выход из протокола США </w:t>
      </w:r>
      <w:r w:rsidR="00055759">
        <w:rPr>
          <w:sz w:val="28"/>
          <w:szCs w:val="28"/>
        </w:rPr>
        <w:t>(</w:t>
      </w:r>
      <w:r w:rsidR="00055759" w:rsidRPr="004C72C6">
        <w:rPr>
          <w:sz w:val="28"/>
          <w:szCs w:val="28"/>
        </w:rPr>
        <w:t>по реестру 1990 года на них приходилось 36,3% совокупного объема выбросов парниковых газов) и перспектива полного развала Киото сделали ЕС более сговорчивым, так как вовлечение в процесс России с ее условными 17,4% стало необходимым</w:t>
      </w:r>
      <w:r w:rsidR="00055759" w:rsidRPr="004C72C6">
        <w:rPr>
          <w:rStyle w:val="a5"/>
          <w:sz w:val="28"/>
          <w:szCs w:val="28"/>
        </w:rPr>
        <w:footnoteReference w:id="28"/>
      </w:r>
      <w:r w:rsidR="00055759" w:rsidRPr="004C72C6">
        <w:rPr>
          <w:sz w:val="28"/>
          <w:szCs w:val="28"/>
        </w:rPr>
        <w:t>. Однако лимиты поглощения СО</w:t>
      </w:r>
      <w:r w:rsidR="00055759" w:rsidRPr="00692278">
        <w:rPr>
          <w:sz w:val="28"/>
          <w:szCs w:val="28"/>
          <w:vertAlign w:val="subscript"/>
        </w:rPr>
        <w:t>2</w:t>
      </w:r>
      <w:r w:rsidR="00055759" w:rsidRPr="004C72C6">
        <w:rPr>
          <w:sz w:val="28"/>
          <w:szCs w:val="28"/>
        </w:rPr>
        <w:t xml:space="preserve"> </w:t>
      </w:r>
      <w:r w:rsidR="007A7611" w:rsidRPr="004C72C6">
        <w:rPr>
          <w:sz w:val="28"/>
          <w:szCs w:val="28"/>
        </w:rPr>
        <w:t xml:space="preserve">лесами, </w:t>
      </w:r>
      <w:r w:rsidRPr="004C72C6">
        <w:rPr>
          <w:sz w:val="28"/>
          <w:szCs w:val="28"/>
        </w:rPr>
        <w:t>предложенные ЕС на Боннской конференции, не очень велики</w:t>
      </w:r>
      <w:r w:rsidR="007A7611" w:rsidRPr="004C72C6">
        <w:rPr>
          <w:sz w:val="28"/>
          <w:szCs w:val="28"/>
        </w:rPr>
        <w:t xml:space="preserve"> и даже можно сказать, что они даже мизерные.</w:t>
      </w:r>
    </w:p>
    <w:p w:rsidR="000668A4" w:rsidRDefault="000668A4" w:rsidP="004C72C6">
      <w:pPr>
        <w:spacing w:line="360" w:lineRule="auto"/>
        <w:ind w:firstLine="709"/>
        <w:jc w:val="both"/>
        <w:rPr>
          <w:sz w:val="28"/>
          <w:szCs w:val="28"/>
        </w:rPr>
      </w:pPr>
      <w:r w:rsidRPr="004C72C6">
        <w:rPr>
          <w:sz w:val="28"/>
          <w:szCs w:val="28"/>
        </w:rPr>
        <w:t xml:space="preserve">Для ЕС Киотский протокол </w:t>
      </w:r>
      <w:r w:rsidR="00937D8A">
        <w:rPr>
          <w:sz w:val="28"/>
          <w:szCs w:val="28"/>
        </w:rPr>
        <w:t>–</w:t>
      </w:r>
      <w:r w:rsidRPr="004C72C6">
        <w:rPr>
          <w:sz w:val="28"/>
          <w:szCs w:val="28"/>
        </w:rPr>
        <w:t xml:space="preserve"> еще</w:t>
      </w:r>
      <w:r w:rsidR="00937D8A">
        <w:rPr>
          <w:sz w:val="28"/>
          <w:szCs w:val="28"/>
        </w:rPr>
        <w:t xml:space="preserve"> </w:t>
      </w:r>
      <w:r w:rsidRPr="004C72C6">
        <w:rPr>
          <w:sz w:val="28"/>
          <w:szCs w:val="28"/>
        </w:rPr>
        <w:t xml:space="preserve">и возможность новых способов регулирования международной торговли </w:t>
      </w:r>
      <w:r w:rsidR="00937D8A">
        <w:rPr>
          <w:sz w:val="28"/>
          <w:szCs w:val="28"/>
        </w:rPr>
        <w:t>–</w:t>
      </w:r>
      <w:r w:rsidRPr="004C72C6">
        <w:rPr>
          <w:sz w:val="28"/>
          <w:szCs w:val="28"/>
        </w:rPr>
        <w:t xml:space="preserve"> от</w:t>
      </w:r>
      <w:r w:rsidR="00937D8A">
        <w:rPr>
          <w:sz w:val="28"/>
          <w:szCs w:val="28"/>
        </w:rPr>
        <w:t xml:space="preserve"> </w:t>
      </w:r>
      <w:r w:rsidRPr="004C72C6">
        <w:rPr>
          <w:sz w:val="28"/>
          <w:szCs w:val="28"/>
        </w:rPr>
        <w:t xml:space="preserve">запрета </w:t>
      </w:r>
      <w:r w:rsidR="007A7611" w:rsidRPr="004C72C6">
        <w:rPr>
          <w:sz w:val="28"/>
          <w:szCs w:val="28"/>
        </w:rPr>
        <w:t xml:space="preserve">импорта </w:t>
      </w:r>
      <w:r w:rsidRPr="004C72C6">
        <w:rPr>
          <w:sz w:val="28"/>
          <w:szCs w:val="28"/>
        </w:rPr>
        <w:t xml:space="preserve">на свою территорию «неугодные» продукты, объясняя это высокой энергоемкостью </w:t>
      </w:r>
      <w:r w:rsidR="004C72C6" w:rsidRPr="004C72C6">
        <w:rPr>
          <w:sz w:val="28"/>
          <w:szCs w:val="28"/>
        </w:rPr>
        <w:t xml:space="preserve">соответствующих </w:t>
      </w:r>
      <w:r w:rsidRPr="004C72C6">
        <w:rPr>
          <w:sz w:val="28"/>
          <w:szCs w:val="28"/>
        </w:rPr>
        <w:t xml:space="preserve">производств </w:t>
      </w:r>
      <w:r w:rsidR="004C72C6" w:rsidRPr="004C72C6">
        <w:rPr>
          <w:sz w:val="28"/>
          <w:szCs w:val="28"/>
        </w:rPr>
        <w:t xml:space="preserve">или </w:t>
      </w:r>
      <w:r w:rsidRPr="004C72C6">
        <w:rPr>
          <w:sz w:val="28"/>
          <w:szCs w:val="28"/>
        </w:rPr>
        <w:t>не</w:t>
      </w:r>
      <w:r w:rsidR="004C72C6" w:rsidRPr="004C72C6">
        <w:rPr>
          <w:sz w:val="28"/>
          <w:szCs w:val="28"/>
        </w:rPr>
        <w:t xml:space="preserve"> </w:t>
      </w:r>
      <w:r w:rsidRPr="004C72C6">
        <w:rPr>
          <w:sz w:val="28"/>
          <w:szCs w:val="28"/>
        </w:rPr>
        <w:t>использованием рекомендуемых</w:t>
      </w:r>
      <w:r w:rsidR="004C72C6" w:rsidRPr="004C72C6">
        <w:rPr>
          <w:sz w:val="28"/>
          <w:szCs w:val="28"/>
        </w:rPr>
        <w:t xml:space="preserve"> ими т</w:t>
      </w:r>
      <w:r w:rsidRPr="004C72C6">
        <w:rPr>
          <w:sz w:val="28"/>
          <w:szCs w:val="28"/>
        </w:rPr>
        <w:t xml:space="preserve">ехнологий и так далее до требований полного закрытия </w:t>
      </w:r>
      <w:r w:rsidR="004C72C6" w:rsidRPr="004C72C6">
        <w:rPr>
          <w:sz w:val="28"/>
          <w:szCs w:val="28"/>
        </w:rPr>
        <w:t>неугодных</w:t>
      </w:r>
      <w:r w:rsidRPr="004C72C6">
        <w:rPr>
          <w:sz w:val="28"/>
          <w:szCs w:val="28"/>
        </w:rPr>
        <w:t xml:space="preserve"> отраслей и предприятий</w:t>
      </w:r>
      <w:r w:rsidR="004C72C6" w:rsidRPr="004C72C6">
        <w:rPr>
          <w:sz w:val="28"/>
          <w:szCs w:val="28"/>
        </w:rPr>
        <w:t>.</w:t>
      </w:r>
    </w:p>
    <w:p w:rsidR="004C72C6" w:rsidRPr="004C72C6" w:rsidRDefault="004C72C6" w:rsidP="004C72C6">
      <w:pPr>
        <w:spacing w:line="360" w:lineRule="auto"/>
        <w:ind w:firstLine="709"/>
        <w:jc w:val="both"/>
        <w:rPr>
          <w:sz w:val="28"/>
          <w:szCs w:val="28"/>
        </w:rPr>
      </w:pPr>
      <w:r w:rsidRPr="004C72C6">
        <w:rPr>
          <w:sz w:val="28"/>
          <w:szCs w:val="28"/>
        </w:rPr>
        <w:t xml:space="preserve">Европейский Союз неоднократно подчеркивал свое твердое намерение сохранить и развивать Европейскую торговую систему. ЕС привержен идее сильных и «жестких» обязательств. Например, для развитых стран предлагается снижение выбросов ПГ к 2020 г. на 15-30% (от уровня 1990 г.). Такие обязательства отвечали бы достижению стратегической цели </w:t>
      </w:r>
      <w:r w:rsidR="00937D8A">
        <w:rPr>
          <w:sz w:val="28"/>
          <w:szCs w:val="28"/>
        </w:rPr>
        <w:t>–</w:t>
      </w:r>
      <w:r w:rsidRPr="004C72C6">
        <w:rPr>
          <w:sz w:val="28"/>
          <w:szCs w:val="28"/>
        </w:rPr>
        <w:t xml:space="preserve"> остановить</w:t>
      </w:r>
      <w:r w:rsidR="00937D8A">
        <w:rPr>
          <w:sz w:val="28"/>
          <w:szCs w:val="28"/>
        </w:rPr>
        <w:t xml:space="preserve"> </w:t>
      </w:r>
      <w:r w:rsidRPr="004C72C6">
        <w:rPr>
          <w:sz w:val="28"/>
          <w:szCs w:val="28"/>
        </w:rPr>
        <w:t>глобальное изменение климата на уровне 2-3</w:t>
      </w:r>
      <w:r w:rsidR="00937D8A" w:rsidRPr="008A353C">
        <w:rPr>
          <w:sz w:val="28"/>
          <w:szCs w:val="28"/>
        </w:rPr>
        <w:t>°С</w:t>
      </w:r>
      <w:r w:rsidR="00937D8A">
        <w:rPr>
          <w:rStyle w:val="a5"/>
          <w:sz w:val="28"/>
          <w:szCs w:val="28"/>
        </w:rPr>
        <w:t xml:space="preserve"> </w:t>
      </w:r>
      <w:r>
        <w:rPr>
          <w:rStyle w:val="a5"/>
          <w:sz w:val="28"/>
          <w:szCs w:val="28"/>
        </w:rPr>
        <w:footnoteReference w:id="29"/>
      </w:r>
      <w:r w:rsidRPr="004C72C6">
        <w:rPr>
          <w:sz w:val="28"/>
          <w:szCs w:val="28"/>
        </w:rPr>
        <w:t>.</w:t>
      </w:r>
    </w:p>
    <w:p w:rsidR="00DC74EB" w:rsidRDefault="000358D7" w:rsidP="00DC45CE">
      <w:pPr>
        <w:spacing w:line="360" w:lineRule="auto"/>
        <w:ind w:firstLine="708"/>
        <w:jc w:val="center"/>
        <w:rPr>
          <w:sz w:val="28"/>
          <w:szCs w:val="28"/>
        </w:rPr>
      </w:pPr>
      <w:r w:rsidRPr="00AA1D25">
        <w:rPr>
          <w:sz w:val="28"/>
          <w:szCs w:val="28"/>
        </w:rPr>
        <w:br w:type="page"/>
      </w:r>
      <w:r w:rsidR="00DC74EB">
        <w:rPr>
          <w:sz w:val="28"/>
          <w:szCs w:val="28"/>
        </w:rPr>
        <w:t>§ 3.</w:t>
      </w:r>
      <w:r w:rsidR="00C03CD7">
        <w:rPr>
          <w:sz w:val="28"/>
          <w:szCs w:val="28"/>
        </w:rPr>
        <w:t>3</w:t>
      </w:r>
      <w:r w:rsidR="00DC74EB">
        <w:rPr>
          <w:sz w:val="28"/>
          <w:szCs w:val="28"/>
        </w:rPr>
        <w:t xml:space="preserve"> Россия</w:t>
      </w:r>
    </w:p>
    <w:p w:rsidR="00761AF0" w:rsidRPr="00761AF0" w:rsidRDefault="00761AF0" w:rsidP="00761AF0">
      <w:pPr>
        <w:spacing w:line="360" w:lineRule="auto"/>
        <w:ind w:firstLine="708"/>
        <w:jc w:val="both"/>
        <w:rPr>
          <w:sz w:val="28"/>
          <w:szCs w:val="28"/>
        </w:rPr>
      </w:pPr>
      <w:r w:rsidRPr="00761AF0">
        <w:rPr>
          <w:sz w:val="28"/>
          <w:szCs w:val="28"/>
        </w:rPr>
        <w:t>4 ноября 2004 года, Президент Российской Федерации В. В. Путин подписал закон «О ратификации Киотского протокола к Рамочной конвенции Организации Объединенных Наций об изменении климата». Закон был принят Государственной Думой РФ 22 октября и одобрен Советом Федерации 27 октября.</w:t>
      </w:r>
    </w:p>
    <w:p w:rsidR="00761AF0" w:rsidRPr="00761AF0" w:rsidRDefault="00761AF0" w:rsidP="00761AF0">
      <w:pPr>
        <w:spacing w:line="360" w:lineRule="auto"/>
        <w:ind w:firstLine="708"/>
        <w:jc w:val="both"/>
        <w:rPr>
          <w:sz w:val="28"/>
          <w:szCs w:val="28"/>
        </w:rPr>
      </w:pPr>
      <w:r>
        <w:rPr>
          <w:sz w:val="28"/>
          <w:szCs w:val="28"/>
        </w:rPr>
        <w:t>Киотский</w:t>
      </w:r>
      <w:r w:rsidRPr="00761AF0">
        <w:rPr>
          <w:sz w:val="28"/>
          <w:szCs w:val="28"/>
        </w:rPr>
        <w:t xml:space="preserve"> протокол </w:t>
      </w:r>
      <w:r>
        <w:rPr>
          <w:sz w:val="28"/>
          <w:szCs w:val="28"/>
        </w:rPr>
        <w:t xml:space="preserve">(напомню, что такое название он получил </w:t>
      </w:r>
      <w:r w:rsidRPr="00761AF0">
        <w:rPr>
          <w:sz w:val="28"/>
          <w:szCs w:val="28"/>
        </w:rPr>
        <w:t xml:space="preserve">по месту проведения Международной конференции по проблеме изменения климата в 1997 году </w:t>
      </w:r>
      <w:r w:rsidR="005E7565">
        <w:rPr>
          <w:sz w:val="28"/>
          <w:szCs w:val="28"/>
        </w:rPr>
        <w:t>–</w:t>
      </w:r>
      <w:r w:rsidRPr="00761AF0">
        <w:rPr>
          <w:sz w:val="28"/>
          <w:szCs w:val="28"/>
        </w:rPr>
        <w:t xml:space="preserve"> г.Киото</w:t>
      </w:r>
      <w:r w:rsidR="005E7565">
        <w:rPr>
          <w:sz w:val="28"/>
          <w:szCs w:val="28"/>
        </w:rPr>
        <w:t xml:space="preserve"> </w:t>
      </w:r>
      <w:r w:rsidRPr="00761AF0">
        <w:rPr>
          <w:sz w:val="28"/>
          <w:szCs w:val="28"/>
        </w:rPr>
        <w:t>в Японии) определяет для каждой из подписавших его сторон обязательства по сокращению выбросов в атмосферу парниковых газов: двуокись углерода, метан, закись азота, гидрофторуглероды, перфторуглероды, гексафторид серы.</w:t>
      </w:r>
    </w:p>
    <w:p w:rsidR="00761AF0" w:rsidRDefault="00055759" w:rsidP="00761AF0">
      <w:pPr>
        <w:spacing w:line="360" w:lineRule="auto"/>
        <w:ind w:firstLine="708"/>
        <w:jc w:val="both"/>
        <w:rPr>
          <w:sz w:val="28"/>
          <w:szCs w:val="28"/>
        </w:rPr>
      </w:pPr>
      <w:r w:rsidRPr="00761AF0">
        <w:rPr>
          <w:sz w:val="28"/>
          <w:szCs w:val="28"/>
        </w:rPr>
        <w:t>От имени России данный документ был подписан в Нью-Йорке 11 марта 1999 года, однако</w:t>
      </w:r>
      <w:r>
        <w:rPr>
          <w:sz w:val="28"/>
          <w:szCs w:val="28"/>
        </w:rPr>
        <w:t xml:space="preserve"> в течение пяти лет оставался не</w:t>
      </w:r>
      <w:r w:rsidRPr="00761AF0">
        <w:rPr>
          <w:sz w:val="28"/>
          <w:szCs w:val="28"/>
        </w:rPr>
        <w:t xml:space="preserve"> ратифицирован. </w:t>
      </w:r>
      <w:r w:rsidR="00761AF0" w:rsidRPr="00761AF0">
        <w:rPr>
          <w:sz w:val="28"/>
          <w:szCs w:val="28"/>
        </w:rPr>
        <w:t>На первый период действия протокола (с 2008 по 2012 годы) для нашей страны в качестве допустимого уровня установлен показатель 1990 года, когда был достигнут максимальной объем выбросов таких газов. После 2012 года обязательства сторон будут определяться в ходе дальнейших переговоров</w:t>
      </w:r>
      <w:r w:rsidR="00761AF0">
        <w:rPr>
          <w:sz w:val="28"/>
          <w:szCs w:val="28"/>
        </w:rPr>
        <w:t>.</w:t>
      </w:r>
    </w:p>
    <w:p w:rsidR="00761AF0" w:rsidRDefault="00761AF0" w:rsidP="00761AF0">
      <w:pPr>
        <w:spacing w:line="360" w:lineRule="auto"/>
        <w:ind w:firstLine="708"/>
        <w:jc w:val="both"/>
        <w:rPr>
          <w:sz w:val="28"/>
          <w:szCs w:val="28"/>
        </w:rPr>
      </w:pPr>
      <w:r>
        <w:rPr>
          <w:sz w:val="28"/>
          <w:szCs w:val="28"/>
        </w:rPr>
        <w:t xml:space="preserve"> Чтобы данное соглашение превратилось в международный закон, должны были произойти две вещи. Первое: оно должно было получить одобрение в законодательных органах 55 стран. Второе: суммарный выброс СО</w:t>
      </w:r>
      <w:r>
        <w:rPr>
          <w:sz w:val="28"/>
          <w:szCs w:val="28"/>
          <w:vertAlign w:val="subscript"/>
        </w:rPr>
        <w:t>2</w:t>
      </w:r>
      <w:r>
        <w:rPr>
          <w:sz w:val="28"/>
          <w:szCs w:val="28"/>
        </w:rPr>
        <w:t xml:space="preserve"> ратифицировавших его стран должен составлять не менее 55% от выбросов стран Приложения 1 РКИК в 1990 г</w:t>
      </w:r>
      <w:r w:rsidR="004034DD">
        <w:rPr>
          <w:sz w:val="28"/>
          <w:szCs w:val="28"/>
        </w:rPr>
        <w:t>.</w:t>
      </w:r>
      <w:r w:rsidR="0041063F">
        <w:rPr>
          <w:rStyle w:val="a5"/>
          <w:sz w:val="28"/>
          <w:szCs w:val="28"/>
        </w:rPr>
        <w:footnoteReference w:id="30"/>
      </w:r>
    </w:p>
    <w:p w:rsidR="0041063F" w:rsidRDefault="0041063F" w:rsidP="00761AF0">
      <w:pPr>
        <w:spacing w:line="360" w:lineRule="auto"/>
        <w:ind w:firstLine="708"/>
        <w:jc w:val="both"/>
        <w:rPr>
          <w:sz w:val="28"/>
          <w:szCs w:val="28"/>
        </w:rPr>
      </w:pPr>
      <w:r>
        <w:rPr>
          <w:sz w:val="28"/>
          <w:szCs w:val="28"/>
        </w:rPr>
        <w:t xml:space="preserve">В свете этих событий ратификация Протокола Россией была чрезвычайно важна. Это означает автоматическое выполнение второго условия Протокола, необходимого для вступления его в силу, ведь на долю РФ приходится </w:t>
      </w:r>
      <w:r w:rsidRPr="00761AF0">
        <w:rPr>
          <w:sz w:val="28"/>
          <w:szCs w:val="28"/>
        </w:rPr>
        <w:t>17,4%</w:t>
      </w:r>
      <w:r>
        <w:rPr>
          <w:sz w:val="28"/>
          <w:szCs w:val="28"/>
        </w:rPr>
        <w:t xml:space="preserve"> выбросов ПГ</w:t>
      </w:r>
      <w:r w:rsidR="001B503E">
        <w:rPr>
          <w:rStyle w:val="a5"/>
          <w:sz w:val="28"/>
          <w:szCs w:val="28"/>
        </w:rPr>
        <w:footnoteReference w:id="31"/>
      </w:r>
      <w:r w:rsidR="00433C01">
        <w:rPr>
          <w:sz w:val="28"/>
          <w:szCs w:val="28"/>
        </w:rPr>
        <w:t>.</w:t>
      </w:r>
      <w:r>
        <w:rPr>
          <w:sz w:val="28"/>
          <w:szCs w:val="28"/>
        </w:rPr>
        <w:t xml:space="preserve"> </w:t>
      </w:r>
      <w:r w:rsidRPr="00761AF0">
        <w:rPr>
          <w:sz w:val="28"/>
          <w:szCs w:val="28"/>
        </w:rPr>
        <w:t>К моменту ратификации документа Россией он был ратифицирован 124 государствами, чья совокупная доля в общем объеме выбросов углекислого газа в атмосферу составляла 44.2%</w:t>
      </w:r>
      <w:r w:rsidR="001B503E">
        <w:rPr>
          <w:rStyle w:val="a5"/>
          <w:sz w:val="28"/>
          <w:szCs w:val="28"/>
        </w:rPr>
        <w:footnoteReference w:id="32"/>
      </w:r>
      <w:r>
        <w:rPr>
          <w:sz w:val="28"/>
          <w:szCs w:val="28"/>
        </w:rPr>
        <w:t>. Ратификация Киотского протокола именно Россией</w:t>
      </w:r>
      <w:r>
        <w:rPr>
          <w:i/>
          <w:iCs/>
          <w:sz w:val="28"/>
          <w:szCs w:val="28"/>
        </w:rPr>
        <w:t xml:space="preserve"> </w:t>
      </w:r>
      <w:r>
        <w:rPr>
          <w:sz w:val="28"/>
          <w:szCs w:val="28"/>
        </w:rPr>
        <w:t>стала чрезвычайно важна после выхода</w:t>
      </w:r>
      <w:r w:rsidR="001B503E">
        <w:rPr>
          <w:sz w:val="28"/>
          <w:szCs w:val="28"/>
        </w:rPr>
        <w:t xml:space="preserve"> </w:t>
      </w:r>
      <w:r>
        <w:rPr>
          <w:sz w:val="28"/>
          <w:szCs w:val="28"/>
        </w:rPr>
        <w:t>из него в 2002 году</w:t>
      </w:r>
      <w:r w:rsidRPr="0041063F">
        <w:rPr>
          <w:i/>
          <w:iCs/>
          <w:sz w:val="28"/>
          <w:szCs w:val="28"/>
        </w:rPr>
        <w:t xml:space="preserve"> </w:t>
      </w:r>
      <w:r>
        <w:rPr>
          <w:sz w:val="28"/>
          <w:szCs w:val="28"/>
        </w:rPr>
        <w:t xml:space="preserve">США </w:t>
      </w:r>
      <w:r w:rsidR="00433C01">
        <w:rPr>
          <w:sz w:val="28"/>
          <w:szCs w:val="28"/>
        </w:rPr>
        <w:t>–</w:t>
      </w:r>
      <w:r>
        <w:rPr>
          <w:sz w:val="28"/>
          <w:szCs w:val="28"/>
        </w:rPr>
        <w:t xml:space="preserve"> крупнейшей</w:t>
      </w:r>
      <w:r w:rsidR="00433C01">
        <w:rPr>
          <w:sz w:val="28"/>
          <w:szCs w:val="28"/>
        </w:rPr>
        <w:t xml:space="preserve"> </w:t>
      </w:r>
      <w:r>
        <w:rPr>
          <w:sz w:val="28"/>
          <w:szCs w:val="28"/>
        </w:rPr>
        <w:t>из стран-участниц соглашения, чем было поставлено под сомнение само существование протокола.</w:t>
      </w:r>
    </w:p>
    <w:p w:rsidR="001B503E" w:rsidRPr="001B503E" w:rsidRDefault="001B503E" w:rsidP="001B503E">
      <w:pPr>
        <w:spacing w:line="360" w:lineRule="auto"/>
        <w:jc w:val="both"/>
        <w:rPr>
          <w:sz w:val="28"/>
          <w:szCs w:val="28"/>
        </w:rPr>
      </w:pPr>
      <w:r>
        <w:rPr>
          <w:sz w:val="28"/>
          <w:szCs w:val="28"/>
        </w:rPr>
        <w:tab/>
        <w:t>Позиция России относительно ратификации Киотского протокола была неоднозначной и встречаются абсолютно противоположные заявления высших должностных лиц. Основным противником ратификации Россией Киотского протокола выступает советник Владимира Путина – Андрей Илларионов. Он отметил, что оценка ущерба от ратификации протокола складывается из сопоставления следующих позиций</w:t>
      </w:r>
      <w:r>
        <w:rPr>
          <w:rStyle w:val="a5"/>
          <w:sz w:val="28"/>
          <w:szCs w:val="28"/>
        </w:rPr>
        <w:footnoteReference w:id="33"/>
      </w:r>
      <w:r w:rsidRPr="001B503E">
        <w:rPr>
          <w:sz w:val="28"/>
          <w:szCs w:val="28"/>
        </w:rPr>
        <w:t>:</w:t>
      </w:r>
    </w:p>
    <w:p w:rsidR="001B503E" w:rsidRPr="001B503E" w:rsidRDefault="001B503E" w:rsidP="00F80115">
      <w:pPr>
        <w:numPr>
          <w:ilvl w:val="0"/>
          <w:numId w:val="15"/>
        </w:numPr>
        <w:spacing w:line="360" w:lineRule="auto"/>
        <w:jc w:val="both"/>
        <w:rPr>
          <w:sz w:val="28"/>
          <w:szCs w:val="28"/>
        </w:rPr>
      </w:pPr>
      <w:r w:rsidRPr="001B503E">
        <w:rPr>
          <w:sz w:val="28"/>
          <w:szCs w:val="28"/>
        </w:rPr>
        <w:t>объема финансовых ресурсов, которые могут быть получены</w:t>
      </w:r>
      <w:r w:rsidR="00F80115" w:rsidRPr="00F80115">
        <w:rPr>
          <w:sz w:val="28"/>
          <w:szCs w:val="28"/>
        </w:rPr>
        <w:t xml:space="preserve"> </w:t>
      </w:r>
      <w:r w:rsidRPr="001B503E">
        <w:rPr>
          <w:sz w:val="28"/>
          <w:szCs w:val="28"/>
        </w:rPr>
        <w:t>российскими компаниями от продажи квот на эмиссию парниковых</w:t>
      </w:r>
      <w:r w:rsidR="00F80115" w:rsidRPr="00F80115">
        <w:rPr>
          <w:sz w:val="28"/>
          <w:szCs w:val="28"/>
        </w:rPr>
        <w:t xml:space="preserve"> </w:t>
      </w:r>
      <w:r w:rsidRPr="001B503E">
        <w:rPr>
          <w:sz w:val="28"/>
          <w:szCs w:val="28"/>
        </w:rPr>
        <w:t xml:space="preserve">газов в соответствии с Приложением </w:t>
      </w:r>
      <w:r w:rsidR="00433C01">
        <w:rPr>
          <w:sz w:val="28"/>
          <w:szCs w:val="28"/>
        </w:rPr>
        <w:t>«</w:t>
      </w:r>
      <w:r w:rsidRPr="001B503E">
        <w:rPr>
          <w:sz w:val="28"/>
          <w:szCs w:val="28"/>
        </w:rPr>
        <w:t>А</w:t>
      </w:r>
      <w:r w:rsidR="00433C01">
        <w:rPr>
          <w:sz w:val="28"/>
          <w:szCs w:val="28"/>
        </w:rPr>
        <w:t>»</w:t>
      </w:r>
      <w:r w:rsidRPr="001B503E">
        <w:rPr>
          <w:sz w:val="28"/>
          <w:szCs w:val="28"/>
        </w:rPr>
        <w:t xml:space="preserve"> Киотского протокола;</w:t>
      </w:r>
    </w:p>
    <w:p w:rsidR="001B503E" w:rsidRPr="001B503E" w:rsidRDefault="001B503E" w:rsidP="00F80115">
      <w:pPr>
        <w:numPr>
          <w:ilvl w:val="0"/>
          <w:numId w:val="15"/>
        </w:numPr>
        <w:spacing w:line="360" w:lineRule="auto"/>
        <w:jc w:val="both"/>
        <w:rPr>
          <w:sz w:val="28"/>
          <w:szCs w:val="28"/>
        </w:rPr>
      </w:pPr>
      <w:r w:rsidRPr="001B503E">
        <w:rPr>
          <w:sz w:val="28"/>
          <w:szCs w:val="28"/>
        </w:rPr>
        <w:t>объема финансовых ресурсов, которые могут быть уплачены</w:t>
      </w:r>
      <w:r w:rsidR="00F80115" w:rsidRPr="00F80115">
        <w:rPr>
          <w:sz w:val="28"/>
          <w:szCs w:val="28"/>
        </w:rPr>
        <w:t xml:space="preserve"> </w:t>
      </w:r>
      <w:r w:rsidRPr="001B503E">
        <w:rPr>
          <w:sz w:val="28"/>
          <w:szCs w:val="28"/>
        </w:rPr>
        <w:t>российскими компаниями в результате приобретения квот (оплаты</w:t>
      </w:r>
      <w:r w:rsidR="00F80115" w:rsidRPr="00F80115">
        <w:rPr>
          <w:sz w:val="28"/>
          <w:szCs w:val="28"/>
        </w:rPr>
        <w:t xml:space="preserve"> </w:t>
      </w:r>
      <w:r w:rsidRPr="001B503E">
        <w:rPr>
          <w:sz w:val="28"/>
          <w:szCs w:val="28"/>
        </w:rPr>
        <w:t>штрафов за превышение установленных лимитов) на эмиссию упомянутых газов;</w:t>
      </w:r>
    </w:p>
    <w:p w:rsidR="001B503E" w:rsidRPr="001B503E" w:rsidRDefault="001B503E" w:rsidP="00F80115">
      <w:pPr>
        <w:numPr>
          <w:ilvl w:val="0"/>
          <w:numId w:val="15"/>
        </w:numPr>
        <w:spacing w:line="360" w:lineRule="auto"/>
        <w:jc w:val="both"/>
        <w:rPr>
          <w:sz w:val="28"/>
          <w:szCs w:val="28"/>
        </w:rPr>
      </w:pPr>
      <w:r w:rsidRPr="001B503E">
        <w:rPr>
          <w:sz w:val="28"/>
          <w:szCs w:val="28"/>
        </w:rPr>
        <w:t>объема затрат для обеспечения соответствия действий российских компаний и властей Российской Федерации требованиям Киотского протокола;</w:t>
      </w:r>
    </w:p>
    <w:p w:rsidR="001B503E" w:rsidRPr="001B503E" w:rsidRDefault="001B503E" w:rsidP="00F80115">
      <w:pPr>
        <w:numPr>
          <w:ilvl w:val="0"/>
          <w:numId w:val="15"/>
        </w:numPr>
        <w:spacing w:line="360" w:lineRule="auto"/>
        <w:jc w:val="both"/>
        <w:rPr>
          <w:sz w:val="28"/>
          <w:szCs w:val="28"/>
        </w:rPr>
      </w:pPr>
      <w:r w:rsidRPr="001B503E">
        <w:rPr>
          <w:sz w:val="28"/>
          <w:szCs w:val="28"/>
        </w:rPr>
        <w:t>масштабов замедления экономического роста, неизбежного при</w:t>
      </w:r>
      <w:r w:rsidR="00F80115" w:rsidRPr="00F80115">
        <w:rPr>
          <w:sz w:val="28"/>
          <w:szCs w:val="28"/>
        </w:rPr>
        <w:t xml:space="preserve"> </w:t>
      </w:r>
      <w:r w:rsidRPr="001B503E">
        <w:rPr>
          <w:sz w:val="28"/>
          <w:szCs w:val="28"/>
        </w:rPr>
        <w:t>выполнении требований данного Протокола.</w:t>
      </w:r>
    </w:p>
    <w:p w:rsidR="00F80115" w:rsidRPr="000F0C68" w:rsidRDefault="001B503E" w:rsidP="00F80115">
      <w:pPr>
        <w:spacing w:line="360" w:lineRule="auto"/>
        <w:ind w:firstLine="360"/>
        <w:jc w:val="both"/>
        <w:rPr>
          <w:spacing w:val="-1"/>
          <w:sz w:val="28"/>
          <w:szCs w:val="28"/>
        </w:rPr>
      </w:pPr>
      <w:r w:rsidRPr="001B503E">
        <w:rPr>
          <w:sz w:val="28"/>
          <w:szCs w:val="28"/>
        </w:rPr>
        <w:t>Объемы финансовых ресурсо</w:t>
      </w:r>
      <w:r w:rsidR="000F0C68">
        <w:rPr>
          <w:sz w:val="28"/>
          <w:szCs w:val="28"/>
        </w:rPr>
        <w:t>в, которые будут получены (упла</w:t>
      </w:r>
      <w:r w:rsidRPr="001B503E">
        <w:rPr>
          <w:sz w:val="28"/>
          <w:szCs w:val="28"/>
        </w:rPr>
        <w:t xml:space="preserve">чены) российскими резидентами в результате торговли квотами на эмиссию газов, включенных в Приложение </w:t>
      </w:r>
      <w:r w:rsidR="00433C01">
        <w:rPr>
          <w:sz w:val="28"/>
          <w:szCs w:val="28"/>
        </w:rPr>
        <w:t>«</w:t>
      </w:r>
      <w:r w:rsidRPr="001B503E">
        <w:rPr>
          <w:sz w:val="28"/>
          <w:szCs w:val="28"/>
        </w:rPr>
        <w:t>А</w:t>
      </w:r>
      <w:r w:rsidR="00433C01">
        <w:rPr>
          <w:sz w:val="28"/>
          <w:szCs w:val="28"/>
        </w:rPr>
        <w:t>»</w:t>
      </w:r>
      <w:r w:rsidRPr="001B503E">
        <w:rPr>
          <w:sz w:val="28"/>
          <w:szCs w:val="28"/>
        </w:rPr>
        <w:t>, можно оценить исходя из динамики физических объемов их эмиссии; сроков, когда такая эмиссия может достичь уровня 1990 г</w:t>
      </w:r>
      <w:r w:rsidR="000F0C68">
        <w:rPr>
          <w:sz w:val="28"/>
          <w:szCs w:val="28"/>
        </w:rPr>
        <w:t>., принятого в Протоколе за ба</w:t>
      </w:r>
      <w:r w:rsidRPr="001B503E">
        <w:rPr>
          <w:sz w:val="28"/>
          <w:szCs w:val="28"/>
        </w:rPr>
        <w:t xml:space="preserve">зовый, а также прогноза фактического уровня цен на будущем рынке квот. Оценить масштабы потенциального замедления </w:t>
      </w:r>
      <w:r w:rsidRPr="00F80115">
        <w:rPr>
          <w:sz w:val="28"/>
          <w:szCs w:val="28"/>
        </w:rPr>
        <w:t>экономическо</w:t>
      </w:r>
      <w:r w:rsidRPr="00F80115">
        <w:rPr>
          <w:sz w:val="28"/>
          <w:szCs w:val="28"/>
        </w:rPr>
        <w:softHyphen/>
        <w:t>го роста можно по величине сокращения объемов исполь</w:t>
      </w:r>
      <w:r w:rsidRPr="00F80115">
        <w:rPr>
          <w:spacing w:val="-3"/>
          <w:sz w:val="28"/>
          <w:szCs w:val="28"/>
        </w:rPr>
        <w:t>зования уг</w:t>
      </w:r>
      <w:r w:rsidRPr="00F80115">
        <w:rPr>
          <w:spacing w:val="-1"/>
          <w:sz w:val="28"/>
          <w:szCs w:val="28"/>
        </w:rPr>
        <w:t>леводородов в соответствии с требованиями Киотского протокола.</w:t>
      </w:r>
    </w:p>
    <w:p w:rsidR="004D5804" w:rsidRDefault="00F80115" w:rsidP="004D5804">
      <w:pPr>
        <w:spacing w:line="360" w:lineRule="auto"/>
        <w:ind w:firstLine="720"/>
        <w:jc w:val="both"/>
        <w:rPr>
          <w:sz w:val="28"/>
          <w:szCs w:val="28"/>
        </w:rPr>
      </w:pPr>
      <w:r>
        <w:rPr>
          <w:spacing w:val="-1"/>
          <w:sz w:val="28"/>
          <w:szCs w:val="28"/>
        </w:rPr>
        <w:t>Опираясь на показатель карбоноемкости ВВП</w:t>
      </w:r>
      <w:r>
        <w:rPr>
          <w:rStyle w:val="a5"/>
          <w:spacing w:val="-1"/>
          <w:sz w:val="28"/>
          <w:szCs w:val="28"/>
        </w:rPr>
        <w:footnoteReference w:id="34"/>
      </w:r>
      <w:r>
        <w:rPr>
          <w:spacing w:val="-1"/>
          <w:sz w:val="28"/>
          <w:szCs w:val="28"/>
        </w:rPr>
        <w:t xml:space="preserve"> Илларионов говорит о том, что экономический рост в России приведет к тому, что еще до  конца нынешнего десятилетия уровень вредных выбросов в атмосферу вернется</w:t>
      </w:r>
      <w:r w:rsidR="00DB3CEE">
        <w:rPr>
          <w:spacing w:val="-1"/>
          <w:sz w:val="28"/>
          <w:szCs w:val="28"/>
        </w:rPr>
        <w:t xml:space="preserve"> к показателям 1990 года. Таким образом в стране не останется невостребованных резервов по выбросам, которые она могла бы продавать, чтобы получать финансовую выгоду от ратификации договора. А после 2012 года, в котором должны быть достигнуты самые низкие уровни установленные в протоколе, России придется пойти на большие расходы в случае необходимости дальнейшего снижения вредных выбросов. Россия будет вынуждена покупать, а не продавать квоты, а это обернется </w:t>
      </w:r>
      <w:r w:rsidR="003144E7">
        <w:rPr>
          <w:spacing w:val="-1"/>
          <w:sz w:val="28"/>
          <w:szCs w:val="28"/>
        </w:rPr>
        <w:t>для нее огромными убытками, приостановит экономический рост и помешает и без того медленно идущей модернизации промышленности.</w:t>
      </w:r>
      <w:r w:rsidR="008F21FE">
        <w:rPr>
          <w:spacing w:val="-1"/>
          <w:sz w:val="28"/>
          <w:szCs w:val="28"/>
        </w:rPr>
        <w:t xml:space="preserve"> Ведь</w:t>
      </w:r>
      <w:r w:rsidR="008F21FE" w:rsidRPr="008F21FE">
        <w:rPr>
          <w:sz w:val="28"/>
          <w:szCs w:val="28"/>
        </w:rPr>
        <w:t xml:space="preserve"> для покупки квот понадобятся средства, отвлекаемые от инвестиций в развитие производства, либо придется со</w:t>
      </w:r>
      <w:r w:rsidR="008F21FE" w:rsidRPr="008F21FE">
        <w:rPr>
          <w:sz w:val="28"/>
          <w:szCs w:val="28"/>
        </w:rPr>
        <w:softHyphen/>
        <w:t>блю</w:t>
      </w:r>
      <w:r w:rsidR="008F21FE" w:rsidRPr="008F21FE">
        <w:rPr>
          <w:sz w:val="28"/>
          <w:szCs w:val="28"/>
        </w:rPr>
        <w:softHyphen/>
        <w:t xml:space="preserve">дать ограничения на выбросы, сдерживающие рост экономики. </w:t>
      </w:r>
      <w:r w:rsidR="008F21FE">
        <w:rPr>
          <w:sz w:val="28"/>
          <w:szCs w:val="28"/>
        </w:rPr>
        <w:t>К</w:t>
      </w:r>
      <w:r w:rsidR="008F21FE" w:rsidRPr="008F21FE">
        <w:rPr>
          <w:sz w:val="28"/>
          <w:szCs w:val="28"/>
        </w:rPr>
        <w:t>вота продается не навсегда, а на один «бюджетный период» (первый из них приходится на 2008–2012 годы); если в следующем бюджетном периоде «продавец» сам собирается использовать квоту, которая на предыдущий пе</w:t>
      </w:r>
      <w:r w:rsidR="008F21FE" w:rsidRPr="008F21FE">
        <w:rPr>
          <w:sz w:val="28"/>
          <w:szCs w:val="28"/>
        </w:rPr>
        <w:softHyphen/>
        <w:t>ри</w:t>
      </w:r>
      <w:r w:rsidR="008F21FE" w:rsidRPr="008F21FE">
        <w:rPr>
          <w:sz w:val="28"/>
          <w:szCs w:val="28"/>
        </w:rPr>
        <w:softHyphen/>
        <w:t>од была уступлена покупателю, то зачем ее продавать повторно? Ни</w:t>
      </w:r>
      <w:r w:rsidR="008F21FE" w:rsidRPr="008F21FE">
        <w:rPr>
          <w:sz w:val="28"/>
          <w:szCs w:val="28"/>
        </w:rPr>
        <w:softHyphen/>
        <w:t>ка</w:t>
      </w:r>
      <w:r w:rsidR="008F21FE" w:rsidRPr="008F21FE">
        <w:rPr>
          <w:sz w:val="28"/>
          <w:szCs w:val="28"/>
        </w:rPr>
        <w:softHyphen/>
        <w:t>ких обязательств продавца, относящихся к следующему бюджетному периоду, пе</w:t>
      </w:r>
      <w:r w:rsidR="008F21FE" w:rsidRPr="008F21FE">
        <w:rPr>
          <w:sz w:val="28"/>
          <w:szCs w:val="28"/>
        </w:rPr>
        <w:softHyphen/>
        <w:t xml:space="preserve">реуступка не предполагает. </w:t>
      </w:r>
    </w:p>
    <w:p w:rsidR="004D5804" w:rsidRPr="001A07FD" w:rsidRDefault="004D5804" w:rsidP="004D5804">
      <w:pPr>
        <w:spacing w:line="360" w:lineRule="auto"/>
        <w:ind w:firstLine="720"/>
        <w:jc w:val="both"/>
        <w:rPr>
          <w:sz w:val="28"/>
          <w:szCs w:val="28"/>
        </w:rPr>
      </w:pPr>
      <w:r>
        <w:rPr>
          <w:sz w:val="28"/>
          <w:szCs w:val="28"/>
        </w:rPr>
        <w:t xml:space="preserve">Существует разносторонние мнения по </w:t>
      </w:r>
      <w:r w:rsidRPr="001A07FD">
        <w:rPr>
          <w:sz w:val="28"/>
          <w:szCs w:val="28"/>
        </w:rPr>
        <w:t>Киотско</w:t>
      </w:r>
      <w:r>
        <w:rPr>
          <w:sz w:val="28"/>
          <w:szCs w:val="28"/>
        </w:rPr>
        <w:t>му</w:t>
      </w:r>
      <w:r w:rsidRPr="001A07FD">
        <w:rPr>
          <w:sz w:val="28"/>
          <w:szCs w:val="28"/>
        </w:rPr>
        <w:t xml:space="preserve"> протокол</w:t>
      </w:r>
      <w:r>
        <w:rPr>
          <w:sz w:val="28"/>
          <w:szCs w:val="28"/>
        </w:rPr>
        <w:t>у</w:t>
      </w:r>
      <w:r w:rsidRPr="001A07FD">
        <w:rPr>
          <w:sz w:val="28"/>
          <w:szCs w:val="28"/>
        </w:rPr>
        <w:t xml:space="preserve"> как инструмент</w:t>
      </w:r>
      <w:r>
        <w:rPr>
          <w:sz w:val="28"/>
          <w:szCs w:val="28"/>
        </w:rPr>
        <w:t>у</w:t>
      </w:r>
      <w:r w:rsidRPr="001A07FD">
        <w:rPr>
          <w:sz w:val="28"/>
          <w:szCs w:val="28"/>
        </w:rPr>
        <w:t xml:space="preserve"> международного экологического регулирования</w:t>
      </w:r>
      <w:r>
        <w:rPr>
          <w:sz w:val="28"/>
          <w:szCs w:val="28"/>
        </w:rPr>
        <w:t>.</w:t>
      </w:r>
      <w:r w:rsidRPr="001A07FD">
        <w:rPr>
          <w:sz w:val="28"/>
          <w:szCs w:val="28"/>
        </w:rPr>
        <w:t xml:space="preserve"> </w:t>
      </w:r>
      <w:r>
        <w:rPr>
          <w:sz w:val="28"/>
          <w:szCs w:val="28"/>
        </w:rPr>
        <w:t>М</w:t>
      </w:r>
      <w:r w:rsidRPr="001A07FD">
        <w:rPr>
          <w:sz w:val="28"/>
          <w:szCs w:val="28"/>
        </w:rPr>
        <w:t>ногие эксперты ставят под сомнение исходную п</w:t>
      </w:r>
      <w:r>
        <w:rPr>
          <w:sz w:val="28"/>
          <w:szCs w:val="28"/>
        </w:rPr>
        <w:t>редпо</w:t>
      </w:r>
      <w:r w:rsidRPr="001A07FD">
        <w:rPr>
          <w:sz w:val="28"/>
          <w:szCs w:val="28"/>
        </w:rPr>
        <w:t>сылку Киотского про</w:t>
      </w:r>
      <w:r w:rsidR="007220CA">
        <w:rPr>
          <w:sz w:val="28"/>
          <w:szCs w:val="28"/>
        </w:rPr>
        <w:t>токола о глобальном потеплении.</w:t>
      </w:r>
    </w:p>
    <w:p w:rsidR="004D5804" w:rsidRPr="001A07FD" w:rsidRDefault="004D5804" w:rsidP="004D5804">
      <w:pPr>
        <w:spacing w:line="360" w:lineRule="auto"/>
        <w:ind w:firstLine="720"/>
        <w:jc w:val="both"/>
        <w:rPr>
          <w:sz w:val="28"/>
          <w:szCs w:val="28"/>
        </w:rPr>
      </w:pPr>
      <w:r w:rsidRPr="001A07FD">
        <w:rPr>
          <w:sz w:val="28"/>
          <w:szCs w:val="28"/>
        </w:rPr>
        <w:t xml:space="preserve">Например, Андрей Илларионов </w:t>
      </w:r>
      <w:r>
        <w:rPr>
          <w:sz w:val="28"/>
          <w:szCs w:val="28"/>
        </w:rPr>
        <w:t xml:space="preserve">высказал весьма эпатажное мнение </w:t>
      </w:r>
      <w:r w:rsidRPr="001A07FD">
        <w:rPr>
          <w:sz w:val="28"/>
          <w:szCs w:val="28"/>
        </w:rPr>
        <w:t xml:space="preserve">о концепции глобального потепления климата, положенной в основу Киотского протокола: «Материалы, которые были предоставлены на Всемирной конференции по изменению климата, совершенно неубедительны </w:t>
      </w:r>
      <w:r>
        <w:rPr>
          <w:sz w:val="28"/>
          <w:szCs w:val="28"/>
        </w:rPr>
        <w:t>–</w:t>
      </w:r>
      <w:r w:rsidRPr="001A07FD">
        <w:rPr>
          <w:sz w:val="28"/>
          <w:szCs w:val="28"/>
        </w:rPr>
        <w:t xml:space="preserve"> любой</w:t>
      </w:r>
      <w:r>
        <w:rPr>
          <w:sz w:val="28"/>
          <w:szCs w:val="28"/>
        </w:rPr>
        <w:t xml:space="preserve"> </w:t>
      </w:r>
      <w:r w:rsidRPr="001A07FD">
        <w:rPr>
          <w:sz w:val="28"/>
          <w:szCs w:val="28"/>
        </w:rPr>
        <w:t>студент первого курса, если бы он предоставил такие данные, не сдал бы и простого зачета»</w:t>
      </w:r>
      <w:r w:rsidRPr="000C6633">
        <w:rPr>
          <w:sz w:val="28"/>
          <w:szCs w:val="28"/>
          <w:vertAlign w:val="superscript"/>
        </w:rPr>
        <w:footnoteReference w:id="35"/>
      </w:r>
      <w:r w:rsidRPr="001A07FD">
        <w:rPr>
          <w:sz w:val="28"/>
          <w:szCs w:val="28"/>
        </w:rPr>
        <w:t>.</w:t>
      </w:r>
    </w:p>
    <w:p w:rsidR="004D5804" w:rsidRPr="001A07FD" w:rsidRDefault="007220CA" w:rsidP="004D5804">
      <w:pPr>
        <w:spacing w:line="360" w:lineRule="auto"/>
        <w:ind w:firstLine="720"/>
        <w:jc w:val="both"/>
        <w:rPr>
          <w:sz w:val="28"/>
          <w:szCs w:val="28"/>
        </w:rPr>
      </w:pPr>
      <w:r>
        <w:rPr>
          <w:sz w:val="28"/>
          <w:szCs w:val="28"/>
        </w:rPr>
        <w:t>Г</w:t>
      </w:r>
      <w:r w:rsidR="004D5804" w:rsidRPr="001A07FD">
        <w:rPr>
          <w:sz w:val="28"/>
          <w:szCs w:val="28"/>
        </w:rPr>
        <w:t>руппа критиков указывает на то, что если глобальное потепление и происходит, то вклад антропогенного фактора минимален, а издержки, которые должны понести страны несоизмеримо велики (они составляют порядка 1% мирового ВВП).</w:t>
      </w:r>
    </w:p>
    <w:p w:rsidR="004D5804" w:rsidRPr="001A07FD" w:rsidRDefault="007220CA" w:rsidP="004D5804">
      <w:pPr>
        <w:spacing w:line="360" w:lineRule="auto"/>
        <w:ind w:firstLine="720"/>
        <w:jc w:val="both"/>
        <w:rPr>
          <w:sz w:val="28"/>
          <w:szCs w:val="28"/>
        </w:rPr>
      </w:pPr>
      <w:r>
        <w:rPr>
          <w:sz w:val="28"/>
          <w:szCs w:val="28"/>
        </w:rPr>
        <w:t xml:space="preserve">Один из ведущих российских специалистов в этой области академик Кирилл </w:t>
      </w:r>
      <w:r w:rsidRPr="001A07FD">
        <w:rPr>
          <w:sz w:val="28"/>
          <w:szCs w:val="28"/>
        </w:rPr>
        <w:t>Кондратьев</w:t>
      </w:r>
      <w:r>
        <w:rPr>
          <w:sz w:val="28"/>
          <w:szCs w:val="28"/>
        </w:rPr>
        <w:t xml:space="preserve"> отметил, что</w:t>
      </w:r>
      <w:r w:rsidR="004D5804" w:rsidRPr="001A07FD">
        <w:rPr>
          <w:sz w:val="28"/>
          <w:szCs w:val="28"/>
        </w:rPr>
        <w:t xml:space="preserve">: «Численному моделированию изменений климата сегодня придается чрезмерное значение, на самом деле мы до сих пор слишком многого не понимаем в климатических процессах и едва ли вправе делать сколько-нибудь серьезные прогнозы на сотню лет вперед». </w:t>
      </w:r>
      <w:r>
        <w:rPr>
          <w:sz w:val="28"/>
          <w:szCs w:val="28"/>
        </w:rPr>
        <w:t xml:space="preserve">По его словам Киотский протокол исходит из заведомо ложной предпосылке об огромной значимости </w:t>
      </w:r>
      <w:r w:rsidR="004D5804" w:rsidRPr="001A07FD">
        <w:rPr>
          <w:sz w:val="28"/>
          <w:szCs w:val="28"/>
        </w:rPr>
        <w:t>антропогенного фактора.</w:t>
      </w:r>
    </w:p>
    <w:p w:rsidR="004D5804" w:rsidRPr="001A07FD" w:rsidRDefault="00BA0776" w:rsidP="004D5804">
      <w:pPr>
        <w:spacing w:line="360" w:lineRule="auto"/>
        <w:ind w:firstLine="720"/>
        <w:jc w:val="both"/>
        <w:rPr>
          <w:sz w:val="28"/>
          <w:szCs w:val="28"/>
        </w:rPr>
      </w:pPr>
      <w:r>
        <w:rPr>
          <w:sz w:val="28"/>
          <w:szCs w:val="28"/>
        </w:rPr>
        <w:t xml:space="preserve">Другой </w:t>
      </w:r>
      <w:r w:rsidRPr="001A07FD">
        <w:rPr>
          <w:sz w:val="28"/>
          <w:szCs w:val="28"/>
        </w:rPr>
        <w:t xml:space="preserve">российский ученый директор Института глобального климата и экологии </w:t>
      </w:r>
      <w:r w:rsidR="004D5804" w:rsidRPr="001A07FD">
        <w:rPr>
          <w:sz w:val="28"/>
          <w:szCs w:val="28"/>
        </w:rPr>
        <w:t>Юрий Израэль считает, что даже если большинство стран-загрязнителей ратифицирует протокол</w:t>
      </w:r>
      <w:r>
        <w:rPr>
          <w:sz w:val="28"/>
          <w:szCs w:val="28"/>
        </w:rPr>
        <w:t>, а так же в дальнейшем будут строго следовать правилам</w:t>
      </w:r>
      <w:r w:rsidR="00AA0988">
        <w:rPr>
          <w:sz w:val="28"/>
          <w:szCs w:val="28"/>
        </w:rPr>
        <w:t>,</w:t>
      </w:r>
      <w:r w:rsidR="004D5804" w:rsidRPr="001A07FD">
        <w:rPr>
          <w:sz w:val="28"/>
          <w:szCs w:val="28"/>
        </w:rPr>
        <w:t xml:space="preserve"> </w:t>
      </w:r>
      <w:r w:rsidRPr="001A07FD">
        <w:rPr>
          <w:sz w:val="28"/>
          <w:szCs w:val="28"/>
        </w:rPr>
        <w:t>заложенным в нем</w:t>
      </w:r>
      <w:r w:rsidR="004D5804" w:rsidRPr="001A07FD">
        <w:rPr>
          <w:sz w:val="28"/>
          <w:szCs w:val="28"/>
        </w:rPr>
        <w:t xml:space="preserve"> </w:t>
      </w:r>
      <w:r w:rsidR="00AA0988">
        <w:rPr>
          <w:sz w:val="28"/>
          <w:szCs w:val="28"/>
        </w:rPr>
        <w:t>(</w:t>
      </w:r>
      <w:r w:rsidR="004D5804" w:rsidRPr="001A07FD">
        <w:rPr>
          <w:sz w:val="28"/>
          <w:szCs w:val="28"/>
        </w:rPr>
        <w:t xml:space="preserve">что </w:t>
      </w:r>
      <w:r w:rsidR="00AA0988">
        <w:rPr>
          <w:sz w:val="28"/>
          <w:szCs w:val="28"/>
        </w:rPr>
        <w:t xml:space="preserve">мало </w:t>
      </w:r>
      <w:r w:rsidR="004D5804" w:rsidRPr="001A07FD">
        <w:rPr>
          <w:sz w:val="28"/>
          <w:szCs w:val="28"/>
        </w:rPr>
        <w:t>вероятно</w:t>
      </w:r>
      <w:r w:rsidR="00AA0988">
        <w:rPr>
          <w:sz w:val="28"/>
          <w:szCs w:val="28"/>
        </w:rPr>
        <w:t>)</w:t>
      </w:r>
      <w:r w:rsidR="004D5804" w:rsidRPr="001A07FD">
        <w:rPr>
          <w:sz w:val="28"/>
          <w:szCs w:val="28"/>
        </w:rPr>
        <w:t xml:space="preserve">, то все равно эффект будет мизерным. Академик также подчеркивает, что у </w:t>
      </w:r>
      <w:r w:rsidR="00587781">
        <w:rPr>
          <w:sz w:val="28"/>
          <w:szCs w:val="28"/>
        </w:rPr>
        <w:t xml:space="preserve">современной </w:t>
      </w:r>
      <w:r w:rsidR="004D5804" w:rsidRPr="001A07FD">
        <w:rPr>
          <w:sz w:val="28"/>
          <w:szCs w:val="28"/>
        </w:rPr>
        <w:t xml:space="preserve">науки нет данных о том уровне содержания диоксида углерода в атмосфере, который будет </w:t>
      </w:r>
      <w:r w:rsidR="00587781">
        <w:rPr>
          <w:sz w:val="28"/>
          <w:szCs w:val="28"/>
        </w:rPr>
        <w:t xml:space="preserve">действительно </w:t>
      </w:r>
      <w:r w:rsidR="004D5804" w:rsidRPr="001A07FD">
        <w:rPr>
          <w:sz w:val="28"/>
          <w:szCs w:val="28"/>
        </w:rPr>
        <w:t>опасен для человечества.</w:t>
      </w:r>
    </w:p>
    <w:p w:rsidR="00DB7619" w:rsidRPr="001A07FD" w:rsidRDefault="004D5804" w:rsidP="004D5804">
      <w:pPr>
        <w:spacing w:line="360" w:lineRule="auto"/>
        <w:ind w:firstLine="720"/>
        <w:jc w:val="both"/>
        <w:rPr>
          <w:sz w:val="28"/>
          <w:szCs w:val="28"/>
        </w:rPr>
      </w:pPr>
      <w:r w:rsidRPr="001A07FD">
        <w:rPr>
          <w:sz w:val="28"/>
          <w:szCs w:val="28"/>
        </w:rPr>
        <w:t xml:space="preserve">Датчанин Мартин Агеруп, президент Копенгагенской Академии будущего заявил, что от всех прописанных затрат в Киотском протоколе, которые исчисляются триллионами долларов, совокупный «температурный эффект» к концу 21 века составит </w:t>
      </w:r>
      <w:r w:rsidR="00DB7619">
        <w:rPr>
          <w:sz w:val="28"/>
          <w:szCs w:val="28"/>
        </w:rPr>
        <w:t xml:space="preserve">минус </w:t>
      </w:r>
      <w:r w:rsidRPr="001A07FD">
        <w:rPr>
          <w:sz w:val="28"/>
          <w:szCs w:val="28"/>
        </w:rPr>
        <w:t>0,1°</w:t>
      </w:r>
      <w:r w:rsidR="00DB7619">
        <w:rPr>
          <w:sz w:val="28"/>
          <w:szCs w:val="28"/>
        </w:rPr>
        <w:t>С</w:t>
      </w:r>
      <w:r w:rsidRPr="001A07FD">
        <w:rPr>
          <w:sz w:val="28"/>
          <w:szCs w:val="28"/>
        </w:rPr>
        <w:t xml:space="preserve">. Многие ученые полагают, что для того, чтобы теплеть стало </w:t>
      </w:r>
      <w:r w:rsidR="00DB7619">
        <w:rPr>
          <w:sz w:val="28"/>
          <w:szCs w:val="28"/>
        </w:rPr>
        <w:t xml:space="preserve">хоть немного </w:t>
      </w:r>
      <w:r w:rsidRPr="001A07FD">
        <w:rPr>
          <w:sz w:val="28"/>
          <w:szCs w:val="28"/>
        </w:rPr>
        <w:t xml:space="preserve">медленнее, нужно в ближайшее же время сократить выбросы парниковых газов на 60%, </w:t>
      </w:r>
      <w:r w:rsidR="00DB7619">
        <w:rPr>
          <w:sz w:val="28"/>
          <w:szCs w:val="28"/>
        </w:rPr>
        <w:t>по сравнению с теперешним уровнем</w:t>
      </w:r>
      <w:r w:rsidR="00DB7619">
        <w:rPr>
          <w:rStyle w:val="a5"/>
          <w:sz w:val="28"/>
          <w:szCs w:val="28"/>
        </w:rPr>
        <w:footnoteReference w:id="36"/>
      </w:r>
      <w:r w:rsidRPr="001A07FD">
        <w:rPr>
          <w:sz w:val="28"/>
          <w:szCs w:val="28"/>
        </w:rPr>
        <w:t>.</w:t>
      </w:r>
      <w:r w:rsidR="00DB7619">
        <w:rPr>
          <w:sz w:val="28"/>
          <w:szCs w:val="28"/>
        </w:rPr>
        <w:t xml:space="preserve"> А это, безусловно, нереально.</w:t>
      </w:r>
      <w:r w:rsidR="00914BEB" w:rsidRPr="00914BEB">
        <w:rPr>
          <w:spacing w:val="-1"/>
          <w:sz w:val="28"/>
          <w:szCs w:val="28"/>
        </w:rPr>
        <w:t xml:space="preserve"> </w:t>
      </w:r>
      <w:r w:rsidR="00914BEB">
        <w:rPr>
          <w:spacing w:val="-1"/>
          <w:sz w:val="28"/>
          <w:szCs w:val="28"/>
        </w:rPr>
        <w:t>Но, как мы уже знаем, Россия все же ратифицировала Киотский протокол.</w:t>
      </w:r>
    </w:p>
    <w:p w:rsidR="000358D7" w:rsidRPr="001A07FD" w:rsidRDefault="000358D7" w:rsidP="004D4F5D">
      <w:pPr>
        <w:spacing w:line="360" w:lineRule="auto"/>
        <w:ind w:firstLine="720"/>
        <w:jc w:val="both"/>
        <w:rPr>
          <w:sz w:val="28"/>
          <w:szCs w:val="28"/>
        </w:rPr>
      </w:pPr>
      <w:r w:rsidRPr="001A07FD">
        <w:rPr>
          <w:sz w:val="28"/>
          <w:szCs w:val="28"/>
        </w:rPr>
        <w:t>Для экономического обоснования необходимости ратификации Россией</w:t>
      </w:r>
      <w:r>
        <w:rPr>
          <w:sz w:val="28"/>
          <w:szCs w:val="28"/>
        </w:rPr>
        <w:t xml:space="preserve"> </w:t>
      </w:r>
      <w:r w:rsidRPr="001A07FD">
        <w:rPr>
          <w:sz w:val="28"/>
          <w:szCs w:val="28"/>
        </w:rPr>
        <w:t>Киотского протокола Министерство экономического развития и торговли РФ использовало прогнозные расчеты, подготовленные в Институте энергетических исследований РАН. Записка директора этого института, члена-корреспондента РАН Макарова А. гласит</w:t>
      </w:r>
      <w:r w:rsidRPr="001A07FD">
        <w:rPr>
          <w:sz w:val="28"/>
          <w:szCs w:val="28"/>
          <w:vertAlign w:val="superscript"/>
        </w:rPr>
        <w:footnoteReference w:id="37"/>
      </w:r>
      <w:r w:rsidRPr="001A07FD">
        <w:rPr>
          <w:sz w:val="28"/>
          <w:szCs w:val="28"/>
        </w:rPr>
        <w:t>: «Во всех сценариях уровень эмиссии СО</w:t>
      </w:r>
      <w:r w:rsidRPr="001A07FD">
        <w:rPr>
          <w:sz w:val="28"/>
          <w:szCs w:val="28"/>
          <w:vertAlign w:val="subscript"/>
        </w:rPr>
        <w:t>2</w:t>
      </w:r>
      <w:r w:rsidRPr="001A07FD">
        <w:rPr>
          <w:sz w:val="28"/>
          <w:szCs w:val="28"/>
        </w:rPr>
        <w:t xml:space="preserve"> в 1990 году не будет достигнут вплоть до 2020. Даже при удвоении ВВП за 10 лет размеры эмиссии СО</w:t>
      </w:r>
      <w:r w:rsidRPr="001A07FD">
        <w:rPr>
          <w:sz w:val="28"/>
          <w:szCs w:val="28"/>
          <w:vertAlign w:val="subscript"/>
        </w:rPr>
        <w:t>2</w:t>
      </w:r>
      <w:r w:rsidRPr="001A07FD">
        <w:rPr>
          <w:sz w:val="28"/>
          <w:szCs w:val="28"/>
        </w:rPr>
        <w:t xml:space="preserve"> в 1990 году будут достигнуты лишь между 2020 и 2025 годами».</w:t>
      </w:r>
    </w:p>
    <w:p w:rsidR="000358D7" w:rsidRPr="006A18EC" w:rsidRDefault="000358D7" w:rsidP="004D4F5D">
      <w:pPr>
        <w:spacing w:line="360" w:lineRule="auto"/>
        <w:ind w:firstLine="720"/>
        <w:jc w:val="both"/>
        <w:rPr>
          <w:sz w:val="28"/>
          <w:szCs w:val="28"/>
        </w:rPr>
      </w:pPr>
      <w:r w:rsidRPr="001A07FD">
        <w:rPr>
          <w:sz w:val="28"/>
          <w:szCs w:val="28"/>
        </w:rPr>
        <w:t>На сегодняшний день Россия занимает 3 место в мире по уровню выбросов, но первое - по их сокращению</w:t>
      </w:r>
      <w:r w:rsidRPr="001A07FD">
        <w:rPr>
          <w:sz w:val="28"/>
          <w:szCs w:val="28"/>
          <w:vertAlign w:val="superscript"/>
        </w:rPr>
        <w:footnoteReference w:id="38"/>
      </w:r>
      <w:r w:rsidRPr="001A07FD">
        <w:rPr>
          <w:sz w:val="28"/>
          <w:szCs w:val="28"/>
        </w:rPr>
        <w:t xml:space="preserve">. Большинство как отечественных, так и зарубежных экспертов говорят, что обязательства России по протоколу Киото уже выполнены из-за резкого снижения производственной активности. На 1998 год наши выбросы составляли лишь 70% от уровня 1990 года, и по прогнозам Минэкономразвития, не поднимутся выше уровня 96% к контрольному 2012 году. В 2008 - 2012 гг. Россия накопит квоту не менее 1,25 млрд.т </w:t>
      </w:r>
      <w:r>
        <w:rPr>
          <w:sz w:val="28"/>
          <w:szCs w:val="28"/>
        </w:rPr>
        <w:t>+</w:t>
      </w:r>
      <w:r w:rsidRPr="001A07FD">
        <w:rPr>
          <w:sz w:val="28"/>
          <w:szCs w:val="28"/>
        </w:rPr>
        <w:t xml:space="preserve"> 1,8 </w:t>
      </w:r>
      <w:r>
        <w:rPr>
          <w:sz w:val="28"/>
          <w:szCs w:val="28"/>
        </w:rPr>
        <w:sym w:font="Symbol" w:char="F02D"/>
      </w:r>
      <w:r>
        <w:rPr>
          <w:sz w:val="28"/>
          <w:szCs w:val="28"/>
        </w:rPr>
        <w:t xml:space="preserve"> 2,54 </w:t>
      </w:r>
      <w:r w:rsidRPr="001A07FD">
        <w:rPr>
          <w:sz w:val="28"/>
          <w:szCs w:val="28"/>
        </w:rPr>
        <w:t xml:space="preserve">млрд.т за период 2000 </w:t>
      </w:r>
      <w:r>
        <w:rPr>
          <w:sz w:val="28"/>
          <w:szCs w:val="28"/>
        </w:rPr>
        <w:t>-</w:t>
      </w:r>
      <w:r w:rsidRPr="001A07FD">
        <w:rPr>
          <w:sz w:val="28"/>
          <w:szCs w:val="28"/>
        </w:rPr>
        <w:t xml:space="preserve"> 2008</w:t>
      </w:r>
      <w:r>
        <w:rPr>
          <w:sz w:val="28"/>
          <w:szCs w:val="28"/>
        </w:rPr>
        <w:t xml:space="preserve"> гг</w:t>
      </w:r>
      <w:r w:rsidRPr="001A07FD">
        <w:rPr>
          <w:sz w:val="28"/>
          <w:szCs w:val="28"/>
        </w:rPr>
        <w:t>. Согласно предположениям российских и зарубежных аналитиков цена за тонну будет колебаться в пределах от 10 до 50 долларов. Международный спрос на квоты только в 2008</w:t>
      </w:r>
      <w:r>
        <w:rPr>
          <w:sz w:val="28"/>
          <w:szCs w:val="28"/>
        </w:rPr>
        <w:t>-</w:t>
      </w:r>
      <w:r w:rsidRPr="006A18EC">
        <w:rPr>
          <w:sz w:val="28"/>
          <w:szCs w:val="28"/>
        </w:rPr>
        <w:t>2012 гг. приблизительно оценивается в 10 - 15 млрд.т</w:t>
      </w:r>
      <w:r w:rsidR="00316529">
        <w:rPr>
          <w:sz w:val="28"/>
          <w:szCs w:val="28"/>
        </w:rPr>
        <w:t>онн</w:t>
      </w:r>
      <w:r w:rsidRPr="006A18EC">
        <w:rPr>
          <w:sz w:val="28"/>
          <w:szCs w:val="28"/>
        </w:rPr>
        <w:t>. Крупными покупателями должны стать Япония, Канада, а, возможно, и страны ЕС. По расчетам Минэкономразвития к 2008 году Россия может довести объем сделок на этом рынке до 15-23 млрд. долларов. В 2003 году британская The Financial Times написала, что Россия, ратифицировав Киот</w:t>
      </w:r>
      <w:r>
        <w:rPr>
          <w:sz w:val="28"/>
          <w:szCs w:val="28"/>
        </w:rPr>
        <w:t>с</w:t>
      </w:r>
      <w:r w:rsidRPr="006A18EC">
        <w:rPr>
          <w:sz w:val="28"/>
          <w:szCs w:val="28"/>
        </w:rPr>
        <w:t>кий протокол, может получить прибыли около 10 млрд. долларов</w:t>
      </w:r>
      <w:r w:rsidR="00DC193F">
        <w:rPr>
          <w:rStyle w:val="a5"/>
          <w:sz w:val="28"/>
          <w:szCs w:val="28"/>
        </w:rPr>
        <w:footnoteReference w:id="39"/>
      </w:r>
      <w:r w:rsidRPr="006A18EC">
        <w:rPr>
          <w:sz w:val="28"/>
          <w:szCs w:val="28"/>
        </w:rPr>
        <w:t>.</w:t>
      </w:r>
    </w:p>
    <w:p w:rsidR="000358D7" w:rsidRDefault="003144E7" w:rsidP="004D4F5D">
      <w:pPr>
        <w:spacing w:line="360" w:lineRule="auto"/>
        <w:ind w:firstLine="720"/>
        <w:jc w:val="both"/>
        <w:rPr>
          <w:sz w:val="28"/>
          <w:szCs w:val="28"/>
        </w:rPr>
      </w:pPr>
      <w:r>
        <w:rPr>
          <w:sz w:val="28"/>
          <w:szCs w:val="28"/>
        </w:rPr>
        <w:t>Н</w:t>
      </w:r>
      <w:r w:rsidR="000358D7" w:rsidRPr="006A18EC">
        <w:rPr>
          <w:sz w:val="28"/>
          <w:szCs w:val="28"/>
        </w:rPr>
        <w:t>аиболее известным механизмом</w:t>
      </w:r>
      <w:r w:rsidR="000358D7">
        <w:rPr>
          <w:sz w:val="28"/>
          <w:szCs w:val="28"/>
        </w:rPr>
        <w:t xml:space="preserve"> </w:t>
      </w:r>
      <w:r w:rsidR="000358D7" w:rsidRPr="006A18EC">
        <w:rPr>
          <w:sz w:val="28"/>
          <w:szCs w:val="28"/>
        </w:rPr>
        <w:t>Киотского протокола является торговля квотами</w:t>
      </w:r>
      <w:r>
        <w:rPr>
          <w:sz w:val="28"/>
          <w:szCs w:val="28"/>
        </w:rPr>
        <w:t>. У России здесь есть преимущество, так как квоты на выброс зафиксированы на уровне 1990г., а производство, энергопотребление, а следовательно эмис</w:t>
      </w:r>
      <w:r w:rsidR="00213D51">
        <w:rPr>
          <w:sz w:val="28"/>
          <w:szCs w:val="28"/>
        </w:rPr>
        <w:t>с</w:t>
      </w:r>
      <w:r>
        <w:rPr>
          <w:sz w:val="28"/>
          <w:szCs w:val="28"/>
        </w:rPr>
        <w:t>ия</w:t>
      </w:r>
      <w:r w:rsidR="000358D7" w:rsidRPr="006A18EC">
        <w:rPr>
          <w:sz w:val="28"/>
          <w:szCs w:val="28"/>
        </w:rPr>
        <w:t xml:space="preserve"> </w:t>
      </w:r>
      <w:r w:rsidR="00213D51">
        <w:rPr>
          <w:sz w:val="28"/>
          <w:szCs w:val="28"/>
        </w:rPr>
        <w:t>парниковых газов в России с тех пор существенно сократились</w:t>
      </w:r>
      <w:r w:rsidR="00C643B8">
        <w:rPr>
          <w:sz w:val="28"/>
          <w:szCs w:val="28"/>
        </w:rPr>
        <w:t>.</w:t>
      </w:r>
      <w:r w:rsidR="00213D51">
        <w:rPr>
          <w:sz w:val="28"/>
          <w:szCs w:val="28"/>
        </w:rPr>
        <w:t xml:space="preserve"> </w:t>
      </w:r>
      <w:r w:rsidR="00C643B8">
        <w:rPr>
          <w:sz w:val="28"/>
          <w:szCs w:val="28"/>
        </w:rPr>
        <w:t>З</w:t>
      </w:r>
      <w:r w:rsidR="00213D51">
        <w:rPr>
          <w:sz w:val="28"/>
          <w:szCs w:val="28"/>
        </w:rPr>
        <w:t xml:space="preserve">а счет продажи квот страна сможет получить заметные материальные выгоды. Но </w:t>
      </w:r>
      <w:r w:rsidR="000358D7" w:rsidRPr="006A18EC">
        <w:rPr>
          <w:sz w:val="28"/>
          <w:szCs w:val="28"/>
        </w:rPr>
        <w:t>это, возможно, даже не самый главный плюс для России. Акцент нужно делать на использование инвестиционных проектов, в которых может быть использован экономический механизм Киотского протокола, о котором говорилось выше. Бюро экономического анализа при Минэкономразвитии РФ подготовило портфель российских проектов. В него входят предложения по улавливанию попутного газа, переработке отходов, лесовосстановлению, повышению энергоэффективности производств.</w:t>
      </w:r>
    </w:p>
    <w:p w:rsidR="00213D51" w:rsidRDefault="00213D51" w:rsidP="004D4F5D">
      <w:pPr>
        <w:spacing w:line="360" w:lineRule="auto"/>
        <w:ind w:firstLine="720"/>
        <w:jc w:val="both"/>
        <w:rPr>
          <w:sz w:val="28"/>
          <w:szCs w:val="28"/>
        </w:rPr>
      </w:pPr>
      <w:r w:rsidRPr="006851DF">
        <w:rPr>
          <w:sz w:val="28"/>
          <w:szCs w:val="28"/>
        </w:rPr>
        <w:t>Российские предприятия получат шанс привлечь инвестиции с помощью так называемых проектов совместного осуществления. Инвесторами в них выступят правительства или организации тех стран, которые обязаны сокращать эмиссию парниковых газов. Гарантией получения необходимого финансирования послужат форвардные сделки на передачу инвестору сокращенных в результате реализации проекта выбросов.</w:t>
      </w:r>
    </w:p>
    <w:p w:rsidR="00765F90" w:rsidRPr="00765F90" w:rsidRDefault="00765F90" w:rsidP="00765F90">
      <w:pPr>
        <w:spacing w:before="120" w:line="360" w:lineRule="auto"/>
        <w:ind w:firstLine="709"/>
        <w:jc w:val="both"/>
        <w:rPr>
          <w:sz w:val="28"/>
          <w:szCs w:val="28"/>
        </w:rPr>
      </w:pPr>
      <w:r w:rsidRPr="00765F90">
        <w:rPr>
          <w:sz w:val="28"/>
          <w:szCs w:val="28"/>
        </w:rPr>
        <w:t>Примером таких про</w:t>
      </w:r>
      <w:r>
        <w:rPr>
          <w:sz w:val="28"/>
          <w:szCs w:val="28"/>
        </w:rPr>
        <w:t>е</w:t>
      </w:r>
      <w:r w:rsidRPr="00765F90">
        <w:rPr>
          <w:sz w:val="28"/>
          <w:szCs w:val="28"/>
        </w:rPr>
        <w:t>ктов, предусматривающим снижение расходов топливного газа, является совместный проект ОАО «Газпром» и «Рургаз АГ» по внедрению авто</w:t>
      </w:r>
      <w:r w:rsidRPr="00765F90">
        <w:rPr>
          <w:sz w:val="28"/>
          <w:szCs w:val="28"/>
        </w:rPr>
        <w:softHyphen/>
        <w:t>ма</w:t>
      </w:r>
      <w:r w:rsidRPr="00765F90">
        <w:rPr>
          <w:sz w:val="28"/>
          <w:szCs w:val="28"/>
        </w:rPr>
        <w:softHyphen/>
        <w:t>ти</w:t>
      </w:r>
      <w:r w:rsidRPr="00765F90">
        <w:rPr>
          <w:sz w:val="28"/>
          <w:szCs w:val="28"/>
        </w:rPr>
        <w:softHyphen/>
        <w:t>че</w:t>
      </w:r>
      <w:r w:rsidRPr="00765F90">
        <w:rPr>
          <w:sz w:val="28"/>
          <w:szCs w:val="28"/>
        </w:rPr>
        <w:softHyphen/>
        <w:t>ской системы оптимизации транспорта газа с использованием программно-вычи</w:t>
      </w:r>
      <w:r w:rsidRPr="00765F90">
        <w:rPr>
          <w:sz w:val="28"/>
          <w:szCs w:val="28"/>
        </w:rPr>
        <w:softHyphen/>
        <w:t>сли</w:t>
      </w:r>
      <w:r w:rsidRPr="00765F90">
        <w:rPr>
          <w:sz w:val="28"/>
          <w:szCs w:val="28"/>
        </w:rPr>
        <w:softHyphen/>
        <w:t>тель</w:t>
      </w:r>
      <w:r w:rsidRPr="00765F90">
        <w:rPr>
          <w:sz w:val="28"/>
          <w:szCs w:val="28"/>
        </w:rPr>
        <w:softHyphen/>
        <w:t>ного комплекса «</w:t>
      </w:r>
      <w:r w:rsidRPr="00765F90">
        <w:rPr>
          <w:sz w:val="28"/>
          <w:szCs w:val="28"/>
          <w:lang w:val="en-US"/>
        </w:rPr>
        <w:t>Simone</w:t>
      </w:r>
      <w:r w:rsidRPr="00765F90">
        <w:rPr>
          <w:sz w:val="28"/>
          <w:szCs w:val="28"/>
        </w:rPr>
        <w:t>». Техническая реализация первого этапа проекта на одном из участков ООО«Волготрансгаз» позволила сократить</w:t>
      </w:r>
      <w:r>
        <w:rPr>
          <w:rStyle w:val="a5"/>
          <w:sz w:val="28"/>
          <w:szCs w:val="28"/>
        </w:rPr>
        <w:footnoteReference w:id="40"/>
      </w:r>
      <w:r w:rsidRPr="00765F90">
        <w:rPr>
          <w:sz w:val="28"/>
          <w:szCs w:val="28"/>
        </w:rPr>
        <w:t>:</w:t>
      </w:r>
    </w:p>
    <w:p w:rsidR="00765F90" w:rsidRPr="00765F90" w:rsidRDefault="00765F90" w:rsidP="00765F90">
      <w:pPr>
        <w:spacing w:before="120" w:line="360" w:lineRule="auto"/>
        <w:ind w:firstLine="709"/>
        <w:jc w:val="both"/>
        <w:rPr>
          <w:sz w:val="28"/>
          <w:szCs w:val="28"/>
        </w:rPr>
      </w:pPr>
      <w:r w:rsidRPr="00765F90">
        <w:rPr>
          <w:sz w:val="28"/>
          <w:szCs w:val="28"/>
        </w:rPr>
        <w:t>- расход топливного газа на 90 млн. м</w:t>
      </w:r>
      <w:r w:rsidRPr="00765F90">
        <w:rPr>
          <w:sz w:val="28"/>
          <w:szCs w:val="28"/>
          <w:vertAlign w:val="superscript"/>
        </w:rPr>
        <w:t>3</w:t>
      </w:r>
      <w:r w:rsidRPr="00765F90">
        <w:rPr>
          <w:sz w:val="28"/>
          <w:szCs w:val="28"/>
        </w:rPr>
        <w:t xml:space="preserve"> в год;</w:t>
      </w:r>
    </w:p>
    <w:p w:rsidR="00765F90" w:rsidRPr="00765F90" w:rsidRDefault="00765F90" w:rsidP="00765F90">
      <w:pPr>
        <w:spacing w:before="120" w:line="360" w:lineRule="auto"/>
        <w:ind w:firstLine="709"/>
        <w:jc w:val="both"/>
        <w:rPr>
          <w:sz w:val="28"/>
          <w:szCs w:val="28"/>
        </w:rPr>
      </w:pPr>
      <w:r w:rsidRPr="00765F90">
        <w:rPr>
          <w:sz w:val="28"/>
          <w:szCs w:val="28"/>
        </w:rPr>
        <w:t>- расход электроэнергии на 575 млн. квт*ч/год;</w:t>
      </w:r>
    </w:p>
    <w:p w:rsidR="00765F90" w:rsidRPr="00765F90" w:rsidRDefault="00765F90" w:rsidP="00765F90">
      <w:pPr>
        <w:spacing w:before="120" w:line="360" w:lineRule="auto"/>
        <w:ind w:firstLine="709"/>
        <w:jc w:val="both"/>
        <w:rPr>
          <w:sz w:val="28"/>
          <w:szCs w:val="28"/>
        </w:rPr>
      </w:pPr>
      <w:r w:rsidRPr="00765F90">
        <w:rPr>
          <w:sz w:val="28"/>
          <w:szCs w:val="28"/>
        </w:rPr>
        <w:t>- эмиссию в экв. тоннах СО</w:t>
      </w:r>
      <w:r w:rsidRPr="00765F90">
        <w:rPr>
          <w:sz w:val="28"/>
          <w:szCs w:val="28"/>
          <w:vertAlign w:val="subscript"/>
        </w:rPr>
        <w:t>2</w:t>
      </w:r>
      <w:r w:rsidRPr="00765F90">
        <w:rPr>
          <w:sz w:val="28"/>
          <w:szCs w:val="28"/>
        </w:rPr>
        <w:t xml:space="preserve"> на 447 тыс./год.   </w:t>
      </w:r>
    </w:p>
    <w:p w:rsidR="00765F90" w:rsidRPr="00765F90" w:rsidRDefault="00765F90" w:rsidP="00765F90">
      <w:pPr>
        <w:spacing w:before="120" w:line="360" w:lineRule="auto"/>
        <w:ind w:firstLine="709"/>
        <w:jc w:val="both"/>
        <w:rPr>
          <w:sz w:val="28"/>
          <w:szCs w:val="28"/>
        </w:rPr>
      </w:pPr>
      <w:r w:rsidRPr="006A18EC">
        <w:rPr>
          <w:sz w:val="28"/>
          <w:szCs w:val="28"/>
        </w:rPr>
        <w:t>Существует также российско-японская программа сокращения выбросов парниковых газов на предприятиях ТЭК. Проект в 2 млрд. долларов японцы готовы финансировать, но существует требование государственной гарантии. В качестве таковой они готовы рассмотреть гарантию передачи той квоты на выброс, которая будет наработана в результате осуществления совместных проектов по модернизации российских предприятий.</w:t>
      </w:r>
      <w:r w:rsidRPr="00765F90">
        <w:rPr>
          <w:sz w:val="28"/>
          <w:szCs w:val="28"/>
        </w:rPr>
        <w:t xml:space="preserve"> </w:t>
      </w:r>
      <w:r>
        <w:rPr>
          <w:sz w:val="28"/>
          <w:szCs w:val="28"/>
        </w:rPr>
        <w:t>С</w:t>
      </w:r>
      <w:r w:rsidRPr="00765F90">
        <w:rPr>
          <w:sz w:val="28"/>
          <w:szCs w:val="28"/>
        </w:rPr>
        <w:t>овместный проект ОАО «Газ</w:t>
      </w:r>
      <w:r w:rsidRPr="00765F90">
        <w:rPr>
          <w:sz w:val="28"/>
          <w:szCs w:val="28"/>
        </w:rPr>
        <w:softHyphen/>
        <w:t>пром» и консорциума японских корпораций (</w:t>
      </w:r>
      <w:r w:rsidRPr="00765F90">
        <w:rPr>
          <w:sz w:val="28"/>
          <w:szCs w:val="28"/>
          <w:lang w:val="en-US"/>
        </w:rPr>
        <w:t>Sumitomo</w:t>
      </w:r>
      <w:r w:rsidRPr="00765F90">
        <w:rPr>
          <w:sz w:val="28"/>
          <w:szCs w:val="28"/>
        </w:rPr>
        <w:t xml:space="preserve">, </w:t>
      </w:r>
      <w:r w:rsidRPr="00765F90">
        <w:rPr>
          <w:sz w:val="28"/>
          <w:szCs w:val="28"/>
          <w:lang w:val="en-US"/>
        </w:rPr>
        <w:t>Nippon</w:t>
      </w:r>
      <w:r w:rsidRPr="00765F90">
        <w:rPr>
          <w:sz w:val="28"/>
          <w:szCs w:val="28"/>
        </w:rPr>
        <w:t xml:space="preserve"> </w:t>
      </w:r>
      <w:r w:rsidRPr="00765F90">
        <w:rPr>
          <w:sz w:val="28"/>
          <w:szCs w:val="28"/>
          <w:lang w:val="en-US"/>
        </w:rPr>
        <w:t>Steel</w:t>
      </w:r>
      <w:r w:rsidRPr="00765F90">
        <w:rPr>
          <w:sz w:val="28"/>
          <w:szCs w:val="28"/>
        </w:rPr>
        <w:t xml:space="preserve"> и т.п.), пред</w:t>
      </w:r>
      <w:r w:rsidRPr="00765F90">
        <w:rPr>
          <w:sz w:val="28"/>
          <w:szCs w:val="28"/>
        </w:rPr>
        <w:softHyphen/>
        <w:t>усма</w:t>
      </w:r>
      <w:r w:rsidRPr="00765F90">
        <w:rPr>
          <w:sz w:val="28"/>
          <w:szCs w:val="28"/>
        </w:rPr>
        <w:softHyphen/>
        <w:t>три</w:t>
      </w:r>
      <w:r w:rsidRPr="00765F90">
        <w:rPr>
          <w:sz w:val="28"/>
          <w:szCs w:val="28"/>
        </w:rPr>
        <w:softHyphen/>
        <w:t>ва</w:t>
      </w:r>
      <w:r w:rsidRPr="00765F90">
        <w:rPr>
          <w:sz w:val="28"/>
          <w:szCs w:val="28"/>
        </w:rPr>
        <w:softHyphen/>
        <w:t>ющий техническую реконструкцию участка ЕСГ с заменой труб, компрессорного обо</w:t>
      </w:r>
      <w:r w:rsidRPr="00765F90">
        <w:rPr>
          <w:sz w:val="28"/>
          <w:szCs w:val="28"/>
        </w:rPr>
        <w:softHyphen/>
        <w:t>ру</w:t>
      </w:r>
      <w:r w:rsidRPr="00765F90">
        <w:rPr>
          <w:sz w:val="28"/>
          <w:szCs w:val="28"/>
        </w:rPr>
        <w:softHyphen/>
        <w:t>дования и созданием дополнительного лупинга. Разработанное ТЭО проекта пока</w:t>
      </w:r>
      <w:r w:rsidRPr="00765F90">
        <w:rPr>
          <w:sz w:val="28"/>
          <w:szCs w:val="28"/>
        </w:rPr>
        <w:softHyphen/>
        <w:t>зы</w:t>
      </w:r>
      <w:r w:rsidRPr="00765F90">
        <w:rPr>
          <w:sz w:val="28"/>
          <w:szCs w:val="28"/>
        </w:rPr>
        <w:softHyphen/>
        <w:t>ва</w:t>
      </w:r>
      <w:r w:rsidRPr="00765F90">
        <w:rPr>
          <w:sz w:val="28"/>
          <w:szCs w:val="28"/>
        </w:rPr>
        <w:softHyphen/>
        <w:t>ет, что его реализация позволит уменьшить на реконструируемом участке</w:t>
      </w:r>
      <w:r w:rsidR="00AC435C">
        <w:rPr>
          <w:rStyle w:val="a5"/>
          <w:sz w:val="28"/>
          <w:szCs w:val="28"/>
        </w:rPr>
        <w:footnoteReference w:id="41"/>
      </w:r>
      <w:r w:rsidRPr="00765F90">
        <w:rPr>
          <w:sz w:val="28"/>
          <w:szCs w:val="28"/>
        </w:rPr>
        <w:t>:</w:t>
      </w:r>
    </w:p>
    <w:p w:rsidR="00765F90" w:rsidRPr="00765F90" w:rsidRDefault="00765F90" w:rsidP="00765F90">
      <w:pPr>
        <w:spacing w:before="120" w:line="360" w:lineRule="auto"/>
        <w:ind w:firstLine="709"/>
        <w:jc w:val="both"/>
        <w:rPr>
          <w:sz w:val="28"/>
          <w:szCs w:val="28"/>
        </w:rPr>
      </w:pPr>
      <w:r w:rsidRPr="00765F90">
        <w:rPr>
          <w:sz w:val="28"/>
          <w:szCs w:val="28"/>
        </w:rPr>
        <w:t>- прямые потери природного газа на 114 млн. м</w:t>
      </w:r>
      <w:r w:rsidRPr="00765F90">
        <w:rPr>
          <w:sz w:val="28"/>
          <w:szCs w:val="28"/>
          <w:vertAlign w:val="superscript"/>
        </w:rPr>
        <w:t>3</w:t>
      </w:r>
      <w:r w:rsidRPr="00765F90">
        <w:rPr>
          <w:sz w:val="28"/>
          <w:szCs w:val="28"/>
        </w:rPr>
        <w:t xml:space="preserve"> в год;</w:t>
      </w:r>
    </w:p>
    <w:p w:rsidR="00765F90" w:rsidRPr="00765F90" w:rsidRDefault="00765F90" w:rsidP="00765F90">
      <w:pPr>
        <w:spacing w:before="120" w:line="360" w:lineRule="auto"/>
        <w:ind w:firstLine="709"/>
        <w:jc w:val="both"/>
        <w:rPr>
          <w:sz w:val="28"/>
          <w:szCs w:val="28"/>
        </w:rPr>
      </w:pPr>
      <w:r w:rsidRPr="00765F90">
        <w:rPr>
          <w:sz w:val="28"/>
          <w:szCs w:val="28"/>
        </w:rPr>
        <w:t>- расход топливного газа  на 78 млн. м</w:t>
      </w:r>
      <w:r w:rsidRPr="00765F90">
        <w:rPr>
          <w:sz w:val="28"/>
          <w:szCs w:val="28"/>
          <w:vertAlign w:val="superscript"/>
        </w:rPr>
        <w:t>3</w:t>
      </w:r>
      <w:r w:rsidRPr="00765F90">
        <w:rPr>
          <w:sz w:val="28"/>
          <w:szCs w:val="28"/>
        </w:rPr>
        <w:t>/год;</w:t>
      </w:r>
    </w:p>
    <w:p w:rsidR="00765F90" w:rsidRPr="00765F90" w:rsidRDefault="00765F90" w:rsidP="00765F90">
      <w:pPr>
        <w:spacing w:before="120" w:line="360" w:lineRule="auto"/>
        <w:ind w:firstLine="709"/>
        <w:jc w:val="both"/>
        <w:rPr>
          <w:sz w:val="28"/>
          <w:szCs w:val="28"/>
        </w:rPr>
      </w:pPr>
      <w:r w:rsidRPr="00765F90">
        <w:rPr>
          <w:sz w:val="28"/>
          <w:szCs w:val="28"/>
        </w:rPr>
        <w:t>- эмиссию ПГ в экв. тоннах СО</w:t>
      </w:r>
      <w:r w:rsidRPr="00765F90">
        <w:rPr>
          <w:sz w:val="28"/>
          <w:szCs w:val="28"/>
          <w:vertAlign w:val="subscript"/>
        </w:rPr>
        <w:t>2</w:t>
      </w:r>
      <w:r w:rsidRPr="00765F90">
        <w:rPr>
          <w:sz w:val="28"/>
          <w:szCs w:val="28"/>
        </w:rPr>
        <w:t xml:space="preserve"> на 1 млн./год. </w:t>
      </w:r>
    </w:p>
    <w:p w:rsidR="00765F90" w:rsidRDefault="00765F90" w:rsidP="00765F90">
      <w:pPr>
        <w:spacing w:line="360" w:lineRule="auto"/>
        <w:ind w:firstLine="720"/>
        <w:jc w:val="both"/>
        <w:rPr>
          <w:sz w:val="28"/>
          <w:szCs w:val="28"/>
        </w:rPr>
      </w:pPr>
      <w:r w:rsidRPr="00765F90">
        <w:rPr>
          <w:sz w:val="28"/>
          <w:szCs w:val="28"/>
        </w:rPr>
        <w:t>Таким образом, опыт сотрудничества ОАО «Газпром» с корпорациями стран, ра</w:t>
      </w:r>
      <w:r w:rsidRPr="00765F90">
        <w:rPr>
          <w:sz w:val="28"/>
          <w:szCs w:val="28"/>
        </w:rPr>
        <w:softHyphen/>
        <w:t>ти</w:t>
      </w:r>
      <w:r w:rsidRPr="00765F90">
        <w:rPr>
          <w:sz w:val="28"/>
          <w:szCs w:val="28"/>
        </w:rPr>
        <w:softHyphen/>
        <w:t>фи</w:t>
      </w:r>
      <w:r w:rsidRPr="00765F90">
        <w:rPr>
          <w:sz w:val="28"/>
          <w:szCs w:val="28"/>
        </w:rPr>
        <w:softHyphen/>
        <w:t>цировавших Киотский протокол, демонстрирует возможность реального использования потенциала сокращения эмиссии ПГ для привлечения масштабных зарубежных ин</w:t>
      </w:r>
      <w:r w:rsidRPr="00765F90">
        <w:rPr>
          <w:sz w:val="28"/>
          <w:szCs w:val="28"/>
        </w:rPr>
        <w:softHyphen/>
        <w:t>ве</w:t>
      </w:r>
      <w:r w:rsidRPr="00765F90">
        <w:rPr>
          <w:sz w:val="28"/>
          <w:szCs w:val="28"/>
        </w:rPr>
        <w:softHyphen/>
        <w:t>сти</w:t>
      </w:r>
      <w:r w:rsidRPr="00765F90">
        <w:rPr>
          <w:sz w:val="28"/>
          <w:szCs w:val="28"/>
        </w:rPr>
        <w:softHyphen/>
        <w:t>ций в проекты повышения энергоэффективности и снижения ресурсопотребления в про</w:t>
      </w:r>
      <w:r w:rsidRPr="00765F90">
        <w:rPr>
          <w:sz w:val="28"/>
          <w:szCs w:val="28"/>
        </w:rPr>
        <w:softHyphen/>
        <w:t>изводственных комплексах Российской Федерации</w:t>
      </w:r>
      <w:r>
        <w:rPr>
          <w:sz w:val="24"/>
          <w:szCs w:val="24"/>
        </w:rPr>
        <w:t>.</w:t>
      </w:r>
    </w:p>
    <w:p w:rsidR="00213D51" w:rsidRPr="006851DF" w:rsidRDefault="00213D51" w:rsidP="00213D51">
      <w:pPr>
        <w:spacing w:line="360" w:lineRule="auto"/>
        <w:ind w:firstLine="708"/>
        <w:jc w:val="both"/>
        <w:rPr>
          <w:sz w:val="28"/>
          <w:szCs w:val="28"/>
        </w:rPr>
      </w:pPr>
      <w:r w:rsidRPr="006851DF">
        <w:rPr>
          <w:sz w:val="28"/>
          <w:szCs w:val="28"/>
        </w:rPr>
        <w:t>Предполагается, что использование механизма реализации проектов совместного осуществления может обеспечить значительный приток инвестиций в экономику России, так как она обладает огромным потенциалом энергосбережения и более низким уровнем издержек на реализацию энергосберегающих мероприятий по сравнению со многими развитыми индустриальными странами.</w:t>
      </w:r>
    </w:p>
    <w:p w:rsidR="00213D51" w:rsidRPr="006851DF" w:rsidRDefault="00213D51" w:rsidP="00213D51">
      <w:pPr>
        <w:spacing w:line="360" w:lineRule="auto"/>
        <w:ind w:firstLine="708"/>
        <w:jc w:val="both"/>
        <w:rPr>
          <w:sz w:val="28"/>
          <w:szCs w:val="28"/>
        </w:rPr>
      </w:pPr>
      <w:r w:rsidRPr="006851DF">
        <w:rPr>
          <w:sz w:val="28"/>
          <w:szCs w:val="28"/>
        </w:rPr>
        <w:t>Если правительство России создаст условия для использования такого редкого экономического ресурса, как квоты, страна будет вовлечена в глобальную торговлю эмиссиями с оборотом в миллиарды долларов. Все это должно дать серьезный толчок для развития экономики.</w:t>
      </w:r>
    </w:p>
    <w:p w:rsidR="000358D7" w:rsidRPr="001A07FD" w:rsidRDefault="00CD4B30" w:rsidP="004D4F5D">
      <w:pPr>
        <w:spacing w:line="360" w:lineRule="auto"/>
        <w:ind w:firstLine="720"/>
        <w:jc w:val="both"/>
        <w:rPr>
          <w:sz w:val="28"/>
          <w:szCs w:val="28"/>
        </w:rPr>
      </w:pPr>
      <w:r>
        <w:rPr>
          <w:sz w:val="28"/>
          <w:szCs w:val="28"/>
        </w:rPr>
        <w:t xml:space="preserve">Можно отметить еще одно важное преимущество </w:t>
      </w:r>
      <w:r w:rsidR="000358D7" w:rsidRPr="006A18EC">
        <w:rPr>
          <w:sz w:val="28"/>
          <w:szCs w:val="28"/>
        </w:rPr>
        <w:t xml:space="preserve">для России </w:t>
      </w:r>
      <w:r w:rsidR="00433C01">
        <w:rPr>
          <w:sz w:val="28"/>
          <w:szCs w:val="28"/>
        </w:rPr>
        <w:t>–</w:t>
      </w:r>
      <w:r w:rsidR="000358D7" w:rsidRPr="006A18EC">
        <w:rPr>
          <w:sz w:val="28"/>
          <w:szCs w:val="28"/>
        </w:rPr>
        <w:t xml:space="preserve"> после</w:t>
      </w:r>
      <w:r w:rsidR="00433C01">
        <w:rPr>
          <w:sz w:val="28"/>
          <w:szCs w:val="28"/>
        </w:rPr>
        <w:t xml:space="preserve"> </w:t>
      </w:r>
      <w:r w:rsidR="000358D7" w:rsidRPr="006A18EC">
        <w:rPr>
          <w:sz w:val="28"/>
          <w:szCs w:val="28"/>
        </w:rPr>
        <w:t xml:space="preserve">выхода из протокола США значение России резко возросло, у нас появился дополнительный рычаг давления на страны Европы. </w:t>
      </w:r>
      <w:r w:rsidR="002966FA">
        <w:rPr>
          <w:sz w:val="28"/>
          <w:szCs w:val="28"/>
        </w:rPr>
        <w:t>России н</w:t>
      </w:r>
      <w:r w:rsidR="000358D7" w:rsidRPr="006A18EC">
        <w:rPr>
          <w:sz w:val="28"/>
          <w:szCs w:val="28"/>
        </w:rPr>
        <w:t>ельзя упускать возможность оказат</w:t>
      </w:r>
      <w:r w:rsidR="002966FA">
        <w:rPr>
          <w:sz w:val="28"/>
          <w:szCs w:val="28"/>
        </w:rPr>
        <w:t>ь</w:t>
      </w:r>
      <w:r w:rsidR="000358D7" w:rsidRPr="006A18EC">
        <w:rPr>
          <w:sz w:val="28"/>
          <w:szCs w:val="28"/>
        </w:rPr>
        <w:t xml:space="preserve">ся в ситуации, когда она может чем-то надавить на страны Евросоюза. </w:t>
      </w:r>
      <w:r w:rsidR="001F21C9">
        <w:rPr>
          <w:sz w:val="28"/>
          <w:szCs w:val="28"/>
        </w:rPr>
        <w:t xml:space="preserve">Так же у России есть возможность использования квот сокращения </w:t>
      </w:r>
      <w:r w:rsidR="000358D7" w:rsidRPr="006A18EC">
        <w:rPr>
          <w:sz w:val="28"/>
          <w:szCs w:val="28"/>
        </w:rPr>
        <w:t>в качестве обеспечения внешних кредитных линий. Можно создавать фонды для привлечения средств на экологические проекты в России</w:t>
      </w:r>
      <w:r w:rsidR="001F21C9">
        <w:rPr>
          <w:sz w:val="28"/>
          <w:szCs w:val="28"/>
        </w:rPr>
        <w:t>.</w:t>
      </w:r>
      <w:r w:rsidR="000358D7" w:rsidRPr="006A18EC">
        <w:rPr>
          <w:sz w:val="28"/>
          <w:szCs w:val="28"/>
        </w:rPr>
        <w:t xml:space="preserve"> </w:t>
      </w:r>
      <w:r w:rsidR="000358D7" w:rsidRPr="001A07FD">
        <w:rPr>
          <w:sz w:val="28"/>
          <w:szCs w:val="28"/>
        </w:rPr>
        <w:t>Следующ</w:t>
      </w:r>
      <w:r w:rsidR="001F21C9">
        <w:rPr>
          <w:sz w:val="28"/>
          <w:szCs w:val="28"/>
        </w:rPr>
        <w:t>им</w:t>
      </w:r>
      <w:r w:rsidR="000358D7" w:rsidRPr="001A07FD">
        <w:rPr>
          <w:sz w:val="28"/>
          <w:szCs w:val="28"/>
        </w:rPr>
        <w:t xml:space="preserve"> направление</w:t>
      </w:r>
      <w:r w:rsidR="001F21C9">
        <w:rPr>
          <w:sz w:val="28"/>
          <w:szCs w:val="28"/>
        </w:rPr>
        <w:t>м</w:t>
      </w:r>
      <w:r w:rsidR="000358D7" w:rsidRPr="001A07FD">
        <w:rPr>
          <w:sz w:val="28"/>
          <w:szCs w:val="28"/>
        </w:rPr>
        <w:t xml:space="preserve"> </w:t>
      </w:r>
      <w:r w:rsidR="001F21C9">
        <w:rPr>
          <w:sz w:val="28"/>
          <w:szCs w:val="28"/>
        </w:rPr>
        <w:t xml:space="preserve">является </w:t>
      </w:r>
      <w:r w:rsidR="000358D7" w:rsidRPr="001A07FD">
        <w:rPr>
          <w:sz w:val="28"/>
          <w:szCs w:val="28"/>
        </w:rPr>
        <w:t>привлечение</w:t>
      </w:r>
      <w:r w:rsidR="001F21C9">
        <w:rPr>
          <w:sz w:val="28"/>
          <w:szCs w:val="28"/>
        </w:rPr>
        <w:t xml:space="preserve"> </w:t>
      </w:r>
      <w:r w:rsidR="000358D7" w:rsidRPr="001A07FD">
        <w:rPr>
          <w:sz w:val="28"/>
          <w:szCs w:val="28"/>
        </w:rPr>
        <w:t xml:space="preserve">европейских инвестиций в Россию в рамках проектов совместного осуществления </w:t>
      </w:r>
      <w:r w:rsidR="00316529">
        <w:rPr>
          <w:sz w:val="28"/>
          <w:szCs w:val="28"/>
        </w:rPr>
        <w:t>–</w:t>
      </w:r>
      <w:r w:rsidR="000358D7" w:rsidRPr="001A07FD">
        <w:rPr>
          <w:sz w:val="28"/>
          <w:szCs w:val="28"/>
        </w:rPr>
        <w:t xml:space="preserve"> модернизация</w:t>
      </w:r>
      <w:r w:rsidR="00316529">
        <w:rPr>
          <w:sz w:val="28"/>
          <w:szCs w:val="28"/>
        </w:rPr>
        <w:t xml:space="preserve"> </w:t>
      </w:r>
      <w:r w:rsidR="000358D7" w:rsidRPr="001A07FD">
        <w:rPr>
          <w:sz w:val="28"/>
          <w:szCs w:val="28"/>
        </w:rPr>
        <w:t>производственных мощностей, освоение новых видов продукции, что ведет к повышению энергоэффективности. Но Росси</w:t>
      </w:r>
      <w:r w:rsidR="006B41E4">
        <w:rPr>
          <w:sz w:val="28"/>
          <w:szCs w:val="28"/>
        </w:rPr>
        <w:t>и необходима</w:t>
      </w:r>
      <w:r w:rsidR="000358D7" w:rsidRPr="001A07FD">
        <w:rPr>
          <w:sz w:val="28"/>
          <w:szCs w:val="28"/>
        </w:rPr>
        <w:t xml:space="preserve"> безвозмездн</w:t>
      </w:r>
      <w:r w:rsidR="006B41E4">
        <w:rPr>
          <w:sz w:val="28"/>
          <w:szCs w:val="28"/>
        </w:rPr>
        <w:t>ая</w:t>
      </w:r>
      <w:r w:rsidR="000358D7" w:rsidRPr="001A07FD">
        <w:rPr>
          <w:sz w:val="28"/>
          <w:szCs w:val="28"/>
        </w:rPr>
        <w:t xml:space="preserve"> техническ</w:t>
      </w:r>
      <w:r w:rsidR="006B41E4">
        <w:rPr>
          <w:sz w:val="28"/>
          <w:szCs w:val="28"/>
        </w:rPr>
        <w:t>ая</w:t>
      </w:r>
      <w:r w:rsidR="000358D7" w:rsidRPr="001A07FD">
        <w:rPr>
          <w:sz w:val="28"/>
          <w:szCs w:val="28"/>
        </w:rPr>
        <w:t xml:space="preserve"> помощ</w:t>
      </w:r>
      <w:r w:rsidR="006B41E4">
        <w:rPr>
          <w:sz w:val="28"/>
          <w:szCs w:val="28"/>
        </w:rPr>
        <w:t>ь</w:t>
      </w:r>
      <w:r w:rsidR="000358D7" w:rsidRPr="001A07FD">
        <w:rPr>
          <w:sz w:val="28"/>
          <w:szCs w:val="28"/>
        </w:rPr>
        <w:t xml:space="preserve"> </w:t>
      </w:r>
      <w:r w:rsidR="006B41E4">
        <w:rPr>
          <w:sz w:val="28"/>
          <w:szCs w:val="28"/>
        </w:rPr>
        <w:t>для</w:t>
      </w:r>
      <w:r w:rsidR="000358D7" w:rsidRPr="001A07FD">
        <w:rPr>
          <w:sz w:val="28"/>
          <w:szCs w:val="28"/>
        </w:rPr>
        <w:t xml:space="preserve"> создани</w:t>
      </w:r>
      <w:r w:rsidR="006B41E4">
        <w:rPr>
          <w:sz w:val="28"/>
          <w:szCs w:val="28"/>
        </w:rPr>
        <w:t>я</w:t>
      </w:r>
      <w:r w:rsidR="000358D7" w:rsidRPr="001A07FD">
        <w:rPr>
          <w:sz w:val="28"/>
          <w:szCs w:val="28"/>
        </w:rPr>
        <w:t xml:space="preserve"> общенациональной системы мониторинга эмиссии парниковых газов. То есть теперь выгоды подписания Киотского протокола зависят от нее самой, от ее поведения на рынке квот на загрязнение, от реализации проектов по модернизации российских предприятий. Условия для получения</w:t>
      </w:r>
      <w:r w:rsidR="006B41E4">
        <w:rPr>
          <w:sz w:val="28"/>
          <w:szCs w:val="28"/>
        </w:rPr>
        <w:t xml:space="preserve"> дивидендов очень благоприятны.</w:t>
      </w:r>
    </w:p>
    <w:p w:rsidR="00F00711" w:rsidRDefault="00F00711" w:rsidP="00F00711">
      <w:pPr>
        <w:spacing w:line="360" w:lineRule="auto"/>
        <w:ind w:firstLine="708"/>
        <w:jc w:val="both"/>
        <w:rPr>
          <w:sz w:val="28"/>
          <w:szCs w:val="28"/>
        </w:rPr>
      </w:pPr>
      <w:r w:rsidRPr="004D791E">
        <w:rPr>
          <w:sz w:val="28"/>
          <w:szCs w:val="28"/>
        </w:rPr>
        <w:t xml:space="preserve">По данным Министерства экономического развития РФ, негативное воздействие на природу России оказывают около 300 000 предприятий. Система экологических платежей (в стране 1,5 </w:t>
      </w:r>
      <w:r w:rsidR="00055759" w:rsidRPr="004D791E">
        <w:rPr>
          <w:sz w:val="28"/>
          <w:szCs w:val="28"/>
        </w:rPr>
        <w:t>млн.</w:t>
      </w:r>
      <w:r w:rsidRPr="004D791E">
        <w:rPr>
          <w:sz w:val="28"/>
          <w:szCs w:val="28"/>
        </w:rPr>
        <w:t xml:space="preserve"> плательщиков этой платы), действующая в России с начала 1991 г., предусматривает отчисления в бюджет по 400 видам загрязняющих веществ.</w:t>
      </w:r>
    </w:p>
    <w:p w:rsidR="00F00711" w:rsidRPr="004D791E" w:rsidRDefault="00F00711" w:rsidP="00F00711">
      <w:pPr>
        <w:spacing w:line="360" w:lineRule="auto"/>
        <w:ind w:firstLine="708"/>
        <w:jc w:val="both"/>
        <w:rPr>
          <w:sz w:val="28"/>
          <w:szCs w:val="28"/>
        </w:rPr>
      </w:pPr>
      <w:r w:rsidRPr="004D791E">
        <w:rPr>
          <w:sz w:val="28"/>
          <w:szCs w:val="28"/>
        </w:rPr>
        <w:t>В первую очередь это плата за выбросы (и сбросы) в пределах допустимых нормативов загрязнения. Когда предприятие технологически не может соответствовать установленным стандартам, к нему применяются так называемые лимиты – «временный индивидуальный норматив» допустимых выбросов на ограниченный период времени.</w:t>
      </w:r>
    </w:p>
    <w:p w:rsidR="00F00711" w:rsidRPr="004D791E" w:rsidRDefault="00F00711" w:rsidP="00F00711">
      <w:pPr>
        <w:spacing w:line="360" w:lineRule="auto"/>
        <w:ind w:firstLine="708"/>
        <w:jc w:val="both"/>
        <w:rPr>
          <w:sz w:val="28"/>
          <w:szCs w:val="28"/>
        </w:rPr>
      </w:pPr>
      <w:r w:rsidRPr="004D791E">
        <w:rPr>
          <w:sz w:val="28"/>
          <w:szCs w:val="28"/>
        </w:rPr>
        <w:t>Теоретически, пока он действует, компания должна инвестировать в природоохранные технологии и уменьшить загрязнение. Если же предприятие оказывается нарушителем и в этом случае, то его плата вырастает в 25 раз. На практике 25-кратный коэффициент экологических платежей практически не применяется, так как предприятия с готовностью представляют программы модернизации и перехода на экологичные стандарты. Правда, потом оказывается, что средств на выполнение этих программ не хватает и лимиты, которые зачастую становятся предметом торга между предприятиями и чиновниками, приходится продлевать.</w:t>
      </w:r>
    </w:p>
    <w:p w:rsidR="00F00711" w:rsidRDefault="00F00711" w:rsidP="00F00711">
      <w:pPr>
        <w:spacing w:line="360" w:lineRule="auto"/>
        <w:ind w:firstLine="708"/>
        <w:jc w:val="both"/>
        <w:rPr>
          <w:sz w:val="28"/>
          <w:szCs w:val="28"/>
        </w:rPr>
      </w:pPr>
      <w:r w:rsidRPr="004D791E">
        <w:rPr>
          <w:sz w:val="28"/>
          <w:szCs w:val="28"/>
        </w:rPr>
        <w:t>В результате в 1994–2004 гг., по данным Министерства природных ресурсов РФ уровень промышленного загрязнения воздуха, воды и почвы ежегодно</w:t>
      </w:r>
      <w:r>
        <w:rPr>
          <w:sz w:val="28"/>
          <w:szCs w:val="28"/>
        </w:rPr>
        <w:t xml:space="preserve"> рос в среднем на 5%</w:t>
      </w:r>
      <w:r>
        <w:rPr>
          <w:rStyle w:val="a5"/>
          <w:sz w:val="28"/>
          <w:szCs w:val="28"/>
        </w:rPr>
        <w:footnoteReference w:id="42"/>
      </w:r>
      <w:r>
        <w:rPr>
          <w:sz w:val="28"/>
          <w:szCs w:val="28"/>
        </w:rPr>
        <w:t>.</w:t>
      </w:r>
    </w:p>
    <w:p w:rsidR="00F00711" w:rsidRPr="004D791E" w:rsidRDefault="00F00711" w:rsidP="00F00711">
      <w:pPr>
        <w:spacing w:line="360" w:lineRule="auto"/>
        <w:ind w:firstLine="708"/>
        <w:jc w:val="both"/>
        <w:rPr>
          <w:sz w:val="28"/>
          <w:szCs w:val="28"/>
        </w:rPr>
      </w:pPr>
      <w:r w:rsidRPr="004D791E">
        <w:rPr>
          <w:sz w:val="28"/>
          <w:szCs w:val="28"/>
        </w:rPr>
        <w:t>В 2005 г. экологические платежи составляют: в электроэнергетике – 0,05% от затрат предприятий на производство, в топливной промышленности – 0,04%. Самая высокая доля затрат на экологические мероприятия в цветной металлургии и производстве целлюлозы – 0,1 и 0,12%</w:t>
      </w:r>
      <w:r>
        <w:rPr>
          <w:rStyle w:val="a5"/>
          <w:sz w:val="28"/>
          <w:szCs w:val="28"/>
        </w:rPr>
        <w:footnoteReference w:id="43"/>
      </w:r>
      <w:r w:rsidRPr="004D791E">
        <w:rPr>
          <w:sz w:val="28"/>
          <w:szCs w:val="28"/>
        </w:rPr>
        <w:t>. Доля «экологических» затрат предприятий ЕС, США и Канады в десятки раз выше среднероссийских.</w:t>
      </w:r>
    </w:p>
    <w:p w:rsidR="00AC435C" w:rsidRDefault="00AC435C" w:rsidP="00F00711">
      <w:pPr>
        <w:spacing w:line="360" w:lineRule="auto"/>
        <w:ind w:firstLine="720"/>
        <w:jc w:val="both"/>
        <w:rPr>
          <w:sz w:val="28"/>
          <w:szCs w:val="28"/>
        </w:rPr>
      </w:pPr>
      <w:r>
        <w:rPr>
          <w:sz w:val="28"/>
          <w:szCs w:val="28"/>
        </w:rPr>
        <w:t>Д</w:t>
      </w:r>
      <w:r w:rsidRPr="00AC435C">
        <w:rPr>
          <w:sz w:val="28"/>
          <w:szCs w:val="28"/>
        </w:rPr>
        <w:t xml:space="preserve">иректор департамента госполитики в сфере охраны окружающей среды министерства природных ресурсов России Александр Ишков </w:t>
      </w:r>
      <w:r w:rsidR="007F0089">
        <w:rPr>
          <w:sz w:val="28"/>
          <w:szCs w:val="28"/>
        </w:rPr>
        <w:t xml:space="preserve">сообщил, что </w:t>
      </w:r>
      <w:r w:rsidR="007F0089" w:rsidRPr="00AC435C">
        <w:rPr>
          <w:sz w:val="28"/>
          <w:szCs w:val="28"/>
        </w:rPr>
        <w:t xml:space="preserve">в рамках Киотского протокола </w:t>
      </w:r>
      <w:r w:rsidR="007F0089">
        <w:rPr>
          <w:sz w:val="28"/>
          <w:szCs w:val="28"/>
        </w:rPr>
        <w:t xml:space="preserve">российскими </w:t>
      </w:r>
      <w:r w:rsidR="007F0089" w:rsidRPr="00AC435C">
        <w:rPr>
          <w:sz w:val="28"/>
          <w:szCs w:val="28"/>
        </w:rPr>
        <w:t xml:space="preserve">предприятиями подготовлены </w:t>
      </w:r>
      <w:r w:rsidR="007F0089">
        <w:rPr>
          <w:sz w:val="28"/>
          <w:szCs w:val="28"/>
        </w:rPr>
        <w:t>о</w:t>
      </w:r>
      <w:r w:rsidRPr="00AC435C">
        <w:rPr>
          <w:sz w:val="28"/>
          <w:szCs w:val="28"/>
        </w:rPr>
        <w:t>коло 100 проектов по снижению выбросов парниковых газов</w:t>
      </w:r>
      <w:r w:rsidR="00C02817">
        <w:rPr>
          <w:rStyle w:val="a5"/>
          <w:sz w:val="28"/>
          <w:szCs w:val="28"/>
        </w:rPr>
        <w:footnoteReference w:id="44"/>
      </w:r>
      <w:r w:rsidR="007F0089" w:rsidRPr="007F0089">
        <w:rPr>
          <w:sz w:val="28"/>
          <w:szCs w:val="28"/>
        </w:rPr>
        <w:t>:</w:t>
      </w:r>
      <w:r w:rsidR="007F0089">
        <w:rPr>
          <w:sz w:val="28"/>
          <w:szCs w:val="28"/>
        </w:rPr>
        <w:t xml:space="preserve"> «</w:t>
      </w:r>
      <w:r w:rsidRPr="00AC435C">
        <w:rPr>
          <w:sz w:val="28"/>
          <w:szCs w:val="28"/>
        </w:rPr>
        <w:t>В настоящее время в России существует порядка 100 проектов, 20 из них уже получили предварительное одобрение, в частности, Минэкономразвития</w:t>
      </w:r>
      <w:r w:rsidR="007F0089">
        <w:rPr>
          <w:sz w:val="28"/>
          <w:szCs w:val="28"/>
        </w:rPr>
        <w:t>»</w:t>
      </w:r>
      <w:r w:rsidRPr="00AC435C">
        <w:rPr>
          <w:sz w:val="28"/>
          <w:szCs w:val="28"/>
        </w:rPr>
        <w:t>, - сказал он.</w:t>
      </w:r>
    </w:p>
    <w:p w:rsidR="00AC435C" w:rsidRDefault="007F0089" w:rsidP="00F00711">
      <w:pPr>
        <w:spacing w:line="360" w:lineRule="auto"/>
        <w:ind w:firstLine="720"/>
        <w:jc w:val="both"/>
        <w:rPr>
          <w:sz w:val="28"/>
          <w:szCs w:val="28"/>
        </w:rPr>
      </w:pPr>
      <w:r>
        <w:rPr>
          <w:sz w:val="28"/>
          <w:szCs w:val="28"/>
        </w:rPr>
        <w:t xml:space="preserve">Были представлены </w:t>
      </w:r>
      <w:r w:rsidR="00AC435C" w:rsidRPr="00AC435C">
        <w:rPr>
          <w:sz w:val="28"/>
          <w:szCs w:val="28"/>
        </w:rPr>
        <w:t>проекты по снижению выбросов парниковых газов предприятия</w:t>
      </w:r>
      <w:r>
        <w:rPr>
          <w:sz w:val="28"/>
          <w:szCs w:val="28"/>
        </w:rPr>
        <w:t>ми</w:t>
      </w:r>
      <w:r w:rsidR="00AC435C" w:rsidRPr="00AC435C">
        <w:rPr>
          <w:sz w:val="28"/>
          <w:szCs w:val="28"/>
        </w:rPr>
        <w:t xml:space="preserve"> энергетической, газовой и химической отраслей, </w:t>
      </w:r>
      <w:r>
        <w:rPr>
          <w:sz w:val="28"/>
          <w:szCs w:val="28"/>
        </w:rPr>
        <w:t xml:space="preserve">также </w:t>
      </w:r>
      <w:r w:rsidR="00AC435C" w:rsidRPr="00AC435C">
        <w:rPr>
          <w:sz w:val="28"/>
          <w:szCs w:val="28"/>
        </w:rPr>
        <w:t>ряд</w:t>
      </w:r>
      <w:r>
        <w:rPr>
          <w:sz w:val="28"/>
          <w:szCs w:val="28"/>
        </w:rPr>
        <w:t>ом</w:t>
      </w:r>
      <w:r w:rsidR="00AC435C" w:rsidRPr="00AC435C">
        <w:rPr>
          <w:sz w:val="28"/>
          <w:szCs w:val="28"/>
        </w:rPr>
        <w:t xml:space="preserve"> предприятий жилищно-коммунального хозяйства, целлюлозно-бумажные комбинаты.</w:t>
      </w:r>
    </w:p>
    <w:p w:rsidR="007F0089" w:rsidRDefault="007F0089" w:rsidP="00F00711">
      <w:pPr>
        <w:spacing w:line="360" w:lineRule="auto"/>
        <w:ind w:firstLine="720"/>
        <w:jc w:val="both"/>
        <w:rPr>
          <w:sz w:val="28"/>
          <w:szCs w:val="28"/>
        </w:rPr>
      </w:pPr>
      <w:r w:rsidRPr="00AC435C">
        <w:rPr>
          <w:sz w:val="28"/>
          <w:szCs w:val="28"/>
        </w:rPr>
        <w:t>Ишков</w:t>
      </w:r>
      <w:r>
        <w:rPr>
          <w:sz w:val="28"/>
          <w:szCs w:val="28"/>
        </w:rPr>
        <w:t xml:space="preserve"> отметил, что</w:t>
      </w:r>
      <w:r w:rsidRPr="007F0089">
        <w:rPr>
          <w:sz w:val="28"/>
          <w:szCs w:val="28"/>
        </w:rPr>
        <w:t>:</w:t>
      </w:r>
      <w:r>
        <w:rPr>
          <w:sz w:val="28"/>
          <w:szCs w:val="28"/>
        </w:rPr>
        <w:t xml:space="preserve"> «</w:t>
      </w:r>
      <w:r w:rsidR="00AC435C" w:rsidRPr="00AC435C">
        <w:rPr>
          <w:sz w:val="28"/>
          <w:szCs w:val="28"/>
        </w:rPr>
        <w:t>Наиболее масштабные - проекты РАО ЕЭС по переходу на природный газ вместо угля или мазута. Кроме того, колоссальный резерв - это проекты по ликвидации утечек газа в газорас</w:t>
      </w:r>
      <w:r>
        <w:rPr>
          <w:sz w:val="28"/>
          <w:szCs w:val="28"/>
        </w:rPr>
        <w:t>пределительных сетях»</w:t>
      </w:r>
      <w:r w:rsidR="00AC435C" w:rsidRPr="00AC435C">
        <w:rPr>
          <w:sz w:val="28"/>
          <w:szCs w:val="28"/>
        </w:rPr>
        <w:t>.</w:t>
      </w:r>
    </w:p>
    <w:p w:rsidR="00AC435C" w:rsidRDefault="007F0089" w:rsidP="00F00711">
      <w:pPr>
        <w:spacing w:line="360" w:lineRule="auto"/>
        <w:ind w:firstLine="720"/>
        <w:jc w:val="both"/>
        <w:rPr>
          <w:sz w:val="28"/>
          <w:szCs w:val="28"/>
        </w:rPr>
      </w:pPr>
      <w:r>
        <w:rPr>
          <w:sz w:val="28"/>
          <w:szCs w:val="28"/>
        </w:rPr>
        <w:t>П</w:t>
      </w:r>
      <w:r w:rsidRPr="00AC435C">
        <w:rPr>
          <w:sz w:val="28"/>
          <w:szCs w:val="28"/>
        </w:rPr>
        <w:t xml:space="preserve">роекты в сфере лесного хозяйства </w:t>
      </w:r>
      <w:r>
        <w:rPr>
          <w:sz w:val="28"/>
          <w:szCs w:val="28"/>
        </w:rPr>
        <w:t xml:space="preserve">находятся </w:t>
      </w:r>
      <w:r w:rsidR="00AC435C" w:rsidRPr="00AC435C">
        <w:rPr>
          <w:sz w:val="28"/>
          <w:szCs w:val="28"/>
        </w:rPr>
        <w:t>на начальной стадии разработки</w:t>
      </w:r>
      <w:r>
        <w:rPr>
          <w:sz w:val="28"/>
          <w:szCs w:val="28"/>
        </w:rPr>
        <w:t xml:space="preserve"> (например, </w:t>
      </w:r>
      <w:r w:rsidR="00AC435C" w:rsidRPr="00AC435C">
        <w:rPr>
          <w:sz w:val="28"/>
          <w:szCs w:val="28"/>
        </w:rPr>
        <w:t>лесовосстановление, специальные посадки деревьев на свободных площадях</w:t>
      </w:r>
      <w:r>
        <w:rPr>
          <w:sz w:val="28"/>
          <w:szCs w:val="28"/>
        </w:rPr>
        <w:t>)</w:t>
      </w:r>
      <w:r w:rsidR="00AC435C" w:rsidRPr="00AC435C">
        <w:rPr>
          <w:sz w:val="28"/>
          <w:szCs w:val="28"/>
        </w:rPr>
        <w:t xml:space="preserve"> позволяющие увеличить поглощение CO</w:t>
      </w:r>
      <w:r w:rsidR="00AC435C" w:rsidRPr="007F0089">
        <w:rPr>
          <w:sz w:val="28"/>
          <w:szCs w:val="28"/>
          <w:vertAlign w:val="subscript"/>
        </w:rPr>
        <w:t>2</w:t>
      </w:r>
      <w:r w:rsidR="00AC435C" w:rsidRPr="00AC435C">
        <w:rPr>
          <w:sz w:val="28"/>
          <w:szCs w:val="28"/>
        </w:rPr>
        <w:t>.Чтобы приступить к реализации этих проектов, нужна нормативная база, инвесторы, а также механизмы передачи квот.</w:t>
      </w:r>
      <w:r w:rsidR="00412F97">
        <w:rPr>
          <w:sz w:val="28"/>
          <w:szCs w:val="28"/>
        </w:rPr>
        <w:t xml:space="preserve"> Как уже отмечалось ранее Россия имеет преимущество в торговле квотами (</w:t>
      </w:r>
      <w:r w:rsidR="00412F97" w:rsidRPr="00AC435C">
        <w:rPr>
          <w:sz w:val="28"/>
          <w:szCs w:val="28"/>
        </w:rPr>
        <w:t>ей требуется не снижать выбросы, а только</w:t>
      </w:r>
      <w:r w:rsidR="00412F97">
        <w:rPr>
          <w:sz w:val="28"/>
          <w:szCs w:val="28"/>
        </w:rPr>
        <w:t xml:space="preserve"> не превысить уровень 1990 года)</w:t>
      </w:r>
    </w:p>
    <w:p w:rsidR="00626B4F" w:rsidRDefault="00AC435C" w:rsidP="00F00711">
      <w:pPr>
        <w:spacing w:line="360" w:lineRule="auto"/>
        <w:ind w:firstLine="720"/>
        <w:jc w:val="both"/>
        <w:rPr>
          <w:sz w:val="28"/>
          <w:szCs w:val="28"/>
        </w:rPr>
      </w:pPr>
      <w:r w:rsidRPr="00AC435C">
        <w:rPr>
          <w:sz w:val="28"/>
          <w:szCs w:val="28"/>
        </w:rPr>
        <w:t>По мнению Ишкова</w:t>
      </w:r>
      <w:r w:rsidR="00412F97" w:rsidRPr="00412F97">
        <w:rPr>
          <w:sz w:val="28"/>
          <w:szCs w:val="28"/>
        </w:rPr>
        <w:t>:</w:t>
      </w:r>
      <w:r w:rsidRPr="00AC435C">
        <w:rPr>
          <w:sz w:val="28"/>
          <w:szCs w:val="28"/>
        </w:rPr>
        <w:t xml:space="preserve"> </w:t>
      </w:r>
      <w:r w:rsidR="00412F97">
        <w:rPr>
          <w:sz w:val="28"/>
          <w:szCs w:val="28"/>
        </w:rPr>
        <w:t>«…</w:t>
      </w:r>
      <w:r w:rsidRPr="00AC435C">
        <w:rPr>
          <w:sz w:val="28"/>
          <w:szCs w:val="28"/>
        </w:rPr>
        <w:t>та квота, которая у нас есть, вполне достаточна для развития реальной промышленности. А вот то, что будет сокращаться в результате реали</w:t>
      </w:r>
      <w:r w:rsidR="00626B4F">
        <w:rPr>
          <w:sz w:val="28"/>
          <w:szCs w:val="28"/>
        </w:rPr>
        <w:t>зации проектов, можно продавать»</w:t>
      </w:r>
      <w:r w:rsidRPr="00AC435C">
        <w:rPr>
          <w:sz w:val="28"/>
          <w:szCs w:val="28"/>
        </w:rPr>
        <w:t>.</w:t>
      </w:r>
    </w:p>
    <w:p w:rsidR="00626B4F" w:rsidRDefault="00AC435C" w:rsidP="00F00711">
      <w:pPr>
        <w:spacing w:line="360" w:lineRule="auto"/>
        <w:ind w:firstLine="720"/>
        <w:jc w:val="both"/>
        <w:rPr>
          <w:sz w:val="28"/>
          <w:szCs w:val="28"/>
        </w:rPr>
      </w:pPr>
      <w:r w:rsidRPr="00AC435C">
        <w:rPr>
          <w:sz w:val="28"/>
          <w:szCs w:val="28"/>
        </w:rPr>
        <w:t xml:space="preserve">Глава департамента считает, что к 2012 году возможно на 10% сократить расход энергоресурсов в России без использования крупных инвестиций, просто </w:t>
      </w:r>
      <w:r w:rsidR="00626B4F">
        <w:rPr>
          <w:sz w:val="28"/>
          <w:szCs w:val="28"/>
        </w:rPr>
        <w:t>«</w:t>
      </w:r>
      <w:r w:rsidRPr="00AC435C">
        <w:rPr>
          <w:sz w:val="28"/>
          <w:szCs w:val="28"/>
        </w:rPr>
        <w:t>идя по пути экономии и эффективного использования имеющихся ресурсов</w:t>
      </w:r>
      <w:r w:rsidR="00626B4F">
        <w:rPr>
          <w:sz w:val="28"/>
          <w:szCs w:val="28"/>
        </w:rPr>
        <w:t>»</w:t>
      </w:r>
      <w:r w:rsidRPr="00AC435C">
        <w:rPr>
          <w:sz w:val="28"/>
          <w:szCs w:val="28"/>
        </w:rPr>
        <w:t>.</w:t>
      </w:r>
    </w:p>
    <w:p w:rsidR="00F00711" w:rsidRDefault="00F00711" w:rsidP="00F00711">
      <w:pPr>
        <w:spacing w:line="360" w:lineRule="auto"/>
        <w:ind w:firstLine="720"/>
        <w:jc w:val="both"/>
        <w:rPr>
          <w:sz w:val="28"/>
          <w:szCs w:val="28"/>
        </w:rPr>
      </w:pPr>
      <w:r w:rsidRPr="00AC435C">
        <w:rPr>
          <w:sz w:val="28"/>
          <w:szCs w:val="28"/>
        </w:rPr>
        <w:t>Немногочисленные способы решения проблем охраны окружающей среды предлагаются различными организациями:</w:t>
      </w:r>
      <w:r w:rsidRPr="004D791E">
        <w:rPr>
          <w:sz w:val="28"/>
          <w:szCs w:val="28"/>
        </w:rPr>
        <w:t xml:space="preserve"> Министерством экономического развития и торговли РФ, Министерством природных ресурсов РФ, Энергетическим углеродным фондом (создан РАО «ЕЭС России»), Национальным углеродным соглашением (НУС) – некоммерческим партнерством, объединяющим организации, готовые взять на себя обязательства по сокращению выбросов (</w:t>
      </w:r>
      <w:r w:rsidR="006E1251">
        <w:rPr>
          <w:sz w:val="28"/>
          <w:szCs w:val="28"/>
        </w:rPr>
        <w:t>«</w:t>
      </w:r>
      <w:r w:rsidRPr="004D791E">
        <w:rPr>
          <w:sz w:val="28"/>
          <w:szCs w:val="28"/>
        </w:rPr>
        <w:t>РУСАЛ», Евразхолдинг, РАО «ЕЭС России», АФК «Система», ЗАО «Группа МДМ», ответственные за ежегодную эмиссию более 650 млн</w:t>
      </w:r>
      <w:r w:rsidR="000F0C68">
        <w:rPr>
          <w:sz w:val="28"/>
          <w:szCs w:val="28"/>
        </w:rPr>
        <w:t>.т.</w:t>
      </w:r>
      <w:r w:rsidRPr="004D791E">
        <w:rPr>
          <w:sz w:val="28"/>
          <w:szCs w:val="28"/>
        </w:rPr>
        <w:t xml:space="preserve"> углекислого газа – свыше 1/3 общероссийского объема эмиссии парниковых газов), а также российские банки и компании, специализирующиеся в области экологического и инвестиционного консалтинга.</w:t>
      </w:r>
    </w:p>
    <w:p w:rsidR="00F00711" w:rsidRDefault="00F00711" w:rsidP="00F00711">
      <w:pPr>
        <w:spacing w:line="360" w:lineRule="auto"/>
        <w:ind w:firstLine="720"/>
        <w:jc w:val="both"/>
        <w:rPr>
          <w:sz w:val="28"/>
          <w:szCs w:val="28"/>
        </w:rPr>
      </w:pPr>
      <w:r w:rsidRPr="004D791E">
        <w:rPr>
          <w:sz w:val="28"/>
          <w:szCs w:val="28"/>
        </w:rPr>
        <w:t xml:space="preserve">По новой схеме взимания экологических платежей, уже презентованной этим ведомством, с 2006 г. отменяется плата для предприятий, чьи выбросы соответствуют нормативам. Эти деньги предлагается начислять, но не изымать у субъектов хозяйственной деятельности, чтобы те имели средства для обновления производства и перехода на более щадящие природу технологии. Но одновременно предлагается отменить и лимиты, а деньги брать только со злостных загрязнителей </w:t>
      </w:r>
      <w:r w:rsidR="00316529">
        <w:rPr>
          <w:sz w:val="28"/>
          <w:szCs w:val="28"/>
        </w:rPr>
        <w:t>–</w:t>
      </w:r>
      <w:r w:rsidRPr="004D791E">
        <w:rPr>
          <w:sz w:val="28"/>
          <w:szCs w:val="28"/>
        </w:rPr>
        <w:t xml:space="preserve"> из</w:t>
      </w:r>
      <w:r w:rsidR="00316529">
        <w:rPr>
          <w:sz w:val="28"/>
          <w:szCs w:val="28"/>
        </w:rPr>
        <w:t xml:space="preserve"> </w:t>
      </w:r>
      <w:r w:rsidRPr="004D791E">
        <w:rPr>
          <w:sz w:val="28"/>
          <w:szCs w:val="28"/>
        </w:rPr>
        <w:t>прибыли компаний с прежним 25-кратным коэффициентом. Эти же принципы заложены и в концепции будущего закона о плате за негативное воздействие на окружающую среду.</w:t>
      </w:r>
    </w:p>
    <w:p w:rsidR="00E71CFA" w:rsidRDefault="00E71CFA" w:rsidP="00F00711">
      <w:pPr>
        <w:spacing w:line="360" w:lineRule="auto"/>
        <w:ind w:firstLine="720"/>
        <w:jc w:val="both"/>
        <w:rPr>
          <w:sz w:val="28"/>
          <w:szCs w:val="28"/>
        </w:rPr>
      </w:pPr>
      <w:r w:rsidRPr="00D71CBB">
        <w:rPr>
          <w:sz w:val="28"/>
          <w:szCs w:val="28"/>
        </w:rPr>
        <w:t xml:space="preserve">Предполагается, что при введении новой системы общая сумма экологических платежей останется неизменной: она по-прежнему будет в пределах 11,5 </w:t>
      </w:r>
      <w:r w:rsidR="00055759" w:rsidRPr="00D71CBB">
        <w:rPr>
          <w:sz w:val="28"/>
          <w:szCs w:val="28"/>
        </w:rPr>
        <w:t>млрд.</w:t>
      </w:r>
      <w:r w:rsidRPr="00D71CBB">
        <w:rPr>
          <w:sz w:val="28"/>
          <w:szCs w:val="28"/>
        </w:rPr>
        <w:t xml:space="preserve"> руб., однако для конкретных предприятий и отраслей за счет увеличения сверхнормативных платежей цифры могут существенно измениться.</w:t>
      </w:r>
      <w:r w:rsidRPr="00E71CFA">
        <w:rPr>
          <w:sz w:val="28"/>
          <w:szCs w:val="28"/>
        </w:rPr>
        <w:t xml:space="preserve"> </w:t>
      </w:r>
      <w:r>
        <w:rPr>
          <w:sz w:val="28"/>
          <w:szCs w:val="28"/>
        </w:rPr>
        <w:t>Д</w:t>
      </w:r>
      <w:r w:rsidRPr="00D71CBB">
        <w:rPr>
          <w:sz w:val="28"/>
          <w:szCs w:val="28"/>
        </w:rPr>
        <w:t xml:space="preserve">ля предприятий электроэнергетики повышение составит около 15%. Практически такое же повышение ожидает предприятия нефтехимии – их платежи возрастут примерно на 20%. Рост сборов с предприятий целлюлозно-бумажной промышленности составит 50%, а нефтедобывающей промышленности </w:t>
      </w:r>
      <w:r w:rsidR="00316529">
        <w:rPr>
          <w:sz w:val="28"/>
          <w:szCs w:val="28"/>
        </w:rPr>
        <w:t>–</w:t>
      </w:r>
      <w:r w:rsidRPr="00D71CBB">
        <w:rPr>
          <w:sz w:val="28"/>
          <w:szCs w:val="28"/>
        </w:rPr>
        <w:t xml:space="preserve"> 60%</w:t>
      </w:r>
      <w:r>
        <w:rPr>
          <w:rStyle w:val="a5"/>
          <w:sz w:val="28"/>
          <w:szCs w:val="28"/>
        </w:rPr>
        <w:footnoteReference w:id="45"/>
      </w:r>
      <w:r w:rsidRPr="00D71CBB">
        <w:rPr>
          <w:sz w:val="28"/>
          <w:szCs w:val="28"/>
        </w:rPr>
        <w:t>.</w:t>
      </w:r>
      <w:r>
        <w:rPr>
          <w:sz w:val="28"/>
          <w:szCs w:val="28"/>
        </w:rPr>
        <w:t xml:space="preserve"> </w:t>
      </w:r>
    </w:p>
    <w:p w:rsidR="00F00711" w:rsidRDefault="00E71CFA" w:rsidP="00F00711">
      <w:pPr>
        <w:spacing w:line="360" w:lineRule="auto"/>
        <w:ind w:firstLine="720"/>
        <w:jc w:val="both"/>
        <w:rPr>
          <w:sz w:val="28"/>
          <w:szCs w:val="28"/>
        </w:rPr>
      </w:pPr>
      <w:r w:rsidRPr="00D71CBB">
        <w:rPr>
          <w:sz w:val="28"/>
          <w:szCs w:val="28"/>
        </w:rPr>
        <w:t xml:space="preserve">Проблема </w:t>
      </w:r>
      <w:r>
        <w:rPr>
          <w:sz w:val="28"/>
          <w:szCs w:val="28"/>
        </w:rPr>
        <w:t>р</w:t>
      </w:r>
      <w:r w:rsidRPr="00D71CBB">
        <w:rPr>
          <w:sz w:val="28"/>
          <w:szCs w:val="28"/>
        </w:rPr>
        <w:t>оссийских предприятий в том, что пока они бесконечно далеки от экологических стандартов, которые достигают предприятия ЕС</w:t>
      </w:r>
      <w:r>
        <w:rPr>
          <w:sz w:val="28"/>
          <w:szCs w:val="28"/>
        </w:rPr>
        <w:t>.</w:t>
      </w:r>
    </w:p>
    <w:p w:rsidR="00E71CFA" w:rsidRDefault="00E71CFA" w:rsidP="00F00711">
      <w:pPr>
        <w:spacing w:line="360" w:lineRule="auto"/>
        <w:ind w:firstLine="720"/>
        <w:jc w:val="both"/>
        <w:rPr>
          <w:sz w:val="28"/>
          <w:szCs w:val="28"/>
        </w:rPr>
      </w:pPr>
      <w:r w:rsidRPr="00D71CBB">
        <w:rPr>
          <w:sz w:val="28"/>
          <w:szCs w:val="28"/>
        </w:rPr>
        <w:t>Большинство предприятий ведущих отраслей России не соответствует ни прежним, ни готовящимся нормативным требованиям по выбросам. Чтобы избежать сверхнормативных платежей, большинству из них необходимо модернизировать собственное производство.</w:t>
      </w:r>
    </w:p>
    <w:p w:rsidR="00E71CFA" w:rsidRPr="00520B9E" w:rsidRDefault="00E71CFA" w:rsidP="00520B9E">
      <w:pPr>
        <w:spacing w:line="360" w:lineRule="auto"/>
        <w:ind w:firstLine="708"/>
        <w:jc w:val="both"/>
        <w:rPr>
          <w:sz w:val="28"/>
          <w:szCs w:val="28"/>
        </w:rPr>
      </w:pPr>
      <w:r w:rsidRPr="00520B9E">
        <w:rPr>
          <w:sz w:val="28"/>
          <w:szCs w:val="28"/>
        </w:rPr>
        <w:t xml:space="preserve">Если можно одним словом описать в целом реакцию компаний в России на ратификацию КП, то наиболее подходящее </w:t>
      </w:r>
      <w:r w:rsidR="00316529">
        <w:rPr>
          <w:sz w:val="28"/>
          <w:szCs w:val="28"/>
        </w:rPr>
        <w:t xml:space="preserve">– </w:t>
      </w:r>
      <w:r w:rsidRPr="00520B9E">
        <w:rPr>
          <w:sz w:val="28"/>
          <w:szCs w:val="28"/>
        </w:rPr>
        <w:t xml:space="preserve">«озадаченность». </w:t>
      </w:r>
      <w:r w:rsidR="009D33C5" w:rsidRPr="00520B9E">
        <w:rPr>
          <w:sz w:val="28"/>
          <w:szCs w:val="28"/>
        </w:rPr>
        <w:t>Например, в</w:t>
      </w:r>
      <w:r w:rsidRPr="00520B9E">
        <w:rPr>
          <w:sz w:val="28"/>
          <w:szCs w:val="28"/>
        </w:rPr>
        <w:t xml:space="preserve"> ответ на вопрос о значении КП для каждой из представленных нефтегазовых компаний, Андрей Шторх, директор по стратегическому планированию компании «Ренова», заявил: «Если говорить об уровне корпораций и предприятий, я думаю, что никто пока не решится взять на себя смелость сказать, что для какой-то отдельно взятой компании это выгодно, а для другой - невыгодно. </w:t>
      </w:r>
      <w:r w:rsidR="00520B9E" w:rsidRPr="00520B9E">
        <w:rPr>
          <w:sz w:val="28"/>
          <w:szCs w:val="28"/>
        </w:rPr>
        <w:t>А г</w:t>
      </w:r>
      <w:r w:rsidRPr="00520B9E">
        <w:rPr>
          <w:sz w:val="28"/>
          <w:szCs w:val="28"/>
        </w:rPr>
        <w:t xml:space="preserve">лава компании Shell в России Джон Барри подтвердил это замечание, сказав, что «не знает, как КП скажется на нефтегазовом бизнесе на уровне операций», хотя отметил, что на макроуровне Россия выигрывает как поставщик газа на мировой рынок, ведь «голубое топливо» более чем нефть, приемлемо с точки зрения выбросов углекислого газа. </w:t>
      </w:r>
    </w:p>
    <w:p w:rsidR="00E71CFA" w:rsidRPr="00520B9E" w:rsidRDefault="00E71CFA" w:rsidP="00520B9E">
      <w:pPr>
        <w:spacing w:line="360" w:lineRule="auto"/>
        <w:ind w:firstLine="708"/>
        <w:jc w:val="both"/>
        <w:rPr>
          <w:sz w:val="28"/>
          <w:szCs w:val="28"/>
        </w:rPr>
      </w:pPr>
      <w:r w:rsidRPr="00520B9E">
        <w:rPr>
          <w:sz w:val="28"/>
          <w:szCs w:val="28"/>
        </w:rPr>
        <w:t>Ряд других компаний, включая СУЭК и ЕвразХолдинг, а также курирующие основных эмиттеров Департамент ТЭК Минпромэнерго и Комитет Думы по энергетике, транспорту и связи в ответ на вопросы об их позиции по КП воздержались от комментариев.</w:t>
      </w:r>
    </w:p>
    <w:p w:rsidR="00E71CFA" w:rsidRPr="00520B9E" w:rsidRDefault="00E71CFA" w:rsidP="00520B9E">
      <w:pPr>
        <w:spacing w:line="360" w:lineRule="auto"/>
        <w:ind w:firstLine="708"/>
        <w:jc w:val="both"/>
        <w:rPr>
          <w:sz w:val="28"/>
          <w:szCs w:val="28"/>
        </w:rPr>
      </w:pPr>
      <w:r w:rsidRPr="00520B9E">
        <w:rPr>
          <w:sz w:val="28"/>
          <w:szCs w:val="28"/>
        </w:rPr>
        <w:t>В то же время стратегически ограничения на выбросы углекислого и прочих парниковых газов не могут не вызывать у подозрений у нефтяников и газовиков, играющих первую скрипку в российской экономике. Ведь нефт</w:t>
      </w:r>
      <w:r w:rsidR="00520B9E">
        <w:rPr>
          <w:sz w:val="28"/>
          <w:szCs w:val="28"/>
        </w:rPr>
        <w:t>егазовый рынок, по определению,</w:t>
      </w:r>
      <w:r w:rsidRPr="00520B9E">
        <w:rPr>
          <w:sz w:val="28"/>
          <w:szCs w:val="28"/>
        </w:rPr>
        <w:t xml:space="preserve"> </w:t>
      </w:r>
      <w:r w:rsidR="00316529">
        <w:rPr>
          <w:sz w:val="28"/>
          <w:szCs w:val="28"/>
        </w:rPr>
        <w:t>–</w:t>
      </w:r>
      <w:r w:rsidRPr="00520B9E">
        <w:rPr>
          <w:sz w:val="28"/>
          <w:szCs w:val="28"/>
        </w:rPr>
        <w:t xml:space="preserve"> это «углеродный бизнес», и ограничения выбросов двуокиси углерода в атмосферу, по сути дела, означают падение цен на нефть для поставщиков и ограничение рынка энергоресурсов.</w:t>
      </w:r>
    </w:p>
    <w:p w:rsidR="009D33C5" w:rsidRPr="00520B9E" w:rsidRDefault="009D33C5" w:rsidP="00520B9E">
      <w:pPr>
        <w:spacing w:line="360" w:lineRule="auto"/>
        <w:ind w:firstLine="708"/>
        <w:jc w:val="both"/>
        <w:rPr>
          <w:sz w:val="28"/>
          <w:szCs w:val="28"/>
        </w:rPr>
      </w:pPr>
      <w:r w:rsidRPr="00520B9E">
        <w:rPr>
          <w:sz w:val="28"/>
          <w:szCs w:val="28"/>
        </w:rPr>
        <w:t>С другой стороны у нефтегазовых компаний также весьма велик потенциал снижения выбросов, а, следовательно, «углеродные» инвестиции могут внести существенный вклад в их модернизацию. РАО «ЕЭС России» и ОАО «Газпром», уже реализующих свои программы энергетического перевооружения. В их рамках «киотская» составляющая инвестиций за счет проектов совместного осуществления может достигать 50%</w:t>
      </w:r>
      <w:r w:rsidR="007E6DF0">
        <w:rPr>
          <w:rStyle w:val="a5"/>
          <w:sz w:val="28"/>
          <w:szCs w:val="28"/>
        </w:rPr>
        <w:footnoteReference w:id="46"/>
      </w:r>
      <w:r w:rsidRPr="00520B9E">
        <w:rPr>
          <w:sz w:val="28"/>
          <w:szCs w:val="28"/>
        </w:rPr>
        <w:t>. Снижая выбросы углекислого газа и, особенно, метана, «Газпром» сможет сэкономить свою главную товарную продукцию.</w:t>
      </w:r>
    </w:p>
    <w:p w:rsidR="009D33C5" w:rsidRPr="00520B9E" w:rsidRDefault="009D33C5" w:rsidP="00520B9E">
      <w:pPr>
        <w:spacing w:line="360" w:lineRule="auto"/>
        <w:ind w:firstLine="708"/>
        <w:jc w:val="both"/>
        <w:rPr>
          <w:sz w:val="28"/>
          <w:szCs w:val="28"/>
        </w:rPr>
      </w:pPr>
      <w:r w:rsidRPr="00520B9E">
        <w:rPr>
          <w:sz w:val="28"/>
          <w:szCs w:val="28"/>
        </w:rPr>
        <w:t>Киотский протокол может также помочь в модернизации других предприятий-источников парниковых газов, например, металлургических производств и на транспорте. Председатель совета директоров Балтийского Банка Анатолий Зелинский отметил, что для тех российских предприятий, которые реализуют сегодня программы модернизации и имеют в них энергосберегающую составляющую, Киотский протокол автоматически является одним из источников финансирования и может закрыть около 10%</w:t>
      </w:r>
      <w:r w:rsidR="00657AB6">
        <w:rPr>
          <w:rStyle w:val="a5"/>
          <w:sz w:val="28"/>
          <w:szCs w:val="28"/>
        </w:rPr>
        <w:footnoteReference w:id="47"/>
      </w:r>
      <w:r w:rsidRPr="00520B9E">
        <w:rPr>
          <w:sz w:val="28"/>
          <w:szCs w:val="28"/>
        </w:rPr>
        <w:t xml:space="preserve"> потребностей от инвестирования в модернизацию. Но предприятия, которые не могут собрать средств для реализации своих планов модернизации, от Киотского протокола не выиграют.</w:t>
      </w:r>
    </w:p>
    <w:p w:rsidR="00012F52" w:rsidRDefault="00012F52" w:rsidP="00520B9E">
      <w:pPr>
        <w:spacing w:line="360" w:lineRule="auto"/>
        <w:jc w:val="center"/>
        <w:rPr>
          <w:sz w:val="28"/>
          <w:szCs w:val="28"/>
        </w:rPr>
      </w:pPr>
    </w:p>
    <w:p w:rsidR="00520B9E" w:rsidRPr="00520B9E" w:rsidRDefault="00520B9E" w:rsidP="00520B9E">
      <w:pPr>
        <w:spacing w:line="360" w:lineRule="auto"/>
        <w:jc w:val="center"/>
        <w:rPr>
          <w:sz w:val="28"/>
          <w:szCs w:val="28"/>
        </w:rPr>
      </w:pPr>
      <w:r w:rsidRPr="00520B9E">
        <w:rPr>
          <w:sz w:val="28"/>
          <w:szCs w:val="28"/>
        </w:rPr>
        <w:t>Программные объемы выбросов парниковых газов ОАО «Газпром»</w:t>
      </w:r>
      <w:r w:rsidR="00657AB6">
        <w:rPr>
          <w:rStyle w:val="a5"/>
          <w:sz w:val="28"/>
          <w:szCs w:val="28"/>
        </w:rPr>
        <w:footnoteReference w:id="48"/>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3"/>
        <w:gridCol w:w="756"/>
        <w:gridCol w:w="756"/>
        <w:gridCol w:w="1039"/>
        <w:gridCol w:w="696"/>
      </w:tblGrid>
      <w:tr w:rsidR="003777AA" w:rsidRPr="000560F4" w:rsidTr="000560F4">
        <w:tc>
          <w:tcPr>
            <w:tcW w:w="0" w:type="auto"/>
            <w:vMerge w:val="restart"/>
            <w:shd w:val="clear" w:color="auto" w:fill="auto"/>
          </w:tcPr>
          <w:p w:rsidR="003777AA" w:rsidRPr="000560F4" w:rsidRDefault="003777AA" w:rsidP="00C301A2">
            <w:pPr>
              <w:rPr>
                <w:color w:val="auto"/>
                <w:sz w:val="24"/>
                <w:szCs w:val="24"/>
              </w:rPr>
            </w:pPr>
          </w:p>
        </w:tc>
        <w:tc>
          <w:tcPr>
            <w:tcW w:w="0" w:type="auto"/>
            <w:shd w:val="clear" w:color="auto" w:fill="auto"/>
          </w:tcPr>
          <w:p w:rsidR="003777AA" w:rsidRPr="000560F4" w:rsidRDefault="003777AA" w:rsidP="000560F4">
            <w:pPr>
              <w:jc w:val="center"/>
              <w:rPr>
                <w:color w:val="auto"/>
                <w:sz w:val="24"/>
                <w:szCs w:val="24"/>
              </w:rPr>
            </w:pPr>
            <w:r w:rsidRPr="000560F4">
              <w:rPr>
                <w:color w:val="auto"/>
                <w:sz w:val="24"/>
                <w:szCs w:val="24"/>
              </w:rPr>
              <w:t>1990</w:t>
            </w:r>
          </w:p>
        </w:tc>
        <w:tc>
          <w:tcPr>
            <w:tcW w:w="407" w:type="pct"/>
            <w:shd w:val="clear" w:color="auto" w:fill="auto"/>
          </w:tcPr>
          <w:p w:rsidR="003777AA" w:rsidRPr="000560F4" w:rsidRDefault="003777AA" w:rsidP="000560F4">
            <w:pPr>
              <w:spacing w:before="100" w:beforeAutospacing="1" w:after="100" w:afterAutospacing="1"/>
              <w:jc w:val="center"/>
              <w:rPr>
                <w:color w:val="auto"/>
                <w:sz w:val="24"/>
                <w:szCs w:val="24"/>
              </w:rPr>
            </w:pPr>
            <w:r w:rsidRPr="000560F4">
              <w:rPr>
                <w:color w:val="auto"/>
                <w:sz w:val="24"/>
                <w:szCs w:val="24"/>
              </w:rPr>
              <w:t>2000</w:t>
            </w:r>
          </w:p>
        </w:tc>
        <w:tc>
          <w:tcPr>
            <w:tcW w:w="559" w:type="pct"/>
            <w:shd w:val="clear" w:color="auto" w:fill="auto"/>
          </w:tcPr>
          <w:p w:rsidR="003777AA" w:rsidRPr="000560F4" w:rsidRDefault="003777AA" w:rsidP="000560F4">
            <w:pPr>
              <w:spacing w:before="100" w:beforeAutospacing="1" w:after="100" w:afterAutospacing="1"/>
              <w:jc w:val="center"/>
              <w:rPr>
                <w:color w:val="auto"/>
                <w:sz w:val="24"/>
                <w:szCs w:val="24"/>
              </w:rPr>
            </w:pPr>
            <w:r w:rsidRPr="000560F4">
              <w:rPr>
                <w:color w:val="auto"/>
                <w:sz w:val="24"/>
                <w:szCs w:val="24"/>
              </w:rPr>
              <w:t>2008</w:t>
            </w:r>
          </w:p>
        </w:tc>
        <w:tc>
          <w:tcPr>
            <w:tcW w:w="0" w:type="auto"/>
            <w:shd w:val="clear" w:color="auto" w:fill="auto"/>
          </w:tcPr>
          <w:p w:rsidR="003777AA" w:rsidRPr="000560F4" w:rsidRDefault="003777AA" w:rsidP="000560F4">
            <w:pPr>
              <w:spacing w:before="100" w:beforeAutospacing="1" w:after="100" w:afterAutospacing="1"/>
              <w:jc w:val="center"/>
              <w:rPr>
                <w:color w:val="auto"/>
                <w:sz w:val="24"/>
                <w:szCs w:val="24"/>
              </w:rPr>
            </w:pPr>
            <w:r w:rsidRPr="000560F4">
              <w:rPr>
                <w:color w:val="auto"/>
                <w:sz w:val="24"/>
                <w:szCs w:val="24"/>
              </w:rPr>
              <w:t>2012</w:t>
            </w:r>
          </w:p>
        </w:tc>
      </w:tr>
      <w:tr w:rsidR="003777AA" w:rsidRPr="000560F4" w:rsidTr="000560F4">
        <w:tc>
          <w:tcPr>
            <w:tcW w:w="0" w:type="auto"/>
            <w:vMerge/>
            <w:shd w:val="clear" w:color="auto" w:fill="auto"/>
          </w:tcPr>
          <w:p w:rsidR="003777AA" w:rsidRPr="000560F4" w:rsidRDefault="003777AA" w:rsidP="000560F4">
            <w:pPr>
              <w:spacing w:before="100" w:beforeAutospacing="1" w:after="100" w:afterAutospacing="1"/>
              <w:rPr>
                <w:color w:val="auto"/>
                <w:sz w:val="24"/>
                <w:szCs w:val="24"/>
              </w:rPr>
            </w:pPr>
          </w:p>
        </w:tc>
        <w:tc>
          <w:tcPr>
            <w:tcW w:w="0" w:type="auto"/>
            <w:shd w:val="clear" w:color="auto" w:fill="auto"/>
          </w:tcPr>
          <w:p w:rsidR="003777AA" w:rsidRPr="000560F4" w:rsidRDefault="003777AA" w:rsidP="000560F4">
            <w:pPr>
              <w:jc w:val="center"/>
              <w:rPr>
                <w:color w:val="auto"/>
                <w:sz w:val="24"/>
                <w:szCs w:val="24"/>
              </w:rPr>
            </w:pPr>
            <w:r w:rsidRPr="000560F4">
              <w:rPr>
                <w:color w:val="auto"/>
                <w:sz w:val="24"/>
                <w:szCs w:val="24"/>
              </w:rPr>
              <w:t>факт</w:t>
            </w:r>
          </w:p>
        </w:tc>
        <w:tc>
          <w:tcPr>
            <w:tcW w:w="407" w:type="pct"/>
            <w:shd w:val="clear" w:color="auto" w:fill="auto"/>
          </w:tcPr>
          <w:p w:rsidR="003777AA" w:rsidRPr="000560F4" w:rsidRDefault="003777AA" w:rsidP="000560F4">
            <w:pPr>
              <w:jc w:val="center"/>
              <w:rPr>
                <w:color w:val="auto"/>
                <w:sz w:val="24"/>
                <w:szCs w:val="24"/>
              </w:rPr>
            </w:pPr>
          </w:p>
        </w:tc>
        <w:tc>
          <w:tcPr>
            <w:tcW w:w="559" w:type="pct"/>
            <w:shd w:val="clear" w:color="auto" w:fill="auto"/>
          </w:tcPr>
          <w:p w:rsidR="003777AA" w:rsidRPr="000560F4" w:rsidRDefault="003777AA" w:rsidP="000560F4">
            <w:pPr>
              <w:jc w:val="center"/>
              <w:rPr>
                <w:color w:val="auto"/>
                <w:sz w:val="24"/>
                <w:szCs w:val="24"/>
              </w:rPr>
            </w:pPr>
            <w:r w:rsidRPr="000560F4">
              <w:rPr>
                <w:color w:val="auto"/>
                <w:sz w:val="24"/>
                <w:szCs w:val="24"/>
              </w:rPr>
              <w:t>прогноз</w:t>
            </w:r>
          </w:p>
        </w:tc>
        <w:tc>
          <w:tcPr>
            <w:tcW w:w="0" w:type="auto"/>
            <w:shd w:val="clear" w:color="auto" w:fill="auto"/>
          </w:tcPr>
          <w:p w:rsidR="003777AA" w:rsidRPr="000560F4" w:rsidRDefault="003777AA" w:rsidP="000560F4">
            <w:pPr>
              <w:jc w:val="center"/>
              <w:rPr>
                <w:color w:val="auto"/>
                <w:sz w:val="24"/>
                <w:szCs w:val="24"/>
              </w:rPr>
            </w:pPr>
          </w:p>
        </w:tc>
      </w:tr>
      <w:tr w:rsidR="00520B9E" w:rsidRPr="000560F4" w:rsidTr="000560F4">
        <w:tc>
          <w:tcPr>
            <w:tcW w:w="0" w:type="auto"/>
            <w:shd w:val="clear" w:color="auto" w:fill="auto"/>
          </w:tcPr>
          <w:p w:rsidR="00520B9E" w:rsidRPr="000560F4" w:rsidRDefault="00520B9E" w:rsidP="000560F4">
            <w:pPr>
              <w:spacing w:before="100" w:beforeAutospacing="1" w:after="100" w:afterAutospacing="1"/>
              <w:rPr>
                <w:color w:val="auto"/>
                <w:sz w:val="24"/>
                <w:szCs w:val="24"/>
              </w:rPr>
            </w:pPr>
            <w:r w:rsidRPr="000560F4">
              <w:rPr>
                <w:color w:val="auto"/>
                <w:sz w:val="24"/>
                <w:szCs w:val="24"/>
              </w:rPr>
              <w:t>Метан, миллиарды кубометров</w:t>
            </w:r>
          </w:p>
        </w:tc>
        <w:tc>
          <w:tcPr>
            <w:tcW w:w="0" w:type="auto"/>
            <w:shd w:val="clear" w:color="auto" w:fill="auto"/>
          </w:tcPr>
          <w:p w:rsidR="00520B9E" w:rsidRPr="000560F4" w:rsidRDefault="00520B9E" w:rsidP="000560F4">
            <w:pPr>
              <w:spacing w:before="100" w:beforeAutospacing="1" w:after="100" w:afterAutospacing="1"/>
              <w:jc w:val="center"/>
              <w:rPr>
                <w:color w:val="auto"/>
                <w:sz w:val="24"/>
                <w:szCs w:val="24"/>
              </w:rPr>
            </w:pPr>
            <w:r w:rsidRPr="000560F4">
              <w:rPr>
                <w:color w:val="auto"/>
                <w:sz w:val="24"/>
                <w:szCs w:val="24"/>
              </w:rPr>
              <w:t>11,0</w:t>
            </w:r>
          </w:p>
        </w:tc>
        <w:tc>
          <w:tcPr>
            <w:tcW w:w="407" w:type="pct"/>
            <w:shd w:val="clear" w:color="auto" w:fill="auto"/>
          </w:tcPr>
          <w:p w:rsidR="00520B9E" w:rsidRPr="000560F4" w:rsidRDefault="00520B9E" w:rsidP="000560F4">
            <w:pPr>
              <w:spacing w:before="100" w:beforeAutospacing="1" w:after="100" w:afterAutospacing="1"/>
              <w:jc w:val="center"/>
              <w:rPr>
                <w:color w:val="auto"/>
                <w:sz w:val="24"/>
                <w:szCs w:val="24"/>
              </w:rPr>
            </w:pPr>
            <w:r w:rsidRPr="000560F4">
              <w:rPr>
                <w:color w:val="auto"/>
                <w:sz w:val="24"/>
                <w:szCs w:val="24"/>
              </w:rPr>
              <w:t>10,0</w:t>
            </w:r>
          </w:p>
        </w:tc>
        <w:tc>
          <w:tcPr>
            <w:tcW w:w="559" w:type="pct"/>
            <w:shd w:val="clear" w:color="auto" w:fill="auto"/>
          </w:tcPr>
          <w:p w:rsidR="00520B9E" w:rsidRPr="000560F4" w:rsidRDefault="00520B9E" w:rsidP="000560F4">
            <w:pPr>
              <w:spacing w:before="100" w:beforeAutospacing="1" w:after="100" w:afterAutospacing="1"/>
              <w:jc w:val="center"/>
              <w:rPr>
                <w:color w:val="auto"/>
                <w:sz w:val="24"/>
                <w:szCs w:val="24"/>
              </w:rPr>
            </w:pPr>
            <w:r w:rsidRPr="000560F4">
              <w:rPr>
                <w:color w:val="auto"/>
                <w:sz w:val="24"/>
                <w:szCs w:val="24"/>
              </w:rPr>
              <w:t>7,8</w:t>
            </w:r>
          </w:p>
        </w:tc>
        <w:tc>
          <w:tcPr>
            <w:tcW w:w="0" w:type="auto"/>
            <w:shd w:val="clear" w:color="auto" w:fill="auto"/>
          </w:tcPr>
          <w:p w:rsidR="00520B9E" w:rsidRPr="000560F4" w:rsidRDefault="00520B9E" w:rsidP="000560F4">
            <w:pPr>
              <w:spacing w:before="100" w:beforeAutospacing="1" w:after="100" w:afterAutospacing="1"/>
              <w:jc w:val="center"/>
              <w:rPr>
                <w:color w:val="auto"/>
                <w:sz w:val="24"/>
                <w:szCs w:val="24"/>
              </w:rPr>
            </w:pPr>
            <w:r w:rsidRPr="000560F4">
              <w:rPr>
                <w:color w:val="auto"/>
                <w:sz w:val="24"/>
                <w:szCs w:val="24"/>
              </w:rPr>
              <w:t>5,1</w:t>
            </w:r>
          </w:p>
        </w:tc>
      </w:tr>
      <w:tr w:rsidR="00520B9E" w:rsidRPr="000560F4" w:rsidTr="000560F4">
        <w:tc>
          <w:tcPr>
            <w:tcW w:w="0" w:type="auto"/>
            <w:shd w:val="clear" w:color="auto" w:fill="auto"/>
          </w:tcPr>
          <w:p w:rsidR="00520B9E" w:rsidRPr="000560F4" w:rsidRDefault="00520B9E" w:rsidP="000560F4">
            <w:pPr>
              <w:spacing w:before="100" w:beforeAutospacing="1" w:after="100" w:afterAutospacing="1"/>
              <w:rPr>
                <w:color w:val="auto"/>
                <w:sz w:val="24"/>
                <w:szCs w:val="24"/>
              </w:rPr>
            </w:pPr>
            <w:r w:rsidRPr="000560F4">
              <w:rPr>
                <w:color w:val="auto"/>
                <w:sz w:val="24"/>
                <w:szCs w:val="24"/>
              </w:rPr>
              <w:t>Метан в пересчете на диоксид углерода, миллионы тонн</w:t>
            </w:r>
          </w:p>
        </w:tc>
        <w:tc>
          <w:tcPr>
            <w:tcW w:w="0" w:type="auto"/>
            <w:shd w:val="clear" w:color="auto" w:fill="auto"/>
          </w:tcPr>
          <w:p w:rsidR="00520B9E" w:rsidRPr="000560F4" w:rsidRDefault="00520B9E" w:rsidP="000560F4">
            <w:pPr>
              <w:spacing w:before="100" w:beforeAutospacing="1" w:after="100" w:afterAutospacing="1"/>
              <w:jc w:val="center"/>
              <w:rPr>
                <w:color w:val="auto"/>
                <w:sz w:val="24"/>
                <w:szCs w:val="24"/>
              </w:rPr>
            </w:pPr>
            <w:r w:rsidRPr="000560F4">
              <w:rPr>
                <w:color w:val="auto"/>
                <w:sz w:val="24"/>
                <w:szCs w:val="24"/>
              </w:rPr>
              <w:t>161,7</w:t>
            </w:r>
          </w:p>
        </w:tc>
        <w:tc>
          <w:tcPr>
            <w:tcW w:w="407" w:type="pct"/>
            <w:shd w:val="clear" w:color="auto" w:fill="auto"/>
          </w:tcPr>
          <w:p w:rsidR="00520B9E" w:rsidRPr="000560F4" w:rsidRDefault="00520B9E" w:rsidP="000560F4">
            <w:pPr>
              <w:spacing w:before="100" w:beforeAutospacing="1" w:after="100" w:afterAutospacing="1"/>
              <w:jc w:val="center"/>
              <w:rPr>
                <w:color w:val="auto"/>
                <w:sz w:val="24"/>
                <w:szCs w:val="24"/>
              </w:rPr>
            </w:pPr>
            <w:r w:rsidRPr="000560F4">
              <w:rPr>
                <w:color w:val="auto"/>
                <w:sz w:val="24"/>
                <w:szCs w:val="24"/>
              </w:rPr>
              <w:t>147,0</w:t>
            </w:r>
          </w:p>
        </w:tc>
        <w:tc>
          <w:tcPr>
            <w:tcW w:w="559" w:type="pct"/>
            <w:shd w:val="clear" w:color="auto" w:fill="auto"/>
          </w:tcPr>
          <w:p w:rsidR="00520B9E" w:rsidRPr="000560F4" w:rsidRDefault="00520B9E" w:rsidP="000560F4">
            <w:pPr>
              <w:spacing w:before="100" w:beforeAutospacing="1" w:after="100" w:afterAutospacing="1"/>
              <w:jc w:val="center"/>
              <w:rPr>
                <w:color w:val="auto"/>
                <w:sz w:val="24"/>
                <w:szCs w:val="24"/>
              </w:rPr>
            </w:pPr>
            <w:r w:rsidRPr="000560F4">
              <w:rPr>
                <w:color w:val="auto"/>
                <w:sz w:val="24"/>
                <w:szCs w:val="24"/>
              </w:rPr>
              <w:t>114,7</w:t>
            </w:r>
          </w:p>
        </w:tc>
        <w:tc>
          <w:tcPr>
            <w:tcW w:w="0" w:type="auto"/>
            <w:shd w:val="clear" w:color="auto" w:fill="auto"/>
          </w:tcPr>
          <w:p w:rsidR="00520B9E" w:rsidRPr="000560F4" w:rsidRDefault="00520B9E" w:rsidP="000560F4">
            <w:pPr>
              <w:spacing w:before="100" w:beforeAutospacing="1" w:after="100" w:afterAutospacing="1"/>
              <w:jc w:val="center"/>
              <w:rPr>
                <w:color w:val="auto"/>
                <w:sz w:val="24"/>
                <w:szCs w:val="24"/>
              </w:rPr>
            </w:pPr>
            <w:r w:rsidRPr="000560F4">
              <w:rPr>
                <w:color w:val="auto"/>
                <w:sz w:val="24"/>
                <w:szCs w:val="24"/>
              </w:rPr>
              <w:t>75,0</w:t>
            </w:r>
          </w:p>
        </w:tc>
      </w:tr>
      <w:tr w:rsidR="00520B9E" w:rsidRPr="000560F4" w:rsidTr="000560F4">
        <w:tc>
          <w:tcPr>
            <w:tcW w:w="0" w:type="auto"/>
            <w:shd w:val="clear" w:color="auto" w:fill="auto"/>
          </w:tcPr>
          <w:p w:rsidR="00520B9E" w:rsidRPr="000560F4" w:rsidRDefault="00520B9E" w:rsidP="000560F4">
            <w:pPr>
              <w:spacing w:before="100" w:beforeAutospacing="1" w:after="100" w:afterAutospacing="1"/>
              <w:rPr>
                <w:color w:val="auto"/>
                <w:sz w:val="24"/>
                <w:szCs w:val="24"/>
              </w:rPr>
            </w:pPr>
            <w:r w:rsidRPr="000560F4">
              <w:rPr>
                <w:color w:val="auto"/>
                <w:sz w:val="24"/>
                <w:szCs w:val="24"/>
              </w:rPr>
              <w:t>Диоксид углерода от сжигания топливного газа, миллионы тонн</w:t>
            </w:r>
          </w:p>
        </w:tc>
        <w:tc>
          <w:tcPr>
            <w:tcW w:w="0" w:type="auto"/>
            <w:shd w:val="clear" w:color="auto" w:fill="auto"/>
          </w:tcPr>
          <w:p w:rsidR="00520B9E" w:rsidRPr="000560F4" w:rsidRDefault="00520B9E" w:rsidP="000560F4">
            <w:pPr>
              <w:spacing w:before="100" w:beforeAutospacing="1" w:after="100" w:afterAutospacing="1"/>
              <w:jc w:val="center"/>
              <w:rPr>
                <w:color w:val="auto"/>
                <w:sz w:val="24"/>
                <w:szCs w:val="24"/>
              </w:rPr>
            </w:pPr>
            <w:r w:rsidRPr="000560F4">
              <w:rPr>
                <w:color w:val="auto"/>
                <w:sz w:val="24"/>
                <w:szCs w:val="24"/>
              </w:rPr>
              <w:t>105,4</w:t>
            </w:r>
          </w:p>
        </w:tc>
        <w:tc>
          <w:tcPr>
            <w:tcW w:w="407" w:type="pct"/>
            <w:shd w:val="clear" w:color="auto" w:fill="auto"/>
          </w:tcPr>
          <w:p w:rsidR="00520B9E" w:rsidRPr="000560F4" w:rsidRDefault="00520B9E" w:rsidP="000560F4">
            <w:pPr>
              <w:spacing w:before="100" w:beforeAutospacing="1" w:after="100" w:afterAutospacing="1"/>
              <w:jc w:val="center"/>
              <w:rPr>
                <w:color w:val="auto"/>
                <w:sz w:val="24"/>
                <w:szCs w:val="24"/>
              </w:rPr>
            </w:pPr>
            <w:r w:rsidRPr="000560F4">
              <w:rPr>
                <w:color w:val="auto"/>
                <w:sz w:val="24"/>
                <w:szCs w:val="24"/>
              </w:rPr>
              <w:t>84,0</w:t>
            </w:r>
          </w:p>
        </w:tc>
        <w:tc>
          <w:tcPr>
            <w:tcW w:w="559" w:type="pct"/>
            <w:shd w:val="clear" w:color="auto" w:fill="auto"/>
          </w:tcPr>
          <w:p w:rsidR="00520B9E" w:rsidRPr="000560F4" w:rsidRDefault="00520B9E" w:rsidP="000560F4">
            <w:pPr>
              <w:spacing w:before="100" w:beforeAutospacing="1" w:after="100" w:afterAutospacing="1"/>
              <w:jc w:val="center"/>
              <w:rPr>
                <w:color w:val="auto"/>
                <w:sz w:val="24"/>
                <w:szCs w:val="24"/>
              </w:rPr>
            </w:pPr>
            <w:r w:rsidRPr="000560F4">
              <w:rPr>
                <w:color w:val="auto"/>
                <w:sz w:val="24"/>
                <w:szCs w:val="24"/>
              </w:rPr>
              <w:t>74,0</w:t>
            </w:r>
          </w:p>
        </w:tc>
        <w:tc>
          <w:tcPr>
            <w:tcW w:w="0" w:type="auto"/>
            <w:shd w:val="clear" w:color="auto" w:fill="auto"/>
          </w:tcPr>
          <w:p w:rsidR="00520B9E" w:rsidRPr="000560F4" w:rsidRDefault="00520B9E" w:rsidP="000560F4">
            <w:pPr>
              <w:spacing w:before="100" w:beforeAutospacing="1" w:after="100" w:afterAutospacing="1"/>
              <w:jc w:val="center"/>
              <w:rPr>
                <w:color w:val="auto"/>
                <w:sz w:val="24"/>
                <w:szCs w:val="24"/>
              </w:rPr>
            </w:pPr>
            <w:r w:rsidRPr="000560F4">
              <w:rPr>
                <w:color w:val="auto"/>
                <w:sz w:val="24"/>
                <w:szCs w:val="24"/>
              </w:rPr>
              <w:t>70,0</w:t>
            </w:r>
          </w:p>
        </w:tc>
      </w:tr>
    </w:tbl>
    <w:p w:rsidR="00DC3426" w:rsidRDefault="00DC3426" w:rsidP="000E46AE">
      <w:pPr>
        <w:shd w:val="clear" w:color="auto" w:fill="FFFFFF"/>
        <w:spacing w:line="360" w:lineRule="auto"/>
        <w:ind w:left="30" w:firstLine="678"/>
        <w:jc w:val="center"/>
        <w:rPr>
          <w:sz w:val="28"/>
          <w:szCs w:val="28"/>
        </w:rPr>
      </w:pPr>
    </w:p>
    <w:p w:rsidR="00E65526" w:rsidRPr="00E65526" w:rsidRDefault="00DC3426" w:rsidP="00012F52">
      <w:pPr>
        <w:spacing w:line="360" w:lineRule="auto"/>
        <w:ind w:firstLine="708"/>
        <w:jc w:val="both"/>
        <w:rPr>
          <w:sz w:val="28"/>
          <w:szCs w:val="28"/>
        </w:rPr>
      </w:pPr>
      <w:r w:rsidRPr="00E65526">
        <w:rPr>
          <w:sz w:val="28"/>
          <w:szCs w:val="28"/>
        </w:rPr>
        <w:t xml:space="preserve">Во всех спорах о влиянии выбросов углерода на глобальное потепление климата, об экономической и политической составляющей Киотского протокола нужно помнить о том, какое влияние эти выбросы оказывают на каждого из нас. Всемирная Организация Здравоохранения регулярно сообщает об ухудшении состояния здоровья людей в крупных городах, что связано с загрязнением атмосферы. Кроме того, растет значимость экологического фактора в общем показателе здоровья людей. </w:t>
      </w:r>
      <w:r w:rsidR="00E65526" w:rsidRPr="00E65526">
        <w:rPr>
          <w:sz w:val="28"/>
          <w:szCs w:val="28"/>
        </w:rPr>
        <w:t>По мнению группы экспертов, проводивших данное исследование, ратификация Киотского протокола и создание эффективной системы управления выбросами ПГ позволяют дополнительно предотвратить рост выбросов традиционных атмосферных загрязнителей. Сегодня вклад выбросов от сжигания топлива в общий риск здоровью составляет примерно 10-25%. Однако при отсутствии эффективной стратегии регулирования выбросов эта величина может возрасти до 50% и больше.</w:t>
      </w:r>
    </w:p>
    <w:p w:rsidR="00893BF2" w:rsidRDefault="00DC3426" w:rsidP="00893BF2">
      <w:pPr>
        <w:spacing w:line="360" w:lineRule="auto"/>
        <w:ind w:firstLine="708"/>
        <w:jc w:val="both"/>
        <w:rPr>
          <w:sz w:val="28"/>
          <w:szCs w:val="28"/>
        </w:rPr>
      </w:pPr>
      <w:r w:rsidRPr="001A07FD">
        <w:rPr>
          <w:sz w:val="28"/>
          <w:szCs w:val="28"/>
        </w:rPr>
        <w:t xml:space="preserve">Человек стал больше болеть, появились новые «экологические» заболевания </w:t>
      </w:r>
      <w:r>
        <w:rPr>
          <w:sz w:val="28"/>
          <w:szCs w:val="28"/>
        </w:rPr>
        <w:t xml:space="preserve">(например, </w:t>
      </w:r>
      <w:r w:rsidRPr="001A07FD">
        <w:rPr>
          <w:sz w:val="28"/>
          <w:szCs w:val="28"/>
        </w:rPr>
        <w:t>синдром хронической усталости</w:t>
      </w:r>
      <w:r>
        <w:rPr>
          <w:sz w:val="28"/>
          <w:szCs w:val="28"/>
        </w:rPr>
        <w:t>)</w:t>
      </w:r>
      <w:r w:rsidRPr="001A07FD">
        <w:rPr>
          <w:sz w:val="28"/>
          <w:szCs w:val="28"/>
        </w:rPr>
        <w:t xml:space="preserve">. </w:t>
      </w:r>
      <w:r>
        <w:rPr>
          <w:sz w:val="28"/>
          <w:szCs w:val="28"/>
        </w:rPr>
        <w:t>Происходит с</w:t>
      </w:r>
      <w:r w:rsidRPr="001A07FD">
        <w:rPr>
          <w:sz w:val="28"/>
          <w:szCs w:val="28"/>
        </w:rPr>
        <w:t>ниже</w:t>
      </w:r>
      <w:r>
        <w:rPr>
          <w:sz w:val="28"/>
          <w:szCs w:val="28"/>
        </w:rPr>
        <w:t>ние</w:t>
      </w:r>
      <w:r w:rsidRPr="001A07FD">
        <w:rPr>
          <w:sz w:val="28"/>
          <w:szCs w:val="28"/>
        </w:rPr>
        <w:t xml:space="preserve"> репродуктивн</w:t>
      </w:r>
      <w:r>
        <w:rPr>
          <w:sz w:val="28"/>
          <w:szCs w:val="28"/>
        </w:rPr>
        <w:t>ой</w:t>
      </w:r>
      <w:r w:rsidRPr="001A07FD">
        <w:rPr>
          <w:sz w:val="28"/>
          <w:szCs w:val="28"/>
        </w:rPr>
        <w:t xml:space="preserve"> функци</w:t>
      </w:r>
      <w:r>
        <w:rPr>
          <w:sz w:val="28"/>
          <w:szCs w:val="28"/>
        </w:rPr>
        <w:t>и</w:t>
      </w:r>
      <w:r w:rsidRPr="001A07FD">
        <w:rPr>
          <w:sz w:val="28"/>
          <w:szCs w:val="28"/>
        </w:rPr>
        <w:t xml:space="preserve"> у женщин в мегаполисах, что по данным ВОЗ также является следствием ухудшения экологической ситуации. Все это влияет на демографическую ситуацию, на производительность труда, </w:t>
      </w:r>
      <w:r w:rsidR="00E65526">
        <w:rPr>
          <w:sz w:val="28"/>
          <w:szCs w:val="28"/>
        </w:rPr>
        <w:t>а, следовательно, на экономику.</w:t>
      </w:r>
    </w:p>
    <w:p w:rsidR="008076EF" w:rsidRDefault="008076EF" w:rsidP="008076EF">
      <w:pPr>
        <w:spacing w:line="360" w:lineRule="auto"/>
        <w:ind w:firstLine="708"/>
        <w:jc w:val="both"/>
        <w:rPr>
          <w:sz w:val="28"/>
          <w:szCs w:val="28"/>
        </w:rPr>
      </w:pPr>
      <w:r w:rsidRPr="008076EF">
        <w:rPr>
          <w:sz w:val="28"/>
          <w:szCs w:val="28"/>
        </w:rPr>
        <w:t xml:space="preserve">Если Правительство России сумеет создать действенные национальные механизмы Киотского протокола, он станет хорошим каналом привлечения дополнительных инвестиций для модернизации энергетики, ЖКХ, для перевода котельных с угля на газ и возобновимые источники энергии. </w:t>
      </w:r>
      <w:r w:rsidR="0081515C">
        <w:rPr>
          <w:sz w:val="28"/>
          <w:szCs w:val="28"/>
        </w:rPr>
        <w:t>П</w:t>
      </w:r>
      <w:r w:rsidRPr="008076EF">
        <w:rPr>
          <w:sz w:val="28"/>
          <w:szCs w:val="28"/>
        </w:rPr>
        <w:t>ри снижении выбросов парниковых газов, например, при переводе электростанций и котельных с угля на газ резко уменьшается загрязнение воздуха, что приводит к снижению заболеваемости легочными заболеваниями, астмой и т.п. Исследования в 6 городах России (Москва, Нижний Новгород, Воронеж и др.) позволили оценить общероссийский эффект от первоочередных мер по снижению выбросов парниковых газов как снижение смертности на 40 тыс. человек в год.</w:t>
      </w:r>
    </w:p>
    <w:p w:rsidR="0081515C" w:rsidRPr="00E65526" w:rsidRDefault="0081515C" w:rsidP="0081515C">
      <w:pPr>
        <w:spacing w:line="360" w:lineRule="auto"/>
        <w:jc w:val="center"/>
        <w:rPr>
          <w:sz w:val="28"/>
          <w:szCs w:val="28"/>
        </w:rPr>
      </w:pPr>
      <w:r>
        <w:rPr>
          <w:sz w:val="28"/>
          <w:szCs w:val="28"/>
        </w:rPr>
        <w:br w:type="page"/>
      </w:r>
      <w:r w:rsidRPr="00E65526">
        <w:rPr>
          <w:sz w:val="28"/>
          <w:szCs w:val="28"/>
        </w:rPr>
        <w:t>Оценки снижения риска смертности при активном участии России в Киотском протоколе за счет сокращения выбросов веществ, сопутствующих выбросам ПГ</w:t>
      </w:r>
      <w:r>
        <w:rPr>
          <w:rStyle w:val="a5"/>
          <w:sz w:val="28"/>
          <w:szCs w:val="28"/>
        </w:rPr>
        <w:footnoteReference w:id="49"/>
      </w:r>
    </w:p>
    <w:tbl>
      <w:tblPr>
        <w:tblW w:w="97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8"/>
        <w:gridCol w:w="3000"/>
        <w:gridCol w:w="2760"/>
      </w:tblGrid>
      <w:tr w:rsidR="0081515C" w:rsidRPr="00E65526">
        <w:tc>
          <w:tcPr>
            <w:tcW w:w="3948" w:type="dxa"/>
          </w:tcPr>
          <w:p w:rsidR="0081515C" w:rsidRPr="00E65526" w:rsidRDefault="0081515C" w:rsidP="009B0384">
            <w:pPr>
              <w:rPr>
                <w:sz w:val="28"/>
                <w:szCs w:val="28"/>
              </w:rPr>
            </w:pPr>
          </w:p>
        </w:tc>
        <w:tc>
          <w:tcPr>
            <w:tcW w:w="3000" w:type="dxa"/>
          </w:tcPr>
          <w:p w:rsidR="0081515C" w:rsidRPr="00E65526" w:rsidRDefault="0081515C" w:rsidP="009B0384">
            <w:pPr>
              <w:jc w:val="center"/>
              <w:rPr>
                <w:sz w:val="28"/>
                <w:szCs w:val="28"/>
              </w:rPr>
            </w:pPr>
            <w:r w:rsidRPr="00E65526">
              <w:rPr>
                <w:sz w:val="28"/>
                <w:szCs w:val="28"/>
              </w:rPr>
              <w:t>Снижение риска смертности (случаев/год)</w:t>
            </w:r>
          </w:p>
        </w:tc>
        <w:tc>
          <w:tcPr>
            <w:tcW w:w="2760" w:type="dxa"/>
          </w:tcPr>
          <w:p w:rsidR="0081515C" w:rsidRPr="00E65526" w:rsidRDefault="0081515C" w:rsidP="009B0384">
            <w:pPr>
              <w:jc w:val="center"/>
              <w:rPr>
                <w:sz w:val="28"/>
                <w:szCs w:val="28"/>
              </w:rPr>
            </w:pPr>
            <w:r w:rsidRPr="00E65526">
              <w:rPr>
                <w:sz w:val="28"/>
                <w:szCs w:val="28"/>
              </w:rPr>
              <w:t>Сокращение выбросов СО</w:t>
            </w:r>
            <w:r w:rsidRPr="007A166F">
              <w:rPr>
                <w:sz w:val="28"/>
                <w:szCs w:val="28"/>
                <w:vertAlign w:val="subscript"/>
              </w:rPr>
              <w:t>2</w:t>
            </w:r>
            <w:r w:rsidRPr="00E65526">
              <w:rPr>
                <w:sz w:val="28"/>
                <w:szCs w:val="28"/>
              </w:rPr>
              <w:t xml:space="preserve"> тыс. тонн в год</w:t>
            </w:r>
          </w:p>
        </w:tc>
      </w:tr>
      <w:tr w:rsidR="0081515C" w:rsidRPr="00E65526">
        <w:tc>
          <w:tcPr>
            <w:tcW w:w="3948" w:type="dxa"/>
          </w:tcPr>
          <w:p w:rsidR="0081515C" w:rsidRPr="00E65526" w:rsidRDefault="0081515C" w:rsidP="009B0384">
            <w:pPr>
              <w:rPr>
                <w:sz w:val="28"/>
                <w:szCs w:val="28"/>
              </w:rPr>
            </w:pPr>
            <w:r w:rsidRPr="00E65526">
              <w:rPr>
                <w:sz w:val="28"/>
                <w:szCs w:val="28"/>
              </w:rPr>
              <w:t>Россия, в целом</w:t>
            </w:r>
          </w:p>
        </w:tc>
        <w:tc>
          <w:tcPr>
            <w:tcW w:w="3000" w:type="dxa"/>
          </w:tcPr>
          <w:p w:rsidR="0081515C" w:rsidRPr="00E65526" w:rsidRDefault="0081515C" w:rsidP="009B0384">
            <w:pPr>
              <w:jc w:val="center"/>
              <w:rPr>
                <w:sz w:val="28"/>
                <w:szCs w:val="28"/>
              </w:rPr>
            </w:pPr>
            <w:r w:rsidRPr="00E65526">
              <w:rPr>
                <w:sz w:val="28"/>
                <w:szCs w:val="28"/>
              </w:rPr>
              <w:t>40 000</w:t>
            </w:r>
          </w:p>
        </w:tc>
        <w:tc>
          <w:tcPr>
            <w:tcW w:w="2760" w:type="dxa"/>
          </w:tcPr>
          <w:p w:rsidR="0081515C" w:rsidRPr="00E65526" w:rsidRDefault="0081515C" w:rsidP="009B0384">
            <w:pPr>
              <w:jc w:val="center"/>
              <w:rPr>
                <w:sz w:val="28"/>
                <w:szCs w:val="28"/>
              </w:rPr>
            </w:pPr>
            <w:r w:rsidRPr="00E65526">
              <w:rPr>
                <w:sz w:val="28"/>
                <w:szCs w:val="28"/>
              </w:rPr>
              <w:t>600 млн.</w:t>
            </w:r>
          </w:p>
        </w:tc>
      </w:tr>
      <w:tr w:rsidR="0081515C" w:rsidRPr="00E65526">
        <w:tc>
          <w:tcPr>
            <w:tcW w:w="3948" w:type="dxa"/>
          </w:tcPr>
          <w:p w:rsidR="0081515C" w:rsidRPr="00E65526" w:rsidRDefault="0081515C" w:rsidP="009B0384">
            <w:pPr>
              <w:rPr>
                <w:sz w:val="28"/>
                <w:szCs w:val="28"/>
              </w:rPr>
            </w:pPr>
            <w:r w:rsidRPr="00E65526">
              <w:rPr>
                <w:sz w:val="28"/>
                <w:szCs w:val="28"/>
              </w:rPr>
              <w:t>Тепловая энергетика России, в целом</w:t>
            </w:r>
          </w:p>
        </w:tc>
        <w:tc>
          <w:tcPr>
            <w:tcW w:w="3000" w:type="dxa"/>
          </w:tcPr>
          <w:p w:rsidR="0081515C" w:rsidRPr="00E65526" w:rsidRDefault="0081515C" w:rsidP="009B0384">
            <w:pPr>
              <w:jc w:val="center"/>
              <w:rPr>
                <w:sz w:val="28"/>
                <w:szCs w:val="28"/>
              </w:rPr>
            </w:pPr>
            <w:r w:rsidRPr="00E65526">
              <w:rPr>
                <w:sz w:val="28"/>
                <w:szCs w:val="28"/>
              </w:rPr>
              <w:t>10 000</w:t>
            </w:r>
          </w:p>
        </w:tc>
        <w:tc>
          <w:tcPr>
            <w:tcW w:w="2760" w:type="dxa"/>
          </w:tcPr>
          <w:p w:rsidR="0081515C" w:rsidRPr="00E65526" w:rsidRDefault="0081515C" w:rsidP="009B0384">
            <w:pPr>
              <w:jc w:val="center"/>
              <w:rPr>
                <w:sz w:val="28"/>
                <w:szCs w:val="28"/>
              </w:rPr>
            </w:pPr>
            <w:r w:rsidRPr="00E65526">
              <w:rPr>
                <w:sz w:val="28"/>
                <w:szCs w:val="28"/>
              </w:rPr>
              <w:t>60 млн.</w:t>
            </w:r>
          </w:p>
        </w:tc>
      </w:tr>
      <w:tr w:rsidR="0081515C" w:rsidRPr="00E65526">
        <w:tc>
          <w:tcPr>
            <w:tcW w:w="3948" w:type="dxa"/>
          </w:tcPr>
          <w:p w:rsidR="0081515C" w:rsidRPr="00E65526" w:rsidRDefault="0081515C" w:rsidP="009B0384">
            <w:pPr>
              <w:rPr>
                <w:sz w:val="28"/>
                <w:szCs w:val="28"/>
              </w:rPr>
            </w:pPr>
            <w:r w:rsidRPr="00E65526">
              <w:rPr>
                <w:sz w:val="28"/>
                <w:szCs w:val="28"/>
              </w:rPr>
              <w:t>Москва</w:t>
            </w:r>
          </w:p>
        </w:tc>
        <w:tc>
          <w:tcPr>
            <w:tcW w:w="3000" w:type="dxa"/>
          </w:tcPr>
          <w:p w:rsidR="0081515C" w:rsidRPr="00E65526" w:rsidRDefault="0081515C" w:rsidP="009B0384">
            <w:pPr>
              <w:jc w:val="center"/>
              <w:rPr>
                <w:sz w:val="28"/>
                <w:szCs w:val="28"/>
              </w:rPr>
            </w:pPr>
            <w:r w:rsidRPr="00E65526">
              <w:rPr>
                <w:sz w:val="28"/>
                <w:szCs w:val="28"/>
              </w:rPr>
              <w:t>850</w:t>
            </w:r>
          </w:p>
        </w:tc>
        <w:tc>
          <w:tcPr>
            <w:tcW w:w="2760" w:type="dxa"/>
          </w:tcPr>
          <w:p w:rsidR="0081515C" w:rsidRPr="00E65526" w:rsidRDefault="0081515C" w:rsidP="009B0384">
            <w:pPr>
              <w:jc w:val="center"/>
              <w:rPr>
                <w:sz w:val="28"/>
                <w:szCs w:val="28"/>
              </w:rPr>
            </w:pPr>
            <w:r w:rsidRPr="00E65526">
              <w:rPr>
                <w:sz w:val="28"/>
                <w:szCs w:val="28"/>
              </w:rPr>
              <w:t>3600</w:t>
            </w:r>
          </w:p>
        </w:tc>
      </w:tr>
      <w:tr w:rsidR="0081515C" w:rsidRPr="00E65526">
        <w:tc>
          <w:tcPr>
            <w:tcW w:w="3948" w:type="dxa"/>
          </w:tcPr>
          <w:p w:rsidR="0081515C" w:rsidRPr="00E65526" w:rsidRDefault="0081515C" w:rsidP="009B0384">
            <w:pPr>
              <w:rPr>
                <w:sz w:val="28"/>
                <w:szCs w:val="28"/>
              </w:rPr>
            </w:pPr>
            <w:r w:rsidRPr="00E65526">
              <w:rPr>
                <w:sz w:val="28"/>
                <w:szCs w:val="28"/>
              </w:rPr>
              <w:t>Воронеж</w:t>
            </w:r>
          </w:p>
        </w:tc>
        <w:tc>
          <w:tcPr>
            <w:tcW w:w="3000" w:type="dxa"/>
          </w:tcPr>
          <w:p w:rsidR="0081515C" w:rsidRPr="00E65526" w:rsidRDefault="0081515C" w:rsidP="009B0384">
            <w:pPr>
              <w:jc w:val="center"/>
              <w:rPr>
                <w:sz w:val="28"/>
                <w:szCs w:val="28"/>
              </w:rPr>
            </w:pPr>
            <w:r w:rsidRPr="00E65526">
              <w:rPr>
                <w:sz w:val="28"/>
                <w:szCs w:val="28"/>
              </w:rPr>
              <w:t>1130</w:t>
            </w:r>
          </w:p>
        </w:tc>
        <w:tc>
          <w:tcPr>
            <w:tcW w:w="2760" w:type="dxa"/>
          </w:tcPr>
          <w:p w:rsidR="0081515C" w:rsidRPr="00E65526" w:rsidRDefault="0081515C" w:rsidP="009B0384">
            <w:pPr>
              <w:jc w:val="center"/>
              <w:rPr>
                <w:sz w:val="28"/>
                <w:szCs w:val="28"/>
              </w:rPr>
            </w:pPr>
            <w:r w:rsidRPr="00E65526">
              <w:rPr>
                <w:sz w:val="28"/>
                <w:szCs w:val="28"/>
              </w:rPr>
              <w:t>220</w:t>
            </w:r>
          </w:p>
        </w:tc>
      </w:tr>
      <w:tr w:rsidR="0081515C" w:rsidRPr="00E65526">
        <w:tc>
          <w:tcPr>
            <w:tcW w:w="3948" w:type="dxa"/>
          </w:tcPr>
          <w:p w:rsidR="0081515C" w:rsidRPr="00E65526" w:rsidRDefault="0081515C" w:rsidP="009B0384">
            <w:pPr>
              <w:rPr>
                <w:sz w:val="28"/>
                <w:szCs w:val="28"/>
              </w:rPr>
            </w:pPr>
            <w:r w:rsidRPr="00E65526">
              <w:rPr>
                <w:sz w:val="28"/>
                <w:szCs w:val="28"/>
              </w:rPr>
              <w:t>Нижний Новгород</w:t>
            </w:r>
          </w:p>
        </w:tc>
        <w:tc>
          <w:tcPr>
            <w:tcW w:w="3000" w:type="dxa"/>
          </w:tcPr>
          <w:p w:rsidR="0081515C" w:rsidRPr="00E65526" w:rsidRDefault="0081515C" w:rsidP="009B0384">
            <w:pPr>
              <w:jc w:val="center"/>
              <w:rPr>
                <w:sz w:val="28"/>
                <w:szCs w:val="28"/>
              </w:rPr>
            </w:pPr>
            <w:r w:rsidRPr="00E65526">
              <w:rPr>
                <w:sz w:val="28"/>
                <w:szCs w:val="28"/>
              </w:rPr>
              <w:t>277</w:t>
            </w:r>
          </w:p>
        </w:tc>
        <w:tc>
          <w:tcPr>
            <w:tcW w:w="2760" w:type="dxa"/>
          </w:tcPr>
          <w:p w:rsidR="0081515C" w:rsidRPr="00E65526" w:rsidRDefault="0081515C" w:rsidP="009B0384">
            <w:pPr>
              <w:jc w:val="center"/>
              <w:rPr>
                <w:sz w:val="28"/>
                <w:szCs w:val="28"/>
              </w:rPr>
            </w:pPr>
            <w:r w:rsidRPr="00E65526">
              <w:rPr>
                <w:sz w:val="28"/>
                <w:szCs w:val="28"/>
              </w:rPr>
              <w:t>1700</w:t>
            </w:r>
          </w:p>
        </w:tc>
      </w:tr>
      <w:tr w:rsidR="0081515C" w:rsidRPr="00E65526">
        <w:tc>
          <w:tcPr>
            <w:tcW w:w="3948" w:type="dxa"/>
          </w:tcPr>
          <w:p w:rsidR="0081515C" w:rsidRPr="00E65526" w:rsidRDefault="0081515C" w:rsidP="009B0384">
            <w:pPr>
              <w:rPr>
                <w:sz w:val="28"/>
                <w:szCs w:val="28"/>
              </w:rPr>
            </w:pPr>
            <w:r w:rsidRPr="00E65526">
              <w:rPr>
                <w:sz w:val="28"/>
                <w:szCs w:val="28"/>
              </w:rPr>
              <w:t>Великий Новгород</w:t>
            </w:r>
          </w:p>
        </w:tc>
        <w:tc>
          <w:tcPr>
            <w:tcW w:w="3000" w:type="dxa"/>
          </w:tcPr>
          <w:p w:rsidR="0081515C" w:rsidRPr="00E65526" w:rsidRDefault="0081515C" w:rsidP="009B0384">
            <w:pPr>
              <w:jc w:val="center"/>
              <w:rPr>
                <w:sz w:val="28"/>
                <w:szCs w:val="28"/>
              </w:rPr>
            </w:pPr>
            <w:r w:rsidRPr="00E65526">
              <w:rPr>
                <w:sz w:val="28"/>
                <w:szCs w:val="28"/>
              </w:rPr>
              <w:t>51</w:t>
            </w:r>
          </w:p>
        </w:tc>
        <w:tc>
          <w:tcPr>
            <w:tcW w:w="2760" w:type="dxa"/>
          </w:tcPr>
          <w:p w:rsidR="0081515C" w:rsidRPr="00E65526" w:rsidRDefault="0081515C" w:rsidP="009B0384">
            <w:pPr>
              <w:jc w:val="center"/>
              <w:rPr>
                <w:sz w:val="28"/>
                <w:szCs w:val="28"/>
              </w:rPr>
            </w:pPr>
            <w:r w:rsidRPr="00E65526">
              <w:rPr>
                <w:sz w:val="28"/>
                <w:szCs w:val="28"/>
              </w:rPr>
              <w:t>1100</w:t>
            </w:r>
          </w:p>
        </w:tc>
      </w:tr>
      <w:tr w:rsidR="0081515C" w:rsidRPr="00E65526">
        <w:tc>
          <w:tcPr>
            <w:tcW w:w="3948" w:type="dxa"/>
          </w:tcPr>
          <w:p w:rsidR="0081515C" w:rsidRPr="00E65526" w:rsidRDefault="0081515C" w:rsidP="009B0384">
            <w:pPr>
              <w:rPr>
                <w:sz w:val="28"/>
                <w:szCs w:val="28"/>
              </w:rPr>
            </w:pPr>
            <w:r w:rsidRPr="00E65526">
              <w:rPr>
                <w:sz w:val="28"/>
                <w:szCs w:val="28"/>
              </w:rPr>
              <w:t>Вельск</w:t>
            </w:r>
          </w:p>
        </w:tc>
        <w:tc>
          <w:tcPr>
            <w:tcW w:w="3000" w:type="dxa"/>
          </w:tcPr>
          <w:p w:rsidR="0081515C" w:rsidRPr="00E65526" w:rsidRDefault="0081515C" w:rsidP="009B0384">
            <w:pPr>
              <w:jc w:val="center"/>
              <w:rPr>
                <w:sz w:val="28"/>
                <w:szCs w:val="28"/>
              </w:rPr>
            </w:pPr>
            <w:r w:rsidRPr="00E65526">
              <w:rPr>
                <w:sz w:val="28"/>
                <w:szCs w:val="28"/>
              </w:rPr>
              <w:t>40</w:t>
            </w:r>
          </w:p>
        </w:tc>
        <w:tc>
          <w:tcPr>
            <w:tcW w:w="2760" w:type="dxa"/>
          </w:tcPr>
          <w:p w:rsidR="0081515C" w:rsidRPr="00E65526" w:rsidRDefault="0081515C" w:rsidP="009B0384">
            <w:pPr>
              <w:jc w:val="center"/>
              <w:rPr>
                <w:sz w:val="28"/>
                <w:szCs w:val="28"/>
              </w:rPr>
            </w:pPr>
            <w:r w:rsidRPr="00E65526">
              <w:rPr>
                <w:sz w:val="28"/>
                <w:szCs w:val="28"/>
              </w:rPr>
              <w:t>50</w:t>
            </w:r>
          </w:p>
        </w:tc>
      </w:tr>
      <w:tr w:rsidR="0081515C" w:rsidRPr="00E65526">
        <w:tc>
          <w:tcPr>
            <w:tcW w:w="3948" w:type="dxa"/>
          </w:tcPr>
          <w:p w:rsidR="0081515C" w:rsidRPr="00E65526" w:rsidRDefault="0081515C" w:rsidP="009B0384">
            <w:pPr>
              <w:rPr>
                <w:sz w:val="28"/>
                <w:szCs w:val="28"/>
              </w:rPr>
            </w:pPr>
            <w:r w:rsidRPr="00E65526">
              <w:rPr>
                <w:sz w:val="28"/>
                <w:szCs w:val="28"/>
              </w:rPr>
              <w:t>Новодвинск</w:t>
            </w:r>
          </w:p>
        </w:tc>
        <w:tc>
          <w:tcPr>
            <w:tcW w:w="3000" w:type="dxa"/>
          </w:tcPr>
          <w:p w:rsidR="0081515C" w:rsidRPr="00E65526" w:rsidRDefault="0081515C" w:rsidP="009B0384">
            <w:pPr>
              <w:jc w:val="center"/>
              <w:rPr>
                <w:sz w:val="28"/>
                <w:szCs w:val="28"/>
              </w:rPr>
            </w:pPr>
            <w:r w:rsidRPr="00E65526">
              <w:rPr>
                <w:sz w:val="28"/>
                <w:szCs w:val="28"/>
              </w:rPr>
              <w:t>16</w:t>
            </w:r>
          </w:p>
        </w:tc>
        <w:tc>
          <w:tcPr>
            <w:tcW w:w="2760" w:type="dxa"/>
          </w:tcPr>
          <w:p w:rsidR="0081515C" w:rsidRPr="00E65526" w:rsidRDefault="0081515C" w:rsidP="009B0384">
            <w:pPr>
              <w:jc w:val="center"/>
              <w:rPr>
                <w:sz w:val="28"/>
                <w:szCs w:val="28"/>
              </w:rPr>
            </w:pPr>
            <w:r w:rsidRPr="00E65526">
              <w:rPr>
                <w:sz w:val="28"/>
                <w:szCs w:val="28"/>
              </w:rPr>
              <w:t>1000</w:t>
            </w:r>
          </w:p>
        </w:tc>
      </w:tr>
    </w:tbl>
    <w:p w:rsidR="0081515C" w:rsidRDefault="0081515C" w:rsidP="0081515C">
      <w:pPr>
        <w:spacing w:line="360" w:lineRule="auto"/>
        <w:ind w:firstLine="708"/>
        <w:jc w:val="center"/>
        <w:rPr>
          <w:sz w:val="28"/>
          <w:szCs w:val="28"/>
        </w:rPr>
      </w:pPr>
    </w:p>
    <w:p w:rsidR="0081515C" w:rsidRPr="008076EF" w:rsidRDefault="0081515C" w:rsidP="008076EF">
      <w:pPr>
        <w:spacing w:line="360" w:lineRule="auto"/>
        <w:ind w:firstLine="708"/>
        <w:jc w:val="both"/>
        <w:rPr>
          <w:sz w:val="28"/>
          <w:szCs w:val="28"/>
        </w:rPr>
      </w:pPr>
    </w:p>
    <w:p w:rsidR="00A568B0" w:rsidRDefault="006932F5" w:rsidP="00A568B0">
      <w:pPr>
        <w:spacing w:line="360" w:lineRule="auto"/>
        <w:ind w:firstLine="708"/>
        <w:jc w:val="center"/>
        <w:rPr>
          <w:sz w:val="28"/>
          <w:szCs w:val="28"/>
        </w:rPr>
      </w:pPr>
      <w:r>
        <w:rPr>
          <w:sz w:val="28"/>
          <w:szCs w:val="28"/>
        </w:rPr>
        <w:br w:type="page"/>
      </w:r>
      <w:r w:rsidR="00A568B0">
        <w:rPr>
          <w:sz w:val="28"/>
          <w:szCs w:val="28"/>
        </w:rPr>
        <w:t>Заключение</w:t>
      </w:r>
    </w:p>
    <w:p w:rsidR="00A568B0" w:rsidRDefault="00A568B0" w:rsidP="00A568B0">
      <w:pPr>
        <w:shd w:val="clear" w:color="auto" w:fill="FFFFFF"/>
        <w:spacing w:line="360" w:lineRule="auto"/>
        <w:ind w:left="30"/>
        <w:jc w:val="both"/>
        <w:rPr>
          <w:sz w:val="28"/>
          <w:szCs w:val="28"/>
        </w:rPr>
      </w:pPr>
      <w:r>
        <w:rPr>
          <w:sz w:val="28"/>
          <w:szCs w:val="28"/>
        </w:rPr>
        <w:tab/>
      </w:r>
      <w:r w:rsidRPr="00FA60ED">
        <w:rPr>
          <w:sz w:val="28"/>
          <w:szCs w:val="28"/>
        </w:rPr>
        <w:t>Проанализировав все вышеизложенное можно выделить следующее:</w:t>
      </w:r>
    </w:p>
    <w:p w:rsidR="00A568B0" w:rsidRPr="00E61A34" w:rsidRDefault="00A568B0" w:rsidP="00D93523">
      <w:pPr>
        <w:numPr>
          <w:ilvl w:val="0"/>
          <w:numId w:val="18"/>
        </w:numPr>
        <w:shd w:val="clear" w:color="auto" w:fill="FFFFFF"/>
        <w:tabs>
          <w:tab w:val="clear" w:pos="357"/>
          <w:tab w:val="num" w:pos="390"/>
        </w:tabs>
        <w:spacing w:line="360" w:lineRule="auto"/>
        <w:ind w:left="390" w:hanging="390"/>
        <w:jc w:val="both"/>
        <w:rPr>
          <w:sz w:val="28"/>
          <w:szCs w:val="28"/>
        </w:rPr>
      </w:pPr>
      <w:r w:rsidRPr="00E61A34">
        <w:rPr>
          <w:sz w:val="28"/>
          <w:szCs w:val="28"/>
        </w:rPr>
        <w:t>Киотский протокол - пилотный этап глобального экологического соглашения по предотвращению катастрофических изменений климата.</w:t>
      </w:r>
    </w:p>
    <w:p w:rsidR="00A568B0" w:rsidRDefault="00A568B0" w:rsidP="00D93523">
      <w:pPr>
        <w:numPr>
          <w:ilvl w:val="0"/>
          <w:numId w:val="18"/>
        </w:numPr>
        <w:shd w:val="clear" w:color="auto" w:fill="FFFFFF"/>
        <w:tabs>
          <w:tab w:val="clear" w:pos="357"/>
          <w:tab w:val="num" w:pos="390"/>
        </w:tabs>
        <w:spacing w:line="360" w:lineRule="auto"/>
        <w:ind w:left="390" w:hanging="390"/>
        <w:jc w:val="both"/>
        <w:rPr>
          <w:sz w:val="28"/>
          <w:szCs w:val="28"/>
        </w:rPr>
      </w:pPr>
      <w:r>
        <w:rPr>
          <w:sz w:val="28"/>
          <w:szCs w:val="28"/>
        </w:rPr>
        <w:t>Киотский протокол к Рамочной конвенции об изменении климата был подписан в 1997 году в бывшей столице Японии – Киото. Он обязывает индустриально развитые страны сократить эмиссию шести парниковых газов на 5,2% по отношению к уровню 1990 года.</w:t>
      </w:r>
    </w:p>
    <w:p w:rsidR="00A568B0" w:rsidRDefault="00A568B0" w:rsidP="00D93523">
      <w:pPr>
        <w:numPr>
          <w:ilvl w:val="0"/>
          <w:numId w:val="18"/>
        </w:numPr>
        <w:shd w:val="clear" w:color="auto" w:fill="FFFFFF"/>
        <w:tabs>
          <w:tab w:val="clear" w:pos="357"/>
          <w:tab w:val="num" w:pos="390"/>
        </w:tabs>
        <w:spacing w:line="360" w:lineRule="auto"/>
        <w:ind w:left="390" w:hanging="390"/>
        <w:jc w:val="both"/>
        <w:rPr>
          <w:sz w:val="28"/>
          <w:szCs w:val="28"/>
        </w:rPr>
      </w:pPr>
      <w:r>
        <w:rPr>
          <w:sz w:val="28"/>
          <w:szCs w:val="28"/>
        </w:rPr>
        <w:t>Договор получил широкое одобрение и был назван важным шагом вперед на пути борьбы с вызовами, которые бросают человечеству глобальные изменения климата. То, что выбросы парниковых газов атмосферу напрямую связаны с глобальным потеплением, пока не доказано, но тому есть масса косвенных подтверждений. Эту связь признает большинство промышленно развитых стран.</w:t>
      </w:r>
    </w:p>
    <w:p w:rsidR="00A568B0" w:rsidRPr="007B6304" w:rsidRDefault="00A568B0" w:rsidP="00D93523">
      <w:pPr>
        <w:numPr>
          <w:ilvl w:val="0"/>
          <w:numId w:val="18"/>
        </w:numPr>
        <w:tabs>
          <w:tab w:val="clear" w:pos="357"/>
          <w:tab w:val="num" w:pos="390"/>
        </w:tabs>
        <w:spacing w:line="360" w:lineRule="auto"/>
        <w:ind w:left="390" w:hanging="390"/>
        <w:jc w:val="both"/>
        <w:rPr>
          <w:sz w:val="28"/>
          <w:szCs w:val="28"/>
        </w:rPr>
      </w:pPr>
      <w:r w:rsidRPr="007B6304">
        <w:rPr>
          <w:sz w:val="28"/>
          <w:szCs w:val="28"/>
        </w:rPr>
        <w:t>Участие в Киотском протоколе абсолютно добровольно для каждой страны. Протокол не устанавливает каких-либо ограничений на выбросы ПГ после 2012г.</w:t>
      </w:r>
      <w:r>
        <w:rPr>
          <w:sz w:val="28"/>
          <w:szCs w:val="28"/>
        </w:rPr>
        <w:t xml:space="preserve"> </w:t>
      </w:r>
      <w:r w:rsidRPr="007B6304">
        <w:rPr>
          <w:sz w:val="28"/>
          <w:szCs w:val="28"/>
        </w:rPr>
        <w:t>Протокол не предусматривает никаких временных ограничений по принятию обязательств, поскольку он устанавливает бюджеты выбросов только для 2008-2012 гг</w:t>
      </w:r>
      <w:r>
        <w:rPr>
          <w:sz w:val="28"/>
          <w:szCs w:val="28"/>
        </w:rPr>
        <w:t>.</w:t>
      </w:r>
    </w:p>
    <w:p w:rsidR="00A568B0" w:rsidRDefault="00A568B0" w:rsidP="00D93523">
      <w:pPr>
        <w:numPr>
          <w:ilvl w:val="0"/>
          <w:numId w:val="18"/>
        </w:numPr>
        <w:shd w:val="clear" w:color="auto" w:fill="FFFFFF"/>
        <w:tabs>
          <w:tab w:val="clear" w:pos="357"/>
          <w:tab w:val="num" w:pos="390"/>
        </w:tabs>
        <w:spacing w:line="360" w:lineRule="auto"/>
        <w:ind w:left="390" w:hanging="390"/>
        <w:jc w:val="both"/>
        <w:rPr>
          <w:sz w:val="28"/>
          <w:szCs w:val="28"/>
        </w:rPr>
      </w:pPr>
      <w:r>
        <w:rPr>
          <w:sz w:val="28"/>
          <w:szCs w:val="28"/>
        </w:rPr>
        <w:t>Евросоюз - главный инициатор Киотского протокола (31 мая 2002 года Евросоюз ратифицировал протокол). В законодательстве европейских стран были внесены положения об огромных налогах на грязное производство, именно поэтому там был разработан ряд новых экологических технологий, позволяющих до минимума сократить выбросы парниковых газов и вредных примесей. Общий объем затрат ЕС на выполнение обязательств по протоколу оценивается в 130 млрд. долларов. На сегодняшний день Евросоюз лучше всего подготовлен для реализации Киотского протокола.</w:t>
      </w:r>
    </w:p>
    <w:p w:rsidR="00A568B0" w:rsidRDefault="00A568B0" w:rsidP="00D93523">
      <w:pPr>
        <w:numPr>
          <w:ilvl w:val="0"/>
          <w:numId w:val="18"/>
        </w:numPr>
        <w:shd w:val="clear" w:color="auto" w:fill="FFFFFF"/>
        <w:tabs>
          <w:tab w:val="clear" w:pos="357"/>
          <w:tab w:val="num" w:pos="390"/>
        </w:tabs>
        <w:spacing w:line="360" w:lineRule="auto"/>
        <w:ind w:left="390" w:hanging="390"/>
        <w:jc w:val="both"/>
        <w:rPr>
          <w:sz w:val="28"/>
          <w:szCs w:val="28"/>
        </w:rPr>
      </w:pPr>
      <w:r>
        <w:rPr>
          <w:sz w:val="28"/>
          <w:szCs w:val="28"/>
        </w:rPr>
        <w:t>Чтобы данное соглашение превратилось в международный закон, должны были произойти две вещи</w:t>
      </w:r>
      <w:r w:rsidRPr="00FA60ED">
        <w:rPr>
          <w:sz w:val="28"/>
          <w:szCs w:val="28"/>
        </w:rPr>
        <w:t xml:space="preserve">. </w:t>
      </w:r>
      <w:r>
        <w:rPr>
          <w:sz w:val="28"/>
          <w:szCs w:val="28"/>
        </w:rPr>
        <w:t>Первое</w:t>
      </w:r>
      <w:r w:rsidRPr="009E257B">
        <w:rPr>
          <w:sz w:val="28"/>
          <w:szCs w:val="28"/>
        </w:rPr>
        <w:t xml:space="preserve">: </w:t>
      </w:r>
      <w:r>
        <w:rPr>
          <w:sz w:val="28"/>
          <w:szCs w:val="28"/>
        </w:rPr>
        <w:t>оно должно было получить одобрение в законодательных органах 55 стран. Второе</w:t>
      </w:r>
      <w:r w:rsidRPr="009E257B">
        <w:rPr>
          <w:sz w:val="28"/>
          <w:szCs w:val="28"/>
        </w:rPr>
        <w:t>:</w:t>
      </w:r>
      <w:r>
        <w:rPr>
          <w:sz w:val="28"/>
          <w:szCs w:val="28"/>
        </w:rPr>
        <w:t xml:space="preserve"> </w:t>
      </w:r>
      <w:r w:rsidRPr="009E257B">
        <w:rPr>
          <w:sz w:val="28"/>
          <w:szCs w:val="28"/>
        </w:rPr>
        <w:t>суммарный выброс CO</w:t>
      </w:r>
      <w:r w:rsidRPr="009E257B">
        <w:rPr>
          <w:sz w:val="28"/>
          <w:szCs w:val="28"/>
          <w:vertAlign w:val="subscript"/>
        </w:rPr>
        <w:t>2</w:t>
      </w:r>
      <w:r w:rsidRPr="009E257B">
        <w:rPr>
          <w:sz w:val="28"/>
          <w:szCs w:val="28"/>
        </w:rPr>
        <w:t xml:space="preserve"> ратифицировавших его стран должен составлять не менее 55% от выбросов стран Приложения 1 РКИК в 1990 г.</w:t>
      </w:r>
    </w:p>
    <w:p w:rsidR="00A568B0" w:rsidRDefault="00A568B0" w:rsidP="00D93523">
      <w:pPr>
        <w:numPr>
          <w:ilvl w:val="0"/>
          <w:numId w:val="18"/>
        </w:numPr>
        <w:shd w:val="clear" w:color="auto" w:fill="FFFFFF"/>
        <w:tabs>
          <w:tab w:val="clear" w:pos="357"/>
          <w:tab w:val="num" w:pos="390"/>
        </w:tabs>
        <w:spacing w:line="360" w:lineRule="auto"/>
        <w:ind w:left="390" w:hanging="390"/>
        <w:jc w:val="both"/>
        <w:rPr>
          <w:sz w:val="28"/>
          <w:szCs w:val="28"/>
        </w:rPr>
      </w:pPr>
      <w:r w:rsidRPr="009E257B">
        <w:rPr>
          <w:sz w:val="28"/>
          <w:szCs w:val="28"/>
        </w:rPr>
        <w:t>В свете этих событий ратификация Протокола Россией была чрезвычайно важна. Наша страна подписала протокол 11 марта 1999 г, но ратифицирован он был пос</w:t>
      </w:r>
      <w:r>
        <w:rPr>
          <w:sz w:val="28"/>
          <w:szCs w:val="28"/>
        </w:rPr>
        <w:t xml:space="preserve">ле многих лет дебатов только в </w:t>
      </w:r>
      <w:r w:rsidRPr="009E257B">
        <w:rPr>
          <w:sz w:val="28"/>
          <w:szCs w:val="28"/>
        </w:rPr>
        <w:t>2004 году (22 октября его ратифицировала Государственная Дума, а 4 ноября его подписал Президент). Это означает автоматическое выполнение второго условия Протокола, необходимого для вступления его в силу</w:t>
      </w:r>
      <w:r>
        <w:rPr>
          <w:sz w:val="28"/>
          <w:szCs w:val="28"/>
        </w:rPr>
        <w:t xml:space="preserve">, ведь на долю РФ приходится </w:t>
      </w:r>
      <w:r w:rsidRPr="00761AF0">
        <w:rPr>
          <w:sz w:val="28"/>
          <w:szCs w:val="28"/>
        </w:rPr>
        <w:t>17,4%</w:t>
      </w:r>
      <w:r>
        <w:rPr>
          <w:sz w:val="28"/>
          <w:szCs w:val="28"/>
        </w:rPr>
        <w:t xml:space="preserve"> выбросов ПГ.</w:t>
      </w:r>
      <w:r w:rsidRPr="009E257B">
        <w:rPr>
          <w:sz w:val="28"/>
          <w:szCs w:val="28"/>
        </w:rPr>
        <w:t xml:space="preserve"> Ратификация Киотского протокола именно Россией стала чрезвычайно важна после выхода из него США – крупнейшей из стран-участниц соглашения.</w:t>
      </w:r>
      <w:r w:rsidRPr="0081515C">
        <w:rPr>
          <w:sz w:val="28"/>
          <w:szCs w:val="28"/>
        </w:rPr>
        <w:t xml:space="preserve"> </w:t>
      </w:r>
      <w:r>
        <w:rPr>
          <w:sz w:val="28"/>
          <w:szCs w:val="28"/>
        </w:rPr>
        <w:t>(В 2001 г. США отказались от выполнения своих обязательств, опираясь на то что для них это экономически не выгодно).</w:t>
      </w:r>
    </w:p>
    <w:p w:rsidR="00A568B0" w:rsidRDefault="00A568B0" w:rsidP="00D93523">
      <w:pPr>
        <w:numPr>
          <w:ilvl w:val="0"/>
          <w:numId w:val="18"/>
        </w:numPr>
        <w:shd w:val="clear" w:color="auto" w:fill="FFFFFF"/>
        <w:tabs>
          <w:tab w:val="clear" w:pos="357"/>
          <w:tab w:val="num" w:pos="390"/>
        </w:tabs>
        <w:spacing w:line="360" w:lineRule="auto"/>
        <w:ind w:left="390" w:hanging="390"/>
        <w:jc w:val="both"/>
        <w:rPr>
          <w:sz w:val="28"/>
          <w:szCs w:val="28"/>
        </w:rPr>
      </w:pPr>
      <w:r>
        <w:rPr>
          <w:sz w:val="28"/>
          <w:szCs w:val="28"/>
        </w:rPr>
        <w:t>Киотский п</w:t>
      </w:r>
      <w:r w:rsidRPr="007B6304">
        <w:rPr>
          <w:sz w:val="28"/>
          <w:szCs w:val="28"/>
        </w:rPr>
        <w:t>ротокол дает странам чрезвычайно широкие возможности для определения того, когда, где и как ограничивать выбросы ПГ. В нем не ограничивается использование любых способов государственного регулирования, измерения выбросов или технологий. Наоборот, каждая страна, выполняющая требования протокола, может реализовывать свою собственную, наиболее эффективную и выгодную политику по управлению выбросами ПГ. Каждая страна может выбрать, стоит ли ограничивать выбросы в отдельных секторах экономики, либо стимулировать поглощение углекислого газа за счет улучшения лесопользования и ведения сельского хозяйства.</w:t>
      </w:r>
    </w:p>
    <w:p w:rsidR="00A568B0" w:rsidRDefault="00A568B0" w:rsidP="00D93523">
      <w:pPr>
        <w:numPr>
          <w:ilvl w:val="0"/>
          <w:numId w:val="18"/>
        </w:numPr>
        <w:shd w:val="clear" w:color="auto" w:fill="FFFFFF"/>
        <w:tabs>
          <w:tab w:val="clear" w:pos="357"/>
          <w:tab w:val="num" w:pos="390"/>
        </w:tabs>
        <w:spacing w:line="360" w:lineRule="auto"/>
        <w:ind w:left="390" w:hanging="390"/>
        <w:jc w:val="both"/>
        <w:rPr>
          <w:sz w:val="28"/>
          <w:szCs w:val="28"/>
        </w:rPr>
      </w:pPr>
      <w:r w:rsidRPr="00761AF0">
        <w:rPr>
          <w:sz w:val="28"/>
          <w:szCs w:val="28"/>
        </w:rPr>
        <w:t>К моменту ратификации документа Россией он был ратифицирован 124 государствами, чья совокупная доля в общем объеме выбросов углекислого газа в атмосферу составляла 44.2%</w:t>
      </w:r>
      <w:r>
        <w:rPr>
          <w:sz w:val="28"/>
          <w:szCs w:val="28"/>
        </w:rPr>
        <w:t>.</w:t>
      </w:r>
    </w:p>
    <w:p w:rsidR="00A568B0" w:rsidRDefault="00A568B0" w:rsidP="00D93523">
      <w:pPr>
        <w:numPr>
          <w:ilvl w:val="0"/>
          <w:numId w:val="18"/>
        </w:numPr>
        <w:shd w:val="clear" w:color="auto" w:fill="FFFFFF"/>
        <w:tabs>
          <w:tab w:val="clear" w:pos="357"/>
          <w:tab w:val="num" w:pos="390"/>
        </w:tabs>
        <w:spacing w:line="360" w:lineRule="auto"/>
        <w:ind w:left="390" w:hanging="390"/>
        <w:jc w:val="both"/>
        <w:rPr>
          <w:sz w:val="28"/>
          <w:szCs w:val="28"/>
        </w:rPr>
      </w:pPr>
      <w:r w:rsidRPr="009E257B">
        <w:rPr>
          <w:sz w:val="28"/>
          <w:szCs w:val="28"/>
        </w:rPr>
        <w:t>Киотский протокол – первый международный документ, использующий рыночный механизм для решения глобальных экологических проблем. Это так называемая торговля квотами – разрешениями на выбросы. Если страна не расходует свою квоту полностью, то она может переуступить или продать «свободную» часть другой стране. К подобному сотрудничеству с Россией уже проявили интерес многие страны – ряд стран ЕС, Япония, Норвегия, Канада.</w:t>
      </w:r>
      <w:r w:rsidRPr="00C643B8">
        <w:rPr>
          <w:sz w:val="28"/>
          <w:szCs w:val="28"/>
        </w:rPr>
        <w:t xml:space="preserve"> </w:t>
      </w:r>
      <w:r>
        <w:rPr>
          <w:sz w:val="28"/>
          <w:szCs w:val="28"/>
        </w:rPr>
        <w:t>Так как у России здесь есть преимущество (квоты на выброс зафиксированы на уровне 1990 г., а производство, энергопотребление, а следовательно эмиссия</w:t>
      </w:r>
      <w:r w:rsidRPr="006A18EC">
        <w:rPr>
          <w:sz w:val="28"/>
          <w:szCs w:val="28"/>
        </w:rPr>
        <w:t xml:space="preserve"> </w:t>
      </w:r>
      <w:r>
        <w:rPr>
          <w:sz w:val="28"/>
          <w:szCs w:val="28"/>
        </w:rPr>
        <w:t>парниковых газов в России с тех пор существенно сократились. За счет продажи квот страна сможет получить заметные материальные выгоды.</w:t>
      </w:r>
      <w:r w:rsidRPr="00E837C6">
        <w:rPr>
          <w:sz w:val="28"/>
          <w:szCs w:val="28"/>
        </w:rPr>
        <w:t xml:space="preserve"> </w:t>
      </w:r>
      <w:r>
        <w:rPr>
          <w:sz w:val="28"/>
          <w:szCs w:val="28"/>
        </w:rPr>
        <w:t>По прогнозам экспертов Россия вполне может стать одним из крупнейших в мире продавцов углеродных  квот.</w:t>
      </w:r>
      <w:r w:rsidRPr="009E257B">
        <w:rPr>
          <w:sz w:val="28"/>
          <w:szCs w:val="28"/>
        </w:rPr>
        <w:t xml:space="preserve"> При этом принципиально важно, что парниковые газы не загрязняющие вещества, поэтому торговля разрешениями на их выбросы это не торговля здоровьем собственного населения, как это было бы если бы были квоты на выбросы, скажем, диоксинов. Рыночные механизмы регулирования выбросов </w:t>
      </w:r>
      <w:r>
        <w:rPr>
          <w:sz w:val="28"/>
          <w:szCs w:val="28"/>
        </w:rPr>
        <w:t>парниковых газов</w:t>
      </w:r>
      <w:r w:rsidRPr="009E257B">
        <w:rPr>
          <w:sz w:val="28"/>
          <w:szCs w:val="28"/>
        </w:rPr>
        <w:t>, предусмотренные в Протоколе, вполне могут быть использованы в качестве модели для аналогичных механизмов в иных природоохранных соглашениях.</w:t>
      </w:r>
    </w:p>
    <w:p w:rsidR="00A568B0" w:rsidRDefault="00A568B0" w:rsidP="00D93523">
      <w:pPr>
        <w:numPr>
          <w:ilvl w:val="0"/>
          <w:numId w:val="18"/>
        </w:numPr>
        <w:tabs>
          <w:tab w:val="clear" w:pos="357"/>
          <w:tab w:val="num" w:pos="390"/>
        </w:tabs>
        <w:spacing w:line="360" w:lineRule="auto"/>
        <w:ind w:left="390" w:hanging="390"/>
        <w:jc w:val="both"/>
        <w:rPr>
          <w:sz w:val="28"/>
          <w:szCs w:val="28"/>
        </w:rPr>
      </w:pPr>
      <w:r w:rsidRPr="009E257B">
        <w:rPr>
          <w:sz w:val="28"/>
          <w:szCs w:val="28"/>
        </w:rPr>
        <w:t>Другая возможность Киотского протокола, это то, что развитые страны и страны с переходной экономикой могут совместно осуществлять проекты по снижению выбросов парниковых газов в атмосферу на территории одной из стран и затем «делить» полученный в 2008-2012 гг. эффект, «передавая» друг другу полученные «единицы снижения выбросов». Такие проекты получили название проектов «совместного осуществления»</w:t>
      </w:r>
      <w:r>
        <w:rPr>
          <w:sz w:val="28"/>
          <w:szCs w:val="28"/>
        </w:rPr>
        <w:t xml:space="preserve"> (р</w:t>
      </w:r>
      <w:r w:rsidRPr="006851DF">
        <w:rPr>
          <w:sz w:val="28"/>
          <w:szCs w:val="28"/>
        </w:rPr>
        <w:t>оссийские предприятия получат шанс привлечь инвестиции с помощью так называемых проектов совместного осуществления. Инвесторами в них выступят правительства или организации тех стран, которые обязаны сокращать эмиссию парниковых газов</w:t>
      </w:r>
      <w:r>
        <w:rPr>
          <w:sz w:val="28"/>
          <w:szCs w:val="28"/>
        </w:rPr>
        <w:t>).</w:t>
      </w:r>
    </w:p>
    <w:p w:rsidR="00A568B0" w:rsidRDefault="00A568B0" w:rsidP="00D93523">
      <w:pPr>
        <w:numPr>
          <w:ilvl w:val="0"/>
          <w:numId w:val="18"/>
        </w:numPr>
        <w:tabs>
          <w:tab w:val="clear" w:pos="357"/>
          <w:tab w:val="num" w:pos="390"/>
        </w:tabs>
        <w:spacing w:line="360" w:lineRule="auto"/>
        <w:ind w:left="390" w:hanging="390"/>
        <w:jc w:val="both"/>
        <w:rPr>
          <w:sz w:val="28"/>
          <w:szCs w:val="28"/>
        </w:rPr>
      </w:pPr>
      <w:r>
        <w:rPr>
          <w:sz w:val="28"/>
          <w:szCs w:val="28"/>
        </w:rPr>
        <w:t>Киотский протокол является дополнительным стимулом для разработки, реализации проектов и мер по повышению энергоэффективности и энергосбережению. (</w:t>
      </w:r>
      <w:r w:rsidRPr="008076EF">
        <w:rPr>
          <w:sz w:val="28"/>
          <w:szCs w:val="28"/>
        </w:rPr>
        <w:t>Если Правительство России сумеет создать действенные национальные механизмы Киотского протокола, он станет хорошим каналом привлечения дополнительных инвестиций для модернизации энергетики, ЖКХ, для перевода котельных с угля на газ и возобнов</w:t>
      </w:r>
      <w:r>
        <w:rPr>
          <w:sz w:val="28"/>
          <w:szCs w:val="28"/>
        </w:rPr>
        <w:t>ляе</w:t>
      </w:r>
      <w:r w:rsidRPr="008076EF">
        <w:rPr>
          <w:sz w:val="28"/>
          <w:szCs w:val="28"/>
        </w:rPr>
        <w:t>мые источники энергии</w:t>
      </w:r>
      <w:r>
        <w:rPr>
          <w:sz w:val="28"/>
          <w:szCs w:val="28"/>
        </w:rPr>
        <w:t>).</w:t>
      </w:r>
    </w:p>
    <w:p w:rsidR="00A568B0" w:rsidRDefault="00A568B0" w:rsidP="00D93523">
      <w:pPr>
        <w:numPr>
          <w:ilvl w:val="0"/>
          <w:numId w:val="18"/>
        </w:numPr>
        <w:tabs>
          <w:tab w:val="clear" w:pos="357"/>
          <w:tab w:val="num" w:pos="390"/>
        </w:tabs>
        <w:spacing w:line="360" w:lineRule="auto"/>
        <w:ind w:left="390" w:hanging="390"/>
        <w:jc w:val="both"/>
        <w:rPr>
          <w:sz w:val="28"/>
          <w:szCs w:val="28"/>
        </w:rPr>
      </w:pPr>
      <w:r>
        <w:rPr>
          <w:sz w:val="28"/>
          <w:szCs w:val="28"/>
        </w:rPr>
        <w:t>Согласно Киотскому протоколу, страны, не выполняющие требований будут подвергаться крупным штрафам. Полученные деньги планируется использовать для «благотворительных» очистных проектов в бедных странах, не являющихся членами соглашения.</w:t>
      </w:r>
    </w:p>
    <w:p w:rsidR="00A568B0" w:rsidRDefault="00A568B0" w:rsidP="00D93523">
      <w:pPr>
        <w:numPr>
          <w:ilvl w:val="0"/>
          <w:numId w:val="18"/>
        </w:numPr>
        <w:tabs>
          <w:tab w:val="clear" w:pos="357"/>
          <w:tab w:val="num" w:pos="390"/>
        </w:tabs>
        <w:spacing w:line="360" w:lineRule="auto"/>
        <w:ind w:left="390" w:hanging="390"/>
        <w:jc w:val="both"/>
        <w:rPr>
          <w:sz w:val="28"/>
          <w:szCs w:val="28"/>
        </w:rPr>
      </w:pPr>
      <w:r>
        <w:rPr>
          <w:sz w:val="28"/>
          <w:szCs w:val="28"/>
        </w:rPr>
        <w:t>Страны не способные снизить до требуемого уровня, могут исправить ситуацию, не дожидаясь санкций. Для этого предусмотрена «торговля квотами» на парниковые газы. В качестве «зачета» богатые страны также могут осуществлять различные экологические проекты в странах третьего мира.</w:t>
      </w:r>
      <w:r w:rsidRPr="00041968">
        <w:rPr>
          <w:sz w:val="28"/>
          <w:szCs w:val="28"/>
        </w:rPr>
        <w:t xml:space="preserve"> </w:t>
      </w:r>
    </w:p>
    <w:p w:rsidR="00A568B0" w:rsidRDefault="00A568B0" w:rsidP="00D93523">
      <w:pPr>
        <w:numPr>
          <w:ilvl w:val="0"/>
          <w:numId w:val="18"/>
        </w:numPr>
        <w:tabs>
          <w:tab w:val="clear" w:pos="357"/>
          <w:tab w:val="num" w:pos="390"/>
        </w:tabs>
        <w:spacing w:line="360" w:lineRule="auto"/>
        <w:ind w:left="390" w:hanging="390"/>
        <w:jc w:val="both"/>
        <w:rPr>
          <w:sz w:val="28"/>
          <w:szCs w:val="28"/>
        </w:rPr>
      </w:pPr>
      <w:r>
        <w:rPr>
          <w:sz w:val="28"/>
          <w:szCs w:val="28"/>
        </w:rPr>
        <w:t>Киотский протокол пожалуй, самый нашумевший и неоднозначный международно-правовой акт в области экологии за последние годы, споры о целесообразности которого продолжаются с момента его подписания и по сей день.</w:t>
      </w:r>
    </w:p>
    <w:p w:rsidR="00E16D94" w:rsidRDefault="00A568B0" w:rsidP="00D93523">
      <w:pPr>
        <w:numPr>
          <w:ilvl w:val="0"/>
          <w:numId w:val="18"/>
        </w:numPr>
        <w:shd w:val="clear" w:color="auto" w:fill="FFFFFF"/>
        <w:tabs>
          <w:tab w:val="clear" w:pos="357"/>
          <w:tab w:val="num" w:pos="390"/>
        </w:tabs>
        <w:spacing w:line="360" w:lineRule="auto"/>
        <w:ind w:left="390" w:hanging="390"/>
        <w:jc w:val="both"/>
        <w:rPr>
          <w:sz w:val="28"/>
          <w:szCs w:val="28"/>
        </w:rPr>
      </w:pPr>
      <w:r>
        <w:rPr>
          <w:sz w:val="28"/>
          <w:szCs w:val="28"/>
        </w:rPr>
        <w:t>Киотский протокол является противоречивым документом и будем надеяться что он сможет</w:t>
      </w:r>
      <w:r w:rsidRPr="00B52145">
        <w:rPr>
          <w:sz w:val="28"/>
          <w:szCs w:val="28"/>
        </w:rPr>
        <w:t xml:space="preserve"> </w:t>
      </w:r>
      <w:r>
        <w:rPr>
          <w:sz w:val="28"/>
          <w:szCs w:val="28"/>
        </w:rPr>
        <w:t>стать</w:t>
      </w:r>
      <w:r w:rsidRPr="00B52145">
        <w:rPr>
          <w:sz w:val="28"/>
          <w:szCs w:val="28"/>
        </w:rPr>
        <w:t xml:space="preserve"> одним из первых реальных согласованных шагов Мирового сообщества по переходу к устойчивому развитию.</w:t>
      </w:r>
    </w:p>
    <w:p w:rsidR="00E16D94" w:rsidRPr="00E16D94" w:rsidRDefault="00E16D94" w:rsidP="002729E7">
      <w:pPr>
        <w:jc w:val="center"/>
        <w:rPr>
          <w:sz w:val="28"/>
          <w:szCs w:val="28"/>
        </w:rPr>
      </w:pPr>
      <w:r>
        <w:rPr>
          <w:sz w:val="28"/>
          <w:szCs w:val="28"/>
        </w:rPr>
        <w:br w:type="page"/>
      </w:r>
      <w:r w:rsidRPr="00E16D94">
        <w:rPr>
          <w:sz w:val="28"/>
          <w:szCs w:val="28"/>
        </w:rPr>
        <w:t>Приложение</w:t>
      </w:r>
    </w:p>
    <w:p w:rsidR="00E16D94" w:rsidRDefault="00E16D94" w:rsidP="00E16D94">
      <w:pPr>
        <w:jc w:val="center"/>
      </w:pPr>
    </w:p>
    <w:p w:rsidR="00E16D94" w:rsidRPr="00E16D94" w:rsidRDefault="00E16D94" w:rsidP="00E16D94">
      <w:pPr>
        <w:jc w:val="center"/>
        <w:rPr>
          <w:sz w:val="28"/>
          <w:szCs w:val="28"/>
        </w:rPr>
      </w:pPr>
      <w:r w:rsidRPr="00E16D94">
        <w:rPr>
          <w:sz w:val="28"/>
          <w:szCs w:val="28"/>
        </w:rPr>
        <w:t>Таблица</w:t>
      </w:r>
      <w:r w:rsidRPr="00E16D94">
        <w:rPr>
          <w:noProof/>
          <w:sz w:val="28"/>
          <w:szCs w:val="28"/>
        </w:rPr>
        <w:t xml:space="preserve"> 1.</w:t>
      </w:r>
      <w:r w:rsidRPr="00E16D94">
        <w:rPr>
          <w:sz w:val="28"/>
          <w:szCs w:val="28"/>
        </w:rPr>
        <w:t xml:space="preserve"> Выбросы и обязательства по их сокращению в Киотском протоколе</w:t>
      </w:r>
    </w:p>
    <w:p w:rsidR="00E16D94" w:rsidRPr="00E16D94" w:rsidRDefault="00E16D94" w:rsidP="00E16D94">
      <w:pPr>
        <w:jc w:val="center"/>
        <w:rPr>
          <w:sz w:val="28"/>
          <w:szCs w:val="28"/>
        </w:rPr>
      </w:pPr>
      <w:r w:rsidRPr="00E16D94">
        <w:rPr>
          <w:sz w:val="28"/>
          <w:szCs w:val="28"/>
        </w:rPr>
        <w:t>(считая от базового года)</w:t>
      </w:r>
    </w:p>
    <w:p w:rsidR="00E16D94" w:rsidRPr="00393245" w:rsidRDefault="00E16D94" w:rsidP="00E16D94">
      <w:pPr>
        <w:rPr>
          <w:u w:val="single"/>
        </w:rPr>
      </w:pPr>
    </w:p>
    <w:p w:rsidR="00E16D94" w:rsidRPr="00393245" w:rsidRDefault="00E16D94" w:rsidP="00E16D94">
      <w:pPr>
        <w:rPr>
          <w:u w:val="single"/>
        </w:rPr>
      </w:pPr>
    </w:p>
    <w:p w:rsidR="00E16D94" w:rsidRPr="00393245" w:rsidRDefault="00E16D94" w:rsidP="00E16D94">
      <w:pPr>
        <w:rPr>
          <w:u w:val="single"/>
        </w:rPr>
      </w:pPr>
    </w:p>
    <w:tbl>
      <w:tblPr>
        <w:tblW w:w="94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107"/>
        <w:gridCol w:w="2964"/>
      </w:tblGrid>
      <w:tr w:rsidR="00E16D94" w:rsidRPr="000560F4" w:rsidTr="000560F4">
        <w:tc>
          <w:tcPr>
            <w:tcW w:w="3397" w:type="dxa"/>
            <w:shd w:val="clear" w:color="auto" w:fill="E6E6E6"/>
          </w:tcPr>
          <w:p w:rsidR="00E16D94" w:rsidRPr="000560F4" w:rsidRDefault="00E16D94" w:rsidP="00E16D94">
            <w:pPr>
              <w:rPr>
                <w:b/>
                <w:bCs/>
                <w:sz w:val="24"/>
                <w:szCs w:val="24"/>
              </w:rPr>
            </w:pPr>
            <w:r w:rsidRPr="000560F4">
              <w:rPr>
                <w:b/>
                <w:bCs/>
                <w:sz w:val="24"/>
                <w:szCs w:val="24"/>
              </w:rPr>
              <w:t>Страны</w:t>
            </w:r>
          </w:p>
        </w:tc>
        <w:tc>
          <w:tcPr>
            <w:tcW w:w="3107" w:type="dxa"/>
            <w:shd w:val="clear" w:color="auto" w:fill="E6E6E6"/>
          </w:tcPr>
          <w:p w:rsidR="00E16D94" w:rsidRPr="000560F4" w:rsidRDefault="00E16D94" w:rsidP="000560F4">
            <w:pPr>
              <w:spacing w:before="20"/>
              <w:jc w:val="center"/>
              <w:rPr>
                <w:b/>
                <w:bCs/>
                <w:sz w:val="24"/>
                <w:szCs w:val="24"/>
              </w:rPr>
            </w:pPr>
            <w:r w:rsidRPr="000560F4">
              <w:rPr>
                <w:b/>
                <w:bCs/>
                <w:sz w:val="24"/>
                <w:szCs w:val="24"/>
              </w:rPr>
              <w:t>Обязательство</w:t>
            </w:r>
          </w:p>
          <w:p w:rsidR="00E16D94" w:rsidRPr="000560F4" w:rsidRDefault="00E16D94" w:rsidP="000560F4">
            <w:pPr>
              <w:spacing w:before="20"/>
              <w:jc w:val="center"/>
              <w:rPr>
                <w:b/>
                <w:bCs/>
                <w:sz w:val="24"/>
                <w:szCs w:val="24"/>
              </w:rPr>
            </w:pPr>
            <w:r w:rsidRPr="000560F4">
              <w:rPr>
                <w:b/>
                <w:bCs/>
                <w:noProof/>
                <w:sz w:val="24"/>
                <w:szCs w:val="24"/>
              </w:rPr>
              <w:t>(%</w:t>
            </w:r>
            <w:r w:rsidRPr="000560F4">
              <w:rPr>
                <w:b/>
                <w:bCs/>
                <w:sz w:val="24"/>
                <w:szCs w:val="24"/>
              </w:rPr>
              <w:t xml:space="preserve"> от базового года)</w:t>
            </w:r>
          </w:p>
        </w:tc>
        <w:tc>
          <w:tcPr>
            <w:tcW w:w="2964" w:type="dxa"/>
            <w:shd w:val="clear" w:color="auto" w:fill="E6E6E6"/>
          </w:tcPr>
          <w:p w:rsidR="00E16D94" w:rsidRPr="000560F4" w:rsidRDefault="00E16D94" w:rsidP="000560F4">
            <w:pPr>
              <w:spacing w:before="20"/>
              <w:jc w:val="center"/>
              <w:rPr>
                <w:b/>
                <w:bCs/>
                <w:sz w:val="24"/>
                <w:szCs w:val="24"/>
              </w:rPr>
            </w:pPr>
            <w:r w:rsidRPr="000560F4">
              <w:rPr>
                <w:b/>
                <w:bCs/>
                <w:sz w:val="24"/>
                <w:szCs w:val="24"/>
              </w:rPr>
              <w:t>Выбросы в</w:t>
            </w:r>
            <w:r w:rsidRPr="000560F4">
              <w:rPr>
                <w:b/>
                <w:bCs/>
                <w:noProof/>
                <w:sz w:val="24"/>
                <w:szCs w:val="24"/>
              </w:rPr>
              <w:t xml:space="preserve"> 1995</w:t>
            </w:r>
            <w:r w:rsidRPr="000560F4">
              <w:rPr>
                <w:b/>
                <w:bCs/>
                <w:sz w:val="24"/>
                <w:szCs w:val="24"/>
              </w:rPr>
              <w:t xml:space="preserve"> г.</w:t>
            </w:r>
          </w:p>
          <w:p w:rsidR="00E16D94" w:rsidRPr="000560F4" w:rsidRDefault="00E16D94" w:rsidP="000560F4">
            <w:pPr>
              <w:spacing w:before="20"/>
              <w:jc w:val="center"/>
              <w:rPr>
                <w:b/>
                <w:bCs/>
                <w:sz w:val="24"/>
                <w:szCs w:val="24"/>
              </w:rPr>
            </w:pPr>
            <w:r w:rsidRPr="000560F4">
              <w:rPr>
                <w:b/>
                <w:bCs/>
                <w:noProof/>
                <w:sz w:val="24"/>
                <w:szCs w:val="24"/>
              </w:rPr>
              <w:t>(%</w:t>
            </w:r>
            <w:r w:rsidRPr="000560F4">
              <w:rPr>
                <w:b/>
                <w:bCs/>
                <w:sz w:val="24"/>
                <w:szCs w:val="24"/>
              </w:rPr>
              <w:t xml:space="preserve"> от базового года)</w:t>
            </w:r>
          </w:p>
        </w:tc>
      </w:tr>
      <w:tr w:rsidR="00E16D94" w:rsidRPr="000560F4" w:rsidTr="000560F4">
        <w:tc>
          <w:tcPr>
            <w:tcW w:w="3397" w:type="dxa"/>
            <w:shd w:val="clear" w:color="auto" w:fill="auto"/>
          </w:tcPr>
          <w:p w:rsidR="00E16D94" w:rsidRPr="000560F4" w:rsidRDefault="00E16D94" w:rsidP="00E16D94">
            <w:pPr>
              <w:rPr>
                <w:sz w:val="24"/>
                <w:szCs w:val="24"/>
              </w:rPr>
            </w:pPr>
            <w:r w:rsidRPr="000560F4">
              <w:rPr>
                <w:sz w:val="24"/>
                <w:szCs w:val="24"/>
              </w:rPr>
              <w:t>Австралия</w:t>
            </w:r>
          </w:p>
        </w:tc>
        <w:tc>
          <w:tcPr>
            <w:tcW w:w="3107" w:type="dxa"/>
            <w:shd w:val="clear" w:color="auto" w:fill="auto"/>
          </w:tcPr>
          <w:p w:rsidR="00E16D94" w:rsidRPr="000560F4" w:rsidRDefault="00E16D94" w:rsidP="000560F4">
            <w:pPr>
              <w:jc w:val="center"/>
              <w:rPr>
                <w:sz w:val="24"/>
                <w:szCs w:val="24"/>
              </w:rPr>
            </w:pPr>
            <w:r w:rsidRPr="000560F4">
              <w:rPr>
                <w:sz w:val="24"/>
                <w:szCs w:val="24"/>
              </w:rPr>
              <w:t>+8</w:t>
            </w:r>
          </w:p>
        </w:tc>
        <w:tc>
          <w:tcPr>
            <w:tcW w:w="2964" w:type="dxa"/>
            <w:shd w:val="clear" w:color="auto" w:fill="auto"/>
          </w:tcPr>
          <w:p w:rsidR="00E16D94" w:rsidRPr="000560F4" w:rsidRDefault="00E16D94" w:rsidP="000560F4">
            <w:pPr>
              <w:jc w:val="center"/>
              <w:rPr>
                <w:sz w:val="24"/>
                <w:szCs w:val="24"/>
              </w:rPr>
            </w:pPr>
            <w:r w:rsidRPr="000560F4">
              <w:rPr>
                <w:noProof/>
                <w:sz w:val="24"/>
                <w:szCs w:val="24"/>
              </w:rPr>
              <w:t>+4,8</w:t>
            </w:r>
          </w:p>
        </w:tc>
      </w:tr>
      <w:tr w:rsidR="00E16D94" w:rsidRPr="000560F4" w:rsidTr="000560F4">
        <w:tc>
          <w:tcPr>
            <w:tcW w:w="3397" w:type="dxa"/>
            <w:shd w:val="clear" w:color="auto" w:fill="auto"/>
          </w:tcPr>
          <w:p w:rsidR="00E16D94" w:rsidRPr="000560F4" w:rsidRDefault="00E16D94" w:rsidP="00E16D94">
            <w:pPr>
              <w:rPr>
                <w:sz w:val="24"/>
                <w:szCs w:val="24"/>
              </w:rPr>
            </w:pPr>
            <w:r w:rsidRPr="000560F4">
              <w:rPr>
                <w:sz w:val="24"/>
                <w:szCs w:val="24"/>
              </w:rPr>
              <w:t>Европейский Союз</w:t>
            </w:r>
          </w:p>
        </w:tc>
        <w:tc>
          <w:tcPr>
            <w:tcW w:w="3107" w:type="dxa"/>
            <w:shd w:val="clear" w:color="auto" w:fill="auto"/>
          </w:tcPr>
          <w:p w:rsidR="00E16D94" w:rsidRPr="000560F4" w:rsidRDefault="00E16D94" w:rsidP="000560F4">
            <w:pPr>
              <w:jc w:val="center"/>
              <w:rPr>
                <w:sz w:val="24"/>
                <w:szCs w:val="24"/>
              </w:rPr>
            </w:pPr>
            <w:r w:rsidRPr="000560F4">
              <w:rPr>
                <w:sz w:val="24"/>
                <w:szCs w:val="24"/>
              </w:rPr>
              <w:t>-8</w:t>
            </w:r>
          </w:p>
        </w:tc>
        <w:tc>
          <w:tcPr>
            <w:tcW w:w="2964" w:type="dxa"/>
            <w:shd w:val="clear" w:color="auto" w:fill="auto"/>
          </w:tcPr>
          <w:p w:rsidR="00E16D94" w:rsidRPr="000560F4" w:rsidRDefault="00E16D94" w:rsidP="000560F4">
            <w:pPr>
              <w:jc w:val="center"/>
              <w:rPr>
                <w:sz w:val="24"/>
                <w:szCs w:val="24"/>
              </w:rPr>
            </w:pPr>
            <w:r w:rsidRPr="000560F4">
              <w:rPr>
                <w:noProof/>
                <w:sz w:val="24"/>
                <w:szCs w:val="24"/>
              </w:rPr>
              <w:t>-3,4</w:t>
            </w:r>
          </w:p>
        </w:tc>
      </w:tr>
      <w:tr w:rsidR="00E16D94" w:rsidRPr="000560F4" w:rsidTr="000560F4">
        <w:tc>
          <w:tcPr>
            <w:tcW w:w="3397" w:type="dxa"/>
            <w:shd w:val="clear" w:color="auto" w:fill="auto"/>
          </w:tcPr>
          <w:p w:rsidR="00E16D94" w:rsidRPr="000560F4" w:rsidRDefault="00E16D94" w:rsidP="00E16D94">
            <w:pPr>
              <w:rPr>
                <w:sz w:val="24"/>
                <w:szCs w:val="24"/>
              </w:rPr>
            </w:pPr>
            <w:r w:rsidRPr="000560F4">
              <w:rPr>
                <w:sz w:val="24"/>
                <w:szCs w:val="24"/>
              </w:rPr>
              <w:t>Исландия</w:t>
            </w:r>
          </w:p>
        </w:tc>
        <w:tc>
          <w:tcPr>
            <w:tcW w:w="3107" w:type="dxa"/>
            <w:shd w:val="clear" w:color="auto" w:fill="auto"/>
          </w:tcPr>
          <w:p w:rsidR="00E16D94" w:rsidRPr="000560F4" w:rsidRDefault="00E16D94" w:rsidP="000560F4">
            <w:pPr>
              <w:jc w:val="center"/>
              <w:rPr>
                <w:sz w:val="24"/>
                <w:szCs w:val="24"/>
              </w:rPr>
            </w:pPr>
            <w:r w:rsidRPr="000560F4">
              <w:rPr>
                <w:sz w:val="24"/>
                <w:szCs w:val="24"/>
              </w:rPr>
              <w:t>+10</w:t>
            </w:r>
          </w:p>
        </w:tc>
        <w:tc>
          <w:tcPr>
            <w:tcW w:w="2964" w:type="dxa"/>
            <w:shd w:val="clear" w:color="auto" w:fill="auto"/>
          </w:tcPr>
          <w:p w:rsidR="00E16D94" w:rsidRPr="000560F4" w:rsidRDefault="00E16D94" w:rsidP="000560F4">
            <w:pPr>
              <w:jc w:val="center"/>
              <w:rPr>
                <w:sz w:val="24"/>
                <w:szCs w:val="24"/>
              </w:rPr>
            </w:pPr>
            <w:r w:rsidRPr="000560F4">
              <w:rPr>
                <w:noProof/>
                <w:sz w:val="24"/>
                <w:szCs w:val="24"/>
              </w:rPr>
              <w:t>+4,3</w:t>
            </w:r>
          </w:p>
        </w:tc>
      </w:tr>
      <w:tr w:rsidR="00E16D94" w:rsidRPr="000560F4" w:rsidTr="000560F4">
        <w:tc>
          <w:tcPr>
            <w:tcW w:w="3397" w:type="dxa"/>
            <w:shd w:val="clear" w:color="auto" w:fill="auto"/>
          </w:tcPr>
          <w:p w:rsidR="00E16D94" w:rsidRPr="000560F4" w:rsidRDefault="00E16D94" w:rsidP="00E16D94">
            <w:pPr>
              <w:rPr>
                <w:sz w:val="24"/>
                <w:szCs w:val="24"/>
              </w:rPr>
            </w:pPr>
            <w:r w:rsidRPr="000560F4">
              <w:rPr>
                <w:sz w:val="24"/>
                <w:szCs w:val="24"/>
              </w:rPr>
              <w:t>Канада</w:t>
            </w:r>
          </w:p>
        </w:tc>
        <w:tc>
          <w:tcPr>
            <w:tcW w:w="3107" w:type="dxa"/>
            <w:shd w:val="clear" w:color="auto" w:fill="auto"/>
          </w:tcPr>
          <w:p w:rsidR="00E16D94" w:rsidRPr="000560F4" w:rsidRDefault="00E16D94" w:rsidP="000560F4">
            <w:pPr>
              <w:jc w:val="center"/>
              <w:rPr>
                <w:sz w:val="24"/>
                <w:szCs w:val="24"/>
              </w:rPr>
            </w:pPr>
            <w:r w:rsidRPr="000560F4">
              <w:rPr>
                <w:sz w:val="24"/>
                <w:szCs w:val="24"/>
              </w:rPr>
              <w:t>-6</w:t>
            </w:r>
          </w:p>
        </w:tc>
        <w:tc>
          <w:tcPr>
            <w:tcW w:w="2964" w:type="dxa"/>
            <w:shd w:val="clear" w:color="auto" w:fill="auto"/>
          </w:tcPr>
          <w:p w:rsidR="00E16D94" w:rsidRPr="000560F4" w:rsidRDefault="00E16D94" w:rsidP="000560F4">
            <w:pPr>
              <w:jc w:val="center"/>
              <w:rPr>
                <w:sz w:val="24"/>
                <w:szCs w:val="24"/>
              </w:rPr>
            </w:pPr>
            <w:r w:rsidRPr="000560F4">
              <w:rPr>
                <w:noProof/>
                <w:sz w:val="24"/>
                <w:szCs w:val="24"/>
              </w:rPr>
              <w:t>+9,3</w:t>
            </w:r>
          </w:p>
        </w:tc>
      </w:tr>
      <w:tr w:rsidR="00E16D94" w:rsidRPr="000560F4" w:rsidTr="000560F4">
        <w:tc>
          <w:tcPr>
            <w:tcW w:w="3397" w:type="dxa"/>
            <w:shd w:val="clear" w:color="auto" w:fill="auto"/>
          </w:tcPr>
          <w:p w:rsidR="00E16D94" w:rsidRPr="000560F4" w:rsidRDefault="00E16D94" w:rsidP="00E16D94">
            <w:pPr>
              <w:rPr>
                <w:sz w:val="24"/>
                <w:szCs w:val="24"/>
              </w:rPr>
            </w:pPr>
            <w:r w:rsidRPr="000560F4">
              <w:rPr>
                <w:sz w:val="24"/>
                <w:szCs w:val="24"/>
              </w:rPr>
              <w:t>Лихтенштейн</w:t>
            </w:r>
          </w:p>
        </w:tc>
        <w:tc>
          <w:tcPr>
            <w:tcW w:w="3107" w:type="dxa"/>
            <w:shd w:val="clear" w:color="auto" w:fill="auto"/>
          </w:tcPr>
          <w:p w:rsidR="00E16D94" w:rsidRPr="000560F4" w:rsidRDefault="00E16D94" w:rsidP="000560F4">
            <w:pPr>
              <w:jc w:val="center"/>
              <w:rPr>
                <w:sz w:val="24"/>
                <w:szCs w:val="24"/>
              </w:rPr>
            </w:pPr>
            <w:r w:rsidRPr="000560F4">
              <w:rPr>
                <w:sz w:val="24"/>
                <w:szCs w:val="24"/>
              </w:rPr>
              <w:t>-8</w:t>
            </w:r>
          </w:p>
        </w:tc>
        <w:tc>
          <w:tcPr>
            <w:tcW w:w="2964" w:type="dxa"/>
            <w:shd w:val="clear" w:color="auto" w:fill="auto"/>
          </w:tcPr>
          <w:p w:rsidR="00E16D94" w:rsidRPr="000560F4" w:rsidRDefault="00E16D94" w:rsidP="000560F4">
            <w:pPr>
              <w:jc w:val="center"/>
              <w:rPr>
                <w:sz w:val="24"/>
                <w:szCs w:val="24"/>
              </w:rPr>
            </w:pPr>
            <w:r w:rsidRPr="000560F4">
              <w:rPr>
                <w:sz w:val="24"/>
                <w:szCs w:val="24"/>
              </w:rPr>
              <w:t>нет данных</w:t>
            </w:r>
          </w:p>
        </w:tc>
      </w:tr>
      <w:tr w:rsidR="00E16D94" w:rsidRPr="000560F4" w:rsidTr="000560F4">
        <w:tc>
          <w:tcPr>
            <w:tcW w:w="3397" w:type="dxa"/>
            <w:shd w:val="clear" w:color="auto" w:fill="auto"/>
          </w:tcPr>
          <w:p w:rsidR="00E16D94" w:rsidRPr="000560F4" w:rsidRDefault="00E16D94" w:rsidP="00E16D94">
            <w:pPr>
              <w:rPr>
                <w:sz w:val="24"/>
                <w:szCs w:val="24"/>
              </w:rPr>
            </w:pPr>
            <w:r w:rsidRPr="000560F4">
              <w:rPr>
                <w:sz w:val="24"/>
                <w:szCs w:val="24"/>
              </w:rPr>
              <w:t>Монако</w:t>
            </w:r>
          </w:p>
        </w:tc>
        <w:tc>
          <w:tcPr>
            <w:tcW w:w="3107" w:type="dxa"/>
            <w:shd w:val="clear" w:color="auto" w:fill="auto"/>
          </w:tcPr>
          <w:p w:rsidR="00E16D94" w:rsidRPr="000560F4" w:rsidRDefault="00E16D94" w:rsidP="000560F4">
            <w:pPr>
              <w:jc w:val="center"/>
              <w:rPr>
                <w:sz w:val="24"/>
                <w:szCs w:val="24"/>
              </w:rPr>
            </w:pPr>
            <w:r w:rsidRPr="000560F4">
              <w:rPr>
                <w:sz w:val="24"/>
                <w:szCs w:val="24"/>
              </w:rPr>
              <w:t>-8</w:t>
            </w:r>
          </w:p>
        </w:tc>
        <w:tc>
          <w:tcPr>
            <w:tcW w:w="2964" w:type="dxa"/>
            <w:shd w:val="clear" w:color="auto" w:fill="auto"/>
          </w:tcPr>
          <w:p w:rsidR="00E16D94" w:rsidRPr="000560F4" w:rsidRDefault="00E16D94" w:rsidP="000560F4">
            <w:pPr>
              <w:jc w:val="center"/>
              <w:rPr>
                <w:sz w:val="24"/>
                <w:szCs w:val="24"/>
              </w:rPr>
            </w:pPr>
            <w:r w:rsidRPr="000560F4">
              <w:rPr>
                <w:noProof/>
                <w:sz w:val="24"/>
                <w:szCs w:val="24"/>
              </w:rPr>
              <w:t>+25,2</w:t>
            </w:r>
          </w:p>
        </w:tc>
      </w:tr>
      <w:tr w:rsidR="00E16D94" w:rsidRPr="000560F4" w:rsidTr="000560F4">
        <w:tc>
          <w:tcPr>
            <w:tcW w:w="3397" w:type="dxa"/>
            <w:shd w:val="clear" w:color="auto" w:fill="auto"/>
          </w:tcPr>
          <w:p w:rsidR="00E16D94" w:rsidRPr="000560F4" w:rsidRDefault="00E16D94" w:rsidP="00E16D94">
            <w:pPr>
              <w:rPr>
                <w:sz w:val="24"/>
                <w:szCs w:val="24"/>
              </w:rPr>
            </w:pPr>
            <w:r w:rsidRPr="000560F4">
              <w:rPr>
                <w:sz w:val="24"/>
                <w:szCs w:val="24"/>
              </w:rPr>
              <w:t>Новая Зеландия</w:t>
            </w:r>
          </w:p>
        </w:tc>
        <w:tc>
          <w:tcPr>
            <w:tcW w:w="3107" w:type="dxa"/>
            <w:shd w:val="clear" w:color="auto" w:fill="auto"/>
          </w:tcPr>
          <w:p w:rsidR="00E16D94" w:rsidRPr="000560F4" w:rsidRDefault="00E16D94" w:rsidP="000560F4">
            <w:pPr>
              <w:jc w:val="center"/>
              <w:rPr>
                <w:sz w:val="24"/>
                <w:szCs w:val="24"/>
              </w:rPr>
            </w:pPr>
            <w:r w:rsidRPr="000560F4">
              <w:rPr>
                <w:sz w:val="24"/>
                <w:szCs w:val="24"/>
              </w:rPr>
              <w:t>+1</w:t>
            </w:r>
          </w:p>
        </w:tc>
        <w:tc>
          <w:tcPr>
            <w:tcW w:w="2964" w:type="dxa"/>
            <w:shd w:val="clear" w:color="auto" w:fill="auto"/>
          </w:tcPr>
          <w:p w:rsidR="00E16D94" w:rsidRPr="000560F4" w:rsidRDefault="00E16D94" w:rsidP="000560F4">
            <w:pPr>
              <w:jc w:val="center"/>
              <w:rPr>
                <w:sz w:val="24"/>
                <w:szCs w:val="24"/>
              </w:rPr>
            </w:pPr>
            <w:r w:rsidRPr="000560F4">
              <w:rPr>
                <w:noProof/>
                <w:sz w:val="24"/>
                <w:szCs w:val="24"/>
              </w:rPr>
              <w:t>+0,5</w:t>
            </w:r>
          </w:p>
        </w:tc>
      </w:tr>
      <w:tr w:rsidR="00E16D94" w:rsidRPr="000560F4" w:rsidTr="000560F4">
        <w:tc>
          <w:tcPr>
            <w:tcW w:w="3397" w:type="dxa"/>
            <w:shd w:val="clear" w:color="auto" w:fill="auto"/>
          </w:tcPr>
          <w:p w:rsidR="00E16D94" w:rsidRPr="000560F4" w:rsidRDefault="00E16D94" w:rsidP="00E16D94">
            <w:pPr>
              <w:rPr>
                <w:sz w:val="24"/>
                <w:szCs w:val="24"/>
              </w:rPr>
            </w:pPr>
            <w:r w:rsidRPr="000560F4">
              <w:rPr>
                <w:sz w:val="24"/>
                <w:szCs w:val="24"/>
              </w:rPr>
              <w:t>Норвегия</w:t>
            </w:r>
          </w:p>
        </w:tc>
        <w:tc>
          <w:tcPr>
            <w:tcW w:w="3107" w:type="dxa"/>
            <w:shd w:val="clear" w:color="auto" w:fill="auto"/>
          </w:tcPr>
          <w:p w:rsidR="00E16D94" w:rsidRPr="000560F4" w:rsidRDefault="00E16D94" w:rsidP="000560F4">
            <w:pPr>
              <w:jc w:val="center"/>
              <w:rPr>
                <w:sz w:val="24"/>
                <w:szCs w:val="24"/>
              </w:rPr>
            </w:pPr>
            <w:r w:rsidRPr="000560F4">
              <w:rPr>
                <w:sz w:val="24"/>
                <w:szCs w:val="24"/>
              </w:rPr>
              <w:t>0</w:t>
            </w:r>
          </w:p>
        </w:tc>
        <w:tc>
          <w:tcPr>
            <w:tcW w:w="2964" w:type="dxa"/>
            <w:shd w:val="clear" w:color="auto" w:fill="auto"/>
          </w:tcPr>
          <w:p w:rsidR="00E16D94" w:rsidRPr="000560F4" w:rsidRDefault="00E16D94" w:rsidP="000560F4">
            <w:pPr>
              <w:jc w:val="center"/>
              <w:rPr>
                <w:sz w:val="24"/>
                <w:szCs w:val="24"/>
              </w:rPr>
            </w:pPr>
            <w:r w:rsidRPr="000560F4">
              <w:rPr>
                <w:sz w:val="24"/>
                <w:szCs w:val="24"/>
              </w:rPr>
              <w:t>+1,7</w:t>
            </w:r>
          </w:p>
        </w:tc>
      </w:tr>
      <w:tr w:rsidR="00E16D94" w:rsidRPr="000560F4" w:rsidTr="000560F4">
        <w:tc>
          <w:tcPr>
            <w:tcW w:w="3397" w:type="dxa"/>
            <w:shd w:val="clear" w:color="auto" w:fill="auto"/>
          </w:tcPr>
          <w:p w:rsidR="00E16D94" w:rsidRPr="000560F4" w:rsidRDefault="00E16D94" w:rsidP="00E16D94">
            <w:pPr>
              <w:rPr>
                <w:sz w:val="24"/>
                <w:szCs w:val="24"/>
              </w:rPr>
            </w:pPr>
            <w:r w:rsidRPr="000560F4">
              <w:rPr>
                <w:sz w:val="24"/>
                <w:szCs w:val="24"/>
              </w:rPr>
              <w:t>США</w:t>
            </w:r>
          </w:p>
        </w:tc>
        <w:tc>
          <w:tcPr>
            <w:tcW w:w="3107" w:type="dxa"/>
            <w:shd w:val="clear" w:color="auto" w:fill="auto"/>
          </w:tcPr>
          <w:p w:rsidR="00E16D94" w:rsidRPr="000560F4" w:rsidRDefault="00E16D94" w:rsidP="000560F4">
            <w:pPr>
              <w:jc w:val="center"/>
              <w:rPr>
                <w:sz w:val="24"/>
                <w:szCs w:val="24"/>
              </w:rPr>
            </w:pPr>
            <w:r w:rsidRPr="000560F4">
              <w:rPr>
                <w:sz w:val="24"/>
                <w:szCs w:val="24"/>
              </w:rPr>
              <w:t>-7</w:t>
            </w:r>
          </w:p>
        </w:tc>
        <w:tc>
          <w:tcPr>
            <w:tcW w:w="2964" w:type="dxa"/>
            <w:shd w:val="clear" w:color="auto" w:fill="auto"/>
          </w:tcPr>
          <w:p w:rsidR="00E16D94" w:rsidRPr="000560F4" w:rsidRDefault="00E16D94" w:rsidP="000560F4">
            <w:pPr>
              <w:jc w:val="center"/>
              <w:rPr>
                <w:sz w:val="24"/>
                <w:szCs w:val="24"/>
              </w:rPr>
            </w:pPr>
            <w:r w:rsidRPr="000560F4">
              <w:rPr>
                <w:noProof/>
                <w:sz w:val="24"/>
                <w:szCs w:val="24"/>
              </w:rPr>
              <w:t>+3,8</w:t>
            </w:r>
          </w:p>
        </w:tc>
      </w:tr>
      <w:tr w:rsidR="00E16D94" w:rsidRPr="000560F4" w:rsidTr="000560F4">
        <w:tc>
          <w:tcPr>
            <w:tcW w:w="3397" w:type="dxa"/>
            <w:shd w:val="clear" w:color="auto" w:fill="auto"/>
          </w:tcPr>
          <w:p w:rsidR="00E16D94" w:rsidRPr="000560F4" w:rsidRDefault="00E16D94" w:rsidP="00E16D94">
            <w:pPr>
              <w:rPr>
                <w:sz w:val="24"/>
                <w:szCs w:val="24"/>
              </w:rPr>
            </w:pPr>
            <w:r w:rsidRPr="000560F4">
              <w:rPr>
                <w:sz w:val="24"/>
                <w:szCs w:val="24"/>
              </w:rPr>
              <w:t xml:space="preserve">Швейцария </w:t>
            </w:r>
          </w:p>
        </w:tc>
        <w:tc>
          <w:tcPr>
            <w:tcW w:w="3107" w:type="dxa"/>
            <w:shd w:val="clear" w:color="auto" w:fill="auto"/>
          </w:tcPr>
          <w:p w:rsidR="00E16D94" w:rsidRPr="000560F4" w:rsidRDefault="00E16D94" w:rsidP="000560F4">
            <w:pPr>
              <w:jc w:val="center"/>
              <w:rPr>
                <w:sz w:val="24"/>
                <w:szCs w:val="24"/>
              </w:rPr>
            </w:pPr>
            <w:r w:rsidRPr="000560F4">
              <w:rPr>
                <w:sz w:val="24"/>
                <w:szCs w:val="24"/>
              </w:rPr>
              <w:t>-8</w:t>
            </w:r>
          </w:p>
        </w:tc>
        <w:tc>
          <w:tcPr>
            <w:tcW w:w="2964" w:type="dxa"/>
            <w:shd w:val="clear" w:color="auto" w:fill="auto"/>
          </w:tcPr>
          <w:p w:rsidR="00E16D94" w:rsidRPr="000560F4" w:rsidRDefault="00E16D94" w:rsidP="000560F4">
            <w:pPr>
              <w:jc w:val="center"/>
              <w:rPr>
                <w:sz w:val="24"/>
                <w:szCs w:val="24"/>
              </w:rPr>
            </w:pPr>
            <w:r w:rsidRPr="000560F4">
              <w:rPr>
                <w:noProof/>
                <w:sz w:val="24"/>
                <w:szCs w:val="24"/>
              </w:rPr>
              <w:t>-1,8</w:t>
            </w:r>
          </w:p>
        </w:tc>
      </w:tr>
      <w:tr w:rsidR="00E16D94" w:rsidRPr="000560F4" w:rsidTr="000560F4">
        <w:tc>
          <w:tcPr>
            <w:tcW w:w="3397" w:type="dxa"/>
            <w:shd w:val="clear" w:color="auto" w:fill="auto"/>
          </w:tcPr>
          <w:p w:rsidR="00E16D94" w:rsidRPr="000560F4" w:rsidRDefault="00E16D94" w:rsidP="00E16D94">
            <w:pPr>
              <w:rPr>
                <w:sz w:val="24"/>
                <w:szCs w:val="24"/>
              </w:rPr>
            </w:pPr>
            <w:r w:rsidRPr="000560F4">
              <w:rPr>
                <w:sz w:val="24"/>
                <w:szCs w:val="24"/>
              </w:rPr>
              <w:t>Япония</w:t>
            </w:r>
          </w:p>
        </w:tc>
        <w:tc>
          <w:tcPr>
            <w:tcW w:w="3107" w:type="dxa"/>
            <w:shd w:val="clear" w:color="auto" w:fill="auto"/>
          </w:tcPr>
          <w:p w:rsidR="00E16D94" w:rsidRPr="000560F4" w:rsidRDefault="00E16D94" w:rsidP="000560F4">
            <w:pPr>
              <w:jc w:val="center"/>
              <w:rPr>
                <w:sz w:val="24"/>
                <w:szCs w:val="24"/>
              </w:rPr>
            </w:pPr>
            <w:r w:rsidRPr="000560F4">
              <w:rPr>
                <w:sz w:val="24"/>
                <w:szCs w:val="24"/>
              </w:rPr>
              <w:t>-6</w:t>
            </w:r>
          </w:p>
        </w:tc>
        <w:tc>
          <w:tcPr>
            <w:tcW w:w="2964" w:type="dxa"/>
            <w:shd w:val="clear" w:color="auto" w:fill="auto"/>
          </w:tcPr>
          <w:p w:rsidR="00E16D94" w:rsidRPr="000560F4" w:rsidRDefault="00E16D94" w:rsidP="000560F4">
            <w:pPr>
              <w:jc w:val="center"/>
              <w:rPr>
                <w:sz w:val="24"/>
                <w:szCs w:val="24"/>
              </w:rPr>
            </w:pPr>
            <w:r w:rsidRPr="000560F4">
              <w:rPr>
                <w:noProof/>
                <w:sz w:val="24"/>
                <w:szCs w:val="24"/>
              </w:rPr>
              <w:t>+10,7</w:t>
            </w:r>
          </w:p>
        </w:tc>
      </w:tr>
      <w:tr w:rsidR="00E16D94" w:rsidRPr="000560F4" w:rsidTr="000560F4">
        <w:tc>
          <w:tcPr>
            <w:tcW w:w="3397" w:type="dxa"/>
            <w:shd w:val="clear" w:color="auto" w:fill="auto"/>
          </w:tcPr>
          <w:p w:rsidR="00E16D94" w:rsidRPr="000560F4" w:rsidRDefault="00E16D94" w:rsidP="00E16D94">
            <w:pPr>
              <w:rPr>
                <w:sz w:val="24"/>
                <w:szCs w:val="24"/>
                <w:vertAlign w:val="superscript"/>
              </w:rPr>
            </w:pPr>
            <w:r w:rsidRPr="000560F4">
              <w:rPr>
                <w:sz w:val="24"/>
                <w:szCs w:val="24"/>
              </w:rPr>
              <w:t>Болгария</w:t>
            </w:r>
            <w:r w:rsidRPr="000560F4">
              <w:rPr>
                <w:noProof/>
                <w:sz w:val="24"/>
                <w:szCs w:val="24"/>
              </w:rPr>
              <w:t xml:space="preserve"> (1988)</w:t>
            </w:r>
          </w:p>
        </w:tc>
        <w:tc>
          <w:tcPr>
            <w:tcW w:w="3107" w:type="dxa"/>
            <w:shd w:val="clear" w:color="auto" w:fill="auto"/>
          </w:tcPr>
          <w:p w:rsidR="00E16D94" w:rsidRPr="000560F4" w:rsidRDefault="00E16D94" w:rsidP="000560F4">
            <w:pPr>
              <w:jc w:val="center"/>
              <w:rPr>
                <w:sz w:val="24"/>
                <w:szCs w:val="24"/>
              </w:rPr>
            </w:pPr>
            <w:r w:rsidRPr="000560F4">
              <w:rPr>
                <w:sz w:val="24"/>
                <w:szCs w:val="24"/>
              </w:rPr>
              <w:t>-8</w:t>
            </w:r>
          </w:p>
        </w:tc>
        <w:tc>
          <w:tcPr>
            <w:tcW w:w="2964" w:type="dxa"/>
            <w:shd w:val="clear" w:color="auto" w:fill="auto"/>
          </w:tcPr>
          <w:p w:rsidR="00E16D94" w:rsidRPr="000560F4" w:rsidRDefault="00E16D94" w:rsidP="000560F4">
            <w:pPr>
              <w:jc w:val="center"/>
              <w:rPr>
                <w:sz w:val="24"/>
                <w:szCs w:val="24"/>
                <w:u w:val="single"/>
              </w:rPr>
            </w:pPr>
            <w:r w:rsidRPr="000560F4">
              <w:rPr>
                <w:noProof/>
                <w:sz w:val="24"/>
                <w:szCs w:val="24"/>
              </w:rPr>
              <w:t>-35,7</w:t>
            </w:r>
          </w:p>
        </w:tc>
      </w:tr>
      <w:tr w:rsidR="00E16D94" w:rsidRPr="000560F4" w:rsidTr="000560F4">
        <w:tc>
          <w:tcPr>
            <w:tcW w:w="3397" w:type="dxa"/>
            <w:shd w:val="clear" w:color="auto" w:fill="auto"/>
          </w:tcPr>
          <w:p w:rsidR="00E16D94" w:rsidRPr="000560F4" w:rsidRDefault="00E16D94" w:rsidP="00E16D94">
            <w:pPr>
              <w:rPr>
                <w:sz w:val="24"/>
                <w:szCs w:val="24"/>
                <w:vertAlign w:val="superscript"/>
              </w:rPr>
            </w:pPr>
            <w:r w:rsidRPr="000560F4">
              <w:rPr>
                <w:noProof/>
                <w:sz w:val="24"/>
                <w:szCs w:val="24"/>
              </w:rPr>
              <w:t>Xopвaтия</w:t>
            </w:r>
          </w:p>
        </w:tc>
        <w:tc>
          <w:tcPr>
            <w:tcW w:w="3107" w:type="dxa"/>
            <w:shd w:val="clear" w:color="auto" w:fill="auto"/>
          </w:tcPr>
          <w:p w:rsidR="00E16D94" w:rsidRPr="000560F4" w:rsidRDefault="00E16D94" w:rsidP="000560F4">
            <w:pPr>
              <w:jc w:val="center"/>
              <w:rPr>
                <w:sz w:val="24"/>
                <w:szCs w:val="24"/>
              </w:rPr>
            </w:pPr>
            <w:r w:rsidRPr="000560F4">
              <w:rPr>
                <w:sz w:val="24"/>
                <w:szCs w:val="24"/>
              </w:rPr>
              <w:t>-5</w:t>
            </w:r>
          </w:p>
        </w:tc>
        <w:tc>
          <w:tcPr>
            <w:tcW w:w="2964" w:type="dxa"/>
            <w:shd w:val="clear" w:color="auto" w:fill="auto"/>
          </w:tcPr>
          <w:p w:rsidR="00E16D94" w:rsidRPr="000560F4" w:rsidRDefault="00E16D94" w:rsidP="000560F4">
            <w:pPr>
              <w:jc w:val="center"/>
              <w:rPr>
                <w:sz w:val="24"/>
                <w:szCs w:val="24"/>
              </w:rPr>
            </w:pPr>
            <w:r w:rsidRPr="000560F4">
              <w:rPr>
                <w:sz w:val="24"/>
                <w:szCs w:val="24"/>
              </w:rPr>
              <w:t>нет данных</w:t>
            </w:r>
          </w:p>
        </w:tc>
      </w:tr>
      <w:tr w:rsidR="00744835" w:rsidRPr="000560F4" w:rsidTr="000560F4">
        <w:tc>
          <w:tcPr>
            <w:tcW w:w="3397" w:type="dxa"/>
            <w:shd w:val="clear" w:color="auto" w:fill="auto"/>
          </w:tcPr>
          <w:p w:rsidR="00744835" w:rsidRPr="000560F4" w:rsidRDefault="00744835" w:rsidP="00E16D94">
            <w:pPr>
              <w:rPr>
                <w:sz w:val="24"/>
                <w:szCs w:val="24"/>
              </w:rPr>
            </w:pPr>
            <w:r w:rsidRPr="000560F4">
              <w:rPr>
                <w:sz w:val="24"/>
                <w:szCs w:val="24"/>
              </w:rPr>
              <w:t>Румыния</w:t>
            </w:r>
            <w:r w:rsidRPr="000560F4">
              <w:rPr>
                <w:noProof/>
                <w:sz w:val="24"/>
                <w:szCs w:val="24"/>
              </w:rPr>
              <w:t xml:space="preserve"> (1898)</w:t>
            </w:r>
          </w:p>
        </w:tc>
        <w:tc>
          <w:tcPr>
            <w:tcW w:w="3107" w:type="dxa"/>
            <w:shd w:val="clear" w:color="auto" w:fill="auto"/>
          </w:tcPr>
          <w:p w:rsidR="00744835" w:rsidRPr="000560F4" w:rsidRDefault="00744835" w:rsidP="000560F4">
            <w:pPr>
              <w:jc w:val="center"/>
              <w:rPr>
                <w:sz w:val="24"/>
                <w:szCs w:val="24"/>
              </w:rPr>
            </w:pPr>
            <w:r w:rsidRPr="000560F4">
              <w:rPr>
                <w:sz w:val="24"/>
                <w:szCs w:val="24"/>
              </w:rPr>
              <w:t>-8</w:t>
            </w:r>
          </w:p>
        </w:tc>
        <w:tc>
          <w:tcPr>
            <w:tcW w:w="2964" w:type="dxa"/>
            <w:shd w:val="clear" w:color="auto" w:fill="auto"/>
          </w:tcPr>
          <w:p w:rsidR="00744835" w:rsidRPr="000560F4" w:rsidRDefault="00744835" w:rsidP="000560F4">
            <w:pPr>
              <w:jc w:val="center"/>
              <w:rPr>
                <w:sz w:val="24"/>
                <w:szCs w:val="24"/>
              </w:rPr>
            </w:pPr>
            <w:r w:rsidRPr="000560F4">
              <w:rPr>
                <w:noProof/>
                <w:sz w:val="24"/>
                <w:szCs w:val="24"/>
              </w:rPr>
              <w:t>-38,1</w:t>
            </w:r>
          </w:p>
        </w:tc>
      </w:tr>
      <w:tr w:rsidR="00744835" w:rsidRPr="000560F4" w:rsidTr="000560F4">
        <w:tc>
          <w:tcPr>
            <w:tcW w:w="3397" w:type="dxa"/>
            <w:shd w:val="clear" w:color="auto" w:fill="auto"/>
          </w:tcPr>
          <w:p w:rsidR="00744835" w:rsidRPr="000560F4" w:rsidRDefault="00744835" w:rsidP="00E16D94">
            <w:pPr>
              <w:rPr>
                <w:sz w:val="24"/>
                <w:szCs w:val="24"/>
              </w:rPr>
            </w:pPr>
            <w:r w:rsidRPr="000560F4">
              <w:rPr>
                <w:sz w:val="24"/>
                <w:szCs w:val="24"/>
              </w:rPr>
              <w:t>Россия</w:t>
            </w:r>
          </w:p>
        </w:tc>
        <w:tc>
          <w:tcPr>
            <w:tcW w:w="3107" w:type="dxa"/>
            <w:shd w:val="clear" w:color="auto" w:fill="auto"/>
          </w:tcPr>
          <w:p w:rsidR="00744835" w:rsidRPr="000560F4" w:rsidRDefault="00744835" w:rsidP="000560F4">
            <w:pPr>
              <w:jc w:val="center"/>
              <w:rPr>
                <w:sz w:val="24"/>
                <w:szCs w:val="24"/>
              </w:rPr>
            </w:pPr>
            <w:r w:rsidRPr="000560F4">
              <w:rPr>
                <w:sz w:val="24"/>
                <w:szCs w:val="24"/>
              </w:rPr>
              <w:t>0</w:t>
            </w:r>
          </w:p>
        </w:tc>
        <w:tc>
          <w:tcPr>
            <w:tcW w:w="2964" w:type="dxa"/>
            <w:shd w:val="clear" w:color="auto" w:fill="auto"/>
          </w:tcPr>
          <w:p w:rsidR="00744835" w:rsidRPr="000560F4" w:rsidRDefault="00744835" w:rsidP="000560F4">
            <w:pPr>
              <w:jc w:val="center"/>
              <w:rPr>
                <w:sz w:val="24"/>
                <w:szCs w:val="24"/>
              </w:rPr>
            </w:pPr>
            <w:r w:rsidRPr="000560F4">
              <w:rPr>
                <w:noProof/>
                <w:sz w:val="24"/>
                <w:szCs w:val="24"/>
              </w:rPr>
              <w:t>-29,3</w:t>
            </w:r>
          </w:p>
        </w:tc>
      </w:tr>
      <w:tr w:rsidR="00744835" w:rsidRPr="000560F4" w:rsidTr="000560F4">
        <w:tc>
          <w:tcPr>
            <w:tcW w:w="3397" w:type="dxa"/>
            <w:shd w:val="clear" w:color="auto" w:fill="auto"/>
          </w:tcPr>
          <w:p w:rsidR="00744835" w:rsidRPr="000560F4" w:rsidRDefault="00744835" w:rsidP="00E16D94">
            <w:pPr>
              <w:rPr>
                <w:sz w:val="24"/>
                <w:szCs w:val="24"/>
                <w:vertAlign w:val="superscript"/>
              </w:rPr>
            </w:pPr>
            <w:r w:rsidRPr="000560F4">
              <w:rPr>
                <w:sz w:val="24"/>
                <w:szCs w:val="24"/>
              </w:rPr>
              <w:t>Украина</w:t>
            </w:r>
          </w:p>
        </w:tc>
        <w:tc>
          <w:tcPr>
            <w:tcW w:w="3107" w:type="dxa"/>
            <w:shd w:val="clear" w:color="auto" w:fill="auto"/>
          </w:tcPr>
          <w:p w:rsidR="00744835" w:rsidRPr="000560F4" w:rsidRDefault="00744835" w:rsidP="000560F4">
            <w:pPr>
              <w:jc w:val="center"/>
              <w:rPr>
                <w:sz w:val="24"/>
                <w:szCs w:val="24"/>
              </w:rPr>
            </w:pPr>
            <w:r w:rsidRPr="000560F4">
              <w:rPr>
                <w:sz w:val="24"/>
                <w:szCs w:val="24"/>
              </w:rPr>
              <w:t>0</w:t>
            </w:r>
          </w:p>
        </w:tc>
        <w:tc>
          <w:tcPr>
            <w:tcW w:w="2964" w:type="dxa"/>
            <w:shd w:val="clear" w:color="auto" w:fill="auto"/>
          </w:tcPr>
          <w:p w:rsidR="00744835" w:rsidRPr="000560F4" w:rsidRDefault="00744835" w:rsidP="000560F4">
            <w:pPr>
              <w:jc w:val="center"/>
              <w:rPr>
                <w:sz w:val="24"/>
                <w:szCs w:val="24"/>
              </w:rPr>
            </w:pPr>
            <w:r w:rsidRPr="000560F4">
              <w:rPr>
                <w:sz w:val="24"/>
                <w:szCs w:val="24"/>
              </w:rPr>
              <w:t>нет данных</w:t>
            </w:r>
          </w:p>
        </w:tc>
      </w:tr>
    </w:tbl>
    <w:p w:rsidR="00E16D94" w:rsidRDefault="00E16D94" w:rsidP="00E16D94">
      <w:pPr>
        <w:ind w:firstLine="540"/>
      </w:pPr>
    </w:p>
    <w:p w:rsidR="00E16D94" w:rsidRPr="00E16D94" w:rsidRDefault="00E16D94" w:rsidP="002729E7">
      <w:pPr>
        <w:jc w:val="center"/>
        <w:rPr>
          <w:sz w:val="28"/>
          <w:szCs w:val="28"/>
        </w:rPr>
      </w:pPr>
      <w:r>
        <w:br w:type="page"/>
      </w:r>
      <w:r w:rsidRPr="00E16D94">
        <w:rPr>
          <w:sz w:val="28"/>
          <w:szCs w:val="28"/>
        </w:rPr>
        <w:t>Приложение А</w:t>
      </w:r>
    </w:p>
    <w:p w:rsidR="00E16D94" w:rsidRPr="00E16D94" w:rsidRDefault="00E16D94" w:rsidP="00E16D94">
      <w:pPr>
        <w:rPr>
          <w:i/>
          <w:iCs/>
          <w:color w:val="484845"/>
          <w:sz w:val="28"/>
          <w:szCs w:val="28"/>
        </w:rPr>
      </w:pPr>
      <w:r w:rsidRPr="00E16D94">
        <w:rPr>
          <w:rStyle w:val="a9"/>
          <w:i w:val="0"/>
          <w:iCs w:val="0"/>
          <w:color w:val="484845"/>
          <w:sz w:val="28"/>
          <w:szCs w:val="28"/>
        </w:rPr>
        <w:t>Парниковые газы</w:t>
      </w:r>
    </w:p>
    <w:p w:rsidR="00E16D94" w:rsidRPr="000401C9" w:rsidRDefault="00E16D94" w:rsidP="00E16D94">
      <w:pPr>
        <w:widowControl/>
        <w:numPr>
          <w:ilvl w:val="0"/>
          <w:numId w:val="10"/>
        </w:numPr>
        <w:autoSpaceDE/>
        <w:autoSpaceDN/>
        <w:adjustRightInd/>
        <w:spacing w:before="100" w:beforeAutospacing="1" w:after="100" w:afterAutospacing="1"/>
        <w:rPr>
          <w:color w:val="484845"/>
          <w:sz w:val="22"/>
          <w:szCs w:val="22"/>
        </w:rPr>
      </w:pPr>
      <w:r w:rsidRPr="000401C9">
        <w:rPr>
          <w:color w:val="484845"/>
          <w:sz w:val="22"/>
          <w:szCs w:val="22"/>
        </w:rPr>
        <w:t>Диоксид углерода (CO</w:t>
      </w:r>
      <w:r w:rsidRPr="000401C9">
        <w:rPr>
          <w:color w:val="484845"/>
          <w:sz w:val="22"/>
          <w:szCs w:val="22"/>
          <w:vertAlign w:val="subscript"/>
        </w:rPr>
        <w:t>2</w:t>
      </w:r>
      <w:r w:rsidRPr="000401C9">
        <w:rPr>
          <w:color w:val="484845"/>
          <w:sz w:val="22"/>
          <w:szCs w:val="22"/>
        </w:rPr>
        <w:t xml:space="preserve">) </w:t>
      </w:r>
    </w:p>
    <w:p w:rsidR="00E16D94" w:rsidRPr="000401C9" w:rsidRDefault="00E16D94" w:rsidP="00E16D94">
      <w:pPr>
        <w:widowControl/>
        <w:numPr>
          <w:ilvl w:val="0"/>
          <w:numId w:val="10"/>
        </w:numPr>
        <w:autoSpaceDE/>
        <w:autoSpaceDN/>
        <w:adjustRightInd/>
        <w:spacing w:before="100" w:beforeAutospacing="1" w:after="100" w:afterAutospacing="1"/>
        <w:rPr>
          <w:color w:val="484845"/>
          <w:sz w:val="22"/>
          <w:szCs w:val="22"/>
        </w:rPr>
      </w:pPr>
      <w:r w:rsidRPr="000401C9">
        <w:rPr>
          <w:color w:val="484845"/>
          <w:sz w:val="22"/>
          <w:szCs w:val="22"/>
        </w:rPr>
        <w:t>Метан (CH</w:t>
      </w:r>
      <w:r w:rsidRPr="000401C9">
        <w:rPr>
          <w:color w:val="484845"/>
          <w:sz w:val="22"/>
          <w:szCs w:val="22"/>
          <w:vertAlign w:val="subscript"/>
        </w:rPr>
        <w:t>4</w:t>
      </w:r>
      <w:r w:rsidRPr="000401C9">
        <w:rPr>
          <w:color w:val="484845"/>
          <w:sz w:val="22"/>
          <w:szCs w:val="22"/>
        </w:rPr>
        <w:t xml:space="preserve">) </w:t>
      </w:r>
    </w:p>
    <w:p w:rsidR="00E16D94" w:rsidRPr="000401C9" w:rsidRDefault="00E16D94" w:rsidP="00E16D94">
      <w:pPr>
        <w:widowControl/>
        <w:numPr>
          <w:ilvl w:val="0"/>
          <w:numId w:val="10"/>
        </w:numPr>
        <w:autoSpaceDE/>
        <w:autoSpaceDN/>
        <w:adjustRightInd/>
        <w:spacing w:before="100" w:beforeAutospacing="1" w:after="100" w:afterAutospacing="1"/>
        <w:rPr>
          <w:color w:val="484845"/>
          <w:sz w:val="22"/>
          <w:szCs w:val="22"/>
        </w:rPr>
      </w:pPr>
      <w:r w:rsidRPr="000401C9">
        <w:rPr>
          <w:color w:val="484845"/>
          <w:sz w:val="22"/>
          <w:szCs w:val="22"/>
        </w:rPr>
        <w:t>Закись азота (N</w:t>
      </w:r>
      <w:r w:rsidRPr="000401C9">
        <w:rPr>
          <w:color w:val="484845"/>
          <w:sz w:val="22"/>
          <w:szCs w:val="22"/>
          <w:vertAlign w:val="subscript"/>
        </w:rPr>
        <w:t>2</w:t>
      </w:r>
      <w:r w:rsidRPr="000401C9">
        <w:rPr>
          <w:color w:val="484845"/>
          <w:sz w:val="22"/>
          <w:szCs w:val="22"/>
        </w:rPr>
        <w:t xml:space="preserve">O) </w:t>
      </w:r>
    </w:p>
    <w:p w:rsidR="00E16D94" w:rsidRPr="000401C9" w:rsidRDefault="00E16D94" w:rsidP="00E16D94">
      <w:pPr>
        <w:widowControl/>
        <w:numPr>
          <w:ilvl w:val="0"/>
          <w:numId w:val="10"/>
        </w:numPr>
        <w:autoSpaceDE/>
        <w:autoSpaceDN/>
        <w:adjustRightInd/>
        <w:spacing w:before="100" w:beforeAutospacing="1" w:after="100" w:afterAutospacing="1"/>
        <w:rPr>
          <w:color w:val="484845"/>
          <w:sz w:val="22"/>
          <w:szCs w:val="22"/>
        </w:rPr>
      </w:pPr>
      <w:r w:rsidRPr="000401C9">
        <w:rPr>
          <w:color w:val="484845"/>
          <w:sz w:val="22"/>
          <w:szCs w:val="22"/>
        </w:rPr>
        <w:t xml:space="preserve">Гидрофторуглероды (ГФУ) </w:t>
      </w:r>
    </w:p>
    <w:p w:rsidR="00E16D94" w:rsidRPr="000401C9" w:rsidRDefault="00E16D94" w:rsidP="00E16D94">
      <w:pPr>
        <w:widowControl/>
        <w:numPr>
          <w:ilvl w:val="0"/>
          <w:numId w:val="10"/>
        </w:numPr>
        <w:autoSpaceDE/>
        <w:autoSpaceDN/>
        <w:adjustRightInd/>
        <w:spacing w:before="100" w:beforeAutospacing="1" w:after="100" w:afterAutospacing="1"/>
        <w:rPr>
          <w:color w:val="484845"/>
          <w:sz w:val="22"/>
          <w:szCs w:val="22"/>
        </w:rPr>
      </w:pPr>
      <w:r w:rsidRPr="000401C9">
        <w:rPr>
          <w:color w:val="484845"/>
          <w:sz w:val="22"/>
          <w:szCs w:val="22"/>
        </w:rPr>
        <w:t xml:space="preserve">Перфторуглероды (ПФУ) </w:t>
      </w:r>
    </w:p>
    <w:p w:rsidR="00E16D94" w:rsidRPr="000401C9" w:rsidRDefault="00E16D94" w:rsidP="00E16D94">
      <w:pPr>
        <w:widowControl/>
        <w:numPr>
          <w:ilvl w:val="0"/>
          <w:numId w:val="10"/>
        </w:numPr>
        <w:autoSpaceDE/>
        <w:autoSpaceDN/>
        <w:adjustRightInd/>
        <w:spacing w:before="100" w:beforeAutospacing="1" w:after="100" w:afterAutospacing="1"/>
        <w:rPr>
          <w:color w:val="484845"/>
          <w:sz w:val="22"/>
          <w:szCs w:val="22"/>
        </w:rPr>
      </w:pPr>
      <w:r w:rsidRPr="000401C9">
        <w:rPr>
          <w:color w:val="484845"/>
          <w:sz w:val="22"/>
          <w:szCs w:val="22"/>
        </w:rPr>
        <w:t>Гексафторид серы (SF</w:t>
      </w:r>
      <w:r w:rsidRPr="000401C9">
        <w:rPr>
          <w:color w:val="484845"/>
          <w:sz w:val="22"/>
          <w:szCs w:val="22"/>
          <w:vertAlign w:val="subscript"/>
        </w:rPr>
        <w:t>6</w:t>
      </w:r>
      <w:r w:rsidRPr="000401C9">
        <w:rPr>
          <w:color w:val="484845"/>
          <w:sz w:val="22"/>
          <w:szCs w:val="22"/>
        </w:rPr>
        <w:t xml:space="preserve">) </w:t>
      </w:r>
    </w:p>
    <w:p w:rsidR="00E16D94" w:rsidRPr="00E16D94" w:rsidRDefault="00E16D94" w:rsidP="00E16D94">
      <w:pPr>
        <w:rPr>
          <w:i/>
          <w:iCs/>
          <w:color w:val="484845"/>
          <w:sz w:val="28"/>
          <w:szCs w:val="28"/>
        </w:rPr>
      </w:pPr>
      <w:r w:rsidRPr="00E16D94">
        <w:rPr>
          <w:rStyle w:val="a9"/>
          <w:i w:val="0"/>
          <w:iCs w:val="0"/>
          <w:color w:val="484845"/>
          <w:sz w:val="28"/>
          <w:szCs w:val="28"/>
        </w:rPr>
        <w:t xml:space="preserve">Секторы/категории источников </w:t>
      </w:r>
    </w:p>
    <w:p w:rsidR="00E16D94" w:rsidRPr="000401C9" w:rsidRDefault="00E16D94" w:rsidP="00505BA2">
      <w:pPr>
        <w:widowControl/>
        <w:numPr>
          <w:ilvl w:val="0"/>
          <w:numId w:val="11"/>
        </w:numPr>
        <w:autoSpaceDE/>
        <w:autoSpaceDN/>
        <w:adjustRightInd/>
        <w:spacing w:before="100" w:beforeAutospacing="1" w:after="240"/>
        <w:ind w:left="714" w:hanging="357"/>
        <w:rPr>
          <w:color w:val="484845"/>
          <w:sz w:val="22"/>
          <w:szCs w:val="22"/>
        </w:rPr>
      </w:pPr>
      <w:r w:rsidRPr="000401C9">
        <w:rPr>
          <w:color w:val="484845"/>
          <w:sz w:val="22"/>
          <w:szCs w:val="22"/>
        </w:rPr>
        <w:t xml:space="preserve">Энергетика </w:t>
      </w:r>
    </w:p>
    <w:p w:rsidR="00E16D94" w:rsidRPr="000401C9" w:rsidRDefault="00E16D94" w:rsidP="00505BA2">
      <w:pPr>
        <w:widowControl/>
        <w:numPr>
          <w:ilvl w:val="0"/>
          <w:numId w:val="11"/>
        </w:numPr>
        <w:autoSpaceDE/>
        <w:autoSpaceDN/>
        <w:adjustRightInd/>
        <w:spacing w:before="100" w:beforeAutospacing="1" w:after="240"/>
        <w:ind w:left="714" w:hanging="357"/>
        <w:rPr>
          <w:color w:val="484845"/>
          <w:sz w:val="22"/>
          <w:szCs w:val="22"/>
        </w:rPr>
      </w:pPr>
      <w:r w:rsidRPr="000401C9">
        <w:rPr>
          <w:color w:val="484845"/>
          <w:sz w:val="22"/>
          <w:szCs w:val="22"/>
        </w:rPr>
        <w:t xml:space="preserve">Сжигание топлива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Энергетическая промышленность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Обрабатывающая промышленность и строительство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Транспорт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Другие секторы </w:t>
      </w:r>
    </w:p>
    <w:p w:rsidR="00E16D94" w:rsidRPr="000401C9" w:rsidRDefault="00E16D94" w:rsidP="00505BA2">
      <w:pPr>
        <w:widowControl/>
        <w:numPr>
          <w:ilvl w:val="0"/>
          <w:numId w:val="11"/>
        </w:numPr>
        <w:autoSpaceDE/>
        <w:autoSpaceDN/>
        <w:adjustRightInd/>
        <w:spacing w:before="100" w:beforeAutospacing="1" w:after="240"/>
        <w:ind w:left="714" w:hanging="357"/>
        <w:rPr>
          <w:color w:val="484845"/>
          <w:sz w:val="22"/>
          <w:szCs w:val="22"/>
        </w:rPr>
      </w:pPr>
      <w:r w:rsidRPr="000401C9">
        <w:rPr>
          <w:color w:val="484845"/>
          <w:sz w:val="22"/>
          <w:szCs w:val="22"/>
        </w:rPr>
        <w:t xml:space="preserve">Прочее </w:t>
      </w:r>
    </w:p>
    <w:p w:rsidR="00E16D94" w:rsidRPr="000401C9" w:rsidRDefault="00E16D94" w:rsidP="00505BA2">
      <w:pPr>
        <w:widowControl/>
        <w:numPr>
          <w:ilvl w:val="0"/>
          <w:numId w:val="11"/>
        </w:numPr>
        <w:autoSpaceDE/>
        <w:autoSpaceDN/>
        <w:adjustRightInd/>
        <w:spacing w:before="100" w:beforeAutospacing="1" w:after="240"/>
        <w:ind w:left="714" w:hanging="357"/>
        <w:rPr>
          <w:color w:val="484845"/>
          <w:sz w:val="22"/>
          <w:szCs w:val="22"/>
        </w:rPr>
      </w:pPr>
      <w:r w:rsidRPr="000401C9">
        <w:rPr>
          <w:color w:val="484845"/>
          <w:sz w:val="22"/>
          <w:szCs w:val="22"/>
        </w:rPr>
        <w:t xml:space="preserve">Утечки при добыче и транспортировке топлива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Твердое топливо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Нефть и природный газ </w:t>
      </w:r>
    </w:p>
    <w:p w:rsidR="00E16D94" w:rsidRPr="000401C9" w:rsidRDefault="00E16D94" w:rsidP="00505BA2">
      <w:pPr>
        <w:widowControl/>
        <w:numPr>
          <w:ilvl w:val="0"/>
          <w:numId w:val="11"/>
        </w:numPr>
        <w:autoSpaceDE/>
        <w:autoSpaceDN/>
        <w:adjustRightInd/>
        <w:spacing w:before="100" w:beforeAutospacing="1" w:after="240"/>
        <w:ind w:left="714" w:hanging="357"/>
        <w:rPr>
          <w:color w:val="484845"/>
          <w:sz w:val="22"/>
          <w:szCs w:val="22"/>
        </w:rPr>
      </w:pPr>
      <w:r w:rsidRPr="000401C9">
        <w:rPr>
          <w:color w:val="484845"/>
          <w:sz w:val="22"/>
          <w:szCs w:val="22"/>
        </w:rPr>
        <w:t xml:space="preserve">Прочее </w:t>
      </w:r>
    </w:p>
    <w:p w:rsidR="00E16D94" w:rsidRPr="000401C9" w:rsidRDefault="00E16D94" w:rsidP="00505BA2">
      <w:pPr>
        <w:widowControl/>
        <w:numPr>
          <w:ilvl w:val="0"/>
          <w:numId w:val="11"/>
        </w:numPr>
        <w:autoSpaceDE/>
        <w:autoSpaceDN/>
        <w:adjustRightInd/>
        <w:spacing w:before="100" w:beforeAutospacing="1" w:after="240"/>
        <w:ind w:left="714" w:hanging="357"/>
        <w:rPr>
          <w:color w:val="484845"/>
          <w:sz w:val="22"/>
          <w:szCs w:val="22"/>
        </w:rPr>
      </w:pPr>
      <w:r w:rsidRPr="000401C9">
        <w:rPr>
          <w:color w:val="484845"/>
          <w:sz w:val="22"/>
          <w:szCs w:val="22"/>
        </w:rPr>
        <w:t xml:space="preserve">Промышленные процессы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Продукция горнодобывающей промышленности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Химическая промышленность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Металлургия </w:t>
      </w:r>
    </w:p>
    <w:p w:rsidR="00E16D94" w:rsidRPr="000401C9" w:rsidRDefault="00E16D94" w:rsidP="00505BA2">
      <w:pPr>
        <w:widowControl/>
        <w:numPr>
          <w:ilvl w:val="0"/>
          <w:numId w:val="11"/>
        </w:numPr>
        <w:autoSpaceDE/>
        <w:autoSpaceDN/>
        <w:adjustRightInd/>
        <w:spacing w:before="100" w:beforeAutospacing="1" w:after="240"/>
        <w:ind w:left="714" w:hanging="357"/>
        <w:rPr>
          <w:color w:val="484845"/>
          <w:sz w:val="22"/>
          <w:szCs w:val="22"/>
        </w:rPr>
      </w:pPr>
      <w:r w:rsidRPr="000401C9">
        <w:rPr>
          <w:color w:val="484845"/>
          <w:sz w:val="22"/>
          <w:szCs w:val="22"/>
        </w:rPr>
        <w:t xml:space="preserve">Другие производства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Производство галогенированных углеродных соединений и гексафторида серы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Потребление галогенированных углеродных соединений и гексафторида серы </w:t>
      </w:r>
    </w:p>
    <w:p w:rsidR="00E16D94" w:rsidRPr="000401C9" w:rsidRDefault="00E16D94" w:rsidP="00505BA2">
      <w:pPr>
        <w:widowControl/>
        <w:numPr>
          <w:ilvl w:val="0"/>
          <w:numId w:val="11"/>
        </w:numPr>
        <w:autoSpaceDE/>
        <w:autoSpaceDN/>
        <w:adjustRightInd/>
        <w:spacing w:before="100" w:beforeAutospacing="1" w:after="240"/>
        <w:ind w:left="714" w:hanging="357"/>
        <w:rPr>
          <w:color w:val="484845"/>
          <w:sz w:val="22"/>
          <w:szCs w:val="22"/>
        </w:rPr>
      </w:pPr>
      <w:r w:rsidRPr="000401C9">
        <w:rPr>
          <w:color w:val="484845"/>
          <w:sz w:val="22"/>
          <w:szCs w:val="22"/>
        </w:rPr>
        <w:t xml:space="preserve">Прочее </w:t>
      </w:r>
    </w:p>
    <w:p w:rsidR="00E16D94" w:rsidRPr="000401C9" w:rsidRDefault="00E16D94" w:rsidP="00505BA2">
      <w:pPr>
        <w:widowControl/>
        <w:numPr>
          <w:ilvl w:val="0"/>
          <w:numId w:val="11"/>
        </w:numPr>
        <w:autoSpaceDE/>
        <w:autoSpaceDN/>
        <w:adjustRightInd/>
        <w:spacing w:before="100" w:beforeAutospacing="1" w:after="240"/>
        <w:ind w:left="714" w:hanging="357"/>
        <w:rPr>
          <w:color w:val="484845"/>
          <w:sz w:val="22"/>
          <w:szCs w:val="22"/>
        </w:rPr>
      </w:pPr>
      <w:r w:rsidRPr="000401C9">
        <w:rPr>
          <w:color w:val="484845"/>
          <w:sz w:val="22"/>
          <w:szCs w:val="22"/>
        </w:rPr>
        <w:t xml:space="preserve">Использование растворителей и других продуктов </w:t>
      </w:r>
    </w:p>
    <w:p w:rsidR="00E16D94" w:rsidRPr="000401C9" w:rsidRDefault="00E16D94" w:rsidP="00505BA2">
      <w:pPr>
        <w:widowControl/>
        <w:numPr>
          <w:ilvl w:val="0"/>
          <w:numId w:val="11"/>
        </w:numPr>
        <w:autoSpaceDE/>
        <w:autoSpaceDN/>
        <w:adjustRightInd/>
        <w:spacing w:before="100" w:beforeAutospacing="1" w:after="240"/>
        <w:ind w:left="714" w:hanging="357"/>
        <w:rPr>
          <w:color w:val="484845"/>
          <w:sz w:val="22"/>
          <w:szCs w:val="22"/>
        </w:rPr>
      </w:pPr>
      <w:r w:rsidRPr="000401C9">
        <w:rPr>
          <w:color w:val="484845"/>
          <w:sz w:val="22"/>
          <w:szCs w:val="22"/>
        </w:rPr>
        <w:t xml:space="preserve">Сельское хозяйство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Интестинальная ферментация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Уборка, хранение и использование навоза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Производство риса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Сельскохозяйственные земли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Управляемый пал саванн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Сжигание сельскохозяйственных отходов на полях </w:t>
      </w:r>
    </w:p>
    <w:p w:rsidR="00E16D94" w:rsidRPr="000401C9" w:rsidRDefault="00E16D94" w:rsidP="00505BA2">
      <w:pPr>
        <w:widowControl/>
        <w:numPr>
          <w:ilvl w:val="0"/>
          <w:numId w:val="11"/>
        </w:numPr>
        <w:autoSpaceDE/>
        <w:autoSpaceDN/>
        <w:adjustRightInd/>
        <w:spacing w:before="100" w:beforeAutospacing="1" w:after="240"/>
        <w:ind w:left="714" w:hanging="357"/>
        <w:rPr>
          <w:color w:val="484845"/>
          <w:sz w:val="22"/>
          <w:szCs w:val="22"/>
        </w:rPr>
      </w:pPr>
      <w:r w:rsidRPr="000401C9">
        <w:rPr>
          <w:color w:val="484845"/>
          <w:sz w:val="22"/>
          <w:szCs w:val="22"/>
        </w:rPr>
        <w:t xml:space="preserve">Прочее </w:t>
      </w:r>
    </w:p>
    <w:p w:rsidR="00E16D94" w:rsidRPr="000401C9" w:rsidRDefault="00E16D94" w:rsidP="00505BA2">
      <w:pPr>
        <w:widowControl/>
        <w:numPr>
          <w:ilvl w:val="0"/>
          <w:numId w:val="11"/>
        </w:numPr>
        <w:autoSpaceDE/>
        <w:autoSpaceDN/>
        <w:adjustRightInd/>
        <w:spacing w:before="100" w:beforeAutospacing="1" w:after="240"/>
        <w:ind w:left="714" w:hanging="357"/>
        <w:rPr>
          <w:color w:val="484845"/>
          <w:sz w:val="22"/>
          <w:szCs w:val="22"/>
        </w:rPr>
      </w:pPr>
      <w:r w:rsidRPr="000401C9">
        <w:rPr>
          <w:color w:val="484845"/>
          <w:sz w:val="22"/>
          <w:szCs w:val="22"/>
        </w:rPr>
        <w:t xml:space="preserve">Отходы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Удаление твердых отходов в грунте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Обработка сточных вод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Сжигание отходов </w:t>
      </w:r>
    </w:p>
    <w:p w:rsidR="00E16D94" w:rsidRPr="000401C9" w:rsidRDefault="00E16D94" w:rsidP="00505BA2">
      <w:pPr>
        <w:widowControl/>
        <w:numPr>
          <w:ilvl w:val="0"/>
          <w:numId w:val="11"/>
        </w:numPr>
        <w:autoSpaceDE/>
        <w:autoSpaceDN/>
        <w:adjustRightInd/>
        <w:spacing w:before="100" w:beforeAutospacing="1" w:after="100" w:afterAutospacing="1"/>
        <w:ind w:left="714" w:hanging="357"/>
        <w:rPr>
          <w:color w:val="484845"/>
          <w:sz w:val="22"/>
          <w:szCs w:val="22"/>
        </w:rPr>
      </w:pPr>
      <w:r w:rsidRPr="000401C9">
        <w:rPr>
          <w:color w:val="484845"/>
          <w:sz w:val="22"/>
          <w:szCs w:val="22"/>
        </w:rPr>
        <w:t xml:space="preserve">Прочее </w:t>
      </w:r>
    </w:p>
    <w:p w:rsidR="00E16D94" w:rsidRPr="00E16D94" w:rsidRDefault="00E16D94" w:rsidP="00EC32B9">
      <w:pPr>
        <w:pStyle w:val="3"/>
        <w:rPr>
          <w:b w:val="0"/>
          <w:bCs w:val="0"/>
        </w:rPr>
      </w:pPr>
      <w:r w:rsidRPr="00E16D94">
        <w:rPr>
          <w:b w:val="0"/>
          <w:bCs w:val="0"/>
        </w:rPr>
        <w:t>Приложение B</w:t>
      </w:r>
    </w:p>
    <w:p w:rsidR="00E16D94" w:rsidRDefault="00E16D94" w:rsidP="00E16D9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9"/>
        <w:gridCol w:w="4651"/>
      </w:tblGrid>
      <w:tr w:rsidR="00E16D94" w:rsidRPr="00393245" w:rsidTr="000560F4">
        <w:tc>
          <w:tcPr>
            <w:tcW w:w="4639" w:type="dxa"/>
            <w:shd w:val="clear" w:color="auto" w:fill="E6E6E6"/>
            <w:vAlign w:val="center"/>
          </w:tcPr>
          <w:p w:rsidR="00E16D94" w:rsidRPr="000560F4" w:rsidRDefault="00E16D94" w:rsidP="000560F4">
            <w:pPr>
              <w:jc w:val="center"/>
              <w:rPr>
                <w:sz w:val="24"/>
                <w:szCs w:val="24"/>
              </w:rPr>
            </w:pPr>
            <w:r w:rsidRPr="000560F4">
              <w:rPr>
                <w:b/>
                <w:bCs/>
                <w:sz w:val="24"/>
                <w:szCs w:val="24"/>
              </w:rPr>
              <w:t>Сторона</w:t>
            </w:r>
          </w:p>
        </w:tc>
        <w:tc>
          <w:tcPr>
            <w:tcW w:w="4651" w:type="dxa"/>
            <w:shd w:val="clear" w:color="auto" w:fill="E6E6E6"/>
            <w:vAlign w:val="center"/>
          </w:tcPr>
          <w:p w:rsidR="00E16D94" w:rsidRPr="000560F4" w:rsidRDefault="00E16D94" w:rsidP="000560F4">
            <w:pPr>
              <w:jc w:val="center"/>
              <w:rPr>
                <w:sz w:val="24"/>
                <w:szCs w:val="24"/>
              </w:rPr>
            </w:pPr>
            <w:r w:rsidRPr="000560F4">
              <w:rPr>
                <w:b/>
                <w:bCs/>
                <w:sz w:val="24"/>
                <w:szCs w:val="24"/>
              </w:rPr>
              <w:t>Определенные количественные обязательства по ограничению или сокращению выбросов (в процентах от базового года или периода)</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Австралия</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108</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Болгария*</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92</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Европейское сообщество</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92</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Исландия</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110</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Канада</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94</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Лихтенштейн</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92</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Монако</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92</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 xml:space="preserve">Новая Зеландия </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100</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Норвегия</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101</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Российская Федерация*</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100</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Румыния*</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92</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Соединенное Королевство</w:t>
            </w:r>
            <w:r w:rsidRPr="000560F4">
              <w:rPr>
                <w:sz w:val="24"/>
                <w:szCs w:val="24"/>
              </w:rPr>
              <w:br/>
              <w:t>Великобритании и Северной Ирландии</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92</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Соединенные Штаты Америки</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93</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 xml:space="preserve">Украина* </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100</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Хорватия*</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95</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Швейцария</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92</w:t>
            </w:r>
          </w:p>
        </w:tc>
      </w:tr>
      <w:tr w:rsidR="00E16D94" w:rsidRPr="00393245" w:rsidTr="000560F4">
        <w:tc>
          <w:tcPr>
            <w:tcW w:w="4639" w:type="dxa"/>
            <w:shd w:val="clear" w:color="auto" w:fill="auto"/>
            <w:vAlign w:val="center"/>
          </w:tcPr>
          <w:p w:rsidR="00E16D94" w:rsidRPr="000560F4" w:rsidRDefault="00E16D94" w:rsidP="00E16D94">
            <w:pPr>
              <w:rPr>
                <w:sz w:val="24"/>
                <w:szCs w:val="24"/>
              </w:rPr>
            </w:pPr>
            <w:r w:rsidRPr="000560F4">
              <w:rPr>
                <w:sz w:val="24"/>
                <w:szCs w:val="24"/>
              </w:rPr>
              <w:t>Япония</w:t>
            </w:r>
          </w:p>
        </w:tc>
        <w:tc>
          <w:tcPr>
            <w:tcW w:w="4651" w:type="dxa"/>
            <w:shd w:val="clear" w:color="auto" w:fill="auto"/>
            <w:vAlign w:val="center"/>
          </w:tcPr>
          <w:p w:rsidR="00E16D94" w:rsidRPr="000560F4" w:rsidRDefault="00E16D94" w:rsidP="000560F4">
            <w:pPr>
              <w:jc w:val="center"/>
              <w:rPr>
                <w:sz w:val="24"/>
                <w:szCs w:val="24"/>
              </w:rPr>
            </w:pPr>
            <w:r w:rsidRPr="000560F4">
              <w:rPr>
                <w:sz w:val="24"/>
                <w:szCs w:val="24"/>
              </w:rPr>
              <w:t>94</w:t>
            </w:r>
          </w:p>
        </w:tc>
      </w:tr>
    </w:tbl>
    <w:p w:rsidR="00E16D94" w:rsidRPr="00393245" w:rsidRDefault="00E16D94" w:rsidP="00E16D94"/>
    <w:p w:rsidR="00EC32B9" w:rsidRDefault="00E16D94" w:rsidP="00E16D94">
      <w:pPr>
        <w:ind w:firstLine="540"/>
        <w:rPr>
          <w:sz w:val="24"/>
          <w:szCs w:val="24"/>
        </w:rPr>
      </w:pPr>
      <w:r w:rsidRPr="00E16D94">
        <w:rPr>
          <w:sz w:val="24"/>
          <w:szCs w:val="24"/>
        </w:rPr>
        <w:t>* Стороны, которые осуществляют процесс перехода к рыночной экономике.</w:t>
      </w:r>
    </w:p>
    <w:p w:rsidR="009E257B" w:rsidRDefault="00EC32B9" w:rsidP="00EC32B9">
      <w:pPr>
        <w:ind w:firstLine="540"/>
        <w:jc w:val="center"/>
        <w:rPr>
          <w:sz w:val="28"/>
          <w:szCs w:val="28"/>
        </w:rPr>
      </w:pPr>
      <w:r>
        <w:rPr>
          <w:sz w:val="24"/>
          <w:szCs w:val="24"/>
        </w:rPr>
        <w:br w:type="page"/>
      </w:r>
      <w:r w:rsidR="00EA69E8">
        <w:rPr>
          <w:sz w:val="28"/>
          <w:szCs w:val="28"/>
        </w:rPr>
        <w:t>Список л</w:t>
      </w:r>
      <w:r w:rsidR="007E6ECB">
        <w:rPr>
          <w:sz w:val="28"/>
          <w:szCs w:val="28"/>
        </w:rPr>
        <w:t>итератур</w:t>
      </w:r>
      <w:r w:rsidR="00EA69E8">
        <w:rPr>
          <w:sz w:val="28"/>
          <w:szCs w:val="28"/>
        </w:rPr>
        <w:t>ы</w:t>
      </w:r>
    </w:p>
    <w:p w:rsidR="00EA69E8" w:rsidRDefault="00EA69E8" w:rsidP="007E6ECB">
      <w:pPr>
        <w:shd w:val="clear" w:color="auto" w:fill="FFFFFF"/>
        <w:spacing w:line="360" w:lineRule="auto"/>
        <w:ind w:left="30"/>
        <w:jc w:val="center"/>
        <w:rPr>
          <w:sz w:val="28"/>
          <w:szCs w:val="28"/>
        </w:rPr>
      </w:pPr>
    </w:p>
    <w:p w:rsidR="007E6ECB" w:rsidRDefault="007E6ECB" w:rsidP="00E865BF">
      <w:pPr>
        <w:numPr>
          <w:ilvl w:val="1"/>
          <w:numId w:val="10"/>
        </w:numPr>
        <w:shd w:val="clear" w:color="auto" w:fill="FFFFFF"/>
        <w:tabs>
          <w:tab w:val="clear" w:pos="1440"/>
          <w:tab w:val="num" w:pos="546"/>
        </w:tabs>
        <w:spacing w:line="360" w:lineRule="auto"/>
        <w:ind w:left="546" w:hanging="546"/>
        <w:jc w:val="both"/>
        <w:rPr>
          <w:sz w:val="28"/>
          <w:szCs w:val="28"/>
        </w:rPr>
      </w:pPr>
      <w:r w:rsidRPr="00397FD6">
        <w:rPr>
          <w:sz w:val="28"/>
          <w:szCs w:val="28"/>
        </w:rPr>
        <w:t>Грабб М., Вролик К., Брэк Д. Киотский протокол: анализ и интерпретация. Пер. с англ. - М., Наука, 2001.</w:t>
      </w:r>
    </w:p>
    <w:p w:rsidR="00571658" w:rsidRDefault="00571658" w:rsidP="00E865BF">
      <w:pPr>
        <w:numPr>
          <w:ilvl w:val="1"/>
          <w:numId w:val="10"/>
        </w:numPr>
        <w:shd w:val="clear" w:color="auto" w:fill="FFFFFF"/>
        <w:tabs>
          <w:tab w:val="clear" w:pos="1440"/>
          <w:tab w:val="num" w:pos="546"/>
        </w:tabs>
        <w:spacing w:line="360" w:lineRule="auto"/>
        <w:ind w:left="546" w:hanging="546"/>
        <w:jc w:val="both"/>
        <w:rPr>
          <w:sz w:val="28"/>
          <w:szCs w:val="28"/>
        </w:rPr>
      </w:pPr>
      <w:r w:rsidRPr="00571658">
        <w:rPr>
          <w:sz w:val="28"/>
          <w:szCs w:val="28"/>
        </w:rPr>
        <w:t>А.Голуб, Э.Петсонк, Опасности</w:t>
      </w:r>
      <w:r w:rsidRPr="00277470">
        <w:rPr>
          <w:sz w:val="28"/>
          <w:szCs w:val="28"/>
        </w:rPr>
        <w:t xml:space="preserve"> климатических изменений и выгоды от участия России в Киотском протоколе</w:t>
      </w:r>
      <w:r>
        <w:rPr>
          <w:sz w:val="28"/>
          <w:szCs w:val="28"/>
        </w:rPr>
        <w:t>. Пер. с англ. – М.,</w:t>
      </w:r>
      <w:r w:rsidRPr="00571658">
        <w:rPr>
          <w:b/>
          <w:bCs/>
          <w:sz w:val="40"/>
          <w:szCs w:val="40"/>
        </w:rPr>
        <w:t xml:space="preserve"> </w:t>
      </w:r>
      <w:r w:rsidRPr="00571658">
        <w:rPr>
          <w:sz w:val="28"/>
          <w:szCs w:val="28"/>
        </w:rPr>
        <w:t>Высшая школа экономики</w:t>
      </w:r>
      <w:r>
        <w:rPr>
          <w:sz w:val="28"/>
          <w:szCs w:val="28"/>
        </w:rPr>
        <w:t>, 2004.</w:t>
      </w:r>
    </w:p>
    <w:p w:rsidR="000418C9" w:rsidRDefault="000418C9" w:rsidP="00E865BF">
      <w:pPr>
        <w:numPr>
          <w:ilvl w:val="1"/>
          <w:numId w:val="10"/>
        </w:numPr>
        <w:shd w:val="clear" w:color="auto" w:fill="FFFFFF"/>
        <w:tabs>
          <w:tab w:val="clear" w:pos="1440"/>
          <w:tab w:val="num" w:pos="546"/>
        </w:tabs>
        <w:spacing w:line="360" w:lineRule="auto"/>
        <w:ind w:left="546" w:hanging="546"/>
        <w:jc w:val="both"/>
        <w:rPr>
          <w:sz w:val="28"/>
          <w:szCs w:val="28"/>
        </w:rPr>
      </w:pPr>
      <w:r w:rsidRPr="000418C9">
        <w:rPr>
          <w:spacing w:val="-1"/>
          <w:sz w:val="28"/>
          <w:szCs w:val="28"/>
        </w:rPr>
        <w:t>Грицевич И.</w:t>
      </w:r>
      <w:r w:rsidR="005710A6">
        <w:rPr>
          <w:spacing w:val="-1"/>
          <w:sz w:val="28"/>
          <w:szCs w:val="28"/>
        </w:rPr>
        <w:t>Г.</w:t>
      </w:r>
      <w:r w:rsidRPr="000418C9">
        <w:rPr>
          <w:spacing w:val="-1"/>
          <w:sz w:val="28"/>
          <w:szCs w:val="28"/>
        </w:rPr>
        <w:t>, Снижение выбросов парниковых газов - приоритет деятельности ЦЭНЭФ.</w:t>
      </w:r>
      <w:r w:rsidR="000F0C68">
        <w:rPr>
          <w:spacing w:val="-1"/>
          <w:sz w:val="28"/>
          <w:szCs w:val="28"/>
        </w:rPr>
        <w:t xml:space="preserve"> </w:t>
      </w:r>
      <w:r w:rsidRPr="000418C9">
        <w:rPr>
          <w:sz w:val="28"/>
          <w:szCs w:val="28"/>
        </w:rPr>
        <w:t>Энергетическая эффективность</w:t>
      </w:r>
      <w:r w:rsidRPr="000418C9">
        <w:rPr>
          <w:i/>
          <w:iCs/>
          <w:sz w:val="28"/>
          <w:szCs w:val="28"/>
        </w:rPr>
        <w:t xml:space="preserve"> </w:t>
      </w:r>
      <w:r w:rsidRPr="000418C9">
        <w:rPr>
          <w:sz w:val="28"/>
          <w:szCs w:val="28"/>
        </w:rPr>
        <w:t>№ 35, Апрель - Июнь 2002, Москва, Россия.</w:t>
      </w:r>
    </w:p>
    <w:p w:rsidR="005710A6" w:rsidRDefault="005710A6" w:rsidP="00E865BF">
      <w:pPr>
        <w:numPr>
          <w:ilvl w:val="1"/>
          <w:numId w:val="10"/>
        </w:numPr>
        <w:shd w:val="clear" w:color="auto" w:fill="FFFFFF"/>
        <w:tabs>
          <w:tab w:val="clear" w:pos="1440"/>
          <w:tab w:val="num" w:pos="546"/>
        </w:tabs>
        <w:spacing w:line="360" w:lineRule="auto"/>
        <w:ind w:left="546" w:hanging="546"/>
        <w:jc w:val="both"/>
        <w:rPr>
          <w:sz w:val="28"/>
          <w:szCs w:val="28"/>
        </w:rPr>
      </w:pPr>
      <w:r>
        <w:rPr>
          <w:sz w:val="28"/>
          <w:szCs w:val="28"/>
        </w:rPr>
        <w:t>Грицевич И.Г., Кокорин А.О., Юлкин М.А. Бизнес и климат. Москва 2005.</w:t>
      </w:r>
    </w:p>
    <w:p w:rsidR="00780EC8" w:rsidRPr="00780EC8" w:rsidRDefault="00780EC8" w:rsidP="00E865BF">
      <w:pPr>
        <w:numPr>
          <w:ilvl w:val="1"/>
          <w:numId w:val="10"/>
        </w:numPr>
        <w:shd w:val="clear" w:color="auto" w:fill="FFFFFF"/>
        <w:tabs>
          <w:tab w:val="clear" w:pos="1440"/>
          <w:tab w:val="num" w:pos="546"/>
        </w:tabs>
        <w:spacing w:line="360" w:lineRule="auto"/>
        <w:ind w:left="546" w:hanging="546"/>
        <w:jc w:val="both"/>
        <w:rPr>
          <w:sz w:val="28"/>
          <w:szCs w:val="28"/>
        </w:rPr>
      </w:pPr>
      <w:r w:rsidRPr="00780EC8">
        <w:rPr>
          <w:sz w:val="28"/>
          <w:szCs w:val="28"/>
        </w:rPr>
        <w:t xml:space="preserve">Кокорин А.О., Грицевич И.Г., Сафонов Г.В. </w:t>
      </w:r>
      <w:r>
        <w:rPr>
          <w:sz w:val="28"/>
          <w:szCs w:val="28"/>
        </w:rPr>
        <w:t>«</w:t>
      </w:r>
      <w:r w:rsidRPr="00780EC8">
        <w:rPr>
          <w:sz w:val="28"/>
          <w:szCs w:val="28"/>
        </w:rPr>
        <w:t>Изменение климата и Киотский протокол – ре</w:t>
      </w:r>
      <w:r>
        <w:rPr>
          <w:sz w:val="28"/>
          <w:szCs w:val="28"/>
        </w:rPr>
        <w:t>алии и практические возможности»</w:t>
      </w:r>
      <w:r w:rsidRPr="00780EC8">
        <w:rPr>
          <w:sz w:val="28"/>
          <w:szCs w:val="28"/>
        </w:rPr>
        <w:t xml:space="preserve"> М.: </w:t>
      </w:r>
      <w:r w:rsidRPr="00780EC8">
        <w:rPr>
          <w:sz w:val="28"/>
          <w:szCs w:val="28"/>
          <w:lang w:val="en-US"/>
        </w:rPr>
        <w:t>WWF</w:t>
      </w:r>
      <w:r w:rsidRPr="00780EC8">
        <w:rPr>
          <w:sz w:val="28"/>
          <w:szCs w:val="28"/>
        </w:rPr>
        <w:t>, 2004</w:t>
      </w:r>
      <w:r w:rsidR="00FA34AF">
        <w:rPr>
          <w:sz w:val="28"/>
          <w:szCs w:val="28"/>
        </w:rPr>
        <w:t>.</w:t>
      </w:r>
    </w:p>
    <w:p w:rsidR="007E6ECB" w:rsidRDefault="007E6ECB" w:rsidP="00E865BF">
      <w:pPr>
        <w:numPr>
          <w:ilvl w:val="1"/>
          <w:numId w:val="10"/>
        </w:numPr>
        <w:shd w:val="clear" w:color="auto" w:fill="FFFFFF"/>
        <w:tabs>
          <w:tab w:val="clear" w:pos="1440"/>
          <w:tab w:val="num" w:pos="546"/>
        </w:tabs>
        <w:spacing w:line="360" w:lineRule="auto"/>
        <w:ind w:left="546" w:hanging="546"/>
        <w:jc w:val="both"/>
        <w:rPr>
          <w:sz w:val="28"/>
          <w:szCs w:val="28"/>
        </w:rPr>
      </w:pPr>
      <w:r w:rsidRPr="007E6ECB">
        <w:rPr>
          <w:sz w:val="28"/>
          <w:szCs w:val="28"/>
        </w:rPr>
        <w:t>Пахомова Н.В., Рихтер К.К. Экономика природопользования и охраны окружающей среды: Учеб. пособ.- СПб.: Изд-во С.-Петерб. ун-та, 2003.</w:t>
      </w:r>
    </w:p>
    <w:p w:rsidR="00601A7B" w:rsidRPr="00AE3646" w:rsidRDefault="00EC08CB" w:rsidP="00E865BF">
      <w:pPr>
        <w:numPr>
          <w:ilvl w:val="1"/>
          <w:numId w:val="10"/>
        </w:numPr>
        <w:shd w:val="clear" w:color="auto" w:fill="FFFFFF"/>
        <w:tabs>
          <w:tab w:val="clear" w:pos="1440"/>
          <w:tab w:val="num" w:pos="546"/>
        </w:tabs>
        <w:spacing w:line="360" w:lineRule="auto"/>
        <w:ind w:left="546" w:hanging="546"/>
        <w:jc w:val="both"/>
        <w:rPr>
          <w:sz w:val="28"/>
          <w:szCs w:val="28"/>
        </w:rPr>
      </w:pPr>
      <w:r>
        <w:rPr>
          <w:sz w:val="28"/>
          <w:szCs w:val="28"/>
        </w:rPr>
        <w:t>Пахомова Н.В., А.Эндерс, К.Рихтер</w:t>
      </w:r>
      <w:r w:rsidR="00DC74EB">
        <w:rPr>
          <w:sz w:val="28"/>
          <w:szCs w:val="28"/>
        </w:rPr>
        <w:t>.</w:t>
      </w:r>
      <w:r>
        <w:rPr>
          <w:sz w:val="28"/>
          <w:szCs w:val="28"/>
        </w:rPr>
        <w:t xml:space="preserve"> Экологический менеджмент.</w:t>
      </w:r>
      <w:r w:rsidR="00E865BF">
        <w:rPr>
          <w:sz w:val="28"/>
          <w:szCs w:val="28"/>
        </w:rPr>
        <w:t xml:space="preserve"> </w:t>
      </w:r>
      <w:r>
        <w:rPr>
          <w:sz w:val="28"/>
          <w:szCs w:val="28"/>
        </w:rPr>
        <w:t>СПб., 2003г.</w:t>
      </w:r>
    </w:p>
    <w:p w:rsidR="00AE3646" w:rsidRDefault="00AE3646" w:rsidP="00E865BF">
      <w:pPr>
        <w:numPr>
          <w:ilvl w:val="1"/>
          <w:numId w:val="10"/>
        </w:numPr>
        <w:shd w:val="clear" w:color="auto" w:fill="FFFFFF"/>
        <w:tabs>
          <w:tab w:val="clear" w:pos="1440"/>
          <w:tab w:val="num" w:pos="546"/>
        </w:tabs>
        <w:spacing w:line="360" w:lineRule="auto"/>
        <w:ind w:left="546" w:hanging="546"/>
        <w:jc w:val="both"/>
        <w:rPr>
          <w:sz w:val="28"/>
          <w:szCs w:val="28"/>
        </w:rPr>
      </w:pPr>
      <w:r>
        <w:rPr>
          <w:sz w:val="28"/>
          <w:szCs w:val="28"/>
        </w:rPr>
        <w:t xml:space="preserve">Макаров А.А. Выбросы </w:t>
      </w:r>
      <w:r w:rsidR="00EA69E8" w:rsidRPr="009E257B">
        <w:rPr>
          <w:sz w:val="28"/>
          <w:szCs w:val="28"/>
        </w:rPr>
        <w:t>CO</w:t>
      </w:r>
      <w:r w:rsidR="00EA69E8" w:rsidRPr="009E257B">
        <w:rPr>
          <w:sz w:val="28"/>
          <w:szCs w:val="28"/>
          <w:vertAlign w:val="subscript"/>
        </w:rPr>
        <w:t>2</w:t>
      </w:r>
      <w:r>
        <w:rPr>
          <w:sz w:val="28"/>
          <w:szCs w:val="28"/>
        </w:rPr>
        <w:t xml:space="preserve"> в России от сжигания органического топлива. М., 2004, апрель.</w:t>
      </w:r>
    </w:p>
    <w:p w:rsidR="00DB2C3A" w:rsidRDefault="00DB2C3A" w:rsidP="00E865BF">
      <w:pPr>
        <w:numPr>
          <w:ilvl w:val="1"/>
          <w:numId w:val="10"/>
        </w:numPr>
        <w:shd w:val="clear" w:color="auto" w:fill="FFFFFF"/>
        <w:tabs>
          <w:tab w:val="clear" w:pos="1440"/>
          <w:tab w:val="num" w:pos="546"/>
        </w:tabs>
        <w:spacing w:line="360" w:lineRule="auto"/>
        <w:ind w:left="546" w:hanging="546"/>
        <w:jc w:val="both"/>
        <w:rPr>
          <w:sz w:val="28"/>
          <w:szCs w:val="28"/>
        </w:rPr>
      </w:pPr>
      <w:r w:rsidRPr="00DB2C3A">
        <w:rPr>
          <w:sz w:val="28"/>
          <w:szCs w:val="28"/>
        </w:rPr>
        <w:t>Макаров А.А., 2004. Выступление на конференции Социального форума по изменению климата, Москва, дом Ученых РАН, 16 сентября 2004 г.</w:t>
      </w:r>
    </w:p>
    <w:p w:rsidR="00DB2C3A" w:rsidRDefault="00DB2C3A" w:rsidP="00E865BF">
      <w:pPr>
        <w:numPr>
          <w:ilvl w:val="1"/>
          <w:numId w:val="10"/>
        </w:numPr>
        <w:shd w:val="clear" w:color="auto" w:fill="FFFFFF"/>
        <w:tabs>
          <w:tab w:val="clear" w:pos="1440"/>
          <w:tab w:val="num" w:pos="546"/>
        </w:tabs>
        <w:spacing w:line="360" w:lineRule="auto"/>
        <w:ind w:left="546" w:hanging="546"/>
        <w:jc w:val="both"/>
        <w:rPr>
          <w:sz w:val="28"/>
          <w:szCs w:val="28"/>
        </w:rPr>
      </w:pPr>
      <w:r w:rsidRPr="00DB2C3A">
        <w:rPr>
          <w:sz w:val="28"/>
          <w:szCs w:val="28"/>
        </w:rPr>
        <w:t>Исаев А.С., Коровин Г.Н., Замолодчиков Д.Г, 2004. О поглощении парниковых газов лесами России. Центр по проблемам экологии и продуктивности лесов РАН. Доклад на международной конференции «Парниковые газы - экологический ресурс России», 16 июня 2004 г. Голицыно.</w:t>
      </w:r>
    </w:p>
    <w:p w:rsidR="009A0A47" w:rsidRDefault="009A0A47" w:rsidP="00E865BF">
      <w:pPr>
        <w:numPr>
          <w:ilvl w:val="1"/>
          <w:numId w:val="10"/>
        </w:numPr>
        <w:shd w:val="clear" w:color="auto" w:fill="FFFFFF"/>
        <w:tabs>
          <w:tab w:val="clear" w:pos="1440"/>
          <w:tab w:val="num" w:pos="546"/>
        </w:tabs>
        <w:spacing w:line="360" w:lineRule="auto"/>
        <w:ind w:left="546" w:hanging="546"/>
        <w:jc w:val="both"/>
        <w:rPr>
          <w:sz w:val="28"/>
          <w:szCs w:val="28"/>
        </w:rPr>
      </w:pPr>
      <w:r w:rsidRPr="009A0A47">
        <w:rPr>
          <w:sz w:val="28"/>
          <w:szCs w:val="28"/>
        </w:rPr>
        <w:t>Орлова О.Е. Некоторые правовые вопросы в связи с принятием Киотского протокола. Российско-Американский семинар по торговле квотами на выбросы парниковых газов, Москва, 1-2 июля 1998 г., Сборник докладов</w:t>
      </w:r>
      <w:r>
        <w:rPr>
          <w:sz w:val="28"/>
          <w:szCs w:val="28"/>
        </w:rPr>
        <w:t>.</w:t>
      </w:r>
    </w:p>
    <w:p w:rsidR="009A36CD" w:rsidRPr="009A36CD" w:rsidRDefault="003764C4" w:rsidP="00E865BF">
      <w:pPr>
        <w:numPr>
          <w:ilvl w:val="1"/>
          <w:numId w:val="10"/>
        </w:numPr>
        <w:shd w:val="clear" w:color="auto" w:fill="FFFFFF"/>
        <w:tabs>
          <w:tab w:val="clear" w:pos="1440"/>
          <w:tab w:val="num" w:pos="546"/>
        </w:tabs>
        <w:spacing w:line="360" w:lineRule="auto"/>
        <w:ind w:left="546" w:hanging="546"/>
        <w:jc w:val="both"/>
        <w:rPr>
          <w:sz w:val="28"/>
          <w:szCs w:val="28"/>
        </w:rPr>
      </w:pPr>
      <w:r w:rsidRPr="003764C4">
        <w:rPr>
          <w:rStyle w:val="copyright"/>
          <w:sz w:val="28"/>
          <w:szCs w:val="28"/>
        </w:rPr>
        <w:t xml:space="preserve">Международный научный журнал </w:t>
      </w:r>
      <w:r>
        <w:rPr>
          <w:rStyle w:val="copyright"/>
          <w:sz w:val="28"/>
          <w:szCs w:val="28"/>
        </w:rPr>
        <w:t>«</w:t>
      </w:r>
      <w:r w:rsidRPr="003764C4">
        <w:rPr>
          <w:rStyle w:val="copyright"/>
          <w:sz w:val="28"/>
          <w:szCs w:val="28"/>
        </w:rPr>
        <w:t>Альтернативная энергетика и экология</w:t>
      </w:r>
      <w:r>
        <w:rPr>
          <w:rStyle w:val="copyright"/>
          <w:sz w:val="28"/>
          <w:szCs w:val="28"/>
        </w:rPr>
        <w:t>»</w:t>
      </w:r>
      <w:r w:rsidRPr="009A36CD">
        <w:rPr>
          <w:spacing w:val="-1"/>
          <w:sz w:val="28"/>
          <w:szCs w:val="28"/>
        </w:rPr>
        <w:t xml:space="preserve"> </w:t>
      </w:r>
      <w:r>
        <w:rPr>
          <w:spacing w:val="2"/>
          <w:sz w:val="28"/>
          <w:szCs w:val="28"/>
        </w:rPr>
        <w:t>№</w:t>
      </w:r>
      <w:r w:rsidRPr="003764C4">
        <w:rPr>
          <w:spacing w:val="2"/>
          <w:sz w:val="28"/>
          <w:szCs w:val="28"/>
        </w:rPr>
        <w:t xml:space="preserve"> 4,</w:t>
      </w:r>
      <w:r>
        <w:rPr>
          <w:spacing w:val="2"/>
          <w:sz w:val="28"/>
          <w:szCs w:val="28"/>
        </w:rPr>
        <w:t xml:space="preserve"> </w:t>
      </w:r>
      <w:r w:rsidRPr="003764C4">
        <w:rPr>
          <w:spacing w:val="2"/>
          <w:sz w:val="28"/>
          <w:szCs w:val="28"/>
        </w:rPr>
        <w:t>2002</w:t>
      </w:r>
      <w:r>
        <w:rPr>
          <w:spacing w:val="2"/>
          <w:sz w:val="28"/>
          <w:szCs w:val="28"/>
        </w:rPr>
        <w:t xml:space="preserve"> г. </w:t>
      </w:r>
      <w:r w:rsidR="009A36CD" w:rsidRPr="009A36CD">
        <w:rPr>
          <w:spacing w:val="-1"/>
          <w:sz w:val="28"/>
          <w:szCs w:val="28"/>
        </w:rPr>
        <w:t xml:space="preserve">Холодов А. А., Румянцев Ю. В. </w:t>
      </w:r>
      <w:r>
        <w:rPr>
          <w:spacing w:val="-1"/>
          <w:sz w:val="28"/>
          <w:szCs w:val="28"/>
        </w:rPr>
        <w:t>«</w:t>
      </w:r>
      <w:r w:rsidR="009A36CD" w:rsidRPr="009A36CD">
        <w:rPr>
          <w:spacing w:val="-1"/>
          <w:sz w:val="28"/>
          <w:szCs w:val="28"/>
        </w:rPr>
        <w:t xml:space="preserve">Киотские договоренности для России. Спасительное благо или «зеленые» технологии </w:t>
      </w:r>
      <w:r w:rsidR="009A36CD" w:rsidRPr="009A36CD">
        <w:rPr>
          <w:spacing w:val="2"/>
          <w:sz w:val="28"/>
          <w:szCs w:val="28"/>
        </w:rPr>
        <w:t>давления  на экономику и энергетику?</w:t>
      </w:r>
      <w:r>
        <w:rPr>
          <w:spacing w:val="2"/>
          <w:sz w:val="28"/>
          <w:szCs w:val="28"/>
        </w:rPr>
        <w:t>».</w:t>
      </w:r>
    </w:p>
    <w:p w:rsidR="00DB2C3A" w:rsidRPr="00DB2C3A" w:rsidRDefault="00DB2C3A" w:rsidP="00E865BF">
      <w:pPr>
        <w:numPr>
          <w:ilvl w:val="1"/>
          <w:numId w:val="10"/>
        </w:numPr>
        <w:shd w:val="clear" w:color="auto" w:fill="FFFFFF"/>
        <w:tabs>
          <w:tab w:val="clear" w:pos="1440"/>
          <w:tab w:val="num" w:pos="546"/>
        </w:tabs>
        <w:spacing w:line="360" w:lineRule="auto"/>
        <w:ind w:left="546" w:hanging="546"/>
        <w:jc w:val="both"/>
        <w:rPr>
          <w:sz w:val="28"/>
          <w:szCs w:val="28"/>
          <w:lang w:val="en-US"/>
        </w:rPr>
      </w:pPr>
      <w:r w:rsidRPr="00DB2C3A">
        <w:rPr>
          <w:sz w:val="28"/>
          <w:szCs w:val="28"/>
        </w:rPr>
        <w:t xml:space="preserve">Корппу А., Грабб М., Каррас Ж. Россия и Киотский протокол: проблемы и возможности. </w:t>
      </w:r>
      <w:r w:rsidRPr="00DB2C3A">
        <w:rPr>
          <w:sz w:val="28"/>
          <w:szCs w:val="28"/>
          <w:lang w:val="en-US"/>
        </w:rPr>
        <w:t>The Royal Institute of International Affairs, Chatham House, London, Nuffield Press, 2005.</w:t>
      </w:r>
    </w:p>
    <w:p w:rsidR="007E6ECB" w:rsidRDefault="007E6ECB" w:rsidP="00E865BF">
      <w:pPr>
        <w:numPr>
          <w:ilvl w:val="1"/>
          <w:numId w:val="10"/>
        </w:numPr>
        <w:shd w:val="clear" w:color="auto" w:fill="FFFFFF"/>
        <w:tabs>
          <w:tab w:val="clear" w:pos="1440"/>
          <w:tab w:val="num" w:pos="546"/>
        </w:tabs>
        <w:spacing w:line="360" w:lineRule="auto"/>
        <w:ind w:left="546" w:hanging="546"/>
        <w:jc w:val="both"/>
        <w:rPr>
          <w:sz w:val="28"/>
          <w:szCs w:val="28"/>
        </w:rPr>
      </w:pPr>
      <w:r>
        <w:rPr>
          <w:sz w:val="28"/>
          <w:szCs w:val="28"/>
        </w:rPr>
        <w:t xml:space="preserve">Декларация Рио-де-Жанейро </w:t>
      </w:r>
      <w:r w:rsidRPr="007E6ECB">
        <w:rPr>
          <w:sz w:val="28"/>
          <w:szCs w:val="28"/>
        </w:rPr>
        <w:t>//</w:t>
      </w:r>
      <w:r>
        <w:rPr>
          <w:sz w:val="28"/>
          <w:szCs w:val="28"/>
        </w:rPr>
        <w:t xml:space="preserve"> Зеленый мир. 1993-№3.</w:t>
      </w:r>
    </w:p>
    <w:p w:rsidR="00AC6F5F" w:rsidRDefault="00C27BB5" w:rsidP="00E865BF">
      <w:pPr>
        <w:numPr>
          <w:ilvl w:val="1"/>
          <w:numId w:val="10"/>
        </w:numPr>
        <w:shd w:val="clear" w:color="auto" w:fill="FFFFFF"/>
        <w:tabs>
          <w:tab w:val="clear" w:pos="1440"/>
          <w:tab w:val="num" w:pos="546"/>
        </w:tabs>
        <w:spacing w:line="360" w:lineRule="auto"/>
        <w:ind w:left="546" w:hanging="546"/>
        <w:jc w:val="both"/>
        <w:rPr>
          <w:sz w:val="28"/>
          <w:szCs w:val="28"/>
        </w:rPr>
      </w:pPr>
      <w:r>
        <w:rPr>
          <w:sz w:val="28"/>
          <w:szCs w:val="28"/>
        </w:rPr>
        <w:t>Б</w:t>
      </w:r>
      <w:r w:rsidRPr="00C27BB5">
        <w:rPr>
          <w:sz w:val="28"/>
          <w:szCs w:val="28"/>
        </w:rPr>
        <w:t>юллетень Центра экологической политики России</w:t>
      </w:r>
      <w:r>
        <w:rPr>
          <w:sz w:val="28"/>
          <w:szCs w:val="28"/>
        </w:rPr>
        <w:t>.</w:t>
      </w:r>
      <w:r w:rsidRPr="00C27BB5">
        <w:rPr>
          <w:sz w:val="28"/>
          <w:szCs w:val="28"/>
        </w:rPr>
        <w:t xml:space="preserve"> </w:t>
      </w:r>
      <w:r>
        <w:rPr>
          <w:sz w:val="28"/>
          <w:szCs w:val="28"/>
        </w:rPr>
        <w:t>«</w:t>
      </w:r>
      <w:r w:rsidRPr="00C27BB5">
        <w:rPr>
          <w:sz w:val="28"/>
          <w:szCs w:val="28"/>
        </w:rPr>
        <w:t>Н</w:t>
      </w:r>
      <w:r>
        <w:rPr>
          <w:sz w:val="28"/>
          <w:szCs w:val="28"/>
        </w:rPr>
        <w:t>а</w:t>
      </w:r>
      <w:r w:rsidRPr="00C27BB5">
        <w:rPr>
          <w:sz w:val="28"/>
          <w:szCs w:val="28"/>
        </w:rPr>
        <w:t xml:space="preserve"> </w:t>
      </w:r>
      <w:r>
        <w:rPr>
          <w:sz w:val="28"/>
          <w:szCs w:val="28"/>
        </w:rPr>
        <w:t>пути к устойчивому развитию России»</w:t>
      </w:r>
      <w:r w:rsidRPr="00C27BB5">
        <w:rPr>
          <w:sz w:val="28"/>
          <w:szCs w:val="28"/>
        </w:rPr>
        <w:t xml:space="preserve"> </w:t>
      </w:r>
      <w:r>
        <w:rPr>
          <w:sz w:val="28"/>
          <w:szCs w:val="28"/>
        </w:rPr>
        <w:t>№</w:t>
      </w:r>
      <w:r w:rsidRPr="00C27BB5">
        <w:rPr>
          <w:sz w:val="28"/>
          <w:szCs w:val="28"/>
        </w:rPr>
        <w:t xml:space="preserve"> 27, 2004</w:t>
      </w:r>
      <w:r>
        <w:rPr>
          <w:sz w:val="28"/>
          <w:szCs w:val="28"/>
        </w:rPr>
        <w:t xml:space="preserve"> г.</w:t>
      </w:r>
    </w:p>
    <w:p w:rsidR="0079427D" w:rsidRPr="0079427D" w:rsidRDefault="0079427D" w:rsidP="00E865BF">
      <w:pPr>
        <w:numPr>
          <w:ilvl w:val="1"/>
          <w:numId w:val="10"/>
        </w:numPr>
        <w:shd w:val="clear" w:color="auto" w:fill="FFFFFF"/>
        <w:tabs>
          <w:tab w:val="clear" w:pos="1440"/>
          <w:tab w:val="num" w:pos="546"/>
        </w:tabs>
        <w:spacing w:line="360" w:lineRule="auto"/>
        <w:ind w:left="546" w:hanging="546"/>
        <w:jc w:val="both"/>
        <w:rPr>
          <w:sz w:val="28"/>
          <w:szCs w:val="28"/>
        </w:rPr>
      </w:pPr>
      <w:r w:rsidRPr="0079427D">
        <w:rPr>
          <w:color w:val="auto"/>
          <w:sz w:val="28"/>
          <w:szCs w:val="28"/>
        </w:rPr>
        <w:t>«Введение в инвентаризацию выбросов парниковых газов для промышленных предприятий, компаний и отраслей» ЦЭНЭФ, Москва, 2002 г.</w:t>
      </w:r>
    </w:p>
    <w:p w:rsidR="00C27BB5" w:rsidRPr="00C27BB5" w:rsidRDefault="00C27BB5" w:rsidP="00E865BF">
      <w:pPr>
        <w:numPr>
          <w:ilvl w:val="1"/>
          <w:numId w:val="10"/>
        </w:numPr>
        <w:shd w:val="clear" w:color="auto" w:fill="FFFFFF"/>
        <w:tabs>
          <w:tab w:val="clear" w:pos="1440"/>
          <w:tab w:val="num" w:pos="546"/>
        </w:tabs>
        <w:spacing w:line="360" w:lineRule="auto"/>
        <w:ind w:left="546" w:hanging="546"/>
        <w:jc w:val="both"/>
        <w:rPr>
          <w:caps/>
          <w:sz w:val="28"/>
          <w:szCs w:val="28"/>
        </w:rPr>
      </w:pPr>
      <w:r w:rsidRPr="00C27BB5">
        <w:rPr>
          <w:color w:val="auto"/>
          <w:sz w:val="28"/>
          <w:szCs w:val="28"/>
        </w:rPr>
        <w:t>М.Грабб, А.Кокорин, Л.Скуратовская  и др. «Россия: Экономический рост и Киотский протокол», Москва</w:t>
      </w:r>
      <w:r>
        <w:rPr>
          <w:color w:val="auto"/>
          <w:sz w:val="28"/>
          <w:szCs w:val="28"/>
        </w:rPr>
        <w:t>, 2004 г.</w:t>
      </w:r>
    </w:p>
    <w:p w:rsidR="001D3EBE" w:rsidRDefault="001D3EBE" w:rsidP="00E865BF">
      <w:pPr>
        <w:numPr>
          <w:ilvl w:val="1"/>
          <w:numId w:val="10"/>
        </w:numPr>
        <w:shd w:val="clear" w:color="auto" w:fill="FFFFFF"/>
        <w:tabs>
          <w:tab w:val="clear" w:pos="1440"/>
          <w:tab w:val="num" w:pos="546"/>
        </w:tabs>
        <w:spacing w:line="360" w:lineRule="auto"/>
        <w:ind w:left="546" w:hanging="546"/>
        <w:jc w:val="both"/>
        <w:rPr>
          <w:sz w:val="28"/>
          <w:szCs w:val="28"/>
        </w:rPr>
      </w:pPr>
      <w:r w:rsidRPr="001D3EBE">
        <w:rPr>
          <w:sz w:val="28"/>
          <w:szCs w:val="28"/>
        </w:rPr>
        <w:t>«Климатические изменения: взгляд из России» под ред. В.И.Данилова-Данильяна – М.: ТЭИС, 2003</w:t>
      </w:r>
      <w:r>
        <w:rPr>
          <w:sz w:val="28"/>
          <w:szCs w:val="28"/>
        </w:rPr>
        <w:t>.</w:t>
      </w:r>
    </w:p>
    <w:p w:rsidR="008A1E62" w:rsidRPr="008A1E62" w:rsidRDefault="008A1E62" w:rsidP="00E865BF">
      <w:pPr>
        <w:numPr>
          <w:ilvl w:val="1"/>
          <w:numId w:val="10"/>
        </w:numPr>
        <w:shd w:val="clear" w:color="auto" w:fill="FFFFFF"/>
        <w:tabs>
          <w:tab w:val="clear" w:pos="1440"/>
          <w:tab w:val="num" w:pos="546"/>
        </w:tabs>
        <w:spacing w:line="360" w:lineRule="auto"/>
        <w:ind w:left="546" w:hanging="546"/>
        <w:jc w:val="both"/>
        <w:rPr>
          <w:sz w:val="28"/>
          <w:szCs w:val="28"/>
        </w:rPr>
      </w:pPr>
      <w:r w:rsidRPr="008A1E62">
        <w:rPr>
          <w:sz w:val="28"/>
          <w:szCs w:val="28"/>
        </w:rPr>
        <w:t>Данилов-Данил</w:t>
      </w:r>
      <w:r>
        <w:rPr>
          <w:sz w:val="28"/>
          <w:szCs w:val="28"/>
        </w:rPr>
        <w:t>ь</w:t>
      </w:r>
      <w:r w:rsidRPr="008A1E62">
        <w:rPr>
          <w:sz w:val="28"/>
          <w:szCs w:val="28"/>
        </w:rPr>
        <w:t>ян В.И., Лосев К.С. Экологический вызов и устойчивое развитие. - М.: Прогресс-Традиция, 2000.</w:t>
      </w:r>
    </w:p>
    <w:p w:rsidR="008732CF" w:rsidRPr="003C1F41" w:rsidRDefault="008732CF" w:rsidP="00E865BF">
      <w:pPr>
        <w:numPr>
          <w:ilvl w:val="1"/>
          <w:numId w:val="10"/>
        </w:numPr>
        <w:shd w:val="clear" w:color="auto" w:fill="FFFFFF"/>
        <w:tabs>
          <w:tab w:val="clear" w:pos="1440"/>
          <w:tab w:val="num" w:pos="546"/>
        </w:tabs>
        <w:spacing w:line="360" w:lineRule="auto"/>
        <w:ind w:left="546" w:hanging="546"/>
        <w:jc w:val="both"/>
        <w:rPr>
          <w:sz w:val="28"/>
          <w:szCs w:val="28"/>
        </w:rPr>
      </w:pPr>
      <w:r w:rsidRPr="008732CF">
        <w:rPr>
          <w:color w:val="auto"/>
          <w:sz w:val="28"/>
          <w:szCs w:val="28"/>
        </w:rPr>
        <w:t>Бердин В.Х., Васильев С.В., Данилов</w:t>
      </w:r>
      <w:r>
        <w:rPr>
          <w:color w:val="auto"/>
          <w:sz w:val="28"/>
          <w:szCs w:val="28"/>
        </w:rPr>
        <w:t>-</w:t>
      </w:r>
      <w:r w:rsidRPr="008732CF">
        <w:rPr>
          <w:color w:val="auto"/>
          <w:sz w:val="28"/>
          <w:szCs w:val="28"/>
        </w:rPr>
        <w:t>Данильян В.И., Кокорин А.О., Кураев С.Н. «Киотский протокол — вопросы и ответы» М. 2003.</w:t>
      </w:r>
    </w:p>
    <w:p w:rsidR="003C1F41" w:rsidRPr="003C1F41" w:rsidRDefault="003C1F41" w:rsidP="00E865BF">
      <w:pPr>
        <w:numPr>
          <w:ilvl w:val="1"/>
          <w:numId w:val="10"/>
        </w:numPr>
        <w:shd w:val="clear" w:color="auto" w:fill="FFFFFF"/>
        <w:tabs>
          <w:tab w:val="clear" w:pos="1440"/>
          <w:tab w:val="num" w:pos="546"/>
        </w:tabs>
        <w:spacing w:line="360" w:lineRule="auto"/>
        <w:ind w:left="546" w:hanging="546"/>
        <w:jc w:val="both"/>
        <w:rPr>
          <w:sz w:val="28"/>
          <w:szCs w:val="28"/>
        </w:rPr>
      </w:pPr>
      <w:r w:rsidRPr="003C1F41">
        <w:rPr>
          <w:sz w:val="28"/>
          <w:szCs w:val="28"/>
        </w:rPr>
        <w:t>Бердин В.Х., Данилов-Данильян В.И., Кокорин А.О., Кураев С.Н.</w:t>
      </w:r>
      <w:r>
        <w:rPr>
          <w:sz w:val="28"/>
          <w:szCs w:val="28"/>
        </w:rPr>
        <w:t xml:space="preserve"> «Киотский протокол – миссия невыполнима» М. 2003.</w:t>
      </w:r>
    </w:p>
    <w:p w:rsidR="008732CF" w:rsidRPr="005F02A1" w:rsidRDefault="008732CF" w:rsidP="00E865BF">
      <w:pPr>
        <w:numPr>
          <w:ilvl w:val="1"/>
          <w:numId w:val="10"/>
        </w:numPr>
        <w:shd w:val="clear" w:color="auto" w:fill="FFFFFF"/>
        <w:tabs>
          <w:tab w:val="clear" w:pos="1440"/>
          <w:tab w:val="num" w:pos="546"/>
        </w:tabs>
        <w:spacing w:line="360" w:lineRule="auto"/>
        <w:ind w:left="546" w:hanging="546"/>
        <w:jc w:val="both"/>
        <w:rPr>
          <w:sz w:val="28"/>
          <w:szCs w:val="28"/>
        </w:rPr>
      </w:pPr>
      <w:r w:rsidRPr="008732CF">
        <w:rPr>
          <w:color w:val="auto"/>
          <w:sz w:val="28"/>
          <w:szCs w:val="28"/>
        </w:rPr>
        <w:t>Соловей Ю.В., под ред. А.В.Ханыкова «Киото на пороге России» Москва. ИГ "Юрист". М. 2003.</w:t>
      </w:r>
    </w:p>
    <w:p w:rsidR="005F02A1" w:rsidRDefault="005F02A1" w:rsidP="00E865BF">
      <w:pPr>
        <w:numPr>
          <w:ilvl w:val="1"/>
          <w:numId w:val="10"/>
        </w:numPr>
        <w:shd w:val="clear" w:color="auto" w:fill="FFFFFF"/>
        <w:tabs>
          <w:tab w:val="clear" w:pos="1440"/>
          <w:tab w:val="num" w:pos="546"/>
        </w:tabs>
        <w:spacing w:line="360" w:lineRule="auto"/>
        <w:ind w:left="546" w:hanging="546"/>
        <w:jc w:val="both"/>
        <w:rPr>
          <w:sz w:val="28"/>
          <w:szCs w:val="28"/>
        </w:rPr>
      </w:pPr>
      <w:r w:rsidRPr="005F02A1">
        <w:rPr>
          <w:sz w:val="28"/>
          <w:szCs w:val="28"/>
        </w:rPr>
        <w:t>Грабб М. и др. Пер. с англ. (Ред. русского издания Л. Скуратовская, А. Кокорин) «Стратегический анализ Киото</w:t>
      </w:r>
      <w:r>
        <w:rPr>
          <w:sz w:val="28"/>
          <w:szCs w:val="28"/>
        </w:rPr>
        <w:t>-</w:t>
      </w:r>
      <w:r w:rsidRPr="005F02A1">
        <w:rPr>
          <w:sz w:val="28"/>
          <w:szCs w:val="28"/>
        </w:rPr>
        <w:t>Марракешской системы» - WWF, RIIA, Imperial College London, World Council of Churches, 2003.</w:t>
      </w:r>
    </w:p>
    <w:p w:rsidR="00780EC8" w:rsidRPr="00890528" w:rsidRDefault="00780EC8" w:rsidP="00E865BF">
      <w:pPr>
        <w:numPr>
          <w:ilvl w:val="1"/>
          <w:numId w:val="10"/>
        </w:numPr>
        <w:shd w:val="clear" w:color="auto" w:fill="FFFFFF"/>
        <w:tabs>
          <w:tab w:val="clear" w:pos="1440"/>
          <w:tab w:val="num" w:pos="546"/>
        </w:tabs>
        <w:spacing w:line="360" w:lineRule="auto"/>
        <w:ind w:left="546" w:hanging="546"/>
        <w:jc w:val="both"/>
        <w:rPr>
          <w:color w:val="auto"/>
          <w:sz w:val="28"/>
          <w:szCs w:val="28"/>
        </w:rPr>
      </w:pPr>
      <w:r w:rsidRPr="00780EC8">
        <w:rPr>
          <w:sz w:val="28"/>
          <w:szCs w:val="28"/>
        </w:rPr>
        <w:t xml:space="preserve">Ревич Б.А., Платонов А.Е., Малеев В.В., Беэр С.А. </w:t>
      </w:r>
      <w:r>
        <w:rPr>
          <w:sz w:val="28"/>
          <w:szCs w:val="28"/>
        </w:rPr>
        <w:t>«</w:t>
      </w:r>
      <w:r w:rsidRPr="00780EC8">
        <w:rPr>
          <w:sz w:val="28"/>
          <w:szCs w:val="28"/>
        </w:rPr>
        <w:t>Новая угроза</w:t>
      </w:r>
      <w:r>
        <w:rPr>
          <w:sz w:val="28"/>
          <w:szCs w:val="28"/>
        </w:rPr>
        <w:t>»</w:t>
      </w:r>
      <w:r w:rsidRPr="00780EC8">
        <w:rPr>
          <w:sz w:val="28"/>
          <w:szCs w:val="28"/>
        </w:rPr>
        <w:t xml:space="preserve"> М.: РРЭЦ, </w:t>
      </w:r>
      <w:r w:rsidRPr="00780EC8">
        <w:rPr>
          <w:sz w:val="28"/>
          <w:szCs w:val="28"/>
          <w:lang w:val="en-US"/>
        </w:rPr>
        <w:t>WWF</w:t>
      </w:r>
      <w:r w:rsidRPr="00780EC8">
        <w:rPr>
          <w:sz w:val="28"/>
          <w:szCs w:val="28"/>
        </w:rPr>
        <w:t>, 2003</w:t>
      </w:r>
      <w:r>
        <w:rPr>
          <w:sz w:val="28"/>
          <w:szCs w:val="28"/>
        </w:rPr>
        <w:t>.</w:t>
      </w:r>
    </w:p>
    <w:p w:rsidR="00890528" w:rsidRDefault="00890528" w:rsidP="00E865BF">
      <w:pPr>
        <w:numPr>
          <w:ilvl w:val="1"/>
          <w:numId w:val="10"/>
        </w:numPr>
        <w:shd w:val="clear" w:color="auto" w:fill="FFFFFF"/>
        <w:tabs>
          <w:tab w:val="clear" w:pos="1440"/>
          <w:tab w:val="num" w:pos="546"/>
        </w:tabs>
        <w:spacing w:line="360" w:lineRule="auto"/>
        <w:ind w:left="546" w:hanging="546"/>
        <w:jc w:val="both"/>
        <w:rPr>
          <w:color w:val="auto"/>
          <w:sz w:val="28"/>
          <w:szCs w:val="28"/>
        </w:rPr>
      </w:pPr>
      <w:r w:rsidRPr="00780EC8">
        <w:rPr>
          <w:color w:val="auto"/>
          <w:sz w:val="28"/>
          <w:szCs w:val="28"/>
        </w:rPr>
        <w:t>С. Н. Бобылев, И. Г. Грицевич</w:t>
      </w:r>
      <w:r>
        <w:rPr>
          <w:color w:val="auto"/>
          <w:sz w:val="28"/>
          <w:szCs w:val="28"/>
        </w:rPr>
        <w:t xml:space="preserve"> «</w:t>
      </w:r>
      <w:r w:rsidRPr="00780EC8">
        <w:rPr>
          <w:color w:val="auto"/>
          <w:sz w:val="28"/>
          <w:szCs w:val="28"/>
        </w:rPr>
        <w:t>Глобальное изменение</w:t>
      </w:r>
      <w:r>
        <w:rPr>
          <w:color w:val="auto"/>
          <w:sz w:val="28"/>
          <w:szCs w:val="28"/>
        </w:rPr>
        <w:t xml:space="preserve"> </w:t>
      </w:r>
      <w:r w:rsidRPr="00780EC8">
        <w:rPr>
          <w:color w:val="auto"/>
          <w:sz w:val="28"/>
          <w:szCs w:val="28"/>
        </w:rPr>
        <w:t>климата и экономическое развитие</w:t>
      </w:r>
      <w:r>
        <w:rPr>
          <w:color w:val="auto"/>
          <w:sz w:val="28"/>
          <w:szCs w:val="28"/>
        </w:rPr>
        <w:t xml:space="preserve">», </w:t>
      </w:r>
      <w:r>
        <w:rPr>
          <w:color w:val="auto"/>
          <w:sz w:val="28"/>
          <w:szCs w:val="28"/>
          <w:lang w:val="en-US"/>
        </w:rPr>
        <w:t>WWF</w:t>
      </w:r>
      <w:r>
        <w:rPr>
          <w:color w:val="auto"/>
          <w:sz w:val="28"/>
          <w:szCs w:val="28"/>
        </w:rPr>
        <w:t>, М., 2005 г.</w:t>
      </w:r>
    </w:p>
    <w:p w:rsidR="00481A2D" w:rsidRPr="005212E3" w:rsidRDefault="00481A2D" w:rsidP="00E865BF">
      <w:pPr>
        <w:numPr>
          <w:ilvl w:val="1"/>
          <w:numId w:val="10"/>
        </w:numPr>
        <w:shd w:val="clear" w:color="auto" w:fill="FFFFFF"/>
        <w:tabs>
          <w:tab w:val="clear" w:pos="1440"/>
          <w:tab w:val="num" w:pos="546"/>
        </w:tabs>
        <w:spacing w:line="360" w:lineRule="auto"/>
        <w:ind w:left="546" w:hanging="546"/>
        <w:jc w:val="both"/>
        <w:rPr>
          <w:color w:val="auto"/>
          <w:sz w:val="28"/>
          <w:szCs w:val="28"/>
        </w:rPr>
      </w:pPr>
      <w:r w:rsidRPr="00481A2D">
        <w:rPr>
          <w:sz w:val="28"/>
          <w:szCs w:val="28"/>
        </w:rPr>
        <w:t>Израэль Ю. А., Назаров И. М., Нахутин А. И. и др. Вклад России в изменение концентрации парниковых газов атмосфере. - Метеорология и гидрология, 2002, № 5</w:t>
      </w:r>
      <w:r>
        <w:rPr>
          <w:sz w:val="28"/>
          <w:szCs w:val="28"/>
        </w:rPr>
        <w:t>.</w:t>
      </w:r>
    </w:p>
    <w:p w:rsidR="005212E3" w:rsidRPr="005212E3" w:rsidRDefault="005212E3" w:rsidP="005212E3">
      <w:pPr>
        <w:numPr>
          <w:ilvl w:val="1"/>
          <w:numId w:val="10"/>
        </w:numPr>
        <w:shd w:val="clear" w:color="auto" w:fill="FFFFFF"/>
        <w:tabs>
          <w:tab w:val="clear" w:pos="1440"/>
          <w:tab w:val="num" w:pos="546"/>
        </w:tabs>
        <w:spacing w:line="360" w:lineRule="auto"/>
        <w:ind w:left="546" w:hanging="546"/>
        <w:jc w:val="both"/>
        <w:rPr>
          <w:color w:val="auto"/>
          <w:sz w:val="28"/>
          <w:szCs w:val="28"/>
        </w:rPr>
      </w:pPr>
      <w:r w:rsidRPr="005212E3">
        <w:rPr>
          <w:sz w:val="28"/>
          <w:szCs w:val="28"/>
        </w:rPr>
        <w:t>Израэль Ю., Назаров И., Нахутин А. и др. Эмиссия парниковых газов России. - Бюллетень по атомной энергии, 2002, № 3</w:t>
      </w:r>
      <w:r>
        <w:rPr>
          <w:sz w:val="28"/>
          <w:szCs w:val="28"/>
        </w:rPr>
        <w:t>.</w:t>
      </w:r>
    </w:p>
    <w:p w:rsidR="005212E3" w:rsidRPr="005212E3" w:rsidRDefault="00250E6F" w:rsidP="005212E3">
      <w:pPr>
        <w:numPr>
          <w:ilvl w:val="1"/>
          <w:numId w:val="10"/>
        </w:numPr>
        <w:shd w:val="clear" w:color="auto" w:fill="FFFFFF"/>
        <w:tabs>
          <w:tab w:val="clear" w:pos="1440"/>
          <w:tab w:val="num" w:pos="546"/>
        </w:tabs>
        <w:spacing w:line="360" w:lineRule="auto"/>
        <w:ind w:left="546" w:hanging="546"/>
        <w:jc w:val="both"/>
        <w:rPr>
          <w:color w:val="auto"/>
          <w:sz w:val="28"/>
          <w:szCs w:val="28"/>
        </w:rPr>
      </w:pPr>
      <w:r w:rsidRPr="005212E3">
        <w:rPr>
          <w:sz w:val="28"/>
          <w:szCs w:val="28"/>
        </w:rPr>
        <w:t>Ю.А. Израэль, И.М. Назаров, М.Л. Гитарский, А.И. Нахутин, А.Ф. Яковлев</w:t>
      </w:r>
      <w:r>
        <w:rPr>
          <w:sz w:val="28"/>
          <w:szCs w:val="28"/>
        </w:rPr>
        <w:t xml:space="preserve"> </w:t>
      </w:r>
      <w:r w:rsidRPr="005212E3">
        <w:rPr>
          <w:sz w:val="28"/>
          <w:szCs w:val="28"/>
        </w:rPr>
        <w:t>Киотский протокол - проблемы</w:t>
      </w:r>
      <w:r>
        <w:rPr>
          <w:sz w:val="28"/>
          <w:szCs w:val="28"/>
        </w:rPr>
        <w:t xml:space="preserve"> </w:t>
      </w:r>
      <w:r w:rsidRPr="005212E3">
        <w:rPr>
          <w:sz w:val="28"/>
          <w:szCs w:val="28"/>
        </w:rPr>
        <w:t xml:space="preserve"> его ратификации</w:t>
      </w:r>
      <w:r>
        <w:rPr>
          <w:sz w:val="28"/>
          <w:szCs w:val="28"/>
        </w:rPr>
        <w:t xml:space="preserve"> </w:t>
      </w:r>
      <w:r w:rsidRPr="005212E3">
        <w:rPr>
          <w:sz w:val="28"/>
          <w:szCs w:val="28"/>
        </w:rPr>
        <w:t>- Метеорология и гидрология, 2002, № 11</w:t>
      </w:r>
      <w:r>
        <w:rPr>
          <w:sz w:val="28"/>
          <w:szCs w:val="28"/>
        </w:rPr>
        <w:t>.</w:t>
      </w:r>
    </w:p>
    <w:p w:rsidR="007E6ECB" w:rsidRDefault="007E6ECB" w:rsidP="00E865BF">
      <w:pPr>
        <w:numPr>
          <w:ilvl w:val="1"/>
          <w:numId w:val="10"/>
        </w:numPr>
        <w:shd w:val="clear" w:color="auto" w:fill="FFFFFF"/>
        <w:tabs>
          <w:tab w:val="clear" w:pos="1440"/>
          <w:tab w:val="num" w:pos="546"/>
        </w:tabs>
        <w:spacing w:line="360" w:lineRule="auto"/>
        <w:ind w:left="546" w:hanging="546"/>
        <w:jc w:val="both"/>
        <w:rPr>
          <w:sz w:val="28"/>
          <w:szCs w:val="28"/>
        </w:rPr>
      </w:pPr>
      <w:r>
        <w:rPr>
          <w:sz w:val="28"/>
          <w:szCs w:val="28"/>
        </w:rPr>
        <w:t>«Вопросы экономики» 2003</w:t>
      </w:r>
      <w:r w:rsidRPr="007E6ECB">
        <w:rPr>
          <w:sz w:val="28"/>
          <w:szCs w:val="28"/>
        </w:rPr>
        <w:t>/</w:t>
      </w:r>
      <w:r>
        <w:rPr>
          <w:sz w:val="28"/>
          <w:szCs w:val="28"/>
        </w:rPr>
        <w:t>1. Башмаков И. Сколько стоит смягчение антропогенного воздействия на изменение климата</w:t>
      </w:r>
      <w:r w:rsidRPr="007E6ECB">
        <w:rPr>
          <w:sz w:val="28"/>
          <w:szCs w:val="28"/>
        </w:rPr>
        <w:t>?</w:t>
      </w:r>
    </w:p>
    <w:p w:rsidR="004603EF" w:rsidRPr="006E1251" w:rsidRDefault="004603EF" w:rsidP="00E865BF">
      <w:pPr>
        <w:numPr>
          <w:ilvl w:val="1"/>
          <w:numId w:val="10"/>
        </w:numPr>
        <w:shd w:val="clear" w:color="auto" w:fill="FFFFFF"/>
        <w:tabs>
          <w:tab w:val="clear" w:pos="1440"/>
          <w:tab w:val="num" w:pos="546"/>
        </w:tabs>
        <w:spacing w:line="360" w:lineRule="auto"/>
        <w:ind w:left="546" w:hanging="546"/>
        <w:jc w:val="both"/>
        <w:rPr>
          <w:sz w:val="28"/>
          <w:szCs w:val="28"/>
        </w:rPr>
      </w:pPr>
      <w:r w:rsidRPr="004603EF">
        <w:rPr>
          <w:spacing w:val="-1"/>
          <w:sz w:val="28"/>
          <w:szCs w:val="28"/>
        </w:rPr>
        <w:t>«Вопросы экономики» №11, 2004 Илларионов А., Пивоварова Н. Экономические последствия ратификации Российской Федерацией Киотского протокола.</w:t>
      </w:r>
    </w:p>
    <w:p w:rsidR="006E1251" w:rsidRPr="006E1251" w:rsidRDefault="006E1251" w:rsidP="00E865BF">
      <w:pPr>
        <w:numPr>
          <w:ilvl w:val="1"/>
          <w:numId w:val="10"/>
        </w:numPr>
        <w:shd w:val="clear" w:color="auto" w:fill="FFFFFF"/>
        <w:tabs>
          <w:tab w:val="clear" w:pos="1440"/>
          <w:tab w:val="num" w:pos="546"/>
        </w:tabs>
        <w:spacing w:line="360" w:lineRule="auto"/>
        <w:ind w:left="546" w:hanging="546"/>
        <w:jc w:val="both"/>
        <w:rPr>
          <w:sz w:val="28"/>
          <w:szCs w:val="28"/>
        </w:rPr>
      </w:pPr>
      <w:r w:rsidRPr="006E1251">
        <w:rPr>
          <w:sz w:val="28"/>
          <w:szCs w:val="28"/>
        </w:rPr>
        <w:t xml:space="preserve">«Политический журнал» №16 (67) / 03 мая 2005г. Звягин </w:t>
      </w:r>
      <w:r>
        <w:rPr>
          <w:sz w:val="28"/>
          <w:szCs w:val="28"/>
        </w:rPr>
        <w:t xml:space="preserve">В. </w:t>
      </w:r>
      <w:r w:rsidRPr="006E1251">
        <w:rPr>
          <w:sz w:val="28"/>
          <w:szCs w:val="28"/>
        </w:rPr>
        <w:t>«Проколы киотских мудрецов».</w:t>
      </w:r>
    </w:p>
    <w:p w:rsidR="004D576F" w:rsidRPr="004D576F" w:rsidRDefault="004D576F" w:rsidP="00E865BF">
      <w:pPr>
        <w:numPr>
          <w:ilvl w:val="1"/>
          <w:numId w:val="10"/>
        </w:numPr>
        <w:shd w:val="clear" w:color="auto" w:fill="FFFFFF"/>
        <w:tabs>
          <w:tab w:val="clear" w:pos="1440"/>
          <w:tab w:val="num" w:pos="546"/>
        </w:tabs>
        <w:spacing w:line="360" w:lineRule="auto"/>
        <w:ind w:left="546" w:hanging="546"/>
        <w:jc w:val="both"/>
        <w:rPr>
          <w:sz w:val="28"/>
          <w:szCs w:val="28"/>
        </w:rPr>
      </w:pPr>
      <w:r w:rsidRPr="004D576F">
        <w:rPr>
          <w:sz w:val="28"/>
          <w:szCs w:val="28"/>
        </w:rPr>
        <w:t>«Эксперт» №10, 11 марта 2002 г. Рогинко С. «Европа и ее зеленые интересы»</w:t>
      </w:r>
      <w:r>
        <w:rPr>
          <w:sz w:val="28"/>
          <w:szCs w:val="28"/>
        </w:rPr>
        <w:t>.</w:t>
      </w:r>
    </w:p>
    <w:p w:rsidR="00DC74EB" w:rsidRDefault="00DC74EB" w:rsidP="00E865BF">
      <w:pPr>
        <w:numPr>
          <w:ilvl w:val="1"/>
          <w:numId w:val="10"/>
        </w:numPr>
        <w:shd w:val="clear" w:color="auto" w:fill="FFFFFF"/>
        <w:tabs>
          <w:tab w:val="clear" w:pos="1440"/>
          <w:tab w:val="num" w:pos="546"/>
        </w:tabs>
        <w:spacing w:line="360" w:lineRule="auto"/>
        <w:ind w:left="546" w:hanging="546"/>
        <w:jc w:val="both"/>
        <w:rPr>
          <w:sz w:val="28"/>
          <w:szCs w:val="28"/>
        </w:rPr>
      </w:pPr>
      <w:r w:rsidRPr="00DC74EB">
        <w:rPr>
          <w:sz w:val="28"/>
          <w:szCs w:val="28"/>
        </w:rPr>
        <w:t>«Эксперт» №32, 2 сентября 2002 г. Рогинко С. Спасение мира,</w:t>
      </w:r>
    </w:p>
    <w:p w:rsidR="00DC74EB" w:rsidRPr="00DC74EB" w:rsidRDefault="00DC74EB" w:rsidP="00E865BF">
      <w:pPr>
        <w:shd w:val="clear" w:color="auto" w:fill="FFFFFF"/>
        <w:tabs>
          <w:tab w:val="num" w:pos="546"/>
        </w:tabs>
        <w:spacing w:line="360" w:lineRule="auto"/>
        <w:ind w:firstLine="546"/>
        <w:jc w:val="both"/>
        <w:rPr>
          <w:sz w:val="28"/>
          <w:szCs w:val="28"/>
        </w:rPr>
      </w:pPr>
      <w:r w:rsidRPr="00DC74EB">
        <w:rPr>
          <w:sz w:val="28"/>
          <w:szCs w:val="28"/>
        </w:rPr>
        <w:t>эпизод 2. Йоханнесбург.</w:t>
      </w:r>
    </w:p>
    <w:p w:rsidR="00DB2C3A" w:rsidRDefault="007E6ECB" w:rsidP="00E865BF">
      <w:pPr>
        <w:numPr>
          <w:ilvl w:val="1"/>
          <w:numId w:val="10"/>
        </w:numPr>
        <w:shd w:val="clear" w:color="auto" w:fill="FFFFFF"/>
        <w:tabs>
          <w:tab w:val="clear" w:pos="1440"/>
          <w:tab w:val="num" w:pos="546"/>
        </w:tabs>
        <w:spacing w:line="360" w:lineRule="auto"/>
        <w:ind w:left="546" w:hanging="546"/>
        <w:jc w:val="both"/>
        <w:rPr>
          <w:sz w:val="28"/>
          <w:szCs w:val="28"/>
        </w:rPr>
      </w:pPr>
      <w:r>
        <w:rPr>
          <w:sz w:val="28"/>
          <w:szCs w:val="28"/>
        </w:rPr>
        <w:t>«Эк</w:t>
      </w:r>
      <w:r w:rsidR="000358D7">
        <w:rPr>
          <w:sz w:val="28"/>
          <w:szCs w:val="28"/>
        </w:rPr>
        <w:t>с</w:t>
      </w:r>
      <w:r>
        <w:rPr>
          <w:sz w:val="28"/>
          <w:szCs w:val="28"/>
        </w:rPr>
        <w:t xml:space="preserve">перт» №37, </w:t>
      </w:r>
      <w:r w:rsidR="00431C9D">
        <w:rPr>
          <w:sz w:val="28"/>
          <w:szCs w:val="28"/>
        </w:rPr>
        <w:t xml:space="preserve">6 октября </w:t>
      </w:r>
      <w:r>
        <w:rPr>
          <w:sz w:val="28"/>
          <w:szCs w:val="28"/>
        </w:rPr>
        <w:t>2003 г. Власова О., Оганесян Т. «Большие зеленые деньги».</w:t>
      </w:r>
    </w:p>
    <w:p w:rsidR="00481A2D" w:rsidRDefault="00481A2D" w:rsidP="00E865BF">
      <w:pPr>
        <w:numPr>
          <w:ilvl w:val="1"/>
          <w:numId w:val="10"/>
        </w:numPr>
        <w:shd w:val="clear" w:color="auto" w:fill="FFFFFF"/>
        <w:tabs>
          <w:tab w:val="clear" w:pos="1440"/>
          <w:tab w:val="num" w:pos="546"/>
        </w:tabs>
        <w:spacing w:line="360" w:lineRule="auto"/>
        <w:ind w:left="546" w:hanging="546"/>
        <w:jc w:val="both"/>
        <w:rPr>
          <w:color w:val="auto"/>
          <w:sz w:val="28"/>
          <w:szCs w:val="28"/>
        </w:rPr>
      </w:pPr>
      <w:r w:rsidRPr="00481A2D">
        <w:rPr>
          <w:color w:val="auto"/>
          <w:sz w:val="28"/>
          <w:szCs w:val="28"/>
        </w:rPr>
        <w:t xml:space="preserve">«Эксперт» </w:t>
      </w:r>
      <w:hyperlink r:id="rId9" w:history="1">
        <w:r w:rsidRPr="00481A2D">
          <w:rPr>
            <w:rStyle w:val="a6"/>
            <w:color w:val="auto"/>
            <w:sz w:val="28"/>
            <w:szCs w:val="28"/>
            <w:u w:val="none"/>
          </w:rPr>
          <w:t>№4</w:t>
        </w:r>
      </w:hyperlink>
      <w:r w:rsidRPr="00481A2D">
        <w:rPr>
          <w:color w:val="auto"/>
          <w:sz w:val="28"/>
          <w:szCs w:val="28"/>
        </w:rPr>
        <w:t>, 28 февраля 2005 г. Колмаков А. «Экономика против экологии»</w:t>
      </w:r>
      <w:r>
        <w:rPr>
          <w:color w:val="auto"/>
          <w:sz w:val="28"/>
          <w:szCs w:val="28"/>
        </w:rPr>
        <w:t>.</w:t>
      </w:r>
    </w:p>
    <w:p w:rsidR="00481A2D" w:rsidRPr="00481A2D" w:rsidRDefault="00481A2D" w:rsidP="00E865BF">
      <w:pPr>
        <w:numPr>
          <w:ilvl w:val="1"/>
          <w:numId w:val="10"/>
        </w:numPr>
        <w:shd w:val="clear" w:color="auto" w:fill="FFFFFF"/>
        <w:tabs>
          <w:tab w:val="clear" w:pos="1440"/>
          <w:tab w:val="num" w:pos="546"/>
        </w:tabs>
        <w:spacing w:line="360" w:lineRule="auto"/>
        <w:ind w:left="546" w:hanging="546"/>
        <w:jc w:val="both"/>
        <w:rPr>
          <w:color w:val="auto"/>
          <w:sz w:val="28"/>
          <w:szCs w:val="28"/>
        </w:rPr>
      </w:pPr>
      <w:r w:rsidRPr="00481A2D">
        <w:rPr>
          <w:color w:val="auto"/>
          <w:sz w:val="28"/>
          <w:szCs w:val="28"/>
        </w:rPr>
        <w:t xml:space="preserve">«Эксперт Сибирь» </w:t>
      </w:r>
      <w:hyperlink r:id="rId10" w:history="1">
        <w:r w:rsidRPr="00481A2D">
          <w:rPr>
            <w:rStyle w:val="a6"/>
            <w:color w:val="auto"/>
            <w:sz w:val="28"/>
            <w:szCs w:val="28"/>
            <w:u w:val="none"/>
          </w:rPr>
          <w:t>№11</w:t>
        </w:r>
      </w:hyperlink>
      <w:r w:rsidRPr="00481A2D">
        <w:rPr>
          <w:color w:val="auto"/>
          <w:sz w:val="28"/>
          <w:szCs w:val="28"/>
        </w:rPr>
        <w:t xml:space="preserve">, 21 марта 2005 г. Елисеева С. «Протокол экономического похолодания». </w:t>
      </w:r>
    </w:p>
    <w:p w:rsidR="008732CF" w:rsidRPr="008732CF" w:rsidRDefault="008732CF" w:rsidP="00E865BF">
      <w:pPr>
        <w:numPr>
          <w:ilvl w:val="1"/>
          <w:numId w:val="10"/>
        </w:numPr>
        <w:shd w:val="clear" w:color="auto" w:fill="FFFFFF"/>
        <w:tabs>
          <w:tab w:val="clear" w:pos="1440"/>
          <w:tab w:val="num" w:pos="546"/>
        </w:tabs>
        <w:spacing w:line="360" w:lineRule="auto"/>
        <w:ind w:left="546" w:hanging="546"/>
        <w:jc w:val="both"/>
        <w:rPr>
          <w:sz w:val="28"/>
          <w:szCs w:val="28"/>
          <w:lang w:val="en-US"/>
        </w:rPr>
      </w:pPr>
      <w:r w:rsidRPr="008732CF">
        <w:rPr>
          <w:color w:val="auto"/>
          <w:sz w:val="28"/>
          <w:szCs w:val="28"/>
          <w:lang w:val="en-US"/>
        </w:rPr>
        <w:t>«</w:t>
      </w:r>
      <w:r w:rsidRPr="008732CF">
        <w:rPr>
          <w:color w:val="auto"/>
          <w:sz w:val="28"/>
          <w:szCs w:val="28"/>
        </w:rPr>
        <w:t>Международный</w:t>
      </w:r>
      <w:r w:rsidRPr="008732CF">
        <w:rPr>
          <w:color w:val="auto"/>
          <w:sz w:val="28"/>
          <w:szCs w:val="28"/>
          <w:lang w:val="en-US"/>
        </w:rPr>
        <w:t xml:space="preserve"> </w:t>
      </w:r>
      <w:r w:rsidRPr="008732CF">
        <w:rPr>
          <w:color w:val="auto"/>
          <w:sz w:val="28"/>
          <w:szCs w:val="28"/>
        </w:rPr>
        <w:t>журнал</w:t>
      </w:r>
      <w:r w:rsidRPr="008732CF">
        <w:rPr>
          <w:color w:val="auto"/>
          <w:sz w:val="28"/>
          <w:szCs w:val="28"/>
          <w:lang w:val="en-US"/>
        </w:rPr>
        <w:t xml:space="preserve"> </w:t>
      </w:r>
      <w:r w:rsidRPr="008732CF">
        <w:rPr>
          <w:color w:val="auto"/>
          <w:sz w:val="28"/>
          <w:szCs w:val="28"/>
        </w:rPr>
        <w:t>БИЗНЕС</w:t>
      </w:r>
      <w:r w:rsidRPr="008732CF">
        <w:rPr>
          <w:color w:val="auto"/>
          <w:sz w:val="28"/>
          <w:szCs w:val="28"/>
          <w:lang w:val="en-US"/>
        </w:rPr>
        <w:t xml:space="preserve">» </w:t>
      </w:r>
      <w:r w:rsidRPr="008732CF">
        <w:rPr>
          <w:color w:val="auto"/>
          <w:sz w:val="28"/>
          <w:szCs w:val="28"/>
        </w:rPr>
        <w:t>Спец</w:t>
      </w:r>
      <w:r w:rsidRPr="008732CF">
        <w:rPr>
          <w:color w:val="auto"/>
          <w:sz w:val="28"/>
          <w:szCs w:val="28"/>
          <w:lang w:val="en-US"/>
        </w:rPr>
        <w:t xml:space="preserve">. </w:t>
      </w:r>
      <w:r w:rsidRPr="008732CF">
        <w:rPr>
          <w:color w:val="auto"/>
          <w:sz w:val="28"/>
          <w:szCs w:val="28"/>
        </w:rPr>
        <w:t>Выпуск</w:t>
      </w:r>
      <w:r w:rsidRPr="008732CF">
        <w:rPr>
          <w:color w:val="auto"/>
          <w:sz w:val="28"/>
          <w:szCs w:val="28"/>
          <w:lang w:val="en-US"/>
        </w:rPr>
        <w:t xml:space="preserve"> 2003</w:t>
      </w:r>
      <w:r>
        <w:rPr>
          <w:color w:val="auto"/>
          <w:sz w:val="28"/>
          <w:szCs w:val="28"/>
        </w:rPr>
        <w:t>г</w:t>
      </w:r>
      <w:r w:rsidRPr="008732CF">
        <w:rPr>
          <w:color w:val="auto"/>
          <w:sz w:val="28"/>
          <w:szCs w:val="28"/>
          <w:lang w:val="en-US"/>
        </w:rPr>
        <w:t>. «</w:t>
      </w:r>
      <w:r w:rsidRPr="008732CF">
        <w:rPr>
          <w:color w:val="auto"/>
          <w:sz w:val="28"/>
          <w:szCs w:val="28"/>
        </w:rPr>
        <w:t>Киотский</w:t>
      </w:r>
      <w:r w:rsidRPr="008732CF">
        <w:rPr>
          <w:color w:val="auto"/>
          <w:sz w:val="28"/>
          <w:szCs w:val="28"/>
          <w:lang w:val="en-US"/>
        </w:rPr>
        <w:t xml:space="preserve"> </w:t>
      </w:r>
      <w:r w:rsidRPr="008732CF">
        <w:rPr>
          <w:color w:val="auto"/>
          <w:sz w:val="28"/>
          <w:szCs w:val="28"/>
        </w:rPr>
        <w:t>протокол</w:t>
      </w:r>
      <w:r w:rsidRPr="008732CF">
        <w:rPr>
          <w:color w:val="auto"/>
          <w:sz w:val="28"/>
          <w:szCs w:val="28"/>
          <w:lang w:val="en-US"/>
        </w:rPr>
        <w:t xml:space="preserve">: </w:t>
      </w:r>
      <w:r w:rsidRPr="008732CF">
        <w:rPr>
          <w:color w:val="auto"/>
          <w:sz w:val="28"/>
          <w:szCs w:val="28"/>
        </w:rPr>
        <w:t>политика</w:t>
      </w:r>
      <w:r w:rsidRPr="008732CF">
        <w:rPr>
          <w:color w:val="auto"/>
          <w:sz w:val="28"/>
          <w:szCs w:val="28"/>
          <w:lang w:val="en-US"/>
        </w:rPr>
        <w:t xml:space="preserve"> </w:t>
      </w:r>
      <w:r w:rsidRPr="008732CF">
        <w:rPr>
          <w:color w:val="auto"/>
          <w:sz w:val="28"/>
          <w:szCs w:val="28"/>
        </w:rPr>
        <w:t>и</w:t>
      </w:r>
      <w:r w:rsidRPr="008732CF">
        <w:rPr>
          <w:color w:val="auto"/>
          <w:sz w:val="28"/>
          <w:szCs w:val="28"/>
          <w:lang w:val="en-US"/>
        </w:rPr>
        <w:t xml:space="preserve"> </w:t>
      </w:r>
      <w:r w:rsidRPr="008732CF">
        <w:rPr>
          <w:color w:val="auto"/>
          <w:sz w:val="28"/>
          <w:szCs w:val="28"/>
        </w:rPr>
        <w:t>практика</w:t>
      </w:r>
      <w:r w:rsidRPr="008732CF">
        <w:rPr>
          <w:color w:val="auto"/>
          <w:sz w:val="28"/>
          <w:szCs w:val="28"/>
          <w:lang w:val="en-US"/>
        </w:rPr>
        <w:t>».</w:t>
      </w:r>
    </w:p>
    <w:p w:rsidR="008732CF" w:rsidRPr="005F02A1" w:rsidRDefault="008732CF" w:rsidP="00E865BF">
      <w:pPr>
        <w:numPr>
          <w:ilvl w:val="1"/>
          <w:numId w:val="10"/>
        </w:numPr>
        <w:shd w:val="clear" w:color="auto" w:fill="FFFFFF"/>
        <w:tabs>
          <w:tab w:val="clear" w:pos="1440"/>
          <w:tab w:val="num" w:pos="546"/>
        </w:tabs>
        <w:spacing w:line="360" w:lineRule="auto"/>
        <w:ind w:left="546" w:hanging="546"/>
        <w:jc w:val="both"/>
        <w:rPr>
          <w:sz w:val="28"/>
          <w:szCs w:val="28"/>
          <w:lang w:val="en-US"/>
        </w:rPr>
      </w:pPr>
      <w:r w:rsidRPr="005F02A1">
        <w:rPr>
          <w:sz w:val="28"/>
          <w:szCs w:val="28"/>
        </w:rPr>
        <w:t>С.А. Рогинко и П.В. Машенко. 2003: Европа, Россия и Киотский протокол. “Огни”. Москва</w:t>
      </w:r>
      <w:r w:rsidR="005F02A1">
        <w:rPr>
          <w:color w:val="auto"/>
          <w:sz w:val="28"/>
          <w:szCs w:val="28"/>
        </w:rPr>
        <w:t>.</w:t>
      </w:r>
    </w:p>
    <w:p w:rsidR="005F02A1" w:rsidRPr="00780EC8" w:rsidRDefault="005F02A1" w:rsidP="00E865BF">
      <w:pPr>
        <w:numPr>
          <w:ilvl w:val="1"/>
          <w:numId w:val="10"/>
        </w:numPr>
        <w:shd w:val="clear" w:color="auto" w:fill="FFFFFF"/>
        <w:tabs>
          <w:tab w:val="clear" w:pos="1440"/>
          <w:tab w:val="num" w:pos="546"/>
        </w:tabs>
        <w:spacing w:line="360" w:lineRule="auto"/>
        <w:ind w:left="546" w:hanging="546"/>
        <w:jc w:val="both"/>
        <w:rPr>
          <w:sz w:val="28"/>
          <w:szCs w:val="28"/>
        </w:rPr>
      </w:pPr>
      <w:r w:rsidRPr="005F02A1">
        <w:rPr>
          <w:sz w:val="28"/>
          <w:szCs w:val="28"/>
        </w:rPr>
        <w:t xml:space="preserve">И. Башмаков и К. Джепма. </w:t>
      </w:r>
      <w:r w:rsidR="003764C4">
        <w:rPr>
          <w:sz w:val="28"/>
          <w:szCs w:val="28"/>
        </w:rPr>
        <w:t>«</w:t>
      </w:r>
      <w:r w:rsidRPr="005F02A1">
        <w:rPr>
          <w:sz w:val="28"/>
          <w:szCs w:val="28"/>
        </w:rPr>
        <w:t>Политика, меры и инструменты смягчения последствий изменения климата. Национальный и международный аспекты</w:t>
      </w:r>
      <w:r w:rsidR="003764C4">
        <w:rPr>
          <w:sz w:val="28"/>
          <w:szCs w:val="28"/>
        </w:rPr>
        <w:t xml:space="preserve">» </w:t>
      </w:r>
      <w:r w:rsidR="003764C4" w:rsidRPr="0079427D">
        <w:rPr>
          <w:color w:val="auto"/>
          <w:sz w:val="28"/>
          <w:szCs w:val="28"/>
        </w:rPr>
        <w:t>ЦЭНЭФ, Москва</w:t>
      </w:r>
      <w:r w:rsidR="003764C4">
        <w:rPr>
          <w:color w:val="auto"/>
          <w:sz w:val="28"/>
          <w:szCs w:val="28"/>
        </w:rPr>
        <w:t>.</w:t>
      </w:r>
    </w:p>
    <w:p w:rsidR="00780EC8" w:rsidRPr="00780EC8" w:rsidRDefault="00780EC8" w:rsidP="00E865BF">
      <w:pPr>
        <w:numPr>
          <w:ilvl w:val="1"/>
          <w:numId w:val="10"/>
        </w:numPr>
        <w:shd w:val="clear" w:color="auto" w:fill="FFFFFF"/>
        <w:tabs>
          <w:tab w:val="clear" w:pos="1440"/>
          <w:tab w:val="num" w:pos="546"/>
        </w:tabs>
        <w:spacing w:line="360" w:lineRule="auto"/>
        <w:ind w:left="546" w:hanging="546"/>
        <w:jc w:val="both"/>
        <w:rPr>
          <w:sz w:val="28"/>
          <w:szCs w:val="28"/>
        </w:rPr>
      </w:pPr>
      <w:r w:rsidRPr="00780EC8">
        <w:rPr>
          <w:sz w:val="28"/>
          <w:szCs w:val="28"/>
        </w:rPr>
        <w:t>Данилов-Данильян В.И. Киотский протокол: критика критики. «Зеленый мир», № 11-12, 2002.</w:t>
      </w:r>
    </w:p>
    <w:p w:rsidR="006F1A00" w:rsidRDefault="006F1A00" w:rsidP="00E865BF">
      <w:pPr>
        <w:numPr>
          <w:ilvl w:val="1"/>
          <w:numId w:val="10"/>
        </w:numPr>
        <w:shd w:val="clear" w:color="auto" w:fill="FFFFFF"/>
        <w:tabs>
          <w:tab w:val="clear" w:pos="1440"/>
          <w:tab w:val="num" w:pos="546"/>
        </w:tabs>
        <w:spacing w:line="360" w:lineRule="auto"/>
        <w:ind w:left="546" w:hanging="546"/>
        <w:jc w:val="both"/>
        <w:rPr>
          <w:sz w:val="28"/>
          <w:szCs w:val="28"/>
        </w:rPr>
      </w:pPr>
      <w:r w:rsidRPr="006F1A00">
        <w:rPr>
          <w:sz w:val="28"/>
          <w:szCs w:val="28"/>
        </w:rPr>
        <w:t xml:space="preserve">Бердин В. </w:t>
      </w:r>
      <w:r w:rsidR="00FE50CA">
        <w:rPr>
          <w:sz w:val="28"/>
          <w:szCs w:val="28"/>
        </w:rPr>
        <w:t>«</w:t>
      </w:r>
      <w:r w:rsidRPr="006F1A00">
        <w:rPr>
          <w:sz w:val="28"/>
          <w:szCs w:val="28"/>
        </w:rPr>
        <w:t>Краткий обзор существующего в Российской Федерации опыта по механизмам гибкости Киотского протокола</w:t>
      </w:r>
      <w:r w:rsidR="00FE50CA">
        <w:rPr>
          <w:sz w:val="28"/>
          <w:szCs w:val="28"/>
        </w:rPr>
        <w:t>»</w:t>
      </w:r>
      <w:r w:rsidRPr="006F1A00">
        <w:rPr>
          <w:sz w:val="28"/>
          <w:szCs w:val="28"/>
        </w:rPr>
        <w:t xml:space="preserve"> М.: Всемирный Банк, 2004.</w:t>
      </w:r>
    </w:p>
    <w:p w:rsidR="00B62EBA" w:rsidRPr="008A1E62" w:rsidRDefault="00B62EBA" w:rsidP="00E865BF">
      <w:pPr>
        <w:numPr>
          <w:ilvl w:val="1"/>
          <w:numId w:val="10"/>
        </w:numPr>
        <w:shd w:val="clear" w:color="auto" w:fill="FFFFFF"/>
        <w:tabs>
          <w:tab w:val="clear" w:pos="1440"/>
          <w:tab w:val="num" w:pos="546"/>
        </w:tabs>
        <w:spacing w:line="360" w:lineRule="auto"/>
        <w:ind w:left="546" w:hanging="546"/>
        <w:jc w:val="both"/>
        <w:rPr>
          <w:sz w:val="28"/>
          <w:szCs w:val="28"/>
        </w:rPr>
      </w:pPr>
      <w:r>
        <w:rPr>
          <w:color w:val="auto"/>
          <w:sz w:val="28"/>
          <w:szCs w:val="28"/>
        </w:rPr>
        <w:t>«</w:t>
      </w:r>
      <w:r w:rsidRPr="004119A2">
        <w:rPr>
          <w:color w:val="auto"/>
          <w:sz w:val="28"/>
          <w:szCs w:val="28"/>
        </w:rPr>
        <w:t>К</w:t>
      </w:r>
      <w:r>
        <w:rPr>
          <w:color w:val="auto"/>
          <w:sz w:val="28"/>
          <w:szCs w:val="28"/>
        </w:rPr>
        <w:t>иотский протокол для России</w:t>
      </w:r>
      <w:r w:rsidRPr="004119A2">
        <w:rPr>
          <w:color w:val="auto"/>
          <w:sz w:val="28"/>
          <w:szCs w:val="28"/>
        </w:rPr>
        <w:t>:</w:t>
      </w:r>
      <w:r>
        <w:rPr>
          <w:color w:val="auto"/>
          <w:sz w:val="28"/>
          <w:szCs w:val="28"/>
        </w:rPr>
        <w:t xml:space="preserve"> бессмысленный и безнадежный соблазн», </w:t>
      </w:r>
      <w:r w:rsidRPr="004119A2">
        <w:rPr>
          <w:color w:val="auto"/>
          <w:sz w:val="28"/>
          <w:szCs w:val="28"/>
        </w:rPr>
        <w:t>доклад</w:t>
      </w:r>
      <w:r>
        <w:rPr>
          <w:color w:val="auto"/>
          <w:sz w:val="28"/>
          <w:szCs w:val="28"/>
        </w:rPr>
        <w:t xml:space="preserve"> п</w:t>
      </w:r>
      <w:r w:rsidRPr="004119A2">
        <w:rPr>
          <w:color w:val="auto"/>
          <w:sz w:val="28"/>
          <w:szCs w:val="28"/>
        </w:rPr>
        <w:t>од ред</w:t>
      </w:r>
      <w:r>
        <w:rPr>
          <w:color w:val="auto"/>
          <w:sz w:val="28"/>
          <w:szCs w:val="28"/>
        </w:rPr>
        <w:t>.</w:t>
      </w:r>
      <w:r w:rsidRPr="004119A2">
        <w:rPr>
          <w:color w:val="auto"/>
          <w:sz w:val="28"/>
          <w:szCs w:val="28"/>
        </w:rPr>
        <w:t xml:space="preserve"> д.э.н. М.Г.Делягина</w:t>
      </w:r>
      <w:r>
        <w:rPr>
          <w:color w:val="auto"/>
          <w:sz w:val="28"/>
          <w:szCs w:val="28"/>
        </w:rPr>
        <w:t>, Москва, 2004 г.</w:t>
      </w:r>
    </w:p>
    <w:p w:rsidR="008A1E62" w:rsidRDefault="008A1E62" w:rsidP="00E865BF">
      <w:pPr>
        <w:numPr>
          <w:ilvl w:val="1"/>
          <w:numId w:val="10"/>
        </w:numPr>
        <w:shd w:val="clear" w:color="auto" w:fill="FFFFFF"/>
        <w:tabs>
          <w:tab w:val="clear" w:pos="1440"/>
          <w:tab w:val="num" w:pos="546"/>
        </w:tabs>
        <w:spacing w:line="360" w:lineRule="auto"/>
        <w:ind w:left="546" w:hanging="546"/>
        <w:jc w:val="both"/>
        <w:rPr>
          <w:sz w:val="28"/>
          <w:szCs w:val="28"/>
        </w:rPr>
      </w:pPr>
      <w:r w:rsidRPr="008A1E62">
        <w:rPr>
          <w:sz w:val="28"/>
          <w:szCs w:val="28"/>
        </w:rPr>
        <w:t>Экологическое законодательство Российской Федерации. В 2 т. / Под ред. Н.Д. Сорокина, Е.Л. Титовой. СПб., 2000.</w:t>
      </w:r>
    </w:p>
    <w:p w:rsidR="008A1E62" w:rsidRDefault="008A1E62" w:rsidP="00E865BF">
      <w:pPr>
        <w:numPr>
          <w:ilvl w:val="1"/>
          <w:numId w:val="10"/>
        </w:numPr>
        <w:shd w:val="clear" w:color="auto" w:fill="FFFFFF"/>
        <w:tabs>
          <w:tab w:val="clear" w:pos="1440"/>
          <w:tab w:val="num" w:pos="546"/>
        </w:tabs>
        <w:spacing w:line="360" w:lineRule="auto"/>
        <w:ind w:left="546" w:hanging="546"/>
        <w:jc w:val="both"/>
        <w:rPr>
          <w:sz w:val="28"/>
          <w:szCs w:val="28"/>
        </w:rPr>
      </w:pPr>
      <w:r w:rsidRPr="008A1E62">
        <w:rPr>
          <w:sz w:val="28"/>
          <w:szCs w:val="28"/>
        </w:rPr>
        <w:t>Государственный доклад «О состоянии окружающей природной среды Российской Федерации в 2000 году». - М.: Государственный центр экологических программ, 2001.</w:t>
      </w:r>
    </w:p>
    <w:p w:rsidR="005212E3" w:rsidRPr="005212E3" w:rsidRDefault="005212E3" w:rsidP="00E865BF">
      <w:pPr>
        <w:numPr>
          <w:ilvl w:val="1"/>
          <w:numId w:val="10"/>
        </w:numPr>
        <w:shd w:val="clear" w:color="auto" w:fill="FFFFFF"/>
        <w:tabs>
          <w:tab w:val="clear" w:pos="1440"/>
          <w:tab w:val="num" w:pos="546"/>
        </w:tabs>
        <w:spacing w:line="360" w:lineRule="auto"/>
        <w:ind w:left="546" w:hanging="546"/>
        <w:jc w:val="both"/>
        <w:rPr>
          <w:sz w:val="28"/>
          <w:szCs w:val="28"/>
        </w:rPr>
      </w:pPr>
      <w:r w:rsidRPr="005212E3">
        <w:rPr>
          <w:sz w:val="28"/>
          <w:szCs w:val="28"/>
        </w:rPr>
        <w:t>Третье Национальное сообщение Российской Федерации, представленное в соответствии со статьями 4 и 12 рамочной Конвенции ООН об изменении климата - М., Межведомственная комиссия Российской Федерации по проблемам изменения климата, 2002.</w:t>
      </w:r>
    </w:p>
    <w:p w:rsidR="00E61959" w:rsidRPr="00E61959" w:rsidRDefault="00E61959" w:rsidP="00E865BF">
      <w:pPr>
        <w:numPr>
          <w:ilvl w:val="1"/>
          <w:numId w:val="10"/>
        </w:numPr>
        <w:shd w:val="clear" w:color="auto" w:fill="FFFFFF"/>
        <w:tabs>
          <w:tab w:val="clear" w:pos="1440"/>
          <w:tab w:val="num" w:pos="546"/>
        </w:tabs>
        <w:spacing w:line="360" w:lineRule="auto"/>
        <w:ind w:left="546" w:hanging="546"/>
        <w:jc w:val="both"/>
        <w:rPr>
          <w:sz w:val="28"/>
          <w:szCs w:val="28"/>
        </w:rPr>
      </w:pPr>
      <w:r w:rsidRPr="00E61959">
        <w:rPr>
          <w:sz w:val="28"/>
          <w:szCs w:val="28"/>
        </w:rPr>
        <w:t>Шестая программа действий Европейского сообщества в области окружающей среды</w:t>
      </w:r>
      <w:r>
        <w:rPr>
          <w:sz w:val="28"/>
          <w:szCs w:val="28"/>
        </w:rPr>
        <w:t xml:space="preserve">. </w:t>
      </w:r>
      <w:r w:rsidRPr="00E61959">
        <w:rPr>
          <w:sz w:val="28"/>
          <w:szCs w:val="28"/>
        </w:rPr>
        <w:t>№ 1600/2002/ЕС от 22 июля 2002 г.</w:t>
      </w:r>
    </w:p>
    <w:p w:rsidR="007E6ECB" w:rsidRPr="00C00178" w:rsidRDefault="007E6ECB" w:rsidP="00E865BF">
      <w:pPr>
        <w:numPr>
          <w:ilvl w:val="1"/>
          <w:numId w:val="10"/>
        </w:numPr>
        <w:shd w:val="clear" w:color="auto" w:fill="FFFFFF"/>
        <w:tabs>
          <w:tab w:val="clear" w:pos="1440"/>
          <w:tab w:val="num" w:pos="546"/>
        </w:tabs>
        <w:spacing w:line="360" w:lineRule="auto"/>
        <w:ind w:left="546" w:hanging="546"/>
        <w:jc w:val="both"/>
        <w:rPr>
          <w:sz w:val="28"/>
          <w:szCs w:val="28"/>
          <w:lang w:val="en-US"/>
        </w:rPr>
      </w:pPr>
      <w:r>
        <w:rPr>
          <w:sz w:val="28"/>
          <w:szCs w:val="28"/>
          <w:lang w:val="en-US"/>
        </w:rPr>
        <w:t>Meadows D/ The limits to growth. A Report for th</w:t>
      </w:r>
      <w:r w:rsidR="00FE50CA">
        <w:rPr>
          <w:sz w:val="28"/>
          <w:szCs w:val="28"/>
        </w:rPr>
        <w:t>е</w:t>
      </w:r>
      <w:r>
        <w:rPr>
          <w:sz w:val="28"/>
          <w:szCs w:val="28"/>
          <w:lang w:val="en-US"/>
        </w:rPr>
        <w:t xml:space="preserve"> Club of Rome’s project on the predicament of mankind. New York, 1972.</w:t>
      </w:r>
    </w:p>
    <w:p w:rsidR="00C00178" w:rsidRPr="00C00178" w:rsidRDefault="00C00178" w:rsidP="00E865BF">
      <w:pPr>
        <w:numPr>
          <w:ilvl w:val="1"/>
          <w:numId w:val="10"/>
        </w:numPr>
        <w:shd w:val="clear" w:color="auto" w:fill="FFFFFF"/>
        <w:tabs>
          <w:tab w:val="clear" w:pos="1440"/>
          <w:tab w:val="num" w:pos="546"/>
        </w:tabs>
        <w:spacing w:line="360" w:lineRule="auto"/>
        <w:ind w:left="546" w:hanging="546"/>
        <w:jc w:val="both"/>
        <w:rPr>
          <w:sz w:val="28"/>
          <w:szCs w:val="28"/>
          <w:lang w:val="en-US"/>
        </w:rPr>
      </w:pPr>
      <w:r w:rsidRPr="00C00178">
        <w:rPr>
          <w:sz w:val="28"/>
          <w:szCs w:val="28"/>
          <w:lang w:val="en-GB"/>
        </w:rPr>
        <w:t>Campbell K. "From Rio to Kyoto: The Use of Voluntary Agreement to Implement the Climate Change Convention"// Review of European Community and International Environmental Law. Vol. 7 issue 2, 1998.</w:t>
      </w:r>
    </w:p>
    <w:p w:rsidR="00C00178" w:rsidRPr="00C00178" w:rsidRDefault="00C00178" w:rsidP="00C00178">
      <w:pPr>
        <w:numPr>
          <w:ilvl w:val="1"/>
          <w:numId w:val="10"/>
        </w:numPr>
        <w:shd w:val="clear" w:color="auto" w:fill="FFFFFF"/>
        <w:tabs>
          <w:tab w:val="clear" w:pos="1440"/>
          <w:tab w:val="num" w:pos="546"/>
        </w:tabs>
        <w:spacing w:line="360" w:lineRule="auto"/>
        <w:ind w:left="546" w:hanging="546"/>
        <w:rPr>
          <w:sz w:val="28"/>
          <w:szCs w:val="28"/>
          <w:lang w:val="en-US"/>
        </w:rPr>
      </w:pPr>
      <w:r w:rsidRPr="00C00178">
        <w:rPr>
          <w:sz w:val="28"/>
          <w:szCs w:val="28"/>
          <w:lang w:val="en-US"/>
        </w:rPr>
        <w:t>Bolin, “Scientific assessment of climate change”// Gunnar Fermann, (ed.) Competitive Enterprise Institute, A brief contrarian critique and analysis of the draft Kyoto Protocol, 10 December, 1997.</w:t>
      </w:r>
    </w:p>
    <w:p w:rsidR="007E6ECB" w:rsidRDefault="00BC593D" w:rsidP="00E865BF">
      <w:pPr>
        <w:numPr>
          <w:ilvl w:val="1"/>
          <w:numId w:val="10"/>
        </w:numPr>
        <w:shd w:val="clear" w:color="auto" w:fill="FFFFFF"/>
        <w:tabs>
          <w:tab w:val="clear" w:pos="1440"/>
          <w:tab w:val="num" w:pos="546"/>
        </w:tabs>
        <w:spacing w:line="360" w:lineRule="auto"/>
        <w:ind w:left="546" w:hanging="546"/>
        <w:jc w:val="both"/>
        <w:rPr>
          <w:sz w:val="28"/>
          <w:szCs w:val="28"/>
        </w:rPr>
      </w:pPr>
      <w:hyperlink r:id="rId11" w:history="1">
        <w:r w:rsidR="007D4819" w:rsidRPr="007D4819">
          <w:rPr>
            <w:rStyle w:val="a6"/>
            <w:color w:val="auto"/>
            <w:sz w:val="28"/>
            <w:szCs w:val="28"/>
            <w:u w:val="none"/>
            <w:lang w:val="en-US"/>
          </w:rPr>
          <w:t>www</w:t>
        </w:r>
        <w:r w:rsidR="007D4819" w:rsidRPr="007D4819">
          <w:rPr>
            <w:rStyle w:val="a6"/>
            <w:color w:val="auto"/>
            <w:sz w:val="28"/>
            <w:szCs w:val="28"/>
            <w:u w:val="none"/>
          </w:rPr>
          <w:t>.</w:t>
        </w:r>
        <w:r w:rsidR="007D4819" w:rsidRPr="007D4819">
          <w:rPr>
            <w:rStyle w:val="a6"/>
            <w:color w:val="auto"/>
            <w:sz w:val="28"/>
            <w:szCs w:val="28"/>
            <w:u w:val="none"/>
            <w:lang w:val="en-US"/>
          </w:rPr>
          <w:t>inosmi</w:t>
        </w:r>
        <w:r w:rsidR="007D4819" w:rsidRPr="007D4819">
          <w:rPr>
            <w:rStyle w:val="a6"/>
            <w:color w:val="auto"/>
            <w:sz w:val="28"/>
            <w:szCs w:val="28"/>
            <w:u w:val="none"/>
          </w:rPr>
          <w:t>.</w:t>
        </w:r>
        <w:r w:rsidR="007D4819" w:rsidRPr="007D4819">
          <w:rPr>
            <w:rStyle w:val="a6"/>
            <w:color w:val="auto"/>
            <w:sz w:val="28"/>
            <w:szCs w:val="28"/>
            <w:u w:val="none"/>
            <w:lang w:val="en-US"/>
          </w:rPr>
          <w:t>ru</w:t>
        </w:r>
      </w:hyperlink>
      <w:r w:rsidR="007D4819" w:rsidRPr="007D4819">
        <w:rPr>
          <w:sz w:val="28"/>
          <w:szCs w:val="28"/>
        </w:rPr>
        <w:t xml:space="preserve"> </w:t>
      </w:r>
      <w:r w:rsidR="003A019F">
        <w:rPr>
          <w:sz w:val="28"/>
          <w:szCs w:val="28"/>
        </w:rPr>
        <w:t>–</w:t>
      </w:r>
      <w:r w:rsidR="00AE3646" w:rsidRPr="007D4819">
        <w:rPr>
          <w:sz w:val="28"/>
          <w:szCs w:val="28"/>
        </w:rPr>
        <w:t xml:space="preserve"> </w:t>
      </w:r>
      <w:r w:rsidR="007D4819" w:rsidRPr="007D4819">
        <w:rPr>
          <w:rStyle w:val="footer1"/>
          <w:rFonts w:ascii="Times New Roman" w:hAnsi="Times New Roman" w:cs="Times New Roman"/>
          <w:sz w:val="28"/>
          <w:szCs w:val="28"/>
        </w:rPr>
        <w:t>ИноСМИ.</w:t>
      </w:r>
      <w:r w:rsidR="007D4819" w:rsidRPr="007D4819">
        <w:rPr>
          <w:rStyle w:val="footer1"/>
          <w:rFonts w:ascii="Times New Roman" w:hAnsi="Times New Roman" w:cs="Times New Roman"/>
          <w:sz w:val="28"/>
          <w:szCs w:val="28"/>
          <w:lang w:val="en-US"/>
        </w:rPr>
        <w:t>Ru</w:t>
      </w:r>
      <w:r w:rsidR="00AE3646" w:rsidRPr="007D4819">
        <w:rPr>
          <w:sz w:val="28"/>
          <w:szCs w:val="28"/>
        </w:rPr>
        <w:t>.</w:t>
      </w:r>
    </w:p>
    <w:p w:rsidR="00134AD2" w:rsidRDefault="00BC593D" w:rsidP="00E865BF">
      <w:pPr>
        <w:numPr>
          <w:ilvl w:val="1"/>
          <w:numId w:val="10"/>
        </w:numPr>
        <w:shd w:val="clear" w:color="auto" w:fill="FFFFFF"/>
        <w:tabs>
          <w:tab w:val="clear" w:pos="1440"/>
          <w:tab w:val="num" w:pos="546"/>
        </w:tabs>
        <w:spacing w:line="360" w:lineRule="auto"/>
        <w:ind w:left="546" w:hanging="546"/>
        <w:jc w:val="both"/>
        <w:rPr>
          <w:sz w:val="28"/>
          <w:szCs w:val="28"/>
        </w:rPr>
      </w:pPr>
      <w:hyperlink r:id="rId12" w:history="1">
        <w:r w:rsidR="00134AD2" w:rsidRPr="00134AD2">
          <w:rPr>
            <w:rStyle w:val="a6"/>
            <w:color w:val="auto"/>
            <w:sz w:val="28"/>
            <w:szCs w:val="28"/>
            <w:u w:val="none"/>
          </w:rPr>
          <w:t>www.mezhdunarodnik.ru</w:t>
        </w:r>
      </w:hyperlink>
      <w:r w:rsidR="00134AD2">
        <w:rPr>
          <w:sz w:val="28"/>
          <w:szCs w:val="28"/>
        </w:rPr>
        <w:t xml:space="preserve"> </w:t>
      </w:r>
      <w:r w:rsidR="003A019F">
        <w:rPr>
          <w:sz w:val="28"/>
          <w:szCs w:val="28"/>
        </w:rPr>
        <w:t>–</w:t>
      </w:r>
      <w:r w:rsidR="00134AD2">
        <w:rPr>
          <w:sz w:val="28"/>
          <w:szCs w:val="28"/>
        </w:rPr>
        <w:t xml:space="preserve"> Международник.Ру.</w:t>
      </w:r>
    </w:p>
    <w:p w:rsidR="00C02817" w:rsidRDefault="00BC593D" w:rsidP="00E865BF">
      <w:pPr>
        <w:numPr>
          <w:ilvl w:val="1"/>
          <w:numId w:val="10"/>
        </w:numPr>
        <w:shd w:val="clear" w:color="auto" w:fill="FFFFFF"/>
        <w:tabs>
          <w:tab w:val="clear" w:pos="1440"/>
          <w:tab w:val="num" w:pos="546"/>
        </w:tabs>
        <w:spacing w:line="360" w:lineRule="auto"/>
        <w:ind w:left="546" w:hanging="546"/>
        <w:jc w:val="both"/>
        <w:rPr>
          <w:sz w:val="28"/>
          <w:szCs w:val="28"/>
        </w:rPr>
      </w:pPr>
      <w:hyperlink r:id="rId13" w:history="1">
        <w:r w:rsidR="00C02817" w:rsidRPr="00C02817">
          <w:rPr>
            <w:rStyle w:val="a6"/>
            <w:color w:val="auto"/>
            <w:sz w:val="28"/>
            <w:szCs w:val="28"/>
            <w:u w:val="none"/>
          </w:rPr>
          <w:t>www.rian.ru</w:t>
        </w:r>
      </w:hyperlink>
      <w:r w:rsidR="00C02817">
        <w:rPr>
          <w:sz w:val="28"/>
          <w:szCs w:val="28"/>
        </w:rPr>
        <w:t xml:space="preserve"> – </w:t>
      </w:r>
      <w:r w:rsidR="00C02817" w:rsidRPr="00C02817">
        <w:rPr>
          <w:sz w:val="28"/>
          <w:szCs w:val="28"/>
        </w:rPr>
        <w:t>РИА</w:t>
      </w:r>
      <w:r w:rsidR="00C02817">
        <w:rPr>
          <w:sz w:val="28"/>
          <w:szCs w:val="28"/>
        </w:rPr>
        <w:t xml:space="preserve"> </w:t>
      </w:r>
      <w:r w:rsidR="00C02817" w:rsidRPr="00C02817">
        <w:rPr>
          <w:sz w:val="28"/>
          <w:szCs w:val="28"/>
        </w:rPr>
        <w:t>Новости</w:t>
      </w:r>
      <w:r w:rsidR="00C02817">
        <w:rPr>
          <w:sz w:val="28"/>
          <w:szCs w:val="28"/>
        </w:rPr>
        <w:t>.</w:t>
      </w:r>
    </w:p>
    <w:p w:rsidR="00E64ED1" w:rsidRDefault="00E64ED1" w:rsidP="00E865BF">
      <w:pPr>
        <w:numPr>
          <w:ilvl w:val="1"/>
          <w:numId w:val="10"/>
        </w:numPr>
        <w:shd w:val="clear" w:color="auto" w:fill="FFFFFF"/>
        <w:tabs>
          <w:tab w:val="clear" w:pos="1440"/>
          <w:tab w:val="num" w:pos="546"/>
        </w:tabs>
        <w:spacing w:line="360" w:lineRule="auto"/>
        <w:ind w:left="546" w:hanging="546"/>
        <w:jc w:val="both"/>
        <w:rPr>
          <w:sz w:val="28"/>
          <w:szCs w:val="28"/>
        </w:rPr>
      </w:pPr>
      <w:r w:rsidRPr="00E64ED1">
        <w:rPr>
          <w:sz w:val="28"/>
          <w:szCs w:val="28"/>
        </w:rPr>
        <w:t>www.eur.ru - сайт стран ЕС в России.</w:t>
      </w:r>
    </w:p>
    <w:p w:rsidR="00C00178" w:rsidRPr="00C00178" w:rsidRDefault="00BC593D" w:rsidP="00E865BF">
      <w:pPr>
        <w:numPr>
          <w:ilvl w:val="1"/>
          <w:numId w:val="10"/>
        </w:numPr>
        <w:shd w:val="clear" w:color="auto" w:fill="FFFFFF"/>
        <w:tabs>
          <w:tab w:val="clear" w:pos="1440"/>
          <w:tab w:val="num" w:pos="546"/>
        </w:tabs>
        <w:spacing w:line="360" w:lineRule="auto"/>
        <w:ind w:left="546" w:hanging="546"/>
        <w:jc w:val="both"/>
        <w:rPr>
          <w:sz w:val="28"/>
          <w:szCs w:val="28"/>
        </w:rPr>
      </w:pPr>
      <w:hyperlink r:id="rId14" w:history="1">
        <w:r w:rsidR="00C00178" w:rsidRPr="00C00178">
          <w:rPr>
            <w:rStyle w:val="a6"/>
            <w:color w:val="auto"/>
            <w:sz w:val="28"/>
            <w:szCs w:val="28"/>
            <w:u w:val="none"/>
            <w:lang w:val="en-US"/>
          </w:rPr>
          <w:t>www</w:t>
        </w:r>
        <w:r w:rsidR="00C00178" w:rsidRPr="00C00178">
          <w:rPr>
            <w:rStyle w:val="a6"/>
            <w:color w:val="auto"/>
            <w:sz w:val="28"/>
            <w:szCs w:val="28"/>
            <w:u w:val="none"/>
          </w:rPr>
          <w:t>.</w:t>
        </w:r>
        <w:r w:rsidR="00C00178" w:rsidRPr="00C00178">
          <w:rPr>
            <w:rStyle w:val="a6"/>
            <w:color w:val="auto"/>
            <w:sz w:val="28"/>
            <w:szCs w:val="28"/>
            <w:u w:val="none"/>
            <w:lang w:val="en-US"/>
          </w:rPr>
          <w:t>eea</w:t>
        </w:r>
        <w:r w:rsidR="00C00178" w:rsidRPr="00C00178">
          <w:rPr>
            <w:rStyle w:val="a6"/>
            <w:color w:val="auto"/>
            <w:sz w:val="28"/>
            <w:szCs w:val="28"/>
            <w:u w:val="none"/>
          </w:rPr>
          <w:t>.</w:t>
        </w:r>
        <w:r w:rsidR="00C00178" w:rsidRPr="00C00178">
          <w:rPr>
            <w:rStyle w:val="a6"/>
            <w:color w:val="auto"/>
            <w:sz w:val="28"/>
            <w:szCs w:val="28"/>
            <w:u w:val="none"/>
            <w:lang w:val="en-US"/>
          </w:rPr>
          <w:t>eu</w:t>
        </w:r>
        <w:r w:rsidR="00C00178" w:rsidRPr="00C00178">
          <w:rPr>
            <w:rStyle w:val="a6"/>
            <w:color w:val="auto"/>
            <w:sz w:val="28"/>
            <w:szCs w:val="28"/>
            <w:u w:val="none"/>
          </w:rPr>
          <w:t>.</w:t>
        </w:r>
        <w:r w:rsidR="00C00178" w:rsidRPr="00C00178">
          <w:rPr>
            <w:rStyle w:val="a6"/>
            <w:color w:val="auto"/>
            <w:sz w:val="28"/>
            <w:szCs w:val="28"/>
            <w:u w:val="none"/>
            <w:lang w:val="en-US"/>
          </w:rPr>
          <w:t>int</w:t>
        </w:r>
      </w:hyperlink>
      <w:r w:rsidR="00C00178" w:rsidRPr="00C00178">
        <w:rPr>
          <w:sz w:val="28"/>
          <w:szCs w:val="28"/>
        </w:rPr>
        <w:t xml:space="preserve"> </w:t>
      </w:r>
      <w:r w:rsidR="00C00178">
        <w:rPr>
          <w:sz w:val="28"/>
          <w:szCs w:val="28"/>
        </w:rPr>
        <w:t>–</w:t>
      </w:r>
      <w:r w:rsidR="00C00178" w:rsidRPr="00C00178">
        <w:rPr>
          <w:sz w:val="28"/>
          <w:szCs w:val="28"/>
        </w:rPr>
        <w:t xml:space="preserve"> Европейское</w:t>
      </w:r>
      <w:r w:rsidR="00C00178">
        <w:rPr>
          <w:sz w:val="28"/>
          <w:szCs w:val="28"/>
        </w:rPr>
        <w:t xml:space="preserve"> </w:t>
      </w:r>
      <w:r w:rsidR="00C00178" w:rsidRPr="00C00178">
        <w:rPr>
          <w:sz w:val="28"/>
          <w:szCs w:val="28"/>
        </w:rPr>
        <w:t>агентство по окружающей среде</w:t>
      </w:r>
    </w:p>
    <w:p w:rsidR="00AE3646" w:rsidRPr="00CF74A7" w:rsidRDefault="00BC593D" w:rsidP="00E865BF">
      <w:pPr>
        <w:numPr>
          <w:ilvl w:val="1"/>
          <w:numId w:val="10"/>
        </w:numPr>
        <w:shd w:val="clear" w:color="auto" w:fill="FFFFFF"/>
        <w:tabs>
          <w:tab w:val="clear" w:pos="1440"/>
          <w:tab w:val="num" w:pos="546"/>
        </w:tabs>
        <w:spacing w:line="360" w:lineRule="auto"/>
        <w:ind w:left="546" w:hanging="546"/>
        <w:jc w:val="both"/>
        <w:rPr>
          <w:color w:val="auto"/>
          <w:sz w:val="28"/>
          <w:szCs w:val="28"/>
        </w:rPr>
      </w:pPr>
      <w:hyperlink r:id="rId15" w:history="1">
        <w:r w:rsidR="00AE3646" w:rsidRPr="00CF74A7">
          <w:rPr>
            <w:rStyle w:val="a6"/>
            <w:color w:val="auto"/>
            <w:sz w:val="28"/>
            <w:szCs w:val="28"/>
            <w:u w:val="none"/>
            <w:lang w:val="en-US"/>
          </w:rPr>
          <w:t>www</w:t>
        </w:r>
        <w:r w:rsidR="00AE3646" w:rsidRPr="00CF74A7">
          <w:rPr>
            <w:rStyle w:val="a6"/>
            <w:color w:val="auto"/>
            <w:sz w:val="28"/>
            <w:szCs w:val="28"/>
            <w:u w:val="none"/>
          </w:rPr>
          <w:t>.</w:t>
        </w:r>
        <w:r w:rsidR="00AE3646" w:rsidRPr="00CF74A7">
          <w:rPr>
            <w:rStyle w:val="a6"/>
            <w:color w:val="auto"/>
            <w:sz w:val="28"/>
            <w:szCs w:val="28"/>
            <w:u w:val="none"/>
            <w:lang w:val="en-US"/>
          </w:rPr>
          <w:t>wwf</w:t>
        </w:r>
        <w:r w:rsidR="00AE3646" w:rsidRPr="00CF74A7">
          <w:rPr>
            <w:rStyle w:val="a6"/>
            <w:color w:val="auto"/>
            <w:sz w:val="28"/>
            <w:szCs w:val="28"/>
            <w:u w:val="none"/>
          </w:rPr>
          <w:t>.</w:t>
        </w:r>
        <w:r w:rsidR="00AE3646" w:rsidRPr="00CF74A7">
          <w:rPr>
            <w:rStyle w:val="a6"/>
            <w:color w:val="auto"/>
            <w:sz w:val="28"/>
            <w:szCs w:val="28"/>
            <w:u w:val="none"/>
            <w:lang w:val="en-US"/>
          </w:rPr>
          <w:t>ru</w:t>
        </w:r>
      </w:hyperlink>
      <w:r w:rsidR="00AE3646" w:rsidRPr="00CF74A7">
        <w:rPr>
          <w:color w:val="auto"/>
          <w:sz w:val="28"/>
          <w:szCs w:val="28"/>
        </w:rPr>
        <w:t xml:space="preserve"> </w:t>
      </w:r>
      <w:r w:rsidR="003A019F">
        <w:rPr>
          <w:sz w:val="28"/>
          <w:szCs w:val="28"/>
        </w:rPr>
        <w:t>–</w:t>
      </w:r>
      <w:r w:rsidR="00AE3646" w:rsidRPr="00CF74A7">
        <w:rPr>
          <w:color w:val="auto"/>
          <w:sz w:val="28"/>
          <w:szCs w:val="28"/>
        </w:rPr>
        <w:t xml:space="preserve"> Всемирный фонд дикой природы – Россия</w:t>
      </w:r>
      <w:r w:rsidR="00CF74A7" w:rsidRPr="00CF74A7">
        <w:rPr>
          <w:color w:val="auto"/>
          <w:sz w:val="28"/>
          <w:szCs w:val="28"/>
        </w:rPr>
        <w:t>.</w:t>
      </w:r>
    </w:p>
    <w:p w:rsidR="00AE3646" w:rsidRPr="00CF74A7" w:rsidRDefault="00BC593D" w:rsidP="00E865BF">
      <w:pPr>
        <w:numPr>
          <w:ilvl w:val="1"/>
          <w:numId w:val="10"/>
        </w:numPr>
        <w:shd w:val="clear" w:color="auto" w:fill="FFFFFF"/>
        <w:tabs>
          <w:tab w:val="clear" w:pos="1440"/>
          <w:tab w:val="num" w:pos="546"/>
        </w:tabs>
        <w:spacing w:line="360" w:lineRule="auto"/>
        <w:ind w:left="546" w:hanging="546"/>
        <w:jc w:val="both"/>
        <w:rPr>
          <w:color w:val="auto"/>
          <w:sz w:val="28"/>
          <w:szCs w:val="28"/>
        </w:rPr>
      </w:pPr>
      <w:hyperlink r:id="rId16" w:history="1">
        <w:r w:rsidR="00AE3646" w:rsidRPr="00CF74A7">
          <w:rPr>
            <w:rStyle w:val="a6"/>
            <w:color w:val="auto"/>
            <w:sz w:val="28"/>
            <w:szCs w:val="28"/>
            <w:u w:val="none"/>
            <w:lang w:val="en-US"/>
          </w:rPr>
          <w:t>www</w:t>
        </w:r>
        <w:r w:rsidR="00AE3646" w:rsidRPr="00CF74A7">
          <w:rPr>
            <w:rStyle w:val="a6"/>
            <w:color w:val="auto"/>
            <w:sz w:val="28"/>
            <w:szCs w:val="28"/>
            <w:u w:val="none"/>
          </w:rPr>
          <w:t>.</w:t>
        </w:r>
        <w:r w:rsidR="00AE3646" w:rsidRPr="00CF74A7">
          <w:rPr>
            <w:rStyle w:val="a6"/>
            <w:color w:val="auto"/>
            <w:sz w:val="28"/>
            <w:szCs w:val="28"/>
            <w:u w:val="none"/>
            <w:lang w:val="en-US"/>
          </w:rPr>
          <w:t>un</w:t>
        </w:r>
        <w:r w:rsidR="00AE3646" w:rsidRPr="00CF74A7">
          <w:rPr>
            <w:rStyle w:val="a6"/>
            <w:color w:val="auto"/>
            <w:sz w:val="28"/>
            <w:szCs w:val="28"/>
            <w:u w:val="none"/>
          </w:rPr>
          <w:t>.</w:t>
        </w:r>
        <w:r w:rsidR="00AE3646" w:rsidRPr="00CF74A7">
          <w:rPr>
            <w:rStyle w:val="a6"/>
            <w:color w:val="auto"/>
            <w:sz w:val="28"/>
            <w:szCs w:val="28"/>
            <w:u w:val="none"/>
            <w:lang w:val="en-US"/>
          </w:rPr>
          <w:t>org</w:t>
        </w:r>
      </w:hyperlink>
      <w:r w:rsidR="00AE3646" w:rsidRPr="00CF74A7">
        <w:rPr>
          <w:color w:val="auto"/>
          <w:sz w:val="28"/>
          <w:szCs w:val="28"/>
        </w:rPr>
        <w:t xml:space="preserve"> </w:t>
      </w:r>
      <w:r w:rsidR="003A019F">
        <w:rPr>
          <w:sz w:val="28"/>
          <w:szCs w:val="28"/>
        </w:rPr>
        <w:t>–</w:t>
      </w:r>
      <w:r w:rsidR="00AE3646" w:rsidRPr="00CF74A7">
        <w:rPr>
          <w:color w:val="auto"/>
          <w:sz w:val="28"/>
          <w:szCs w:val="28"/>
        </w:rPr>
        <w:t xml:space="preserve"> Рамочная конвенция ООН об изменениях климата.</w:t>
      </w:r>
    </w:p>
    <w:p w:rsidR="00AE3646" w:rsidRPr="00CF74A7" w:rsidRDefault="00BC593D" w:rsidP="00E865BF">
      <w:pPr>
        <w:numPr>
          <w:ilvl w:val="1"/>
          <w:numId w:val="10"/>
        </w:numPr>
        <w:shd w:val="clear" w:color="auto" w:fill="FFFFFF"/>
        <w:tabs>
          <w:tab w:val="clear" w:pos="1440"/>
          <w:tab w:val="num" w:pos="546"/>
        </w:tabs>
        <w:spacing w:line="360" w:lineRule="auto"/>
        <w:ind w:left="546" w:hanging="546"/>
        <w:jc w:val="both"/>
        <w:rPr>
          <w:color w:val="auto"/>
          <w:sz w:val="28"/>
          <w:szCs w:val="28"/>
        </w:rPr>
      </w:pPr>
      <w:hyperlink r:id="rId17" w:history="1">
        <w:r w:rsidR="00AE3646" w:rsidRPr="00CF74A7">
          <w:rPr>
            <w:rStyle w:val="a6"/>
            <w:color w:val="auto"/>
            <w:sz w:val="28"/>
            <w:szCs w:val="28"/>
            <w:u w:val="none"/>
            <w:lang w:val="en-US"/>
          </w:rPr>
          <w:t>www</w:t>
        </w:r>
        <w:r w:rsidR="00AE3646" w:rsidRPr="00CF74A7">
          <w:rPr>
            <w:rStyle w:val="a6"/>
            <w:color w:val="auto"/>
            <w:sz w:val="28"/>
            <w:szCs w:val="28"/>
            <w:u w:val="none"/>
          </w:rPr>
          <w:t>.</w:t>
        </w:r>
        <w:r w:rsidR="00AE3646" w:rsidRPr="00CF74A7">
          <w:rPr>
            <w:rStyle w:val="a6"/>
            <w:color w:val="auto"/>
            <w:sz w:val="28"/>
            <w:szCs w:val="28"/>
            <w:u w:val="none"/>
            <w:lang w:val="en-US"/>
          </w:rPr>
          <w:t>unfccc</w:t>
        </w:r>
        <w:r w:rsidR="00AE3646" w:rsidRPr="00CF74A7">
          <w:rPr>
            <w:rStyle w:val="a6"/>
            <w:color w:val="auto"/>
            <w:sz w:val="28"/>
            <w:szCs w:val="28"/>
            <w:u w:val="none"/>
          </w:rPr>
          <w:t>.</w:t>
        </w:r>
        <w:r w:rsidR="00AE3646" w:rsidRPr="00CF74A7">
          <w:rPr>
            <w:rStyle w:val="a6"/>
            <w:color w:val="auto"/>
            <w:sz w:val="28"/>
            <w:szCs w:val="28"/>
            <w:u w:val="none"/>
            <w:lang w:val="en-US"/>
          </w:rPr>
          <w:t>int</w:t>
        </w:r>
      </w:hyperlink>
      <w:r w:rsidR="00AE3646" w:rsidRPr="00CF74A7">
        <w:rPr>
          <w:color w:val="auto"/>
          <w:sz w:val="28"/>
          <w:szCs w:val="28"/>
        </w:rPr>
        <w:t xml:space="preserve"> </w:t>
      </w:r>
      <w:r w:rsidR="003A019F">
        <w:rPr>
          <w:sz w:val="28"/>
          <w:szCs w:val="28"/>
        </w:rPr>
        <w:t>–</w:t>
      </w:r>
      <w:r w:rsidR="00AE3646" w:rsidRPr="00CF74A7">
        <w:rPr>
          <w:color w:val="auto"/>
          <w:sz w:val="28"/>
          <w:szCs w:val="28"/>
        </w:rPr>
        <w:t xml:space="preserve"> Секретариат Рамочной конвенции ООН об изменении климата (РКИК).</w:t>
      </w:r>
    </w:p>
    <w:p w:rsidR="00AE3646" w:rsidRDefault="00BC593D" w:rsidP="00E865BF">
      <w:pPr>
        <w:numPr>
          <w:ilvl w:val="1"/>
          <w:numId w:val="10"/>
        </w:numPr>
        <w:shd w:val="clear" w:color="auto" w:fill="FFFFFF"/>
        <w:tabs>
          <w:tab w:val="clear" w:pos="1440"/>
          <w:tab w:val="num" w:pos="546"/>
        </w:tabs>
        <w:spacing w:line="360" w:lineRule="auto"/>
        <w:ind w:left="546" w:hanging="546"/>
        <w:jc w:val="both"/>
        <w:rPr>
          <w:color w:val="auto"/>
          <w:sz w:val="28"/>
          <w:szCs w:val="28"/>
        </w:rPr>
      </w:pPr>
      <w:hyperlink r:id="rId18" w:history="1">
        <w:r w:rsidR="00AE3646" w:rsidRPr="00CF74A7">
          <w:rPr>
            <w:rStyle w:val="a6"/>
            <w:color w:val="auto"/>
            <w:sz w:val="28"/>
            <w:szCs w:val="28"/>
            <w:u w:val="none"/>
            <w:lang w:val="en-US"/>
          </w:rPr>
          <w:t>www</w:t>
        </w:r>
        <w:r w:rsidR="00AE3646" w:rsidRPr="00CF74A7">
          <w:rPr>
            <w:rStyle w:val="a6"/>
            <w:color w:val="auto"/>
            <w:sz w:val="28"/>
            <w:szCs w:val="28"/>
            <w:u w:val="none"/>
          </w:rPr>
          <w:t>.</w:t>
        </w:r>
        <w:r w:rsidR="00AE3646" w:rsidRPr="00CF74A7">
          <w:rPr>
            <w:rStyle w:val="a6"/>
            <w:color w:val="auto"/>
            <w:sz w:val="28"/>
            <w:szCs w:val="28"/>
            <w:u w:val="none"/>
            <w:lang w:val="en-US"/>
          </w:rPr>
          <w:t>climatechange</w:t>
        </w:r>
        <w:r w:rsidR="00AE3646" w:rsidRPr="00CF74A7">
          <w:rPr>
            <w:rStyle w:val="a6"/>
            <w:color w:val="auto"/>
            <w:sz w:val="28"/>
            <w:szCs w:val="28"/>
            <w:u w:val="none"/>
          </w:rPr>
          <w:t>.</w:t>
        </w:r>
        <w:r w:rsidR="00AE3646" w:rsidRPr="00CF74A7">
          <w:rPr>
            <w:rStyle w:val="a6"/>
            <w:color w:val="auto"/>
            <w:sz w:val="28"/>
            <w:szCs w:val="28"/>
            <w:u w:val="none"/>
            <w:lang w:val="en-US"/>
          </w:rPr>
          <w:t>ru</w:t>
        </w:r>
      </w:hyperlink>
      <w:r w:rsidR="00AE3646" w:rsidRPr="00CF74A7">
        <w:rPr>
          <w:color w:val="auto"/>
          <w:sz w:val="28"/>
          <w:szCs w:val="28"/>
        </w:rPr>
        <w:t xml:space="preserve"> </w:t>
      </w:r>
      <w:r w:rsidR="003A019F">
        <w:rPr>
          <w:sz w:val="28"/>
          <w:szCs w:val="28"/>
        </w:rPr>
        <w:t>–</w:t>
      </w:r>
      <w:r w:rsidR="00AE3646" w:rsidRPr="00CF74A7">
        <w:rPr>
          <w:color w:val="auto"/>
          <w:sz w:val="28"/>
          <w:szCs w:val="28"/>
        </w:rPr>
        <w:t xml:space="preserve"> Образовательно-информационный сайт по проблеме изменения климата.</w:t>
      </w:r>
    </w:p>
    <w:p w:rsidR="003764C4" w:rsidRPr="003764C4" w:rsidRDefault="00BC593D" w:rsidP="00E865BF">
      <w:pPr>
        <w:numPr>
          <w:ilvl w:val="1"/>
          <w:numId w:val="10"/>
        </w:numPr>
        <w:shd w:val="clear" w:color="auto" w:fill="FFFFFF"/>
        <w:tabs>
          <w:tab w:val="clear" w:pos="1440"/>
          <w:tab w:val="num" w:pos="546"/>
        </w:tabs>
        <w:spacing w:line="360" w:lineRule="auto"/>
        <w:ind w:left="546" w:hanging="546"/>
        <w:jc w:val="both"/>
        <w:rPr>
          <w:color w:val="auto"/>
          <w:sz w:val="28"/>
          <w:szCs w:val="28"/>
        </w:rPr>
      </w:pPr>
      <w:hyperlink r:id="rId19" w:history="1">
        <w:r w:rsidR="003764C4" w:rsidRPr="003764C4">
          <w:rPr>
            <w:rStyle w:val="a6"/>
            <w:color w:val="auto"/>
            <w:sz w:val="28"/>
            <w:szCs w:val="28"/>
            <w:u w:val="none"/>
          </w:rPr>
          <w:t>www.cenef.ru</w:t>
        </w:r>
      </w:hyperlink>
      <w:r w:rsidR="003764C4" w:rsidRPr="003764C4">
        <w:rPr>
          <w:color w:val="auto"/>
          <w:sz w:val="28"/>
          <w:szCs w:val="28"/>
        </w:rPr>
        <w:t xml:space="preserve"> </w:t>
      </w:r>
      <w:r w:rsidR="00434EC8">
        <w:rPr>
          <w:color w:val="auto"/>
          <w:sz w:val="28"/>
          <w:szCs w:val="28"/>
        </w:rPr>
        <w:t>–</w:t>
      </w:r>
      <w:r w:rsidR="003764C4" w:rsidRPr="003764C4">
        <w:rPr>
          <w:color w:val="auto"/>
          <w:sz w:val="28"/>
          <w:szCs w:val="28"/>
        </w:rPr>
        <w:t xml:space="preserve"> </w:t>
      </w:r>
      <w:r w:rsidR="003764C4" w:rsidRPr="003764C4">
        <w:rPr>
          <w:color w:val="auto"/>
          <w:sz w:val="27"/>
          <w:szCs w:val="27"/>
        </w:rPr>
        <w:t>Центр</w:t>
      </w:r>
      <w:r w:rsidR="00434EC8">
        <w:rPr>
          <w:color w:val="auto"/>
          <w:sz w:val="27"/>
          <w:szCs w:val="27"/>
        </w:rPr>
        <w:t xml:space="preserve"> </w:t>
      </w:r>
      <w:r w:rsidR="003764C4" w:rsidRPr="003764C4">
        <w:rPr>
          <w:color w:val="auto"/>
          <w:sz w:val="27"/>
          <w:szCs w:val="27"/>
        </w:rPr>
        <w:t>по эффективному использованию энергии</w:t>
      </w:r>
      <w:r w:rsidR="003764C4">
        <w:rPr>
          <w:color w:val="auto"/>
          <w:sz w:val="27"/>
          <w:szCs w:val="27"/>
        </w:rPr>
        <w:t>.</w:t>
      </w:r>
    </w:p>
    <w:p w:rsidR="00D83ED4" w:rsidRPr="00CF74A7" w:rsidRDefault="00BC593D" w:rsidP="00E865BF">
      <w:pPr>
        <w:numPr>
          <w:ilvl w:val="1"/>
          <w:numId w:val="10"/>
        </w:numPr>
        <w:shd w:val="clear" w:color="auto" w:fill="FFFFFF"/>
        <w:tabs>
          <w:tab w:val="clear" w:pos="1440"/>
          <w:tab w:val="num" w:pos="546"/>
        </w:tabs>
        <w:spacing w:line="360" w:lineRule="auto"/>
        <w:ind w:left="546" w:hanging="546"/>
        <w:jc w:val="both"/>
        <w:rPr>
          <w:color w:val="auto"/>
          <w:sz w:val="28"/>
          <w:szCs w:val="28"/>
        </w:rPr>
      </w:pPr>
      <w:hyperlink r:id="rId20" w:history="1">
        <w:r w:rsidR="00D83ED4" w:rsidRPr="0029652A">
          <w:rPr>
            <w:rStyle w:val="a6"/>
            <w:color w:val="auto"/>
            <w:sz w:val="28"/>
            <w:szCs w:val="28"/>
            <w:u w:val="none"/>
          </w:rPr>
          <w:t>www.rusrec.ru</w:t>
        </w:r>
      </w:hyperlink>
      <w:r w:rsidR="00D83ED4" w:rsidRPr="0029652A">
        <w:rPr>
          <w:color w:val="auto"/>
          <w:sz w:val="28"/>
          <w:szCs w:val="28"/>
        </w:rPr>
        <w:t xml:space="preserve"> </w:t>
      </w:r>
      <w:r w:rsidR="00D83ED4" w:rsidRPr="00CF74A7">
        <w:rPr>
          <w:color w:val="auto"/>
          <w:sz w:val="28"/>
          <w:szCs w:val="28"/>
        </w:rPr>
        <w:t>–</w:t>
      </w:r>
      <w:r w:rsidR="00D83ED4" w:rsidRPr="0029652A">
        <w:rPr>
          <w:color w:val="auto"/>
          <w:sz w:val="28"/>
          <w:szCs w:val="28"/>
        </w:rPr>
        <w:t xml:space="preserve"> Российский региональный экологический центр. Новости и аналитические материалы. Экономика окружающей среды. Проблемы изменения климата и Киотский протокол</w:t>
      </w:r>
      <w:r w:rsidR="00D83ED4">
        <w:rPr>
          <w:color w:val="auto"/>
          <w:sz w:val="28"/>
          <w:szCs w:val="28"/>
        </w:rPr>
        <w:t>.</w:t>
      </w:r>
    </w:p>
    <w:p w:rsidR="00AE3646" w:rsidRPr="00CF74A7" w:rsidRDefault="00BC593D" w:rsidP="00E865BF">
      <w:pPr>
        <w:numPr>
          <w:ilvl w:val="1"/>
          <w:numId w:val="10"/>
        </w:numPr>
        <w:shd w:val="clear" w:color="auto" w:fill="FFFFFF"/>
        <w:tabs>
          <w:tab w:val="clear" w:pos="1440"/>
          <w:tab w:val="num" w:pos="546"/>
        </w:tabs>
        <w:spacing w:line="360" w:lineRule="auto"/>
        <w:ind w:left="546" w:hanging="546"/>
        <w:jc w:val="both"/>
        <w:rPr>
          <w:color w:val="auto"/>
          <w:sz w:val="28"/>
          <w:szCs w:val="28"/>
        </w:rPr>
      </w:pPr>
      <w:hyperlink r:id="rId21" w:history="1">
        <w:r w:rsidR="00CF74A7" w:rsidRPr="00CF74A7">
          <w:rPr>
            <w:rStyle w:val="a6"/>
            <w:color w:val="auto"/>
            <w:sz w:val="28"/>
            <w:szCs w:val="28"/>
            <w:u w:val="none"/>
          </w:rPr>
          <w:t>www.carbonmarketsolutions.com</w:t>
        </w:r>
      </w:hyperlink>
      <w:r w:rsidR="00CF74A7" w:rsidRPr="00CF74A7">
        <w:rPr>
          <w:color w:val="auto"/>
          <w:sz w:val="28"/>
          <w:szCs w:val="28"/>
        </w:rPr>
        <w:t xml:space="preserve"> – Сайт для консультаций по практическому использованию механизмов Киотского протокола, торговли квотами, проектов совместного осуществления и «чистого развития».</w:t>
      </w:r>
    </w:p>
    <w:p w:rsidR="0029652A" w:rsidRPr="0029652A" w:rsidRDefault="00BC593D" w:rsidP="00E865BF">
      <w:pPr>
        <w:numPr>
          <w:ilvl w:val="1"/>
          <w:numId w:val="10"/>
        </w:numPr>
        <w:shd w:val="clear" w:color="auto" w:fill="FFFFFF"/>
        <w:tabs>
          <w:tab w:val="clear" w:pos="1440"/>
          <w:tab w:val="num" w:pos="546"/>
        </w:tabs>
        <w:spacing w:line="360" w:lineRule="auto"/>
        <w:ind w:left="546" w:hanging="546"/>
        <w:jc w:val="both"/>
        <w:rPr>
          <w:color w:val="auto"/>
          <w:sz w:val="28"/>
          <w:szCs w:val="28"/>
        </w:rPr>
      </w:pPr>
      <w:hyperlink r:id="rId22" w:history="1">
        <w:r w:rsidR="00CF74A7" w:rsidRPr="00CF74A7">
          <w:rPr>
            <w:rStyle w:val="a6"/>
            <w:color w:val="auto"/>
            <w:sz w:val="28"/>
            <w:szCs w:val="28"/>
            <w:u w:val="none"/>
          </w:rPr>
          <w:t>www.environmentaldefense.org</w:t>
        </w:r>
      </w:hyperlink>
      <w:r w:rsidR="00CF74A7" w:rsidRPr="00CF74A7">
        <w:rPr>
          <w:color w:val="auto"/>
          <w:sz w:val="28"/>
          <w:szCs w:val="28"/>
        </w:rPr>
        <w:t xml:space="preserve"> – Американская организация «Защита природы», материалы по экологическим проблемам, включая и изменения климата.</w:t>
      </w:r>
      <w:bookmarkStart w:id="0" w:name="_GoBack"/>
      <w:bookmarkEnd w:id="0"/>
    </w:p>
    <w:sectPr w:rsidR="0029652A" w:rsidRPr="0029652A" w:rsidSect="00AA4FBE">
      <w:headerReference w:type="default" r:id="rId23"/>
      <w:type w:val="continuous"/>
      <w:pgSz w:w="11909" w:h="16834"/>
      <w:pgMar w:top="1134" w:right="1134" w:bottom="1134" w:left="567" w:header="720" w:footer="720" w:gutter="1134"/>
      <w:cols w:space="708"/>
      <w:noEndnote/>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0F4" w:rsidRDefault="000560F4">
      <w:r>
        <w:separator/>
      </w:r>
    </w:p>
  </w:endnote>
  <w:endnote w:type="continuationSeparator" w:id="0">
    <w:p w:rsidR="000560F4" w:rsidRDefault="0005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0F4" w:rsidRDefault="000560F4">
      <w:r>
        <w:separator/>
      </w:r>
    </w:p>
  </w:footnote>
  <w:footnote w:type="continuationSeparator" w:id="0">
    <w:p w:rsidR="000560F4" w:rsidRDefault="000560F4">
      <w:r>
        <w:continuationSeparator/>
      </w:r>
    </w:p>
  </w:footnote>
  <w:footnote w:id="1">
    <w:p w:rsidR="000560F4" w:rsidRDefault="000B5B4D" w:rsidP="00A568B0">
      <w:pPr>
        <w:pStyle w:val="a3"/>
      </w:pPr>
      <w:r>
        <w:rPr>
          <w:rStyle w:val="a5"/>
        </w:rPr>
        <w:footnoteRef/>
      </w:r>
      <w:r>
        <w:t xml:space="preserve"> </w:t>
      </w:r>
      <w:r w:rsidRPr="001A07FD">
        <w:rPr>
          <w:spacing w:val="-1"/>
        </w:rPr>
        <w:t>«Вопросы экономики», 2003/1. Башмаков И. Сколько стоит смягчение антропогенного</w:t>
      </w:r>
      <w:r>
        <w:rPr>
          <w:spacing w:val="-1"/>
        </w:rPr>
        <w:t xml:space="preserve"> </w:t>
      </w:r>
      <w:r w:rsidRPr="001A07FD">
        <w:rPr>
          <w:spacing w:val="-1"/>
        </w:rPr>
        <w:t>воздействия на изменение климата?</w:t>
      </w:r>
    </w:p>
  </w:footnote>
  <w:footnote w:id="2">
    <w:p w:rsidR="000560F4" w:rsidRDefault="000B5B4D" w:rsidP="006932F5">
      <w:pPr>
        <w:pStyle w:val="a3"/>
      </w:pPr>
      <w:r>
        <w:rPr>
          <w:rStyle w:val="a5"/>
        </w:rPr>
        <w:footnoteRef/>
      </w:r>
      <w:r>
        <w:t xml:space="preserve"> </w:t>
      </w:r>
      <w:r>
        <w:rPr>
          <w:lang w:val="en-US"/>
        </w:rPr>
        <w:t>www</w:t>
      </w:r>
      <w:r w:rsidRPr="006932F5">
        <w:t>.</w:t>
      </w:r>
      <w:r>
        <w:rPr>
          <w:lang w:val="en-US"/>
        </w:rPr>
        <w:t>wwf</w:t>
      </w:r>
      <w:r w:rsidRPr="006932F5">
        <w:t>.</w:t>
      </w:r>
      <w:r>
        <w:rPr>
          <w:lang w:val="en-US"/>
        </w:rPr>
        <w:t>ru</w:t>
      </w:r>
    </w:p>
  </w:footnote>
  <w:footnote w:id="3">
    <w:p w:rsidR="000560F4" w:rsidRDefault="000B5B4D" w:rsidP="00430B7F">
      <w:pPr>
        <w:pStyle w:val="a3"/>
      </w:pPr>
      <w:r>
        <w:rPr>
          <w:rStyle w:val="a5"/>
        </w:rPr>
        <w:footnoteRef/>
      </w:r>
      <w:r>
        <w:t xml:space="preserve"> Декларация Рио-де-Жанейро </w:t>
      </w:r>
      <w:r w:rsidRPr="006C2D21">
        <w:t>//</w:t>
      </w:r>
      <w:r>
        <w:t xml:space="preserve"> Зеленый мир, 1993 г.- №3</w:t>
      </w:r>
    </w:p>
  </w:footnote>
  <w:footnote w:id="4">
    <w:p w:rsidR="000560F4" w:rsidRDefault="000B5B4D" w:rsidP="00430B7F">
      <w:pPr>
        <w:pStyle w:val="a3"/>
      </w:pPr>
      <w:r>
        <w:rPr>
          <w:rStyle w:val="a5"/>
        </w:rPr>
        <w:footnoteRef/>
      </w:r>
      <w:r>
        <w:t xml:space="preserve"> </w:t>
      </w:r>
      <w:hyperlink r:id="rId1" w:history="1">
        <w:r w:rsidRPr="00885B50">
          <w:rPr>
            <w:rStyle w:val="a6"/>
            <w:color w:val="auto"/>
            <w:u w:val="none"/>
            <w:lang w:val="en-US"/>
          </w:rPr>
          <w:t>www</w:t>
        </w:r>
        <w:r w:rsidRPr="00885B50">
          <w:rPr>
            <w:rStyle w:val="a6"/>
            <w:color w:val="auto"/>
            <w:u w:val="none"/>
          </w:rPr>
          <w:t>.</w:t>
        </w:r>
        <w:r w:rsidRPr="00885B50">
          <w:rPr>
            <w:rStyle w:val="a6"/>
            <w:color w:val="auto"/>
            <w:u w:val="none"/>
            <w:lang w:val="en-US"/>
          </w:rPr>
          <w:t>wwf</w:t>
        </w:r>
        <w:r w:rsidRPr="00885B50">
          <w:rPr>
            <w:rStyle w:val="a6"/>
            <w:color w:val="auto"/>
            <w:u w:val="none"/>
          </w:rPr>
          <w:t>.</w:t>
        </w:r>
        <w:r w:rsidRPr="00885B50">
          <w:rPr>
            <w:rStyle w:val="a6"/>
            <w:color w:val="auto"/>
            <w:u w:val="none"/>
            <w:lang w:val="en-US"/>
          </w:rPr>
          <w:t>ru</w:t>
        </w:r>
      </w:hyperlink>
      <w:r>
        <w:t xml:space="preserve"> </w:t>
      </w:r>
    </w:p>
  </w:footnote>
  <w:footnote w:id="5">
    <w:p w:rsidR="000560F4" w:rsidRDefault="000B5B4D" w:rsidP="00627E1D">
      <w:pPr>
        <w:pStyle w:val="a3"/>
      </w:pPr>
      <w:r>
        <w:rPr>
          <w:rStyle w:val="a5"/>
        </w:rPr>
        <w:footnoteRef/>
      </w:r>
      <w:r>
        <w:t xml:space="preserve"> </w:t>
      </w:r>
      <w:hyperlink r:id="rId2" w:history="1">
        <w:r w:rsidRPr="00F3326A">
          <w:rPr>
            <w:rStyle w:val="a6"/>
            <w:color w:val="auto"/>
            <w:u w:val="none"/>
            <w:lang w:val="en-US"/>
          </w:rPr>
          <w:t>www</w:t>
        </w:r>
        <w:r w:rsidRPr="00F3326A">
          <w:rPr>
            <w:rStyle w:val="a6"/>
            <w:color w:val="auto"/>
            <w:u w:val="none"/>
          </w:rPr>
          <w:t>.</w:t>
        </w:r>
        <w:r w:rsidRPr="00F3326A">
          <w:rPr>
            <w:rStyle w:val="a6"/>
            <w:color w:val="auto"/>
            <w:u w:val="none"/>
            <w:lang w:val="en-US"/>
          </w:rPr>
          <w:t>un</w:t>
        </w:r>
        <w:r w:rsidRPr="00F3326A">
          <w:rPr>
            <w:rStyle w:val="a6"/>
            <w:color w:val="auto"/>
            <w:u w:val="none"/>
          </w:rPr>
          <w:t>.</w:t>
        </w:r>
        <w:r w:rsidRPr="00F3326A">
          <w:rPr>
            <w:rStyle w:val="a6"/>
            <w:color w:val="auto"/>
            <w:u w:val="none"/>
            <w:lang w:val="en-US"/>
          </w:rPr>
          <w:t>org</w:t>
        </w:r>
      </w:hyperlink>
      <w:r>
        <w:rPr>
          <w:color w:val="auto"/>
        </w:rPr>
        <w:t>.</w:t>
      </w:r>
      <w:r w:rsidRPr="002A5450">
        <w:t xml:space="preserve"> </w:t>
      </w:r>
      <w:r>
        <w:t>Рамочная Конвенция ООН об изменениях климата (текст Конвенции).</w:t>
      </w:r>
    </w:p>
  </w:footnote>
  <w:footnote w:id="6">
    <w:p w:rsidR="000560F4" w:rsidRDefault="000B5B4D">
      <w:pPr>
        <w:pStyle w:val="a3"/>
      </w:pPr>
      <w:r>
        <w:rPr>
          <w:rStyle w:val="a5"/>
        </w:rPr>
        <w:footnoteRef/>
      </w:r>
      <w:r>
        <w:t xml:space="preserve"> </w:t>
      </w:r>
      <w:r>
        <w:rPr>
          <w:lang w:val="en-US"/>
        </w:rPr>
        <w:t>www</w:t>
      </w:r>
      <w:r w:rsidRPr="00B23836">
        <w:t>.</w:t>
      </w:r>
      <w:r>
        <w:rPr>
          <w:lang w:val="en-US"/>
        </w:rPr>
        <w:t>un</w:t>
      </w:r>
      <w:r w:rsidRPr="00B23836">
        <w:t>.</w:t>
      </w:r>
      <w:r>
        <w:rPr>
          <w:lang w:val="en-US"/>
        </w:rPr>
        <w:t>org</w:t>
      </w:r>
    </w:p>
  </w:footnote>
  <w:footnote w:id="7">
    <w:p w:rsidR="000560F4" w:rsidRDefault="000B5B4D" w:rsidP="00B23836">
      <w:r w:rsidRPr="00B23836">
        <w:rPr>
          <w:rStyle w:val="a5"/>
          <w:color w:val="auto"/>
        </w:rPr>
        <w:footnoteRef/>
      </w:r>
      <w:r w:rsidRPr="00B23836">
        <w:rPr>
          <w:color w:val="auto"/>
        </w:rPr>
        <w:t xml:space="preserve"> </w:t>
      </w:r>
      <w:hyperlink r:id="rId3" w:history="1">
        <w:r w:rsidRPr="00B23836">
          <w:rPr>
            <w:rStyle w:val="a6"/>
            <w:color w:val="auto"/>
            <w:sz w:val="20"/>
            <w:szCs w:val="20"/>
            <w:u w:val="none"/>
          </w:rPr>
          <w:t>http://www.inosmi.ru/translation/217272.html</w:t>
        </w:r>
      </w:hyperlink>
      <w:r>
        <w:rPr>
          <w:color w:val="auto"/>
          <w:sz w:val="20"/>
          <w:szCs w:val="20"/>
        </w:rPr>
        <w:t>. «</w:t>
      </w:r>
      <w:r w:rsidRPr="00B23836">
        <w:rPr>
          <w:color w:val="auto"/>
          <w:sz w:val="20"/>
          <w:szCs w:val="20"/>
        </w:rPr>
        <w:t>Может ли Киотский протокол на деле спасти мир?</w:t>
      </w:r>
      <w:r>
        <w:rPr>
          <w:color w:val="auto"/>
          <w:sz w:val="20"/>
          <w:szCs w:val="20"/>
        </w:rPr>
        <w:t>».</w:t>
      </w:r>
    </w:p>
  </w:footnote>
  <w:footnote w:id="8">
    <w:p w:rsidR="000560F4" w:rsidRDefault="000B5B4D">
      <w:pPr>
        <w:pStyle w:val="a3"/>
      </w:pPr>
      <w:r>
        <w:rPr>
          <w:rStyle w:val="a5"/>
        </w:rPr>
        <w:footnoteRef/>
      </w:r>
      <w:r>
        <w:t xml:space="preserve"> </w:t>
      </w:r>
      <w:r w:rsidRPr="003871A4">
        <w:t>«Эк</w:t>
      </w:r>
      <w:r>
        <w:t>с</w:t>
      </w:r>
      <w:r w:rsidRPr="003871A4">
        <w:t xml:space="preserve">перт» №37, </w:t>
      </w:r>
      <w:r w:rsidRPr="00CC5434">
        <w:t>6 октября</w:t>
      </w:r>
      <w:r w:rsidRPr="001A07FD">
        <w:rPr>
          <w:spacing w:val="-1"/>
        </w:rPr>
        <w:t xml:space="preserve"> </w:t>
      </w:r>
      <w:r w:rsidRPr="003871A4">
        <w:t>2003 г. Власова О., Оганесян Т. «Большие зеленые деньги».</w:t>
      </w:r>
    </w:p>
  </w:footnote>
  <w:footnote w:id="9">
    <w:p w:rsidR="000560F4" w:rsidRDefault="000B5B4D">
      <w:pPr>
        <w:pStyle w:val="a3"/>
      </w:pPr>
      <w:r>
        <w:rPr>
          <w:rStyle w:val="a5"/>
        </w:rPr>
        <w:footnoteRef/>
      </w:r>
      <w:r>
        <w:t xml:space="preserve"> </w:t>
      </w:r>
      <w:hyperlink r:id="rId4" w:history="1">
        <w:r w:rsidRPr="00601A7B">
          <w:rPr>
            <w:rStyle w:val="a6"/>
            <w:color w:val="auto"/>
            <w:u w:val="none"/>
          </w:rPr>
          <w:t>http://www.wwf.ru/data/climate/kyoto.zip</w:t>
        </w:r>
      </w:hyperlink>
      <w:r>
        <w:rPr>
          <w:color w:val="auto"/>
        </w:rPr>
        <w:t xml:space="preserve">. </w:t>
      </w:r>
      <w:r>
        <w:t>Киотский протокол к Рамочной конвенции ООН.</w:t>
      </w:r>
    </w:p>
  </w:footnote>
  <w:footnote w:id="10">
    <w:p w:rsidR="000560F4" w:rsidRDefault="000B5B4D">
      <w:pPr>
        <w:pStyle w:val="a3"/>
      </w:pPr>
      <w:r>
        <w:rPr>
          <w:rStyle w:val="a5"/>
        </w:rPr>
        <w:footnoteRef/>
      </w:r>
      <w:r>
        <w:t xml:space="preserve"> </w:t>
      </w:r>
      <w:hyperlink r:id="rId5" w:history="1">
        <w:r w:rsidRPr="00601A7B">
          <w:rPr>
            <w:rStyle w:val="a6"/>
            <w:color w:val="auto"/>
            <w:u w:val="none"/>
          </w:rPr>
          <w:t>http://www.wwf.ru/data/climate/kyoto.zip</w:t>
        </w:r>
      </w:hyperlink>
      <w:r>
        <w:rPr>
          <w:color w:val="auto"/>
        </w:rPr>
        <w:t>.</w:t>
      </w:r>
      <w:r>
        <w:t xml:space="preserve"> Киотский протокол к Рамочной конвенции ООН.</w:t>
      </w:r>
    </w:p>
  </w:footnote>
  <w:footnote w:id="11">
    <w:p w:rsidR="000560F4" w:rsidRDefault="000B5B4D">
      <w:pPr>
        <w:pStyle w:val="a3"/>
      </w:pPr>
      <w:r>
        <w:rPr>
          <w:rStyle w:val="a5"/>
        </w:rPr>
        <w:footnoteRef/>
      </w:r>
      <w:r>
        <w:t xml:space="preserve"> </w:t>
      </w:r>
      <w:hyperlink r:id="rId6" w:history="1">
        <w:r w:rsidRPr="000704EB">
          <w:rPr>
            <w:rStyle w:val="a6"/>
            <w:color w:val="auto"/>
            <w:u w:val="none"/>
          </w:rPr>
          <w:t>www.carbonmarketsolutions.com</w:t>
        </w:r>
      </w:hyperlink>
    </w:p>
  </w:footnote>
  <w:footnote w:id="12">
    <w:p w:rsidR="000560F4" w:rsidRDefault="000B5B4D">
      <w:pPr>
        <w:pStyle w:val="a3"/>
      </w:pPr>
      <w:r>
        <w:rPr>
          <w:rStyle w:val="a5"/>
        </w:rPr>
        <w:footnoteRef/>
      </w:r>
      <w:r>
        <w:t xml:space="preserve"> </w:t>
      </w:r>
      <w:hyperlink r:id="rId7" w:history="1">
        <w:r w:rsidRPr="00601A7B">
          <w:rPr>
            <w:rStyle w:val="a6"/>
            <w:color w:val="auto"/>
            <w:u w:val="none"/>
            <w:lang w:val="en-US"/>
          </w:rPr>
          <w:t>www</w:t>
        </w:r>
        <w:r w:rsidRPr="00601A7B">
          <w:rPr>
            <w:rStyle w:val="a6"/>
            <w:color w:val="auto"/>
            <w:u w:val="none"/>
          </w:rPr>
          <w:t>.</w:t>
        </w:r>
        <w:r w:rsidRPr="00601A7B">
          <w:rPr>
            <w:rStyle w:val="a6"/>
            <w:color w:val="auto"/>
            <w:u w:val="none"/>
            <w:lang w:val="en-US"/>
          </w:rPr>
          <w:t>unfccc</w:t>
        </w:r>
        <w:r w:rsidRPr="00601A7B">
          <w:rPr>
            <w:rStyle w:val="a6"/>
            <w:color w:val="auto"/>
            <w:u w:val="none"/>
          </w:rPr>
          <w:t>.</w:t>
        </w:r>
        <w:r w:rsidRPr="00601A7B">
          <w:rPr>
            <w:rStyle w:val="a6"/>
            <w:color w:val="auto"/>
            <w:u w:val="none"/>
            <w:lang w:val="en-US"/>
          </w:rPr>
          <w:t>int</w:t>
        </w:r>
      </w:hyperlink>
    </w:p>
  </w:footnote>
  <w:footnote w:id="13">
    <w:p w:rsidR="000560F4" w:rsidRDefault="000B5B4D">
      <w:pPr>
        <w:pStyle w:val="a3"/>
      </w:pPr>
      <w:r>
        <w:rPr>
          <w:rStyle w:val="a5"/>
        </w:rPr>
        <w:footnoteRef/>
      </w:r>
      <w:r>
        <w:t xml:space="preserve"> </w:t>
      </w:r>
      <w:r>
        <w:rPr>
          <w:lang w:val="en-US"/>
        </w:rPr>
        <w:t>www</w:t>
      </w:r>
      <w:r w:rsidRPr="00CA34F5">
        <w:t>.</w:t>
      </w:r>
      <w:r>
        <w:rPr>
          <w:lang w:val="en-US"/>
        </w:rPr>
        <w:t>climatechange</w:t>
      </w:r>
      <w:r w:rsidRPr="00CA34F5">
        <w:t>.</w:t>
      </w:r>
      <w:r>
        <w:rPr>
          <w:lang w:val="en-US"/>
        </w:rPr>
        <w:t>ru</w:t>
      </w:r>
    </w:p>
  </w:footnote>
  <w:footnote w:id="14">
    <w:p w:rsidR="000560F4" w:rsidRDefault="000B5B4D">
      <w:pPr>
        <w:pStyle w:val="a3"/>
      </w:pPr>
      <w:r>
        <w:rPr>
          <w:rStyle w:val="a5"/>
        </w:rPr>
        <w:footnoteRef/>
      </w:r>
      <w:r>
        <w:t xml:space="preserve"> </w:t>
      </w:r>
      <w:r w:rsidRPr="00EC08CB">
        <w:t>Пахомова Н.В., А.Эндерс, К.Рихтер</w:t>
      </w:r>
      <w:r>
        <w:t>.</w:t>
      </w:r>
      <w:r w:rsidRPr="00EC08CB">
        <w:t xml:space="preserve"> Экологический менеджмент. СПб., 2003 г.</w:t>
      </w:r>
      <w:r>
        <w:t>, стр.243.</w:t>
      </w:r>
    </w:p>
  </w:footnote>
  <w:footnote w:id="15">
    <w:p w:rsidR="000560F4" w:rsidRDefault="000B5B4D">
      <w:pPr>
        <w:pStyle w:val="a3"/>
      </w:pPr>
      <w:r>
        <w:rPr>
          <w:rStyle w:val="a5"/>
        </w:rPr>
        <w:footnoteRef/>
      </w:r>
      <w:r>
        <w:t xml:space="preserve"> </w:t>
      </w:r>
      <w:hyperlink r:id="rId8" w:history="1">
        <w:r w:rsidRPr="00B23836">
          <w:rPr>
            <w:rStyle w:val="a6"/>
            <w:color w:val="auto"/>
            <w:u w:val="none"/>
          </w:rPr>
          <w:t>http://www.inosmi.ru/translation/217272.html</w:t>
        </w:r>
      </w:hyperlink>
      <w:r>
        <w:rPr>
          <w:color w:val="auto"/>
        </w:rPr>
        <w:t>. «</w:t>
      </w:r>
      <w:r w:rsidRPr="00B23836">
        <w:rPr>
          <w:color w:val="auto"/>
        </w:rPr>
        <w:t>Может ли Киотский протокол на деле спасти мир?</w:t>
      </w:r>
      <w:r>
        <w:rPr>
          <w:color w:val="auto"/>
        </w:rPr>
        <w:t>».</w:t>
      </w:r>
    </w:p>
  </w:footnote>
  <w:footnote w:id="16">
    <w:p w:rsidR="000560F4" w:rsidRDefault="000B5B4D">
      <w:pPr>
        <w:pStyle w:val="a3"/>
      </w:pPr>
      <w:r>
        <w:rPr>
          <w:rStyle w:val="a5"/>
        </w:rPr>
        <w:footnoteRef/>
      </w:r>
      <w:r>
        <w:t xml:space="preserve"> </w:t>
      </w:r>
      <w:r w:rsidRPr="00554B3F">
        <w:t>«Эк</w:t>
      </w:r>
      <w:r>
        <w:t>с</w:t>
      </w:r>
      <w:r w:rsidRPr="00554B3F">
        <w:t xml:space="preserve">перт» №37, </w:t>
      </w:r>
      <w:r w:rsidRPr="00CC5434">
        <w:t>6 октября</w:t>
      </w:r>
      <w:r w:rsidRPr="001A07FD">
        <w:rPr>
          <w:spacing w:val="-1"/>
        </w:rPr>
        <w:t xml:space="preserve"> </w:t>
      </w:r>
      <w:r w:rsidRPr="00554B3F">
        <w:t>2003 г. Власова О., Оганесян Т. «Большие зеленые деньги».</w:t>
      </w:r>
    </w:p>
  </w:footnote>
  <w:footnote w:id="17">
    <w:p w:rsidR="000560F4" w:rsidRDefault="000B5B4D" w:rsidP="003B6BE2">
      <w:pPr>
        <w:pStyle w:val="a3"/>
      </w:pPr>
      <w:r>
        <w:rPr>
          <w:rStyle w:val="a5"/>
        </w:rPr>
        <w:footnoteRef/>
      </w:r>
      <w:r>
        <w:t xml:space="preserve"> «Эксперт», №32, 2 сентября 2002 г. Рогинко С. Спасение мира, эпизод 2. Йоханнесбург.</w:t>
      </w:r>
    </w:p>
  </w:footnote>
  <w:footnote w:id="18">
    <w:p w:rsidR="000560F4" w:rsidRDefault="000B5B4D" w:rsidP="003B6BE2">
      <w:pPr>
        <w:pStyle w:val="a3"/>
      </w:pPr>
      <w:r>
        <w:rPr>
          <w:rStyle w:val="a5"/>
        </w:rPr>
        <w:footnoteRef/>
      </w:r>
      <w:r>
        <w:t xml:space="preserve"> Там же.</w:t>
      </w:r>
    </w:p>
  </w:footnote>
  <w:footnote w:id="19">
    <w:p w:rsidR="000560F4" w:rsidRDefault="000B5B4D">
      <w:pPr>
        <w:pStyle w:val="a3"/>
      </w:pPr>
      <w:r>
        <w:rPr>
          <w:rStyle w:val="a5"/>
        </w:rPr>
        <w:footnoteRef/>
      </w:r>
      <w:r>
        <w:t xml:space="preserve"> Там же.</w:t>
      </w:r>
    </w:p>
  </w:footnote>
  <w:footnote w:id="20">
    <w:p w:rsidR="000560F4" w:rsidRDefault="000B5B4D" w:rsidP="00046837">
      <w:r w:rsidRPr="00046837">
        <w:rPr>
          <w:rStyle w:val="a5"/>
          <w:sz w:val="20"/>
          <w:szCs w:val="20"/>
        </w:rPr>
        <w:footnoteRef/>
      </w:r>
      <w:r w:rsidRPr="00046837">
        <w:rPr>
          <w:sz w:val="20"/>
          <w:szCs w:val="20"/>
        </w:rPr>
        <w:t xml:space="preserve"> </w:t>
      </w:r>
      <w:r>
        <w:rPr>
          <w:sz w:val="20"/>
          <w:szCs w:val="20"/>
        </w:rPr>
        <w:t>«</w:t>
      </w:r>
      <w:r w:rsidRPr="00046837">
        <w:rPr>
          <w:sz w:val="20"/>
          <w:szCs w:val="20"/>
        </w:rPr>
        <w:t>Кризис Киотских соглашений  и проблема глобального потепления климата</w:t>
      </w:r>
      <w:r>
        <w:rPr>
          <w:sz w:val="20"/>
          <w:szCs w:val="20"/>
        </w:rPr>
        <w:t>»</w:t>
      </w:r>
      <w:r w:rsidRPr="00046837">
        <w:rPr>
          <w:sz w:val="20"/>
          <w:szCs w:val="20"/>
        </w:rPr>
        <w:t xml:space="preserve"> В.Л.Иноземцев</w:t>
      </w:r>
      <w:r>
        <w:rPr>
          <w:sz w:val="20"/>
          <w:szCs w:val="20"/>
        </w:rPr>
        <w:t>.</w:t>
      </w:r>
    </w:p>
  </w:footnote>
  <w:footnote w:id="21">
    <w:p w:rsidR="000560F4" w:rsidRDefault="000B5B4D">
      <w:pPr>
        <w:pStyle w:val="a3"/>
      </w:pPr>
      <w:r w:rsidRPr="00046837">
        <w:rPr>
          <w:rStyle w:val="a5"/>
        </w:rPr>
        <w:footnoteRef/>
      </w:r>
      <w:r w:rsidRPr="00046837">
        <w:t xml:space="preserve"> «Эксперт» №37, 6 октября</w:t>
      </w:r>
      <w:r w:rsidRPr="00046837">
        <w:rPr>
          <w:spacing w:val="-1"/>
        </w:rPr>
        <w:t xml:space="preserve"> </w:t>
      </w:r>
      <w:r w:rsidRPr="00046837">
        <w:t>2003 г. Власова О., Оганесян Т. «Большие зеленые деньги».</w:t>
      </w:r>
    </w:p>
  </w:footnote>
  <w:footnote w:id="22">
    <w:p w:rsidR="000560F4" w:rsidRDefault="000B5B4D">
      <w:pPr>
        <w:pStyle w:val="a3"/>
      </w:pPr>
      <w:r w:rsidRPr="00046837">
        <w:rPr>
          <w:rStyle w:val="a5"/>
        </w:rPr>
        <w:footnoteRef/>
      </w:r>
      <w:r w:rsidRPr="00046837">
        <w:t xml:space="preserve"> </w:t>
      </w:r>
      <w:r>
        <w:t>Там же.</w:t>
      </w:r>
    </w:p>
  </w:footnote>
  <w:footnote w:id="23">
    <w:p w:rsidR="000560F4" w:rsidRDefault="000B5B4D">
      <w:pPr>
        <w:pStyle w:val="a3"/>
      </w:pPr>
      <w:r>
        <w:rPr>
          <w:rStyle w:val="a5"/>
        </w:rPr>
        <w:footnoteRef/>
      </w:r>
      <w:r>
        <w:t xml:space="preserve"> «Эксперт» №10, 11 марта 2002 г., Рогинко С., «Европа и ее зеленые интересы», стр.47.</w:t>
      </w:r>
    </w:p>
  </w:footnote>
  <w:footnote w:id="24">
    <w:p w:rsidR="000560F4" w:rsidRDefault="000B5B4D">
      <w:pPr>
        <w:pStyle w:val="a3"/>
      </w:pPr>
      <w:r>
        <w:rPr>
          <w:rStyle w:val="a5"/>
        </w:rPr>
        <w:footnoteRef/>
      </w:r>
      <w:r>
        <w:t xml:space="preserve"> </w:t>
      </w:r>
      <w:r w:rsidRPr="00554B3F">
        <w:t>«Эк</w:t>
      </w:r>
      <w:r>
        <w:t>с</w:t>
      </w:r>
      <w:r w:rsidRPr="00554B3F">
        <w:t xml:space="preserve">перт» №37, </w:t>
      </w:r>
      <w:r w:rsidRPr="00CC5434">
        <w:t>6 октября</w:t>
      </w:r>
      <w:r w:rsidRPr="001A07FD">
        <w:rPr>
          <w:spacing w:val="-1"/>
        </w:rPr>
        <w:t xml:space="preserve"> </w:t>
      </w:r>
      <w:r w:rsidRPr="00554B3F">
        <w:t>2003 г. Власова О., Оганесян Т. «Большие зеленые деньги».</w:t>
      </w:r>
    </w:p>
  </w:footnote>
  <w:footnote w:id="25">
    <w:p w:rsidR="000560F4" w:rsidRDefault="000B5B4D">
      <w:pPr>
        <w:pStyle w:val="a3"/>
      </w:pPr>
      <w:r>
        <w:rPr>
          <w:rStyle w:val="a5"/>
        </w:rPr>
        <w:footnoteRef/>
      </w:r>
      <w:r>
        <w:t xml:space="preserve"> Там же.</w:t>
      </w:r>
    </w:p>
  </w:footnote>
  <w:footnote w:id="26">
    <w:p w:rsidR="000560F4" w:rsidRDefault="000B5B4D">
      <w:pPr>
        <w:pStyle w:val="a3"/>
      </w:pPr>
      <w:r>
        <w:rPr>
          <w:rStyle w:val="a5"/>
        </w:rPr>
        <w:footnoteRef/>
      </w:r>
      <w:r>
        <w:t xml:space="preserve"> «Эксперт» №10, 11 марта 2002 г., Рогинко С. «Европа и ее зеленые интересы».</w:t>
      </w:r>
    </w:p>
  </w:footnote>
  <w:footnote w:id="27">
    <w:p w:rsidR="000560F4" w:rsidRDefault="000B5B4D">
      <w:pPr>
        <w:pStyle w:val="a3"/>
      </w:pPr>
      <w:r>
        <w:rPr>
          <w:rStyle w:val="a5"/>
        </w:rPr>
        <w:footnoteRef/>
      </w:r>
      <w:r>
        <w:t xml:space="preserve"> </w:t>
      </w:r>
      <w:r w:rsidRPr="00554B3F">
        <w:t>«Эк</w:t>
      </w:r>
      <w:r>
        <w:t>с</w:t>
      </w:r>
      <w:r w:rsidRPr="00554B3F">
        <w:t xml:space="preserve">перт» №37, </w:t>
      </w:r>
      <w:r w:rsidRPr="00CC5434">
        <w:t>6 октября</w:t>
      </w:r>
      <w:r w:rsidRPr="001A07FD">
        <w:rPr>
          <w:spacing w:val="-1"/>
        </w:rPr>
        <w:t xml:space="preserve"> </w:t>
      </w:r>
      <w:r w:rsidRPr="00554B3F">
        <w:t>2003 г. Власова О., Оганесян Т. «Большие зеленые деньги».</w:t>
      </w:r>
    </w:p>
  </w:footnote>
  <w:footnote w:id="28">
    <w:p w:rsidR="000560F4" w:rsidRDefault="000B5B4D">
      <w:pPr>
        <w:pStyle w:val="a3"/>
      </w:pPr>
      <w:r>
        <w:rPr>
          <w:rStyle w:val="a5"/>
        </w:rPr>
        <w:footnoteRef/>
      </w:r>
      <w:r>
        <w:t xml:space="preserve"> Там же.</w:t>
      </w:r>
    </w:p>
  </w:footnote>
  <w:footnote w:id="29">
    <w:p w:rsidR="000560F4" w:rsidRDefault="000B5B4D">
      <w:pPr>
        <w:pStyle w:val="a3"/>
      </w:pPr>
      <w:r w:rsidRPr="00DB2C3A">
        <w:rPr>
          <w:rStyle w:val="a5"/>
          <w:color w:val="auto"/>
        </w:rPr>
        <w:footnoteRef/>
      </w:r>
      <w:r w:rsidRPr="00DB2C3A">
        <w:rPr>
          <w:color w:val="auto"/>
        </w:rPr>
        <w:t xml:space="preserve"> </w:t>
      </w:r>
      <w:hyperlink r:id="rId9" w:history="1">
        <w:r w:rsidRPr="00DB2C3A">
          <w:rPr>
            <w:rStyle w:val="a6"/>
            <w:color w:val="auto"/>
            <w:u w:val="none"/>
          </w:rPr>
          <w:t>http://www.wwf.ru/about/what_we_do/climate/kyoto/</w:t>
        </w:r>
      </w:hyperlink>
      <w:r>
        <w:rPr>
          <w:color w:val="auto"/>
        </w:rPr>
        <w:t>.</w:t>
      </w:r>
      <w:r>
        <w:t xml:space="preserve"> </w:t>
      </w:r>
      <w:r w:rsidRPr="004C72C6">
        <w:t>А.О.</w:t>
      </w:r>
      <w:r>
        <w:t xml:space="preserve"> </w:t>
      </w:r>
      <w:r w:rsidRPr="004C72C6">
        <w:t xml:space="preserve">Кокорин </w:t>
      </w:r>
      <w:r>
        <w:t>«</w:t>
      </w:r>
      <w:r w:rsidRPr="004C72C6">
        <w:t>Киотский протокол: настоящее и будущее</w:t>
      </w:r>
      <w:r>
        <w:t>».</w:t>
      </w:r>
    </w:p>
  </w:footnote>
  <w:footnote w:id="30">
    <w:p w:rsidR="000560F4" w:rsidRDefault="000B5B4D">
      <w:pPr>
        <w:pStyle w:val="a3"/>
      </w:pPr>
      <w:r>
        <w:rPr>
          <w:rStyle w:val="a5"/>
        </w:rPr>
        <w:footnoteRef/>
      </w:r>
      <w:r>
        <w:t xml:space="preserve"> </w:t>
      </w:r>
      <w:r w:rsidRPr="00EC08CB">
        <w:t>Пахомова Н.В., А.Эндерс, К.Рихтер</w:t>
      </w:r>
      <w:r>
        <w:t>.</w:t>
      </w:r>
      <w:r w:rsidRPr="00EC08CB">
        <w:t xml:space="preserve"> Экологический менеджмент. СПб., 2003 г.</w:t>
      </w:r>
    </w:p>
  </w:footnote>
  <w:footnote w:id="31">
    <w:p w:rsidR="000560F4" w:rsidRDefault="000B5B4D">
      <w:pPr>
        <w:pStyle w:val="a3"/>
      </w:pPr>
      <w:r>
        <w:rPr>
          <w:rStyle w:val="a5"/>
        </w:rPr>
        <w:footnoteRef/>
      </w:r>
      <w:r>
        <w:t xml:space="preserve"> </w:t>
      </w:r>
      <w:r w:rsidRPr="00554B3F">
        <w:t>«Эк</w:t>
      </w:r>
      <w:r>
        <w:t>с</w:t>
      </w:r>
      <w:r w:rsidRPr="00554B3F">
        <w:t xml:space="preserve">перт» №37, </w:t>
      </w:r>
      <w:r w:rsidRPr="00CC5434">
        <w:t>6 октября</w:t>
      </w:r>
      <w:r w:rsidRPr="001A07FD">
        <w:rPr>
          <w:spacing w:val="-1"/>
        </w:rPr>
        <w:t xml:space="preserve"> </w:t>
      </w:r>
      <w:r w:rsidRPr="00554B3F">
        <w:t>2003 г. Власова О., Оганесян Т. «Большие зеленые деньги».</w:t>
      </w:r>
    </w:p>
  </w:footnote>
  <w:footnote w:id="32">
    <w:p w:rsidR="000560F4" w:rsidRDefault="000B5B4D">
      <w:pPr>
        <w:pStyle w:val="a3"/>
      </w:pPr>
      <w:r>
        <w:rPr>
          <w:rStyle w:val="a5"/>
        </w:rPr>
        <w:footnoteRef/>
      </w:r>
      <w:r>
        <w:t xml:space="preserve"> </w:t>
      </w:r>
      <w:hyperlink r:id="rId10" w:history="1">
        <w:r w:rsidRPr="001B503E">
          <w:rPr>
            <w:rStyle w:val="a6"/>
            <w:color w:val="auto"/>
            <w:u w:val="none"/>
            <w:lang w:val="en-US"/>
          </w:rPr>
          <w:t>www</w:t>
        </w:r>
        <w:r w:rsidRPr="001B503E">
          <w:rPr>
            <w:rStyle w:val="a6"/>
            <w:color w:val="auto"/>
            <w:u w:val="none"/>
          </w:rPr>
          <w:t>.</w:t>
        </w:r>
        <w:r w:rsidRPr="001B503E">
          <w:rPr>
            <w:rStyle w:val="a6"/>
            <w:color w:val="auto"/>
            <w:u w:val="none"/>
            <w:lang w:val="en-US"/>
          </w:rPr>
          <w:t>unfccc</w:t>
        </w:r>
        <w:r w:rsidRPr="001B503E">
          <w:rPr>
            <w:rStyle w:val="a6"/>
            <w:color w:val="auto"/>
            <w:u w:val="none"/>
          </w:rPr>
          <w:t>.</w:t>
        </w:r>
        <w:r w:rsidRPr="001B503E">
          <w:rPr>
            <w:rStyle w:val="a6"/>
            <w:color w:val="auto"/>
            <w:u w:val="none"/>
            <w:lang w:val="en-US"/>
          </w:rPr>
          <w:t>int</w:t>
        </w:r>
      </w:hyperlink>
    </w:p>
  </w:footnote>
  <w:footnote w:id="33">
    <w:p w:rsidR="000560F4" w:rsidRDefault="000B5B4D">
      <w:pPr>
        <w:pStyle w:val="a3"/>
      </w:pPr>
      <w:r>
        <w:rPr>
          <w:rStyle w:val="a5"/>
        </w:rPr>
        <w:footnoteRef/>
      </w:r>
      <w:r>
        <w:t xml:space="preserve"> </w:t>
      </w:r>
      <w:r w:rsidRPr="001B503E">
        <w:t>«</w:t>
      </w:r>
      <w:r w:rsidRPr="001B503E">
        <w:rPr>
          <w:spacing w:val="-1"/>
        </w:rPr>
        <w:t>Вопросы экономики», №11, 2004 Илларионов А., Пивоварова Н. Экономические последствия ратификации Российской Федерацией Киотского протокола.</w:t>
      </w:r>
    </w:p>
  </w:footnote>
  <w:footnote w:id="34">
    <w:p w:rsidR="000560F4" w:rsidRDefault="000B5B4D">
      <w:pPr>
        <w:pStyle w:val="a3"/>
      </w:pPr>
      <w:r>
        <w:rPr>
          <w:rStyle w:val="a5"/>
        </w:rPr>
        <w:footnoteRef/>
      </w:r>
      <w:r>
        <w:t xml:space="preserve"> </w:t>
      </w:r>
      <w:r w:rsidRPr="001B503E">
        <w:t>«</w:t>
      </w:r>
      <w:r w:rsidRPr="001B503E">
        <w:rPr>
          <w:spacing w:val="-1"/>
        </w:rPr>
        <w:t>Вопросы экономики», №11, 2004 Илларионов А., Пивоварова Н. Экономические последствия ратификации Российской Федерацией Киотского протокола.</w:t>
      </w:r>
    </w:p>
  </w:footnote>
  <w:footnote w:id="35">
    <w:p w:rsidR="000560F4" w:rsidRDefault="000B5B4D" w:rsidP="004D5804">
      <w:pPr>
        <w:pStyle w:val="a3"/>
      </w:pPr>
      <w:r>
        <w:rPr>
          <w:rStyle w:val="a5"/>
        </w:rPr>
        <w:footnoteRef/>
      </w:r>
      <w:r>
        <w:t xml:space="preserve"> </w:t>
      </w:r>
      <w:r w:rsidRPr="001A07FD">
        <w:rPr>
          <w:spacing w:val="-1"/>
        </w:rPr>
        <w:t xml:space="preserve">«Эксперт» №37, </w:t>
      </w:r>
      <w:r w:rsidRPr="00CC5434">
        <w:t>6 октября</w:t>
      </w:r>
      <w:r w:rsidRPr="001A07FD">
        <w:rPr>
          <w:spacing w:val="-1"/>
        </w:rPr>
        <w:t xml:space="preserve"> 2003 г. Власова О., Оганесян Т. «Большие зеленые деньги».</w:t>
      </w:r>
    </w:p>
  </w:footnote>
  <w:footnote w:id="36">
    <w:p w:rsidR="000560F4" w:rsidRDefault="000B5B4D">
      <w:pPr>
        <w:pStyle w:val="a3"/>
      </w:pPr>
      <w:r>
        <w:rPr>
          <w:rStyle w:val="a5"/>
        </w:rPr>
        <w:footnoteRef/>
      </w:r>
      <w:r>
        <w:t xml:space="preserve"> </w:t>
      </w:r>
      <w:r w:rsidRPr="001A07FD">
        <w:rPr>
          <w:spacing w:val="-1"/>
        </w:rPr>
        <w:t xml:space="preserve">«Эксперт» №37, </w:t>
      </w:r>
      <w:r w:rsidRPr="00CC5434">
        <w:t>6 октября</w:t>
      </w:r>
      <w:r w:rsidRPr="001A07FD">
        <w:rPr>
          <w:spacing w:val="-1"/>
        </w:rPr>
        <w:t xml:space="preserve"> 2003 г. Власова О., Оганесян Т. «Большие зеленые деньги».</w:t>
      </w:r>
    </w:p>
  </w:footnote>
  <w:footnote w:id="37">
    <w:p w:rsidR="000560F4" w:rsidRDefault="000B5B4D" w:rsidP="004D4F5D">
      <w:pPr>
        <w:pStyle w:val="a3"/>
        <w:jc w:val="both"/>
      </w:pPr>
      <w:r>
        <w:rPr>
          <w:rStyle w:val="a5"/>
        </w:rPr>
        <w:footnoteRef/>
      </w:r>
      <w:r>
        <w:t xml:space="preserve"> </w:t>
      </w:r>
      <w:r w:rsidRPr="001A07FD">
        <w:rPr>
          <w:spacing w:val="-1"/>
        </w:rPr>
        <w:t>Макаров А.А. Выбросы СО</w:t>
      </w:r>
      <w:r w:rsidRPr="00710F9E">
        <w:rPr>
          <w:spacing w:val="-1"/>
          <w:vertAlign w:val="subscript"/>
        </w:rPr>
        <w:t>2</w:t>
      </w:r>
      <w:r w:rsidRPr="001A07FD">
        <w:rPr>
          <w:spacing w:val="-1"/>
        </w:rPr>
        <w:t xml:space="preserve"> в России от сжигания органического топлива. М., 2004, апрель.</w:t>
      </w:r>
    </w:p>
  </w:footnote>
  <w:footnote w:id="38">
    <w:p w:rsidR="000560F4" w:rsidRDefault="000B5B4D" w:rsidP="004D4F5D">
      <w:pPr>
        <w:pStyle w:val="a3"/>
        <w:jc w:val="both"/>
      </w:pPr>
      <w:r>
        <w:rPr>
          <w:rStyle w:val="a5"/>
        </w:rPr>
        <w:footnoteRef/>
      </w:r>
      <w:r>
        <w:t xml:space="preserve"> </w:t>
      </w:r>
      <w:r w:rsidRPr="001A07FD">
        <w:rPr>
          <w:spacing w:val="-1"/>
        </w:rPr>
        <w:t>«Вопросы экономики», 2003/1. Башмаков И. Сколько стоит смягчение антропогенного</w:t>
      </w:r>
      <w:r>
        <w:rPr>
          <w:spacing w:val="-1"/>
        </w:rPr>
        <w:t xml:space="preserve"> </w:t>
      </w:r>
      <w:r w:rsidRPr="001A07FD">
        <w:rPr>
          <w:spacing w:val="-1"/>
        </w:rPr>
        <w:t>воздействия на изменение климата?</w:t>
      </w:r>
    </w:p>
  </w:footnote>
  <w:footnote w:id="39">
    <w:p w:rsidR="000560F4" w:rsidRDefault="000B5B4D">
      <w:pPr>
        <w:pStyle w:val="a3"/>
      </w:pPr>
      <w:r>
        <w:rPr>
          <w:rStyle w:val="a5"/>
        </w:rPr>
        <w:footnoteRef/>
      </w:r>
      <w:r>
        <w:t xml:space="preserve">  «Проблемы современной экономики» №4, 2005 г. Сутырин С.Ф., Макунина Д.В.</w:t>
      </w:r>
    </w:p>
  </w:footnote>
  <w:footnote w:id="40">
    <w:p w:rsidR="000560F4" w:rsidRDefault="000B5B4D">
      <w:pPr>
        <w:pStyle w:val="a3"/>
      </w:pPr>
      <w:r w:rsidRPr="00FC21B3">
        <w:rPr>
          <w:rStyle w:val="a5"/>
          <w:color w:val="auto"/>
        </w:rPr>
        <w:footnoteRef/>
      </w:r>
      <w:r w:rsidRPr="00FC21B3">
        <w:rPr>
          <w:color w:val="auto"/>
        </w:rPr>
        <w:t xml:space="preserve">  http://rusrec.ru/kyoto/articles/analitical_note_ru.doc</w:t>
      </w:r>
      <w:r>
        <w:rPr>
          <w:color w:val="auto"/>
        </w:rPr>
        <w:t>. «</w:t>
      </w:r>
      <w:hyperlink r:id="rId11" w:history="1">
        <w:r w:rsidRPr="00FC21B3">
          <w:rPr>
            <w:rStyle w:val="a6"/>
            <w:color w:val="auto"/>
            <w:u w:val="none"/>
          </w:rPr>
          <w:t>Независимая оценка последствий присоединения России к Киотскому протоколу</w:t>
        </w:r>
        <w:r>
          <w:rPr>
            <w:rStyle w:val="a6"/>
            <w:color w:val="auto"/>
            <w:u w:val="none"/>
          </w:rPr>
          <w:t>».</w:t>
        </w:r>
        <w:r w:rsidRPr="00FC21B3">
          <w:rPr>
            <w:rStyle w:val="a6"/>
            <w:color w:val="auto"/>
            <w:u w:val="none"/>
          </w:rPr>
          <w:t xml:space="preserve"> </w:t>
        </w:r>
      </w:hyperlink>
    </w:p>
  </w:footnote>
  <w:footnote w:id="41">
    <w:p w:rsidR="000560F4" w:rsidRDefault="000B5B4D">
      <w:pPr>
        <w:pStyle w:val="a3"/>
      </w:pPr>
      <w:r>
        <w:rPr>
          <w:rStyle w:val="a5"/>
        </w:rPr>
        <w:footnoteRef/>
      </w:r>
      <w:r>
        <w:t xml:space="preserve">  </w:t>
      </w:r>
      <w:r>
        <w:rPr>
          <w:color w:val="auto"/>
        </w:rPr>
        <w:t>Там же.</w:t>
      </w:r>
    </w:p>
  </w:footnote>
  <w:footnote w:id="42">
    <w:p w:rsidR="000560F4" w:rsidRDefault="000B5B4D" w:rsidP="00F00711">
      <w:r>
        <w:rPr>
          <w:rStyle w:val="a5"/>
        </w:rPr>
        <w:footnoteRef/>
      </w:r>
      <w:r>
        <w:t xml:space="preserve"> </w:t>
      </w:r>
      <w:r w:rsidRPr="00F00711">
        <w:rPr>
          <w:sz w:val="20"/>
          <w:szCs w:val="20"/>
        </w:rPr>
        <w:t xml:space="preserve">«Политический журнал» № 16 (67) / 03 мая 2005г. Звягин </w:t>
      </w:r>
      <w:r>
        <w:rPr>
          <w:sz w:val="20"/>
          <w:szCs w:val="20"/>
        </w:rPr>
        <w:t>В. «</w:t>
      </w:r>
      <w:r w:rsidRPr="00F00711">
        <w:rPr>
          <w:sz w:val="20"/>
          <w:szCs w:val="20"/>
        </w:rPr>
        <w:t>Проколы киотских мудрецов</w:t>
      </w:r>
      <w:r>
        <w:rPr>
          <w:sz w:val="20"/>
          <w:szCs w:val="20"/>
        </w:rPr>
        <w:t>».</w:t>
      </w:r>
    </w:p>
  </w:footnote>
  <w:footnote w:id="43">
    <w:p w:rsidR="000560F4" w:rsidRDefault="000B5B4D">
      <w:pPr>
        <w:pStyle w:val="a3"/>
      </w:pPr>
      <w:r>
        <w:rPr>
          <w:rStyle w:val="a5"/>
        </w:rPr>
        <w:footnoteRef/>
      </w:r>
      <w:r>
        <w:t xml:space="preserve"> Там же.</w:t>
      </w:r>
    </w:p>
  </w:footnote>
  <w:footnote w:id="44">
    <w:p w:rsidR="000560F4" w:rsidRDefault="000B5B4D">
      <w:pPr>
        <w:pStyle w:val="a3"/>
      </w:pPr>
      <w:r>
        <w:rPr>
          <w:rStyle w:val="a5"/>
        </w:rPr>
        <w:footnoteRef/>
      </w:r>
      <w:r>
        <w:t xml:space="preserve">  </w:t>
      </w:r>
      <w:r w:rsidRPr="00A90658">
        <w:rPr>
          <w:color w:val="auto"/>
        </w:rPr>
        <w:t>http://www.rian.ru/economy/20051101/41962572.html</w:t>
      </w:r>
      <w:r>
        <w:rPr>
          <w:color w:val="auto"/>
        </w:rPr>
        <w:t xml:space="preserve">. </w:t>
      </w:r>
      <w:r w:rsidRPr="00FC0359">
        <w:t>Ефимова</w:t>
      </w:r>
      <w:r>
        <w:t xml:space="preserve"> Е. «</w:t>
      </w:r>
      <w:r w:rsidRPr="00FC0359">
        <w:t>В РФ подготовлены около 100 проектов в рамках Киотского протокола</w:t>
      </w:r>
      <w:r>
        <w:t>».</w:t>
      </w:r>
    </w:p>
  </w:footnote>
  <w:footnote w:id="45">
    <w:p w:rsidR="000560F4" w:rsidRDefault="000B5B4D">
      <w:pPr>
        <w:pStyle w:val="a3"/>
      </w:pPr>
      <w:r>
        <w:rPr>
          <w:rStyle w:val="a5"/>
        </w:rPr>
        <w:footnoteRef/>
      </w:r>
      <w:r>
        <w:t xml:space="preserve"> </w:t>
      </w:r>
      <w:r w:rsidRPr="00F00711">
        <w:t xml:space="preserve">«Политический журнал» № 16 (67) / 03 мая 2005г. Звягин </w:t>
      </w:r>
      <w:r>
        <w:t>В. «</w:t>
      </w:r>
      <w:r w:rsidRPr="00F00711">
        <w:t>Проколы киотских мудрецов</w:t>
      </w:r>
      <w:r>
        <w:t>».</w:t>
      </w:r>
    </w:p>
  </w:footnote>
  <w:footnote w:id="46">
    <w:p w:rsidR="000560F4" w:rsidRDefault="000B5B4D">
      <w:pPr>
        <w:pStyle w:val="a3"/>
      </w:pPr>
      <w:r>
        <w:rPr>
          <w:rStyle w:val="a5"/>
        </w:rPr>
        <w:footnoteRef/>
      </w:r>
      <w:r>
        <w:t xml:space="preserve"> </w:t>
      </w:r>
      <w:hyperlink r:id="rId12" w:history="1">
        <w:r w:rsidRPr="00134AD2">
          <w:rPr>
            <w:rStyle w:val="a6"/>
            <w:color w:val="auto"/>
            <w:u w:val="none"/>
          </w:rPr>
          <w:t>http://www.mezhdunarodnik.ru/magazin/914.html</w:t>
        </w:r>
      </w:hyperlink>
      <w:r w:rsidRPr="00134AD2">
        <w:rPr>
          <w:color w:val="auto"/>
        </w:rPr>
        <w:t>.</w:t>
      </w:r>
      <w:r w:rsidRPr="00134AD2">
        <w:rPr>
          <w:rFonts w:ascii="Verdana" w:hAnsi="Verdana" w:cs="Verdana"/>
        </w:rPr>
        <w:t xml:space="preserve"> </w:t>
      </w:r>
      <w:hyperlink r:id="rId13" w:history="1">
        <w:r w:rsidRPr="00134AD2">
          <w:rPr>
            <w:rStyle w:val="a6"/>
            <w:color w:val="auto"/>
            <w:u w:val="none"/>
          </w:rPr>
          <w:t>Г</w:t>
        </w:r>
        <w:r>
          <w:rPr>
            <w:rStyle w:val="a6"/>
            <w:color w:val="auto"/>
            <w:u w:val="none"/>
          </w:rPr>
          <w:t>ерасимчук</w:t>
        </w:r>
        <w:r w:rsidRPr="00134AD2">
          <w:rPr>
            <w:rStyle w:val="a6"/>
            <w:color w:val="auto"/>
            <w:u w:val="none"/>
          </w:rPr>
          <w:t xml:space="preserve"> И.В.</w:t>
        </w:r>
      </w:hyperlink>
      <w:r w:rsidRPr="00134AD2">
        <w:rPr>
          <w:color w:val="auto"/>
        </w:rPr>
        <w:t xml:space="preserve"> </w:t>
      </w:r>
      <w:r>
        <w:rPr>
          <w:color w:val="auto"/>
        </w:rPr>
        <w:t>«</w:t>
      </w:r>
      <w:r w:rsidRPr="00134AD2">
        <w:rPr>
          <w:color w:val="auto"/>
        </w:rPr>
        <w:t>Практический взгляд на Киотский протокол</w:t>
      </w:r>
      <w:r>
        <w:rPr>
          <w:color w:val="auto"/>
        </w:rPr>
        <w:t>».</w:t>
      </w:r>
      <w:r w:rsidRPr="00134AD2">
        <w:rPr>
          <w:color w:val="auto"/>
        </w:rPr>
        <w:t xml:space="preserve"> </w:t>
      </w:r>
    </w:p>
  </w:footnote>
  <w:footnote w:id="47">
    <w:p w:rsidR="000560F4" w:rsidRDefault="000B5B4D">
      <w:pPr>
        <w:pStyle w:val="a3"/>
      </w:pPr>
      <w:r>
        <w:rPr>
          <w:rStyle w:val="a5"/>
        </w:rPr>
        <w:footnoteRef/>
      </w:r>
      <w:r>
        <w:t xml:space="preserve"> Там же.</w:t>
      </w:r>
    </w:p>
  </w:footnote>
  <w:footnote w:id="48">
    <w:p w:rsidR="000560F4" w:rsidRDefault="000B5B4D">
      <w:pPr>
        <w:pStyle w:val="a3"/>
      </w:pPr>
      <w:r>
        <w:rPr>
          <w:rStyle w:val="a5"/>
        </w:rPr>
        <w:footnoteRef/>
      </w:r>
      <w:r>
        <w:t xml:space="preserve"> </w:t>
      </w:r>
      <w:r>
        <w:rPr>
          <w:color w:val="auto"/>
        </w:rPr>
        <w:t>Там же.</w:t>
      </w:r>
    </w:p>
  </w:footnote>
  <w:footnote w:id="49">
    <w:p w:rsidR="000560F4" w:rsidRDefault="000B5B4D" w:rsidP="0081515C">
      <w:pPr>
        <w:pStyle w:val="a3"/>
      </w:pPr>
      <w:r>
        <w:rPr>
          <w:rStyle w:val="a5"/>
        </w:rPr>
        <w:footnoteRef/>
      </w:r>
      <w:r>
        <w:t xml:space="preserve"> </w:t>
      </w:r>
      <w:r w:rsidRPr="00893BF2">
        <w:t>«Климатические изменения: взгляд из России» под ред. В.И.Данилова-Данильяна – М.: ТЭИС, 2003</w:t>
      </w:r>
      <w:r>
        <w:rPr>
          <w:sz w:val="28"/>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4D" w:rsidRDefault="000B5B4D" w:rsidP="009D34F7">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FF0566">
      <w:rPr>
        <w:rStyle w:val="ac"/>
        <w:noProof/>
      </w:rPr>
      <w:t>2</w:t>
    </w:r>
    <w:r>
      <w:rPr>
        <w:rStyle w:val="ac"/>
      </w:rPr>
      <w:fldChar w:fldCharType="end"/>
    </w:r>
  </w:p>
  <w:p w:rsidR="000B5B4D" w:rsidRDefault="000B5B4D" w:rsidP="00EA69E8">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63C1438"/>
    <w:lvl w:ilvl="0">
      <w:numFmt w:val="bullet"/>
      <w:lvlText w:val="*"/>
      <w:lvlJc w:val="left"/>
    </w:lvl>
  </w:abstractNum>
  <w:abstractNum w:abstractNumId="1">
    <w:nsid w:val="0BD81F6E"/>
    <w:multiLevelType w:val="hybridMultilevel"/>
    <w:tmpl w:val="4ACE2422"/>
    <w:lvl w:ilvl="0" w:tplc="F80EB60A">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09D16E5"/>
    <w:multiLevelType w:val="multilevel"/>
    <w:tmpl w:val="E41CCB2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8965F2A"/>
    <w:multiLevelType w:val="hybridMultilevel"/>
    <w:tmpl w:val="45EAA8FC"/>
    <w:lvl w:ilvl="0" w:tplc="FD32042E">
      <w:start w:val="1"/>
      <w:numFmt w:val="bullet"/>
      <w:lvlText w:val=""/>
      <w:lvlJc w:val="left"/>
      <w:pPr>
        <w:tabs>
          <w:tab w:val="num" w:pos="357"/>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32B5EC9"/>
    <w:multiLevelType w:val="hybridMultilevel"/>
    <w:tmpl w:val="0374E618"/>
    <w:lvl w:ilvl="0" w:tplc="685E592C">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28B856F0"/>
    <w:multiLevelType w:val="hybridMultilevel"/>
    <w:tmpl w:val="69AAF946"/>
    <w:lvl w:ilvl="0" w:tplc="9BF21E6C">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303F2B8A"/>
    <w:multiLevelType w:val="multilevel"/>
    <w:tmpl w:val="28A25D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7">
    <w:nsid w:val="321C2A72"/>
    <w:multiLevelType w:val="multilevel"/>
    <w:tmpl w:val="FD9AB3F4"/>
    <w:lvl w:ilvl="0">
      <w:start w:val="1"/>
      <w:numFmt w:val="upperRoman"/>
      <w:lvlText w:val="%1."/>
      <w:lvlJc w:val="left"/>
      <w:pPr>
        <w:tabs>
          <w:tab w:val="num" w:pos="1425"/>
        </w:tabs>
        <w:ind w:left="1425" w:hanging="720"/>
      </w:pPr>
      <w:rPr>
        <w:rFonts w:ascii="Times New Roman" w:eastAsia="Times New Roman" w:hAnsi="Times New Roman"/>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8">
    <w:nsid w:val="346F3A6E"/>
    <w:multiLevelType w:val="hybridMultilevel"/>
    <w:tmpl w:val="AFA49DB8"/>
    <w:lvl w:ilvl="0" w:tplc="FD32042E">
      <w:start w:val="1"/>
      <w:numFmt w:val="bullet"/>
      <w:lvlText w:val=""/>
      <w:lvlJc w:val="left"/>
      <w:pPr>
        <w:tabs>
          <w:tab w:val="num" w:pos="357"/>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363F49A1"/>
    <w:multiLevelType w:val="hybridMultilevel"/>
    <w:tmpl w:val="56AA445E"/>
    <w:lvl w:ilvl="0" w:tplc="D20CA5FC">
      <w:start w:val="1"/>
      <w:numFmt w:val="upperRoman"/>
      <w:lvlText w:val="%1."/>
      <w:lvlJc w:val="left"/>
      <w:pPr>
        <w:tabs>
          <w:tab w:val="num" w:pos="1428"/>
        </w:tabs>
        <w:ind w:left="1428" w:hanging="72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0">
    <w:nsid w:val="38B10BF3"/>
    <w:multiLevelType w:val="hybridMultilevel"/>
    <w:tmpl w:val="A36E62C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nsid w:val="3CFE22BB"/>
    <w:multiLevelType w:val="hybridMultilevel"/>
    <w:tmpl w:val="4A82B33C"/>
    <w:lvl w:ilvl="0" w:tplc="FD32042E">
      <w:start w:val="1"/>
      <w:numFmt w:val="bullet"/>
      <w:lvlText w:val=""/>
      <w:lvlJc w:val="left"/>
      <w:pPr>
        <w:tabs>
          <w:tab w:val="num" w:pos="357"/>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3F2A7783"/>
    <w:multiLevelType w:val="multilevel"/>
    <w:tmpl w:val="A36E62C6"/>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3">
    <w:nsid w:val="6AF20E14"/>
    <w:multiLevelType w:val="hybridMultilevel"/>
    <w:tmpl w:val="B1186B14"/>
    <w:lvl w:ilvl="0" w:tplc="685E592C">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B4D4521"/>
    <w:multiLevelType w:val="multilevel"/>
    <w:tmpl w:val="BB3C7B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0C468F2"/>
    <w:multiLevelType w:val="multilevel"/>
    <w:tmpl w:val="BB3C7B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6FF62D9"/>
    <w:multiLevelType w:val="hybridMultilevel"/>
    <w:tmpl w:val="6A9A0950"/>
    <w:lvl w:ilvl="0" w:tplc="A7F60DAA">
      <w:start w:val="1"/>
      <w:numFmt w:val="decimal"/>
      <w:lvlText w:val="%1)"/>
      <w:lvlJc w:val="left"/>
      <w:pPr>
        <w:tabs>
          <w:tab w:val="num" w:pos="1455"/>
        </w:tabs>
        <w:ind w:left="1455" w:hanging="915"/>
      </w:pPr>
      <w:rPr>
        <w:rFonts w:ascii="Times New Roman" w:eastAsia="Times New Roman" w:hAnsi="Times New Roman"/>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7">
    <w:nsid w:val="7B291CE5"/>
    <w:multiLevelType w:val="multilevel"/>
    <w:tmpl w:val="1A126BC6"/>
    <w:lvl w:ilvl="0">
      <w:start w:val="1"/>
      <w:numFmt w:val="upperRoman"/>
      <w:lvlText w:val="%1."/>
      <w:lvlJc w:val="left"/>
      <w:pPr>
        <w:tabs>
          <w:tab w:val="num" w:pos="1428"/>
        </w:tabs>
        <w:ind w:left="1428" w:hanging="72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num w:numId="1">
    <w:abstractNumId w:val="17"/>
  </w:num>
  <w:num w:numId="2">
    <w:abstractNumId w:val="9"/>
  </w:num>
  <w:num w:numId="3">
    <w:abstractNumId w:val="1"/>
  </w:num>
  <w:num w:numId="4">
    <w:abstractNumId w:val="10"/>
  </w:num>
  <w:num w:numId="5">
    <w:abstractNumId w:val="16"/>
  </w:num>
  <w:num w:numId="6">
    <w:abstractNumId w:val="5"/>
  </w:num>
  <w:num w:numId="7">
    <w:abstractNumId w:val="12"/>
  </w:num>
  <w:num w:numId="8">
    <w:abstractNumId w:val="4"/>
  </w:num>
  <w:num w:numId="9">
    <w:abstractNumId w:val="13"/>
  </w:num>
  <w:num w:numId="10">
    <w:abstractNumId w:val="2"/>
  </w:num>
  <w:num w:numId="11">
    <w:abstractNumId w:val="15"/>
  </w:num>
  <w:num w:numId="12">
    <w:abstractNumId w:val="7"/>
  </w:num>
  <w:num w:numId="13">
    <w:abstractNumId w:val="6"/>
  </w:num>
  <w:num w:numId="14">
    <w:abstractNumId w:val="0"/>
    <w:lvlOverride w:ilvl="0">
      <w:lvl w:ilvl="0">
        <w:numFmt w:val="bullet"/>
        <w:lvlText w:val="—"/>
        <w:legacy w:legacy="1" w:legacySpace="0" w:legacyIndent="250"/>
        <w:lvlJc w:val="left"/>
        <w:rPr>
          <w:rFonts w:ascii="Times New Roman" w:hAnsi="Times New Roman" w:cs="Times New Roman" w:hint="default"/>
        </w:rPr>
      </w:lvl>
    </w:lvlOverride>
  </w:num>
  <w:num w:numId="15">
    <w:abstractNumId w:val="3"/>
  </w:num>
  <w:num w:numId="16">
    <w:abstractNumId w:val="14"/>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5510"/>
    <w:rsid w:val="0000373D"/>
    <w:rsid w:val="000052DC"/>
    <w:rsid w:val="00007D59"/>
    <w:rsid w:val="00012F52"/>
    <w:rsid w:val="000136AC"/>
    <w:rsid w:val="00024762"/>
    <w:rsid w:val="000358D7"/>
    <w:rsid w:val="000401C9"/>
    <w:rsid w:val="000418C9"/>
    <w:rsid w:val="00041968"/>
    <w:rsid w:val="00046837"/>
    <w:rsid w:val="00055759"/>
    <w:rsid w:val="000560F4"/>
    <w:rsid w:val="000668A4"/>
    <w:rsid w:val="000704EB"/>
    <w:rsid w:val="00077757"/>
    <w:rsid w:val="000836C9"/>
    <w:rsid w:val="0008400C"/>
    <w:rsid w:val="000A733B"/>
    <w:rsid w:val="000A7CFC"/>
    <w:rsid w:val="000B5B4D"/>
    <w:rsid w:val="000C6633"/>
    <w:rsid w:val="000D63BB"/>
    <w:rsid w:val="000E46AE"/>
    <w:rsid w:val="000F0C68"/>
    <w:rsid w:val="00134AD2"/>
    <w:rsid w:val="001771B1"/>
    <w:rsid w:val="001A07FD"/>
    <w:rsid w:val="001A5CE8"/>
    <w:rsid w:val="001B24BF"/>
    <w:rsid w:val="001B503E"/>
    <w:rsid w:val="001D3EBE"/>
    <w:rsid w:val="001D76E0"/>
    <w:rsid w:val="001F21C9"/>
    <w:rsid w:val="001F42C4"/>
    <w:rsid w:val="00213D51"/>
    <w:rsid w:val="00227B4B"/>
    <w:rsid w:val="00233482"/>
    <w:rsid w:val="00237CDB"/>
    <w:rsid w:val="0024508B"/>
    <w:rsid w:val="00250E6F"/>
    <w:rsid w:val="00256E8C"/>
    <w:rsid w:val="00264BC1"/>
    <w:rsid w:val="002729B2"/>
    <w:rsid w:val="002729E7"/>
    <w:rsid w:val="00276D28"/>
    <w:rsid w:val="00277470"/>
    <w:rsid w:val="0029652A"/>
    <w:rsid w:val="002966FA"/>
    <w:rsid w:val="002A5450"/>
    <w:rsid w:val="002B0EDE"/>
    <w:rsid w:val="002B5A67"/>
    <w:rsid w:val="002C0220"/>
    <w:rsid w:val="002D297B"/>
    <w:rsid w:val="002F56B1"/>
    <w:rsid w:val="003105C5"/>
    <w:rsid w:val="003144E7"/>
    <w:rsid w:val="00316529"/>
    <w:rsid w:val="00324F22"/>
    <w:rsid w:val="003250B8"/>
    <w:rsid w:val="00333AEF"/>
    <w:rsid w:val="003764C4"/>
    <w:rsid w:val="003777AA"/>
    <w:rsid w:val="003871A4"/>
    <w:rsid w:val="00393245"/>
    <w:rsid w:val="00397FD6"/>
    <w:rsid w:val="003A019F"/>
    <w:rsid w:val="003A1611"/>
    <w:rsid w:val="003B6BE2"/>
    <w:rsid w:val="003C186F"/>
    <w:rsid w:val="003C1F41"/>
    <w:rsid w:val="003E7BD6"/>
    <w:rsid w:val="003F10E8"/>
    <w:rsid w:val="004034DD"/>
    <w:rsid w:val="00404A14"/>
    <w:rsid w:val="00406B31"/>
    <w:rsid w:val="0041063F"/>
    <w:rsid w:val="004119A2"/>
    <w:rsid w:val="00412F97"/>
    <w:rsid w:val="00413DC7"/>
    <w:rsid w:val="004245DA"/>
    <w:rsid w:val="00430B7F"/>
    <w:rsid w:val="00431C9D"/>
    <w:rsid w:val="00433C01"/>
    <w:rsid w:val="00434EC8"/>
    <w:rsid w:val="004603EF"/>
    <w:rsid w:val="00461C17"/>
    <w:rsid w:val="00481A2D"/>
    <w:rsid w:val="0049104A"/>
    <w:rsid w:val="00492C9E"/>
    <w:rsid w:val="004C72C6"/>
    <w:rsid w:val="004D4F5D"/>
    <w:rsid w:val="004D576F"/>
    <w:rsid w:val="004D5804"/>
    <w:rsid w:val="004D6526"/>
    <w:rsid w:val="004D791E"/>
    <w:rsid w:val="004E2767"/>
    <w:rsid w:val="004E693B"/>
    <w:rsid w:val="00500754"/>
    <w:rsid w:val="00505BA2"/>
    <w:rsid w:val="00507A6C"/>
    <w:rsid w:val="00514C57"/>
    <w:rsid w:val="00520B9E"/>
    <w:rsid w:val="005212E3"/>
    <w:rsid w:val="00526B59"/>
    <w:rsid w:val="00536728"/>
    <w:rsid w:val="0054606A"/>
    <w:rsid w:val="00554B3F"/>
    <w:rsid w:val="005710A6"/>
    <w:rsid w:val="00571658"/>
    <w:rsid w:val="00587781"/>
    <w:rsid w:val="005A0521"/>
    <w:rsid w:val="005B3295"/>
    <w:rsid w:val="005B4776"/>
    <w:rsid w:val="005E0B0C"/>
    <w:rsid w:val="005E729B"/>
    <w:rsid w:val="005E7565"/>
    <w:rsid w:val="005F02A1"/>
    <w:rsid w:val="00601A7B"/>
    <w:rsid w:val="0060203F"/>
    <w:rsid w:val="00626B4F"/>
    <w:rsid w:val="00627E1D"/>
    <w:rsid w:val="00636B1C"/>
    <w:rsid w:val="00657AB6"/>
    <w:rsid w:val="00663F77"/>
    <w:rsid w:val="006851DF"/>
    <w:rsid w:val="00690979"/>
    <w:rsid w:val="00692278"/>
    <w:rsid w:val="006932F5"/>
    <w:rsid w:val="006945E2"/>
    <w:rsid w:val="00695518"/>
    <w:rsid w:val="00697BE4"/>
    <w:rsid w:val="006A18EC"/>
    <w:rsid w:val="006B41E4"/>
    <w:rsid w:val="006C2D21"/>
    <w:rsid w:val="006D0EE2"/>
    <w:rsid w:val="006E1251"/>
    <w:rsid w:val="006F1A00"/>
    <w:rsid w:val="006F36FA"/>
    <w:rsid w:val="00702C95"/>
    <w:rsid w:val="00710F9E"/>
    <w:rsid w:val="007220CA"/>
    <w:rsid w:val="007350EA"/>
    <w:rsid w:val="0074329C"/>
    <w:rsid w:val="00744835"/>
    <w:rsid w:val="007563DF"/>
    <w:rsid w:val="00761AF0"/>
    <w:rsid w:val="00762FEA"/>
    <w:rsid w:val="00765F90"/>
    <w:rsid w:val="00772850"/>
    <w:rsid w:val="00774302"/>
    <w:rsid w:val="00780EC8"/>
    <w:rsid w:val="0079427D"/>
    <w:rsid w:val="007A166F"/>
    <w:rsid w:val="007A7611"/>
    <w:rsid w:val="007B465A"/>
    <w:rsid w:val="007B6304"/>
    <w:rsid w:val="007B65C3"/>
    <w:rsid w:val="007D1989"/>
    <w:rsid w:val="007D4819"/>
    <w:rsid w:val="007E1C1E"/>
    <w:rsid w:val="007E6DF0"/>
    <w:rsid w:val="007E6ECB"/>
    <w:rsid w:val="007F0089"/>
    <w:rsid w:val="008076EF"/>
    <w:rsid w:val="0081515C"/>
    <w:rsid w:val="0082034A"/>
    <w:rsid w:val="008320B0"/>
    <w:rsid w:val="008407BB"/>
    <w:rsid w:val="00842F37"/>
    <w:rsid w:val="008519A2"/>
    <w:rsid w:val="00856C3E"/>
    <w:rsid w:val="0085734B"/>
    <w:rsid w:val="0086649E"/>
    <w:rsid w:val="008732CF"/>
    <w:rsid w:val="00881847"/>
    <w:rsid w:val="00885B50"/>
    <w:rsid w:val="00890528"/>
    <w:rsid w:val="00893BF2"/>
    <w:rsid w:val="00895FA6"/>
    <w:rsid w:val="008964B7"/>
    <w:rsid w:val="00896FBC"/>
    <w:rsid w:val="008A1E62"/>
    <w:rsid w:val="008A2882"/>
    <w:rsid w:val="008A353C"/>
    <w:rsid w:val="008C58DB"/>
    <w:rsid w:val="008D0206"/>
    <w:rsid w:val="008D27D4"/>
    <w:rsid w:val="008F21FE"/>
    <w:rsid w:val="008F4A87"/>
    <w:rsid w:val="00914BEB"/>
    <w:rsid w:val="00937D8A"/>
    <w:rsid w:val="009440E2"/>
    <w:rsid w:val="00952D5A"/>
    <w:rsid w:val="00964C1C"/>
    <w:rsid w:val="00972A6B"/>
    <w:rsid w:val="00991444"/>
    <w:rsid w:val="0099503E"/>
    <w:rsid w:val="009A0A47"/>
    <w:rsid w:val="009A36CD"/>
    <w:rsid w:val="009B02BA"/>
    <w:rsid w:val="009B0384"/>
    <w:rsid w:val="009D0606"/>
    <w:rsid w:val="009D1EF0"/>
    <w:rsid w:val="009D33C5"/>
    <w:rsid w:val="009D34F7"/>
    <w:rsid w:val="009E257B"/>
    <w:rsid w:val="009E698D"/>
    <w:rsid w:val="009F6A7F"/>
    <w:rsid w:val="00A016D2"/>
    <w:rsid w:val="00A205EC"/>
    <w:rsid w:val="00A21F5C"/>
    <w:rsid w:val="00A3620D"/>
    <w:rsid w:val="00A40EF2"/>
    <w:rsid w:val="00A44D3C"/>
    <w:rsid w:val="00A568B0"/>
    <w:rsid w:val="00A5722F"/>
    <w:rsid w:val="00A830C0"/>
    <w:rsid w:val="00A83747"/>
    <w:rsid w:val="00A90658"/>
    <w:rsid w:val="00A92539"/>
    <w:rsid w:val="00AA0988"/>
    <w:rsid w:val="00AA1D25"/>
    <w:rsid w:val="00AA4FBE"/>
    <w:rsid w:val="00AC26F0"/>
    <w:rsid w:val="00AC435C"/>
    <w:rsid w:val="00AC54ED"/>
    <w:rsid w:val="00AC6F5F"/>
    <w:rsid w:val="00AD4BB5"/>
    <w:rsid w:val="00AE3646"/>
    <w:rsid w:val="00B0356E"/>
    <w:rsid w:val="00B0678B"/>
    <w:rsid w:val="00B11DFE"/>
    <w:rsid w:val="00B23836"/>
    <w:rsid w:val="00B34BAD"/>
    <w:rsid w:val="00B51F4C"/>
    <w:rsid w:val="00B52145"/>
    <w:rsid w:val="00B62EBA"/>
    <w:rsid w:val="00B94285"/>
    <w:rsid w:val="00BA0776"/>
    <w:rsid w:val="00BB4787"/>
    <w:rsid w:val="00BC593D"/>
    <w:rsid w:val="00C00178"/>
    <w:rsid w:val="00C02817"/>
    <w:rsid w:val="00C03CD7"/>
    <w:rsid w:val="00C15510"/>
    <w:rsid w:val="00C27BB5"/>
    <w:rsid w:val="00C301A2"/>
    <w:rsid w:val="00C643B8"/>
    <w:rsid w:val="00C91D74"/>
    <w:rsid w:val="00C927C1"/>
    <w:rsid w:val="00CA34F5"/>
    <w:rsid w:val="00CA626B"/>
    <w:rsid w:val="00CC5434"/>
    <w:rsid w:val="00CD4B30"/>
    <w:rsid w:val="00CD55C9"/>
    <w:rsid w:val="00CF1CD5"/>
    <w:rsid w:val="00CF6E86"/>
    <w:rsid w:val="00CF74A7"/>
    <w:rsid w:val="00D14326"/>
    <w:rsid w:val="00D3383B"/>
    <w:rsid w:val="00D34E97"/>
    <w:rsid w:val="00D40B98"/>
    <w:rsid w:val="00D57CC4"/>
    <w:rsid w:val="00D634FB"/>
    <w:rsid w:val="00D63507"/>
    <w:rsid w:val="00D71CBB"/>
    <w:rsid w:val="00D83ED4"/>
    <w:rsid w:val="00D87141"/>
    <w:rsid w:val="00D87516"/>
    <w:rsid w:val="00D9250C"/>
    <w:rsid w:val="00D93523"/>
    <w:rsid w:val="00DB2C3A"/>
    <w:rsid w:val="00DB3CEE"/>
    <w:rsid w:val="00DB7619"/>
    <w:rsid w:val="00DC193F"/>
    <w:rsid w:val="00DC3426"/>
    <w:rsid w:val="00DC45CE"/>
    <w:rsid w:val="00DC74EB"/>
    <w:rsid w:val="00DD6B7A"/>
    <w:rsid w:val="00DE152A"/>
    <w:rsid w:val="00DF3AAB"/>
    <w:rsid w:val="00E11E6E"/>
    <w:rsid w:val="00E12C8F"/>
    <w:rsid w:val="00E16D94"/>
    <w:rsid w:val="00E24037"/>
    <w:rsid w:val="00E37D80"/>
    <w:rsid w:val="00E5560F"/>
    <w:rsid w:val="00E61959"/>
    <w:rsid w:val="00E61A34"/>
    <w:rsid w:val="00E64ED1"/>
    <w:rsid w:val="00E65526"/>
    <w:rsid w:val="00E71CFA"/>
    <w:rsid w:val="00E80602"/>
    <w:rsid w:val="00E80C50"/>
    <w:rsid w:val="00E81360"/>
    <w:rsid w:val="00E837C6"/>
    <w:rsid w:val="00E865BF"/>
    <w:rsid w:val="00EA1A26"/>
    <w:rsid w:val="00EA5437"/>
    <w:rsid w:val="00EA69E8"/>
    <w:rsid w:val="00EC08CB"/>
    <w:rsid w:val="00EC32B9"/>
    <w:rsid w:val="00EC3343"/>
    <w:rsid w:val="00EC5EA3"/>
    <w:rsid w:val="00EF47D6"/>
    <w:rsid w:val="00F00711"/>
    <w:rsid w:val="00F3326A"/>
    <w:rsid w:val="00F52C5A"/>
    <w:rsid w:val="00F65969"/>
    <w:rsid w:val="00F72378"/>
    <w:rsid w:val="00F80115"/>
    <w:rsid w:val="00F8273B"/>
    <w:rsid w:val="00F92B31"/>
    <w:rsid w:val="00F9309E"/>
    <w:rsid w:val="00FA34AF"/>
    <w:rsid w:val="00FA60ED"/>
    <w:rsid w:val="00FA69CE"/>
    <w:rsid w:val="00FB1441"/>
    <w:rsid w:val="00FC0359"/>
    <w:rsid w:val="00FC21B3"/>
    <w:rsid w:val="00FE50CA"/>
    <w:rsid w:val="00FF0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CD6476EA-7BF8-442B-B7D4-87386D3D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E86"/>
    <w:pPr>
      <w:widowControl w:val="0"/>
      <w:autoSpaceDE w:val="0"/>
      <w:autoSpaceDN w:val="0"/>
      <w:adjustRightInd w:val="0"/>
    </w:pPr>
    <w:rPr>
      <w:color w:val="000000"/>
      <w:sz w:val="18"/>
      <w:szCs w:val="18"/>
    </w:rPr>
  </w:style>
  <w:style w:type="paragraph" w:styleId="1">
    <w:name w:val="heading 1"/>
    <w:basedOn w:val="a"/>
    <w:next w:val="a"/>
    <w:link w:val="10"/>
    <w:uiPriority w:val="99"/>
    <w:qFormat/>
    <w:rsid w:val="00481A2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0071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16D94"/>
    <w:pPr>
      <w:keepNext/>
      <w:widowControl/>
      <w:autoSpaceDE/>
      <w:autoSpaceDN/>
      <w:adjustRightInd/>
      <w:spacing w:line="480" w:lineRule="auto"/>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rPr>
      <w:rFonts w:ascii="Cambria" w:eastAsia="Times New Roman" w:hAnsi="Cambria" w:cs="Times New Roman"/>
      <w:b/>
      <w:bCs/>
      <w:color w:val="000000"/>
      <w:sz w:val="26"/>
      <w:szCs w:val="26"/>
    </w:rPr>
  </w:style>
  <w:style w:type="paragraph" w:styleId="a3">
    <w:name w:val="footnote text"/>
    <w:basedOn w:val="a"/>
    <w:link w:val="a4"/>
    <w:uiPriority w:val="99"/>
    <w:semiHidden/>
    <w:rsid w:val="003C186F"/>
    <w:rPr>
      <w:sz w:val="20"/>
      <w:szCs w:val="20"/>
    </w:rPr>
  </w:style>
  <w:style w:type="character" w:customStyle="1" w:styleId="a4">
    <w:name w:val="Текст сноски Знак"/>
    <w:link w:val="a3"/>
    <w:uiPriority w:val="99"/>
    <w:semiHidden/>
    <w:rPr>
      <w:color w:val="000000"/>
      <w:sz w:val="20"/>
      <w:szCs w:val="20"/>
    </w:rPr>
  </w:style>
  <w:style w:type="character" w:styleId="a5">
    <w:name w:val="footnote reference"/>
    <w:uiPriority w:val="99"/>
    <w:semiHidden/>
    <w:rsid w:val="003C186F"/>
    <w:rPr>
      <w:vertAlign w:val="superscript"/>
    </w:rPr>
  </w:style>
  <w:style w:type="character" w:styleId="a6">
    <w:name w:val="Hyperlink"/>
    <w:uiPriority w:val="99"/>
    <w:rsid w:val="002A5450"/>
    <w:rPr>
      <w:color w:val="0000FF"/>
      <w:u w:val="single"/>
    </w:rPr>
  </w:style>
  <w:style w:type="paragraph" w:styleId="a7">
    <w:name w:val="Normal (Web)"/>
    <w:basedOn w:val="a"/>
    <w:uiPriority w:val="99"/>
    <w:rsid w:val="009E257B"/>
    <w:pPr>
      <w:widowControl/>
      <w:autoSpaceDE/>
      <w:autoSpaceDN/>
      <w:adjustRightInd/>
      <w:spacing w:before="100" w:beforeAutospacing="1" w:after="100" w:afterAutospacing="1"/>
    </w:pPr>
    <w:rPr>
      <w:color w:val="auto"/>
      <w:sz w:val="24"/>
      <w:szCs w:val="24"/>
    </w:rPr>
  </w:style>
  <w:style w:type="table" w:styleId="a8">
    <w:name w:val="Table Grid"/>
    <w:basedOn w:val="a1"/>
    <w:uiPriority w:val="99"/>
    <w:rsid w:val="00E16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99"/>
    <w:qFormat/>
    <w:rsid w:val="00E16D94"/>
    <w:rPr>
      <w:i/>
      <w:iCs/>
    </w:rPr>
  </w:style>
  <w:style w:type="paragraph" w:styleId="aa">
    <w:name w:val="header"/>
    <w:basedOn w:val="a"/>
    <w:link w:val="ab"/>
    <w:uiPriority w:val="99"/>
    <w:rsid w:val="00EA69E8"/>
    <w:pPr>
      <w:tabs>
        <w:tab w:val="center" w:pos="4677"/>
        <w:tab w:val="right" w:pos="9355"/>
      </w:tabs>
    </w:pPr>
  </w:style>
  <w:style w:type="character" w:customStyle="1" w:styleId="ab">
    <w:name w:val="Верхний колонтитул Знак"/>
    <w:link w:val="aa"/>
    <w:uiPriority w:val="99"/>
    <w:semiHidden/>
    <w:rPr>
      <w:color w:val="000000"/>
      <w:sz w:val="18"/>
      <w:szCs w:val="18"/>
    </w:rPr>
  </w:style>
  <w:style w:type="character" w:styleId="ac">
    <w:name w:val="page number"/>
    <w:uiPriority w:val="99"/>
    <w:rsid w:val="00EA69E8"/>
  </w:style>
  <w:style w:type="paragraph" w:styleId="ad">
    <w:name w:val="footer"/>
    <w:basedOn w:val="a"/>
    <w:link w:val="ae"/>
    <w:uiPriority w:val="99"/>
    <w:rsid w:val="00E24037"/>
    <w:pPr>
      <w:tabs>
        <w:tab w:val="center" w:pos="4677"/>
        <w:tab w:val="right" w:pos="9355"/>
      </w:tabs>
    </w:pPr>
  </w:style>
  <w:style w:type="character" w:customStyle="1" w:styleId="ae">
    <w:name w:val="Нижний колонтитул Знак"/>
    <w:link w:val="ad"/>
    <w:uiPriority w:val="99"/>
    <w:semiHidden/>
    <w:rPr>
      <w:color w:val="000000"/>
      <w:sz w:val="18"/>
      <w:szCs w:val="18"/>
    </w:rPr>
  </w:style>
  <w:style w:type="character" w:customStyle="1" w:styleId="footer1">
    <w:name w:val="footer1"/>
    <w:uiPriority w:val="99"/>
    <w:rsid w:val="007D4819"/>
    <w:rPr>
      <w:rFonts w:ascii="Arial CYR" w:hAnsi="Arial CYR" w:cs="Arial CYR"/>
      <w:color w:val="000000"/>
      <w:sz w:val="17"/>
      <w:szCs w:val="17"/>
    </w:rPr>
  </w:style>
  <w:style w:type="paragraph" w:styleId="af">
    <w:name w:val="Balloon Text"/>
    <w:basedOn w:val="a"/>
    <w:link w:val="af0"/>
    <w:uiPriority w:val="99"/>
    <w:semiHidden/>
    <w:rsid w:val="000836C9"/>
    <w:rPr>
      <w:rFonts w:ascii="Tahoma" w:hAnsi="Tahoma" w:cs="Tahoma"/>
      <w:sz w:val="16"/>
      <w:szCs w:val="16"/>
    </w:rPr>
  </w:style>
  <w:style w:type="character" w:customStyle="1" w:styleId="af0">
    <w:name w:val="Текст выноски Знак"/>
    <w:link w:val="af"/>
    <w:uiPriority w:val="99"/>
    <w:semiHidden/>
    <w:rPr>
      <w:rFonts w:ascii="Tahoma" w:hAnsi="Tahoma" w:cs="Tahoma"/>
      <w:color w:val="000000"/>
      <w:sz w:val="16"/>
      <w:szCs w:val="16"/>
    </w:rPr>
  </w:style>
  <w:style w:type="paragraph" w:styleId="af1">
    <w:name w:val="Body Text"/>
    <w:basedOn w:val="a"/>
    <w:link w:val="af2"/>
    <w:uiPriority w:val="99"/>
    <w:rsid w:val="00B0678B"/>
    <w:pPr>
      <w:adjustRightInd/>
      <w:spacing w:line="360" w:lineRule="auto"/>
      <w:ind w:firstLine="720"/>
      <w:jc w:val="both"/>
    </w:pPr>
    <w:rPr>
      <w:color w:val="auto"/>
      <w:sz w:val="28"/>
      <w:szCs w:val="28"/>
      <w:lang w:eastAsia="en-US"/>
    </w:rPr>
  </w:style>
  <w:style w:type="character" w:customStyle="1" w:styleId="af2">
    <w:name w:val="Основной текст Знак"/>
    <w:link w:val="af1"/>
    <w:uiPriority w:val="99"/>
    <w:semiHidden/>
    <w:rPr>
      <w:color w:val="000000"/>
      <w:sz w:val="18"/>
      <w:szCs w:val="18"/>
    </w:rPr>
  </w:style>
  <w:style w:type="paragraph" w:styleId="31">
    <w:name w:val="Body Text 3"/>
    <w:basedOn w:val="a"/>
    <w:link w:val="32"/>
    <w:uiPriority w:val="99"/>
    <w:rsid w:val="00E65526"/>
    <w:pPr>
      <w:widowControl/>
      <w:autoSpaceDE/>
      <w:autoSpaceDN/>
      <w:adjustRightInd/>
      <w:spacing w:after="120"/>
    </w:pPr>
    <w:rPr>
      <w:color w:val="auto"/>
      <w:sz w:val="16"/>
      <w:szCs w:val="16"/>
    </w:rPr>
  </w:style>
  <w:style w:type="character" w:customStyle="1" w:styleId="32">
    <w:name w:val="Основной текст 3 Знак"/>
    <w:link w:val="31"/>
    <w:uiPriority w:val="99"/>
    <w:semiHidden/>
    <w:rPr>
      <w:color w:val="000000"/>
      <w:sz w:val="16"/>
      <w:szCs w:val="16"/>
    </w:rPr>
  </w:style>
  <w:style w:type="paragraph" w:customStyle="1" w:styleId="af3">
    <w:name w:val="В письме: Конец (с уважением ...)"/>
    <w:basedOn w:val="a"/>
    <w:next w:val="a"/>
    <w:uiPriority w:val="99"/>
    <w:rsid w:val="00E65526"/>
    <w:pPr>
      <w:keepLines/>
      <w:widowControl/>
      <w:spacing w:before="240" w:after="240" w:line="360" w:lineRule="auto"/>
      <w:jc w:val="center"/>
    </w:pPr>
    <w:rPr>
      <w:color w:val="auto"/>
      <w:sz w:val="24"/>
      <w:szCs w:val="24"/>
    </w:rPr>
  </w:style>
  <w:style w:type="paragraph" w:styleId="af4">
    <w:name w:val="endnote text"/>
    <w:basedOn w:val="a"/>
    <w:next w:val="a"/>
    <w:link w:val="af5"/>
    <w:uiPriority w:val="99"/>
    <w:rsid w:val="008732CF"/>
    <w:pPr>
      <w:widowControl/>
    </w:pPr>
    <w:rPr>
      <w:color w:val="auto"/>
      <w:sz w:val="24"/>
      <w:szCs w:val="24"/>
    </w:rPr>
  </w:style>
  <w:style w:type="character" w:customStyle="1" w:styleId="af5">
    <w:name w:val="Текст концевой сноски Знак"/>
    <w:link w:val="af4"/>
    <w:uiPriority w:val="99"/>
    <w:semiHidden/>
    <w:rPr>
      <w:color w:val="000000"/>
      <w:sz w:val="20"/>
      <w:szCs w:val="20"/>
    </w:rPr>
  </w:style>
  <w:style w:type="character" w:customStyle="1" w:styleId="copyright">
    <w:name w:val="copyright"/>
    <w:uiPriority w:val="99"/>
    <w:rsid w:val="00376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34607">
      <w:marLeft w:val="0"/>
      <w:marRight w:val="0"/>
      <w:marTop w:val="0"/>
      <w:marBottom w:val="0"/>
      <w:divBdr>
        <w:top w:val="none" w:sz="0" w:space="0" w:color="auto"/>
        <w:left w:val="none" w:sz="0" w:space="0" w:color="auto"/>
        <w:bottom w:val="none" w:sz="0" w:space="0" w:color="auto"/>
        <w:right w:val="none" w:sz="0" w:space="0" w:color="auto"/>
      </w:divBdr>
      <w:divsChild>
        <w:div w:id="83034610">
          <w:marLeft w:val="0"/>
          <w:marRight w:val="0"/>
          <w:marTop w:val="0"/>
          <w:marBottom w:val="0"/>
          <w:divBdr>
            <w:top w:val="none" w:sz="0" w:space="0" w:color="auto"/>
            <w:left w:val="none" w:sz="0" w:space="0" w:color="auto"/>
            <w:bottom w:val="none" w:sz="0" w:space="0" w:color="auto"/>
            <w:right w:val="none" w:sz="0" w:space="0" w:color="auto"/>
          </w:divBdr>
        </w:div>
      </w:divsChild>
    </w:div>
    <w:div w:id="83034608">
      <w:marLeft w:val="0"/>
      <w:marRight w:val="0"/>
      <w:marTop w:val="0"/>
      <w:marBottom w:val="0"/>
      <w:divBdr>
        <w:top w:val="none" w:sz="0" w:space="0" w:color="auto"/>
        <w:left w:val="none" w:sz="0" w:space="0" w:color="auto"/>
        <w:bottom w:val="none" w:sz="0" w:space="0" w:color="auto"/>
        <w:right w:val="none" w:sz="0" w:space="0" w:color="auto"/>
      </w:divBdr>
    </w:div>
    <w:div w:id="83034609">
      <w:marLeft w:val="0"/>
      <w:marRight w:val="0"/>
      <w:marTop w:val="0"/>
      <w:marBottom w:val="0"/>
      <w:divBdr>
        <w:top w:val="none" w:sz="0" w:space="0" w:color="auto"/>
        <w:left w:val="none" w:sz="0" w:space="0" w:color="auto"/>
        <w:bottom w:val="none" w:sz="0" w:space="0" w:color="auto"/>
        <w:right w:val="none" w:sz="0" w:space="0" w:color="auto"/>
      </w:divBdr>
      <w:divsChild>
        <w:div w:id="83034606">
          <w:marLeft w:val="0"/>
          <w:marRight w:val="0"/>
          <w:marTop w:val="222"/>
          <w:marBottom w:val="222"/>
          <w:divBdr>
            <w:top w:val="none" w:sz="0" w:space="0" w:color="auto"/>
            <w:left w:val="none" w:sz="0" w:space="0" w:color="auto"/>
            <w:bottom w:val="none" w:sz="0" w:space="0" w:color="auto"/>
            <w:right w:val="none" w:sz="0" w:space="0" w:color="auto"/>
          </w:divBdr>
        </w:div>
      </w:divsChild>
    </w:div>
    <w:div w:id="830346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ian.ru" TargetMode="External"/><Relationship Id="rId18" Type="http://schemas.openxmlformats.org/officeDocument/2006/relationships/hyperlink" Target="http://www.climatechange.ru" TargetMode="External"/><Relationship Id="rId3" Type="http://schemas.openxmlformats.org/officeDocument/2006/relationships/settings" Target="settings.xml"/><Relationship Id="rId21" Type="http://schemas.openxmlformats.org/officeDocument/2006/relationships/hyperlink" Target="http://www.carbonmarketsolutions.com/" TargetMode="External"/><Relationship Id="rId7" Type="http://schemas.openxmlformats.org/officeDocument/2006/relationships/image" Target="media/image1.png"/><Relationship Id="rId12" Type="http://schemas.openxmlformats.org/officeDocument/2006/relationships/hyperlink" Target="http://www.mezhdunarodnik.ru" TargetMode="External"/><Relationship Id="rId17" Type="http://schemas.openxmlformats.org/officeDocument/2006/relationships/hyperlink" Target="http://www.unfccc.in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n.org" TargetMode="External"/><Relationship Id="rId20" Type="http://schemas.openxmlformats.org/officeDocument/2006/relationships/hyperlink" Target="http://www.rusrec.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osmi.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wf.ru" TargetMode="External"/><Relationship Id="rId23" Type="http://schemas.openxmlformats.org/officeDocument/2006/relationships/header" Target="header1.xml"/><Relationship Id="rId10" Type="http://schemas.openxmlformats.org/officeDocument/2006/relationships/hyperlink" Target="http://www.expert.ru/printissues/siberia/2005/11/" TargetMode="External"/><Relationship Id="rId19" Type="http://schemas.openxmlformats.org/officeDocument/2006/relationships/hyperlink" Target="http://www.cenef.ru" TargetMode="External"/><Relationship Id="rId4" Type="http://schemas.openxmlformats.org/officeDocument/2006/relationships/webSettings" Target="webSettings.xml"/><Relationship Id="rId9" Type="http://schemas.openxmlformats.org/officeDocument/2006/relationships/hyperlink" Target="http://www.expert.ru/printissues/kazakhstan/2005/04/" TargetMode="External"/><Relationship Id="rId14" Type="http://schemas.openxmlformats.org/officeDocument/2006/relationships/hyperlink" Target="http://www.eea.eu.int" TargetMode="External"/><Relationship Id="rId22" Type="http://schemas.openxmlformats.org/officeDocument/2006/relationships/hyperlink" Target="http://www.environmentaldefense.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nosmi.ru/translation/217272.html" TargetMode="External"/><Relationship Id="rId13" Type="http://schemas.openxmlformats.org/officeDocument/2006/relationships/hyperlink" Target="http://www.mezhdunarodnik.ru/magazin/authors/259.html" TargetMode="External"/><Relationship Id="rId3" Type="http://schemas.openxmlformats.org/officeDocument/2006/relationships/hyperlink" Target="http://www.inosmi.ru/translation/217272.html" TargetMode="External"/><Relationship Id="rId7" Type="http://schemas.openxmlformats.org/officeDocument/2006/relationships/hyperlink" Target="http://www.unfccc.int" TargetMode="External"/><Relationship Id="rId12" Type="http://schemas.openxmlformats.org/officeDocument/2006/relationships/hyperlink" Target="http://www.mezhdunarodnik.ru/magazin/914.html" TargetMode="External"/><Relationship Id="rId2" Type="http://schemas.openxmlformats.org/officeDocument/2006/relationships/hyperlink" Target="http://www.un.org" TargetMode="External"/><Relationship Id="rId1" Type="http://schemas.openxmlformats.org/officeDocument/2006/relationships/hyperlink" Target="http://www.wwf.ru" TargetMode="External"/><Relationship Id="rId6" Type="http://schemas.openxmlformats.org/officeDocument/2006/relationships/hyperlink" Target="http://www.carbonmarketsolutions.com/" TargetMode="External"/><Relationship Id="rId11" Type="http://schemas.openxmlformats.org/officeDocument/2006/relationships/hyperlink" Target="http://rusrec.ru/kyoto/articles/analitical_note_ru.doc" TargetMode="External"/><Relationship Id="rId5" Type="http://schemas.openxmlformats.org/officeDocument/2006/relationships/hyperlink" Target="http://www.wwf.ru/data/climate/kyoto.zip" TargetMode="External"/><Relationship Id="rId10" Type="http://schemas.openxmlformats.org/officeDocument/2006/relationships/hyperlink" Target="http://www.unfccc.int" TargetMode="External"/><Relationship Id="rId4" Type="http://schemas.openxmlformats.org/officeDocument/2006/relationships/hyperlink" Target="http://www.wwf.ru/data/climate/kyoto.zip" TargetMode="External"/><Relationship Id="rId9" Type="http://schemas.openxmlformats.org/officeDocument/2006/relationships/hyperlink" Target="http://www.wwf.ru/about/what_we_do/climate/kyo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14682</Words>
  <Characters>83694</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
  <LinksUpToDate>false</LinksUpToDate>
  <CharactersWithSpaces>98180</CharactersWithSpaces>
  <SharedDoc>false</SharedDoc>
  <HLinks>
    <vt:vector size="162" baseType="variant">
      <vt:variant>
        <vt:i4>5832795</vt:i4>
      </vt:variant>
      <vt:variant>
        <vt:i4>42</vt:i4>
      </vt:variant>
      <vt:variant>
        <vt:i4>0</vt:i4>
      </vt:variant>
      <vt:variant>
        <vt:i4>5</vt:i4>
      </vt:variant>
      <vt:variant>
        <vt:lpwstr>http://www.environmentaldefense.org/</vt:lpwstr>
      </vt:variant>
      <vt:variant>
        <vt:lpwstr/>
      </vt:variant>
      <vt:variant>
        <vt:i4>5636127</vt:i4>
      </vt:variant>
      <vt:variant>
        <vt:i4>39</vt:i4>
      </vt:variant>
      <vt:variant>
        <vt:i4>0</vt:i4>
      </vt:variant>
      <vt:variant>
        <vt:i4>5</vt:i4>
      </vt:variant>
      <vt:variant>
        <vt:lpwstr>http://www.carbonmarketsolutions.com/</vt:lpwstr>
      </vt:variant>
      <vt:variant>
        <vt:lpwstr/>
      </vt:variant>
      <vt:variant>
        <vt:i4>1310790</vt:i4>
      </vt:variant>
      <vt:variant>
        <vt:i4>36</vt:i4>
      </vt:variant>
      <vt:variant>
        <vt:i4>0</vt:i4>
      </vt:variant>
      <vt:variant>
        <vt:i4>5</vt:i4>
      </vt:variant>
      <vt:variant>
        <vt:lpwstr>http://www.rusrec.ru/</vt:lpwstr>
      </vt:variant>
      <vt:variant>
        <vt:lpwstr/>
      </vt:variant>
      <vt:variant>
        <vt:i4>1900555</vt:i4>
      </vt:variant>
      <vt:variant>
        <vt:i4>33</vt:i4>
      </vt:variant>
      <vt:variant>
        <vt:i4>0</vt:i4>
      </vt:variant>
      <vt:variant>
        <vt:i4>5</vt:i4>
      </vt:variant>
      <vt:variant>
        <vt:lpwstr>http://www.cenef.ru/</vt:lpwstr>
      </vt:variant>
      <vt:variant>
        <vt:lpwstr/>
      </vt:variant>
      <vt:variant>
        <vt:i4>1769499</vt:i4>
      </vt:variant>
      <vt:variant>
        <vt:i4>30</vt:i4>
      </vt:variant>
      <vt:variant>
        <vt:i4>0</vt:i4>
      </vt:variant>
      <vt:variant>
        <vt:i4>5</vt:i4>
      </vt:variant>
      <vt:variant>
        <vt:lpwstr>http://www.climatechange.ru/</vt:lpwstr>
      </vt:variant>
      <vt:variant>
        <vt:lpwstr/>
      </vt:variant>
      <vt:variant>
        <vt:i4>3407907</vt:i4>
      </vt:variant>
      <vt:variant>
        <vt:i4>27</vt:i4>
      </vt:variant>
      <vt:variant>
        <vt:i4>0</vt:i4>
      </vt:variant>
      <vt:variant>
        <vt:i4>5</vt:i4>
      </vt:variant>
      <vt:variant>
        <vt:lpwstr>http://www.unfccc.int/</vt:lpwstr>
      </vt:variant>
      <vt:variant>
        <vt:lpwstr/>
      </vt:variant>
      <vt:variant>
        <vt:i4>2949174</vt:i4>
      </vt:variant>
      <vt:variant>
        <vt:i4>24</vt:i4>
      </vt:variant>
      <vt:variant>
        <vt:i4>0</vt:i4>
      </vt:variant>
      <vt:variant>
        <vt:i4>5</vt:i4>
      </vt:variant>
      <vt:variant>
        <vt:lpwstr>http://www.un.org/</vt:lpwstr>
      </vt:variant>
      <vt:variant>
        <vt:lpwstr/>
      </vt:variant>
      <vt:variant>
        <vt:i4>6750332</vt:i4>
      </vt:variant>
      <vt:variant>
        <vt:i4>21</vt:i4>
      </vt:variant>
      <vt:variant>
        <vt:i4>0</vt:i4>
      </vt:variant>
      <vt:variant>
        <vt:i4>5</vt:i4>
      </vt:variant>
      <vt:variant>
        <vt:lpwstr>http://www.wwf.ru/</vt:lpwstr>
      </vt:variant>
      <vt:variant>
        <vt:lpwstr/>
      </vt:variant>
      <vt:variant>
        <vt:i4>2424947</vt:i4>
      </vt:variant>
      <vt:variant>
        <vt:i4>18</vt:i4>
      </vt:variant>
      <vt:variant>
        <vt:i4>0</vt:i4>
      </vt:variant>
      <vt:variant>
        <vt:i4>5</vt:i4>
      </vt:variant>
      <vt:variant>
        <vt:lpwstr>http://www.eea.eu.int/</vt:lpwstr>
      </vt:variant>
      <vt:variant>
        <vt:lpwstr/>
      </vt:variant>
      <vt:variant>
        <vt:i4>6488101</vt:i4>
      </vt:variant>
      <vt:variant>
        <vt:i4>15</vt:i4>
      </vt:variant>
      <vt:variant>
        <vt:i4>0</vt:i4>
      </vt:variant>
      <vt:variant>
        <vt:i4>5</vt:i4>
      </vt:variant>
      <vt:variant>
        <vt:lpwstr>http://www.rian.ru/</vt:lpwstr>
      </vt:variant>
      <vt:variant>
        <vt:lpwstr/>
      </vt:variant>
      <vt:variant>
        <vt:i4>1179729</vt:i4>
      </vt:variant>
      <vt:variant>
        <vt:i4>12</vt:i4>
      </vt:variant>
      <vt:variant>
        <vt:i4>0</vt:i4>
      </vt:variant>
      <vt:variant>
        <vt:i4>5</vt:i4>
      </vt:variant>
      <vt:variant>
        <vt:lpwstr>http://www.mezhdunarodnik.ru/</vt:lpwstr>
      </vt:variant>
      <vt:variant>
        <vt:lpwstr/>
      </vt:variant>
      <vt:variant>
        <vt:i4>1769558</vt:i4>
      </vt:variant>
      <vt:variant>
        <vt:i4>9</vt:i4>
      </vt:variant>
      <vt:variant>
        <vt:i4>0</vt:i4>
      </vt:variant>
      <vt:variant>
        <vt:i4>5</vt:i4>
      </vt:variant>
      <vt:variant>
        <vt:lpwstr>http://www.inosmi.ru/</vt:lpwstr>
      </vt:variant>
      <vt:variant>
        <vt:lpwstr/>
      </vt:variant>
      <vt:variant>
        <vt:i4>1114198</vt:i4>
      </vt:variant>
      <vt:variant>
        <vt:i4>6</vt:i4>
      </vt:variant>
      <vt:variant>
        <vt:i4>0</vt:i4>
      </vt:variant>
      <vt:variant>
        <vt:i4>5</vt:i4>
      </vt:variant>
      <vt:variant>
        <vt:lpwstr>http://www.expert.ru/printissues/siberia/2005/11/</vt:lpwstr>
      </vt:variant>
      <vt:variant>
        <vt:lpwstr/>
      </vt:variant>
      <vt:variant>
        <vt:i4>5374019</vt:i4>
      </vt:variant>
      <vt:variant>
        <vt:i4>3</vt:i4>
      </vt:variant>
      <vt:variant>
        <vt:i4>0</vt:i4>
      </vt:variant>
      <vt:variant>
        <vt:i4>5</vt:i4>
      </vt:variant>
      <vt:variant>
        <vt:lpwstr>http://www.expert.ru/printissues/kazakhstan/2005/04/</vt:lpwstr>
      </vt:variant>
      <vt:variant>
        <vt:lpwstr/>
      </vt:variant>
      <vt:variant>
        <vt:i4>720919</vt:i4>
      </vt:variant>
      <vt:variant>
        <vt:i4>36</vt:i4>
      </vt:variant>
      <vt:variant>
        <vt:i4>0</vt:i4>
      </vt:variant>
      <vt:variant>
        <vt:i4>5</vt:i4>
      </vt:variant>
      <vt:variant>
        <vt:lpwstr>http://www.mezhdunarodnik.ru/magazin/authors/259.html</vt:lpwstr>
      </vt:variant>
      <vt:variant>
        <vt:lpwstr/>
      </vt:variant>
      <vt:variant>
        <vt:i4>262227</vt:i4>
      </vt:variant>
      <vt:variant>
        <vt:i4>33</vt:i4>
      </vt:variant>
      <vt:variant>
        <vt:i4>0</vt:i4>
      </vt:variant>
      <vt:variant>
        <vt:i4>5</vt:i4>
      </vt:variant>
      <vt:variant>
        <vt:lpwstr>http://www.mezhdunarodnik.ru/magazin/914.html</vt:lpwstr>
      </vt:variant>
      <vt:variant>
        <vt:lpwstr/>
      </vt:variant>
      <vt:variant>
        <vt:i4>851985</vt:i4>
      </vt:variant>
      <vt:variant>
        <vt:i4>30</vt:i4>
      </vt:variant>
      <vt:variant>
        <vt:i4>0</vt:i4>
      </vt:variant>
      <vt:variant>
        <vt:i4>5</vt:i4>
      </vt:variant>
      <vt:variant>
        <vt:lpwstr>http://rusrec.ru/kyoto/articles/analitical_note_ru.doc</vt:lpwstr>
      </vt:variant>
      <vt:variant>
        <vt:lpwstr/>
      </vt:variant>
      <vt:variant>
        <vt:i4>3407907</vt:i4>
      </vt:variant>
      <vt:variant>
        <vt:i4>27</vt:i4>
      </vt:variant>
      <vt:variant>
        <vt:i4>0</vt:i4>
      </vt:variant>
      <vt:variant>
        <vt:i4>5</vt:i4>
      </vt:variant>
      <vt:variant>
        <vt:lpwstr>http://www.unfccc.int/</vt:lpwstr>
      </vt:variant>
      <vt:variant>
        <vt:lpwstr/>
      </vt:variant>
      <vt:variant>
        <vt:i4>6357046</vt:i4>
      </vt:variant>
      <vt:variant>
        <vt:i4>24</vt:i4>
      </vt:variant>
      <vt:variant>
        <vt:i4>0</vt:i4>
      </vt:variant>
      <vt:variant>
        <vt:i4>5</vt:i4>
      </vt:variant>
      <vt:variant>
        <vt:lpwstr>http://www.wwf.ru/about/what_we_do/climate/kyoto/</vt:lpwstr>
      </vt:variant>
      <vt:variant>
        <vt:lpwstr/>
      </vt:variant>
      <vt:variant>
        <vt:i4>2031625</vt:i4>
      </vt:variant>
      <vt:variant>
        <vt:i4>21</vt:i4>
      </vt:variant>
      <vt:variant>
        <vt:i4>0</vt:i4>
      </vt:variant>
      <vt:variant>
        <vt:i4>5</vt:i4>
      </vt:variant>
      <vt:variant>
        <vt:lpwstr>http://www.inosmi.ru/translation/217272.html</vt:lpwstr>
      </vt:variant>
      <vt:variant>
        <vt:lpwstr/>
      </vt:variant>
      <vt:variant>
        <vt:i4>3407907</vt:i4>
      </vt:variant>
      <vt:variant>
        <vt:i4>18</vt:i4>
      </vt:variant>
      <vt:variant>
        <vt:i4>0</vt:i4>
      </vt:variant>
      <vt:variant>
        <vt:i4>5</vt:i4>
      </vt:variant>
      <vt:variant>
        <vt:lpwstr>http://www.unfccc.int/</vt:lpwstr>
      </vt:variant>
      <vt:variant>
        <vt:lpwstr/>
      </vt:variant>
      <vt:variant>
        <vt:i4>5636127</vt:i4>
      </vt:variant>
      <vt:variant>
        <vt:i4>15</vt:i4>
      </vt:variant>
      <vt:variant>
        <vt:i4>0</vt:i4>
      </vt:variant>
      <vt:variant>
        <vt:i4>5</vt:i4>
      </vt:variant>
      <vt:variant>
        <vt:lpwstr>http://www.carbonmarketsolutions.com/</vt:lpwstr>
      </vt:variant>
      <vt:variant>
        <vt:lpwstr/>
      </vt:variant>
      <vt:variant>
        <vt:i4>524371</vt:i4>
      </vt:variant>
      <vt:variant>
        <vt:i4>12</vt:i4>
      </vt:variant>
      <vt:variant>
        <vt:i4>0</vt:i4>
      </vt:variant>
      <vt:variant>
        <vt:i4>5</vt:i4>
      </vt:variant>
      <vt:variant>
        <vt:lpwstr>http://www.wwf.ru/data/climate/kyoto.zip</vt:lpwstr>
      </vt:variant>
      <vt:variant>
        <vt:lpwstr/>
      </vt:variant>
      <vt:variant>
        <vt:i4>524371</vt:i4>
      </vt:variant>
      <vt:variant>
        <vt:i4>9</vt:i4>
      </vt:variant>
      <vt:variant>
        <vt:i4>0</vt:i4>
      </vt:variant>
      <vt:variant>
        <vt:i4>5</vt:i4>
      </vt:variant>
      <vt:variant>
        <vt:lpwstr>http://www.wwf.ru/data/climate/kyoto.zip</vt:lpwstr>
      </vt:variant>
      <vt:variant>
        <vt:lpwstr/>
      </vt:variant>
      <vt:variant>
        <vt:i4>2031625</vt:i4>
      </vt:variant>
      <vt:variant>
        <vt:i4>6</vt:i4>
      </vt:variant>
      <vt:variant>
        <vt:i4>0</vt:i4>
      </vt:variant>
      <vt:variant>
        <vt:i4>5</vt:i4>
      </vt:variant>
      <vt:variant>
        <vt:lpwstr>http://www.inosmi.ru/translation/217272.html</vt:lpwstr>
      </vt:variant>
      <vt:variant>
        <vt:lpwstr/>
      </vt:variant>
      <vt:variant>
        <vt:i4>2949174</vt:i4>
      </vt:variant>
      <vt:variant>
        <vt:i4>3</vt:i4>
      </vt:variant>
      <vt:variant>
        <vt:i4>0</vt:i4>
      </vt:variant>
      <vt:variant>
        <vt:i4>5</vt:i4>
      </vt:variant>
      <vt:variant>
        <vt:lpwstr>http://www.un.org/</vt:lpwstr>
      </vt:variant>
      <vt:variant>
        <vt:lpwstr/>
      </vt:variant>
      <vt:variant>
        <vt:i4>6750332</vt:i4>
      </vt:variant>
      <vt:variant>
        <vt:i4>0</vt:i4>
      </vt:variant>
      <vt:variant>
        <vt:i4>0</vt:i4>
      </vt:variant>
      <vt:variant>
        <vt:i4>5</vt:i4>
      </vt:variant>
      <vt:variant>
        <vt:lpwstr>http://www.wwf.ru/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JV</dc:creator>
  <cp:keywords/>
  <dc:description/>
  <cp:lastModifiedBy>admin</cp:lastModifiedBy>
  <cp:revision>2</cp:revision>
  <dcterms:created xsi:type="dcterms:W3CDTF">2014-05-09T02:01:00Z</dcterms:created>
  <dcterms:modified xsi:type="dcterms:W3CDTF">2014-05-09T02:01:00Z</dcterms:modified>
</cp:coreProperties>
</file>