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61" w:rsidRDefault="00896C61" w:rsidP="00CF0399">
      <w:pPr>
        <w:jc w:val="center"/>
        <w:rPr>
          <w:b/>
        </w:rPr>
      </w:pPr>
    </w:p>
    <w:p w:rsidR="001D6B23" w:rsidRDefault="001D6B23" w:rsidP="00CF0399">
      <w:pPr>
        <w:jc w:val="center"/>
        <w:rPr>
          <w:b/>
        </w:rPr>
      </w:pPr>
      <w:r>
        <w:rPr>
          <w:b/>
        </w:rPr>
        <w:t>Министерство образования и науки Украины</w:t>
      </w:r>
    </w:p>
    <w:p w:rsidR="001D6B23" w:rsidRDefault="001D6B23" w:rsidP="001D6B23">
      <w:pPr>
        <w:jc w:val="center"/>
        <w:rPr>
          <w:b/>
        </w:rPr>
      </w:pPr>
      <w:r>
        <w:rPr>
          <w:b/>
        </w:rPr>
        <w:t>Национальный аэрокосмический университет им. Н.Е.Жуковского «ХАИ»</w:t>
      </w:r>
    </w:p>
    <w:p w:rsidR="001D6B23" w:rsidRDefault="001D6B23" w:rsidP="001D6B23">
      <w:pPr>
        <w:jc w:val="center"/>
        <w:rPr>
          <w:b/>
        </w:rPr>
      </w:pPr>
    </w:p>
    <w:p w:rsidR="001D6B23" w:rsidRDefault="001D6B23" w:rsidP="001D6B23">
      <w:pPr>
        <w:jc w:val="center"/>
        <w:rPr>
          <w:b/>
        </w:rPr>
      </w:pPr>
    </w:p>
    <w:p w:rsidR="001D6B23" w:rsidRDefault="001D6B23" w:rsidP="001D6B23">
      <w:pPr>
        <w:jc w:val="center"/>
        <w:rPr>
          <w:b/>
        </w:rPr>
      </w:pPr>
    </w:p>
    <w:p w:rsidR="001D6B23" w:rsidRDefault="001D6B23" w:rsidP="001D6B23">
      <w:pPr>
        <w:jc w:val="center"/>
        <w:rPr>
          <w:b/>
        </w:rPr>
      </w:pPr>
    </w:p>
    <w:p w:rsidR="001D6B23" w:rsidRDefault="001D6B23" w:rsidP="001D6B23">
      <w:pPr>
        <w:jc w:val="center"/>
        <w:rPr>
          <w:b/>
        </w:rPr>
      </w:pPr>
    </w:p>
    <w:p w:rsidR="001D6B23" w:rsidRDefault="001D6B23" w:rsidP="001D6B23">
      <w:pPr>
        <w:jc w:val="center"/>
        <w:rPr>
          <w:b/>
        </w:rPr>
      </w:pPr>
    </w:p>
    <w:p w:rsidR="001D6B23" w:rsidRDefault="001D6B23" w:rsidP="001D6B23">
      <w:pPr>
        <w:jc w:val="center"/>
        <w:rPr>
          <w:b/>
        </w:rPr>
      </w:pPr>
    </w:p>
    <w:p w:rsidR="001D6B23" w:rsidRDefault="00CF0399" w:rsidP="001D6B23">
      <w:pPr>
        <w:jc w:val="center"/>
        <w:rPr>
          <w:b/>
        </w:rPr>
      </w:pPr>
      <w:r>
        <w:rPr>
          <w:b/>
        </w:rPr>
        <w:t xml:space="preserve">Кафедра </w:t>
      </w:r>
    </w:p>
    <w:p w:rsidR="001D6B23" w:rsidRDefault="001D6B23" w:rsidP="001D6B23">
      <w:pPr>
        <w:jc w:val="center"/>
        <w:rPr>
          <w:b/>
        </w:rPr>
      </w:pPr>
    </w:p>
    <w:p w:rsidR="001D6B23" w:rsidRDefault="001D6B23" w:rsidP="001D6B23">
      <w:pPr>
        <w:jc w:val="center"/>
        <w:rPr>
          <w:b/>
        </w:rPr>
      </w:pPr>
    </w:p>
    <w:p w:rsidR="001D6B23" w:rsidRDefault="001D6B23" w:rsidP="001D6B23">
      <w:pPr>
        <w:jc w:val="center"/>
        <w:rPr>
          <w:b/>
        </w:rPr>
      </w:pPr>
    </w:p>
    <w:p w:rsidR="001D6B23" w:rsidRDefault="001D6B23" w:rsidP="001D6B23">
      <w:pPr>
        <w:jc w:val="center"/>
        <w:rPr>
          <w:b/>
        </w:rPr>
      </w:pPr>
    </w:p>
    <w:p w:rsidR="001D6B23" w:rsidRDefault="001D6B23" w:rsidP="001D6B23">
      <w:pPr>
        <w:jc w:val="center"/>
        <w:rPr>
          <w:b/>
        </w:rPr>
      </w:pPr>
    </w:p>
    <w:p w:rsidR="001D6B23" w:rsidRDefault="001D6B23" w:rsidP="001D6B23">
      <w:pPr>
        <w:jc w:val="center"/>
        <w:rPr>
          <w:b/>
        </w:rPr>
      </w:pPr>
    </w:p>
    <w:p w:rsidR="001D6B23" w:rsidRPr="00CF0399" w:rsidRDefault="00CF0399" w:rsidP="001D6B23">
      <w:pPr>
        <w:jc w:val="center"/>
        <w:rPr>
          <w:b/>
          <w:sz w:val="28"/>
          <w:szCs w:val="28"/>
        </w:rPr>
      </w:pPr>
      <w:r w:rsidRPr="00CF0399">
        <w:rPr>
          <w:b/>
          <w:sz w:val="28"/>
          <w:szCs w:val="28"/>
        </w:rPr>
        <w:t>Реферат</w:t>
      </w:r>
      <w:r>
        <w:rPr>
          <w:b/>
          <w:sz w:val="28"/>
          <w:szCs w:val="28"/>
        </w:rPr>
        <w:t xml:space="preserve"> на тему:</w:t>
      </w:r>
    </w:p>
    <w:p w:rsidR="001D6B23" w:rsidRDefault="001D6B23" w:rsidP="001D6B23">
      <w:pPr>
        <w:jc w:val="center"/>
        <w:rPr>
          <w:b/>
        </w:rPr>
      </w:pPr>
      <w:r>
        <w:rPr>
          <w:b/>
        </w:rPr>
        <w:t>«</w:t>
      </w:r>
      <w:r w:rsidR="00CF0399">
        <w:rPr>
          <w:b/>
          <w:sz w:val="32"/>
          <w:szCs w:val="32"/>
        </w:rPr>
        <w:t>Научные принципы и их роль в научном познании</w:t>
      </w:r>
      <w:r>
        <w:rPr>
          <w:b/>
        </w:rPr>
        <w:t>»</w:t>
      </w:r>
    </w:p>
    <w:p w:rsidR="001D6B23" w:rsidRDefault="001D6B23" w:rsidP="001D6B23">
      <w:pPr>
        <w:jc w:val="center"/>
        <w:rPr>
          <w:b/>
        </w:rPr>
      </w:pPr>
    </w:p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>
      <w:pPr>
        <w:jc w:val="center"/>
      </w:pPr>
    </w:p>
    <w:p w:rsidR="001D6B23" w:rsidRPr="009E6127" w:rsidRDefault="001D6B23" w:rsidP="001D6B23">
      <w:pPr>
        <w:jc w:val="center"/>
      </w:pPr>
    </w:p>
    <w:p w:rsidR="001D6B23" w:rsidRPr="00CF0399" w:rsidRDefault="001D6B23" w:rsidP="001D6B23">
      <w:pPr>
        <w:jc w:val="right"/>
        <w:rPr>
          <w:sz w:val="28"/>
          <w:szCs w:val="28"/>
        </w:rPr>
      </w:pPr>
      <w:r w:rsidRPr="00CF0399">
        <w:rPr>
          <w:sz w:val="28"/>
          <w:szCs w:val="28"/>
        </w:rPr>
        <w:t>Выполнил</w:t>
      </w:r>
      <w:r w:rsidR="000646C6">
        <w:rPr>
          <w:sz w:val="28"/>
          <w:szCs w:val="28"/>
        </w:rPr>
        <w:t xml:space="preserve">: студент </w:t>
      </w:r>
      <w:r w:rsidR="000646C6">
        <w:rPr>
          <w:sz w:val="28"/>
          <w:szCs w:val="28"/>
          <w:lang w:val="uk-UA"/>
        </w:rPr>
        <w:t>1</w:t>
      </w:r>
      <w:r w:rsidR="00CF0399" w:rsidRPr="00CF0399">
        <w:rPr>
          <w:sz w:val="28"/>
          <w:szCs w:val="28"/>
        </w:rPr>
        <w:t>58</w:t>
      </w:r>
      <w:r w:rsidRPr="00CF0399">
        <w:rPr>
          <w:sz w:val="28"/>
          <w:szCs w:val="28"/>
        </w:rPr>
        <w:t xml:space="preserve"> группы</w:t>
      </w:r>
    </w:p>
    <w:p w:rsidR="001D6B23" w:rsidRPr="00CF0399" w:rsidRDefault="000646C6" w:rsidP="001D6B23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Роман</w:t>
      </w:r>
      <w:r>
        <w:rPr>
          <w:sz w:val="28"/>
          <w:szCs w:val="28"/>
        </w:rPr>
        <w:t>ов А.</w:t>
      </w:r>
      <w:r>
        <w:rPr>
          <w:sz w:val="28"/>
          <w:szCs w:val="28"/>
          <w:lang w:val="uk-UA"/>
        </w:rPr>
        <w:t>П</w:t>
      </w:r>
      <w:r w:rsidR="00CF0399" w:rsidRPr="00CF0399">
        <w:rPr>
          <w:sz w:val="28"/>
          <w:szCs w:val="28"/>
        </w:rPr>
        <w:t>.</w:t>
      </w:r>
    </w:p>
    <w:p w:rsidR="001D6B23" w:rsidRPr="00CF0399" w:rsidRDefault="001D6B23" w:rsidP="001D6B23">
      <w:pPr>
        <w:jc w:val="right"/>
        <w:rPr>
          <w:sz w:val="28"/>
          <w:szCs w:val="28"/>
        </w:rPr>
      </w:pPr>
      <w:r w:rsidRPr="00CF0399">
        <w:rPr>
          <w:sz w:val="28"/>
          <w:szCs w:val="28"/>
        </w:rPr>
        <w:t xml:space="preserve">Проверил </w:t>
      </w:r>
      <w:r w:rsidR="00CF0399" w:rsidRPr="00CF0399">
        <w:rPr>
          <w:sz w:val="28"/>
          <w:szCs w:val="28"/>
        </w:rPr>
        <w:t>:</w:t>
      </w:r>
      <w:r w:rsidRPr="00CF0399">
        <w:rPr>
          <w:sz w:val="28"/>
          <w:szCs w:val="28"/>
        </w:rPr>
        <w:t xml:space="preserve">преподаватель </w:t>
      </w:r>
    </w:p>
    <w:p w:rsidR="001D6B23" w:rsidRPr="00CF0399" w:rsidRDefault="000646C6" w:rsidP="001D6B23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Кравчу</w:t>
      </w:r>
      <w:r w:rsidR="00CF0399" w:rsidRPr="00CF0399">
        <w:rPr>
          <w:sz w:val="28"/>
          <w:szCs w:val="28"/>
        </w:rPr>
        <w:t>к А.Л.</w:t>
      </w:r>
    </w:p>
    <w:p w:rsidR="001D6B23" w:rsidRPr="00CF0399" w:rsidRDefault="001D6B23" w:rsidP="001D6B23">
      <w:pPr>
        <w:rPr>
          <w:sz w:val="28"/>
          <w:szCs w:val="28"/>
        </w:rPr>
      </w:pPr>
    </w:p>
    <w:p w:rsidR="001D6B23" w:rsidRPr="00CF0399" w:rsidRDefault="001D6B23" w:rsidP="001D6B23">
      <w:pPr>
        <w:rPr>
          <w:sz w:val="28"/>
          <w:szCs w:val="28"/>
        </w:rPr>
      </w:pPr>
    </w:p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9E6127" w:rsidRDefault="001D6B23" w:rsidP="001D6B23"/>
    <w:p w:rsidR="001D6B23" w:rsidRPr="001D6B23" w:rsidRDefault="001D6B23" w:rsidP="00CF0399"/>
    <w:p w:rsidR="001D6B23" w:rsidRPr="009E6127" w:rsidRDefault="001D6B23" w:rsidP="001D6B23"/>
    <w:p w:rsidR="001D6B23" w:rsidRPr="00CF0399" w:rsidRDefault="00CF0399" w:rsidP="001D6B23">
      <w:pPr>
        <w:jc w:val="center"/>
        <w:rPr>
          <w:b/>
        </w:rPr>
      </w:pPr>
      <w:r w:rsidRPr="00CF0399">
        <w:rPr>
          <w:b/>
          <w:sz w:val="28"/>
          <w:szCs w:val="28"/>
        </w:rPr>
        <w:t>Харьков 2010</w:t>
      </w:r>
      <w:r w:rsidR="001D6B23" w:rsidRPr="00CF0399">
        <w:rPr>
          <w:b/>
          <w:sz w:val="28"/>
          <w:szCs w:val="28"/>
        </w:rPr>
        <w:t>г</w:t>
      </w:r>
      <w:r w:rsidR="001D6B23" w:rsidRPr="00CF0399">
        <w:rPr>
          <w:b/>
        </w:rPr>
        <w:t>.</w:t>
      </w:r>
    </w:p>
    <w:p w:rsidR="005254C8" w:rsidRPr="000007CA" w:rsidRDefault="00CF0399" w:rsidP="000007CA">
      <w:pPr>
        <w:pStyle w:val="a3"/>
        <w:jc w:val="center"/>
        <w:rPr>
          <w:rFonts w:ascii="Arial" w:hAnsi="Arial" w:cs="Arial"/>
          <w:color w:val="000000"/>
          <w:sz w:val="32"/>
          <w:szCs w:val="32"/>
        </w:rPr>
      </w:pPr>
      <w:r w:rsidRPr="00CF0399">
        <w:rPr>
          <w:rFonts w:ascii="Arial" w:hAnsi="Arial" w:cs="Arial"/>
          <w:b/>
          <w:bCs/>
          <w:color w:val="000000"/>
          <w:sz w:val="32"/>
          <w:szCs w:val="32"/>
        </w:rPr>
        <w:t>Содержание</w:t>
      </w:r>
    </w:p>
    <w:p w:rsidR="00CF0399" w:rsidRPr="000007CA" w:rsidRDefault="00CF0399" w:rsidP="000007CA">
      <w:pPr>
        <w:pStyle w:val="a3"/>
        <w:rPr>
          <w:rFonts w:ascii="Arial Narrow" w:hAnsi="Arial Narrow"/>
          <w:color w:val="000000"/>
          <w:sz w:val="28"/>
          <w:szCs w:val="28"/>
        </w:rPr>
      </w:pPr>
      <w:r w:rsidRPr="000007CA">
        <w:rPr>
          <w:rFonts w:ascii="Arial Narrow" w:hAnsi="Arial Narrow"/>
          <w:color w:val="000000"/>
          <w:sz w:val="28"/>
          <w:szCs w:val="28"/>
        </w:rPr>
        <w:t>Введение</w:t>
      </w:r>
      <w:r w:rsidR="00D8095A">
        <w:rPr>
          <w:rFonts w:ascii="Arial Narrow" w:hAnsi="Arial Narrow"/>
          <w:color w:val="000000"/>
          <w:sz w:val="28"/>
          <w:szCs w:val="28"/>
        </w:rPr>
        <w:t>…………………………………………………………………………………………….3</w:t>
      </w:r>
    </w:p>
    <w:p w:rsidR="000007CA" w:rsidRPr="000007CA" w:rsidRDefault="003F20FF" w:rsidP="000007CA">
      <w:pPr>
        <w:pStyle w:val="a3"/>
        <w:numPr>
          <w:ilvl w:val="0"/>
          <w:numId w:val="1"/>
        </w:numPr>
        <w:ind w:left="284" w:hanging="284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Формальные п</w:t>
      </w:r>
      <w:r w:rsidR="00CF0399" w:rsidRPr="000007CA">
        <w:rPr>
          <w:rFonts w:ascii="Arial Narrow" w:hAnsi="Arial Narrow"/>
          <w:color w:val="000000"/>
          <w:sz w:val="28"/>
          <w:szCs w:val="28"/>
        </w:rPr>
        <w:t xml:space="preserve">ринципы </w:t>
      </w:r>
      <w:r>
        <w:rPr>
          <w:rFonts w:ascii="Arial Narrow" w:hAnsi="Arial Narrow"/>
          <w:color w:val="000000"/>
          <w:sz w:val="28"/>
          <w:szCs w:val="28"/>
        </w:rPr>
        <w:t>познания</w:t>
      </w:r>
      <w:r w:rsidR="00D8095A">
        <w:rPr>
          <w:rFonts w:ascii="Arial Narrow" w:hAnsi="Arial Narrow"/>
          <w:color w:val="000000"/>
          <w:sz w:val="28"/>
          <w:szCs w:val="28"/>
        </w:rPr>
        <w:t>……………………………………………………………4</w:t>
      </w:r>
    </w:p>
    <w:p w:rsidR="00CF0399" w:rsidRPr="000007CA" w:rsidRDefault="000007CA" w:rsidP="000007CA">
      <w:pPr>
        <w:pStyle w:val="a3"/>
        <w:numPr>
          <w:ilvl w:val="1"/>
          <w:numId w:val="1"/>
        </w:numPr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 xml:space="preserve"> </w:t>
      </w:r>
      <w:r w:rsidR="00F040E3" w:rsidRPr="000007CA">
        <w:rPr>
          <w:rFonts w:ascii="Arial Narrow" w:hAnsi="Arial Narrow"/>
          <w:iCs/>
          <w:color w:val="000000"/>
          <w:sz w:val="28"/>
          <w:szCs w:val="28"/>
        </w:rPr>
        <w:t>Принцип объективности</w:t>
      </w:r>
      <w:r w:rsidR="00D8095A">
        <w:rPr>
          <w:rFonts w:ascii="Arial Narrow" w:hAnsi="Arial Narrow"/>
          <w:iCs/>
          <w:color w:val="000000"/>
          <w:sz w:val="28"/>
          <w:szCs w:val="28"/>
        </w:rPr>
        <w:t>………………………………………………………………….4</w:t>
      </w:r>
    </w:p>
    <w:p w:rsidR="00F040E3" w:rsidRDefault="000007CA" w:rsidP="000007CA">
      <w:pPr>
        <w:pStyle w:val="a3"/>
        <w:numPr>
          <w:ilvl w:val="1"/>
          <w:numId w:val="1"/>
        </w:numPr>
        <w:rPr>
          <w:rStyle w:val="apple-converted-space"/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 xml:space="preserve"> </w:t>
      </w:r>
      <w:r w:rsidR="00F040E3" w:rsidRPr="000007CA">
        <w:rPr>
          <w:rFonts w:ascii="Arial Narrow" w:hAnsi="Arial Narrow"/>
          <w:iCs/>
          <w:color w:val="000000"/>
          <w:sz w:val="28"/>
          <w:szCs w:val="28"/>
        </w:rPr>
        <w:t>Принцип</w:t>
      </w:r>
      <w:r w:rsidR="00F040E3" w:rsidRPr="000007CA">
        <w:rPr>
          <w:rStyle w:val="apple-converted-space"/>
          <w:rFonts w:ascii="Arial Narrow" w:hAnsi="Arial Narrow"/>
          <w:color w:val="000000"/>
          <w:sz w:val="28"/>
          <w:szCs w:val="28"/>
        </w:rPr>
        <w:t> </w:t>
      </w:r>
      <w:r w:rsidR="00F040E3" w:rsidRPr="000007CA">
        <w:rPr>
          <w:rFonts w:ascii="Arial Narrow" w:hAnsi="Arial Narrow"/>
          <w:iCs/>
          <w:color w:val="000000"/>
          <w:sz w:val="28"/>
          <w:szCs w:val="28"/>
        </w:rPr>
        <w:t>объяснения</w:t>
      </w:r>
      <w:r w:rsidR="00F040E3" w:rsidRPr="000007CA">
        <w:rPr>
          <w:rStyle w:val="apple-converted-space"/>
          <w:rFonts w:ascii="Arial Narrow" w:hAnsi="Arial Narrow"/>
          <w:color w:val="000000"/>
          <w:sz w:val="28"/>
          <w:szCs w:val="28"/>
        </w:rPr>
        <w:t> </w:t>
      </w:r>
      <w:r w:rsidR="00D8095A">
        <w:rPr>
          <w:rStyle w:val="apple-converted-space"/>
          <w:rFonts w:ascii="Arial Narrow" w:hAnsi="Arial Narrow"/>
          <w:color w:val="000000"/>
          <w:sz w:val="28"/>
          <w:szCs w:val="28"/>
        </w:rPr>
        <w:t>……………………………………………………………………..5</w:t>
      </w:r>
    </w:p>
    <w:p w:rsidR="000007CA" w:rsidRPr="000007CA" w:rsidRDefault="000007CA" w:rsidP="000007CA">
      <w:pPr>
        <w:pStyle w:val="a3"/>
        <w:numPr>
          <w:ilvl w:val="1"/>
          <w:numId w:val="1"/>
        </w:numPr>
        <w:rPr>
          <w:rFonts w:ascii="Arial Narrow" w:hAnsi="Arial Narrow"/>
          <w:color w:val="000000"/>
          <w:sz w:val="28"/>
          <w:szCs w:val="28"/>
        </w:rPr>
      </w:pPr>
      <w:r w:rsidRPr="000007CA">
        <w:rPr>
          <w:rFonts w:ascii="Arial Narrow" w:hAnsi="Arial Narrow" w:cs="Arial"/>
          <w:iCs/>
          <w:color w:val="000000"/>
          <w:sz w:val="28"/>
          <w:szCs w:val="28"/>
        </w:rPr>
        <w:t xml:space="preserve"> Принцип достаточной полноты обоснования</w:t>
      </w:r>
      <w:r w:rsidR="00D8095A">
        <w:rPr>
          <w:rFonts w:ascii="Arial Narrow" w:hAnsi="Arial Narrow" w:cs="Arial"/>
          <w:iCs/>
          <w:color w:val="000000"/>
          <w:sz w:val="28"/>
          <w:szCs w:val="28"/>
        </w:rPr>
        <w:t>…………………………………………6</w:t>
      </w:r>
    </w:p>
    <w:p w:rsidR="000007CA" w:rsidRPr="000007CA" w:rsidRDefault="000007CA" w:rsidP="000007CA">
      <w:pPr>
        <w:pStyle w:val="a3"/>
        <w:numPr>
          <w:ilvl w:val="0"/>
          <w:numId w:val="1"/>
        </w:numPr>
        <w:rPr>
          <w:rFonts w:ascii="Arial Narrow" w:hAnsi="Arial Narrow"/>
          <w:color w:val="000000"/>
          <w:sz w:val="28"/>
          <w:szCs w:val="28"/>
        </w:rPr>
      </w:pPr>
      <w:r w:rsidRPr="000007CA">
        <w:rPr>
          <w:rFonts w:ascii="Arial Narrow" w:hAnsi="Arial Narrow"/>
          <w:color w:val="000000"/>
          <w:sz w:val="28"/>
          <w:szCs w:val="28"/>
        </w:rPr>
        <w:t>Диалектические принципы познания</w:t>
      </w:r>
      <w:r w:rsidR="00D8095A">
        <w:rPr>
          <w:rFonts w:ascii="Arial Narrow" w:hAnsi="Arial Narrow"/>
          <w:color w:val="000000"/>
          <w:sz w:val="28"/>
          <w:szCs w:val="28"/>
        </w:rPr>
        <w:t>………………….…………………………………….7</w:t>
      </w:r>
    </w:p>
    <w:p w:rsidR="000007CA" w:rsidRPr="000007CA" w:rsidRDefault="000007CA" w:rsidP="000007CA">
      <w:pPr>
        <w:pStyle w:val="a3"/>
        <w:numPr>
          <w:ilvl w:val="1"/>
          <w:numId w:val="1"/>
        </w:numPr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 xml:space="preserve"> </w:t>
      </w:r>
      <w:r w:rsidRPr="000007CA">
        <w:rPr>
          <w:rFonts w:ascii="Arial Narrow" w:hAnsi="Arial Narrow"/>
          <w:iCs/>
          <w:color w:val="000000"/>
          <w:sz w:val="28"/>
          <w:szCs w:val="28"/>
        </w:rPr>
        <w:t xml:space="preserve">Принцип </w:t>
      </w:r>
      <w:r>
        <w:rPr>
          <w:rFonts w:ascii="Arial Narrow" w:hAnsi="Arial Narrow"/>
          <w:iCs/>
          <w:color w:val="000000"/>
          <w:sz w:val="28"/>
          <w:szCs w:val="28"/>
        </w:rPr>
        <w:t>системности</w:t>
      </w:r>
      <w:r w:rsidR="00D8095A">
        <w:rPr>
          <w:rFonts w:ascii="Arial Narrow" w:hAnsi="Arial Narrow"/>
          <w:iCs/>
          <w:color w:val="000000"/>
          <w:sz w:val="28"/>
          <w:szCs w:val="28"/>
        </w:rPr>
        <w:t>………………………………………………………………….....7</w:t>
      </w:r>
    </w:p>
    <w:p w:rsidR="000007CA" w:rsidRPr="000007CA" w:rsidRDefault="000007CA" w:rsidP="000007CA">
      <w:pPr>
        <w:pStyle w:val="a3"/>
        <w:numPr>
          <w:ilvl w:val="1"/>
          <w:numId w:val="1"/>
        </w:numPr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0007CA">
        <w:rPr>
          <w:rFonts w:ascii="Arial Narrow" w:hAnsi="Arial Narrow" w:cs="Arial"/>
          <w:iCs/>
          <w:color w:val="000000"/>
          <w:sz w:val="28"/>
          <w:szCs w:val="28"/>
        </w:rPr>
        <w:t>Принцип единства анализа и синтеза</w:t>
      </w:r>
      <w:r w:rsidR="00D8095A">
        <w:rPr>
          <w:rFonts w:ascii="Arial Narrow" w:hAnsi="Arial Narrow" w:cs="Arial"/>
          <w:iCs/>
          <w:color w:val="000000"/>
          <w:sz w:val="28"/>
          <w:szCs w:val="28"/>
        </w:rPr>
        <w:t>………………………………………………….8</w:t>
      </w:r>
    </w:p>
    <w:p w:rsidR="000007CA" w:rsidRPr="000007CA" w:rsidRDefault="000007CA" w:rsidP="000007CA">
      <w:pPr>
        <w:pStyle w:val="a3"/>
        <w:numPr>
          <w:ilvl w:val="1"/>
          <w:numId w:val="1"/>
        </w:numPr>
        <w:rPr>
          <w:rStyle w:val="apple-converted-space"/>
          <w:rFonts w:ascii="Arial Narrow" w:hAnsi="Arial Narrow"/>
          <w:color w:val="000000"/>
          <w:sz w:val="28"/>
          <w:szCs w:val="28"/>
        </w:rPr>
      </w:pPr>
      <w:r w:rsidRPr="000007CA">
        <w:rPr>
          <w:rFonts w:ascii="Arial Narrow" w:hAnsi="Arial Narrow" w:cs="Arial"/>
          <w:iCs/>
          <w:color w:val="000000"/>
          <w:sz w:val="28"/>
          <w:szCs w:val="28"/>
        </w:rPr>
        <w:t>Принцип единства исторического и логического</w:t>
      </w:r>
      <w:r w:rsidR="00D8095A">
        <w:rPr>
          <w:rStyle w:val="apple-converted-space"/>
          <w:rFonts w:ascii="Arial Narrow" w:hAnsi="Arial Narrow" w:cs="Arial"/>
          <w:color w:val="000000"/>
          <w:sz w:val="28"/>
          <w:szCs w:val="28"/>
        </w:rPr>
        <w:t>…………………………………… ..9</w:t>
      </w:r>
    </w:p>
    <w:p w:rsidR="000007CA" w:rsidRPr="000007CA" w:rsidRDefault="000007CA" w:rsidP="000007CA">
      <w:pPr>
        <w:pStyle w:val="a3"/>
        <w:numPr>
          <w:ilvl w:val="1"/>
          <w:numId w:val="1"/>
        </w:numPr>
        <w:rPr>
          <w:rFonts w:ascii="Arial Narrow" w:hAnsi="Arial Narrow"/>
          <w:color w:val="000000"/>
          <w:sz w:val="28"/>
          <w:szCs w:val="28"/>
        </w:rPr>
      </w:pPr>
      <w:r w:rsidRPr="000007CA">
        <w:rPr>
          <w:rFonts w:ascii="Arial Narrow" w:hAnsi="Arial Narrow" w:cs="Arial"/>
          <w:iCs/>
          <w:color w:val="000000"/>
          <w:sz w:val="28"/>
          <w:szCs w:val="28"/>
        </w:rPr>
        <w:t>Принцип восхождения от абстрактного к конкретному</w:t>
      </w:r>
      <w:r w:rsidR="00D8095A">
        <w:rPr>
          <w:rFonts w:ascii="Arial Narrow" w:hAnsi="Arial Narrow" w:cs="Arial"/>
          <w:iCs/>
          <w:color w:val="000000"/>
          <w:sz w:val="28"/>
          <w:szCs w:val="28"/>
        </w:rPr>
        <w:t>……………………………..10</w:t>
      </w:r>
    </w:p>
    <w:p w:rsidR="006A1E71" w:rsidRPr="000007CA" w:rsidRDefault="006A1E71" w:rsidP="006A1E71">
      <w:pPr>
        <w:pStyle w:val="a3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Заключение</w:t>
      </w:r>
      <w:r w:rsidR="00D8095A">
        <w:rPr>
          <w:rFonts w:ascii="Arial Narrow" w:hAnsi="Arial Narrow"/>
          <w:color w:val="000000"/>
          <w:sz w:val="28"/>
          <w:szCs w:val="28"/>
        </w:rPr>
        <w:t>………………………………………………………………………………………...12</w:t>
      </w:r>
    </w:p>
    <w:p w:rsidR="005254C8" w:rsidRPr="000007CA" w:rsidRDefault="005254C8" w:rsidP="00A276C0">
      <w:pPr>
        <w:pStyle w:val="a3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:rsidR="005254C8" w:rsidRDefault="005254C8" w:rsidP="00A276C0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254C8" w:rsidRDefault="005254C8" w:rsidP="00A276C0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254C8" w:rsidRDefault="005254C8" w:rsidP="00A276C0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254C8" w:rsidRDefault="005254C8" w:rsidP="00A276C0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F0399" w:rsidRDefault="00CF0399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CF0399" w:rsidRDefault="00CF0399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CF0399" w:rsidRDefault="00CF0399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CF0399" w:rsidRDefault="00CF0399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CF0399" w:rsidRDefault="00CF0399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CF0399" w:rsidRDefault="00CF0399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CF0399" w:rsidRDefault="00CF0399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CF0399" w:rsidRDefault="00CF0399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CF0399" w:rsidRDefault="00CF0399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0007CA" w:rsidRDefault="000007CA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0007CA" w:rsidRDefault="000007CA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0007CA" w:rsidRDefault="000007CA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CF0399" w:rsidRDefault="00CF0399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3F20FF" w:rsidRDefault="003F20FF" w:rsidP="00A276C0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A276C0" w:rsidRPr="00F040E3" w:rsidRDefault="00A276C0" w:rsidP="00F040E3">
      <w:pPr>
        <w:pStyle w:val="a3"/>
        <w:ind w:left="-567" w:firstLine="425"/>
        <w:jc w:val="center"/>
        <w:rPr>
          <w:rFonts w:ascii="Arial" w:hAnsi="Arial" w:cs="Arial"/>
          <w:color w:val="000000"/>
          <w:sz w:val="32"/>
          <w:szCs w:val="32"/>
        </w:rPr>
      </w:pPr>
      <w:r w:rsidRPr="00F040E3">
        <w:rPr>
          <w:rFonts w:ascii="Arial" w:hAnsi="Arial" w:cs="Arial"/>
          <w:b/>
          <w:bCs/>
          <w:color w:val="000000"/>
          <w:sz w:val="32"/>
          <w:szCs w:val="32"/>
        </w:rPr>
        <w:t>Введение</w:t>
      </w:r>
    </w:p>
    <w:p w:rsidR="00F362DD" w:rsidRDefault="00F362DD" w:rsidP="00F040E3">
      <w:pPr>
        <w:pStyle w:val="a3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Целью данной работы является рассмотрение принципов научного познания</w:t>
      </w:r>
      <w:r w:rsidR="00A6248A">
        <w:rPr>
          <w:rFonts w:ascii="Arial Narrow" w:hAnsi="Arial Narrow" w:cs="Arial"/>
          <w:color w:val="000000"/>
          <w:sz w:val="28"/>
          <w:szCs w:val="28"/>
        </w:rPr>
        <w:t>, а также их сравнительный анализ.</w:t>
      </w:r>
    </w:p>
    <w:p w:rsidR="000007CA" w:rsidRDefault="000007CA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007CA" w:rsidRDefault="000007CA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007CA" w:rsidRDefault="000007CA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007CA" w:rsidRDefault="000007CA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007CA" w:rsidRDefault="000007CA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007CA" w:rsidRDefault="000007CA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007CA" w:rsidRDefault="000007CA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007CA" w:rsidRDefault="000007CA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007CA" w:rsidRDefault="000007CA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007CA" w:rsidRDefault="000007CA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007CA" w:rsidRDefault="000007CA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D93945" w:rsidRDefault="00D93945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D93945" w:rsidRDefault="00D93945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D93945" w:rsidRDefault="00D93945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D93945" w:rsidRDefault="00D93945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D93945" w:rsidRDefault="00D93945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D93945" w:rsidRDefault="00D93945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D93945" w:rsidRDefault="00D93945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D93945" w:rsidRDefault="00D93945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D93945" w:rsidRDefault="00D93945" w:rsidP="00F040E3">
      <w:pPr>
        <w:pStyle w:val="a3"/>
        <w:ind w:left="-567" w:firstLine="567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007CA" w:rsidRDefault="000007CA" w:rsidP="000F090E">
      <w:pPr>
        <w:pStyle w:val="a3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A276C0" w:rsidRPr="00C410C6" w:rsidRDefault="00A276C0" w:rsidP="00C410C6">
      <w:pPr>
        <w:pStyle w:val="a3"/>
        <w:ind w:left="-567" w:firstLine="567"/>
        <w:jc w:val="center"/>
        <w:rPr>
          <w:rFonts w:ascii="Arial Narrow" w:hAnsi="Arial Narrow" w:cs="Arial"/>
          <w:color w:val="000000"/>
          <w:sz w:val="32"/>
          <w:szCs w:val="32"/>
        </w:rPr>
      </w:pPr>
      <w:r w:rsidRPr="00C410C6">
        <w:rPr>
          <w:rFonts w:ascii="Arial Narrow" w:hAnsi="Arial Narrow" w:cs="Arial"/>
          <w:b/>
          <w:bCs/>
          <w:color w:val="000000"/>
          <w:sz w:val="32"/>
          <w:szCs w:val="32"/>
        </w:rPr>
        <w:t>1.</w:t>
      </w:r>
      <w:r w:rsidRPr="00C410C6">
        <w:rPr>
          <w:rStyle w:val="apple-converted-space"/>
          <w:rFonts w:ascii="Arial Narrow" w:hAnsi="Arial Narrow" w:cs="Arial"/>
          <w:b/>
          <w:bCs/>
          <w:color w:val="000000"/>
          <w:sz w:val="32"/>
          <w:szCs w:val="32"/>
        </w:rPr>
        <w:t> </w:t>
      </w:r>
      <w:r w:rsidR="0085348B">
        <w:rPr>
          <w:rFonts w:ascii="Arial Narrow" w:hAnsi="Arial Narrow" w:cs="Arial"/>
          <w:b/>
          <w:bCs/>
          <w:color w:val="000000"/>
          <w:sz w:val="32"/>
          <w:szCs w:val="32"/>
        </w:rPr>
        <w:t>Формальные принципы</w:t>
      </w:r>
    </w:p>
    <w:p w:rsidR="00C410C6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Еще Р. Декарт в своем "Рассуждении о методе" (1637) выделил т.н. "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правила для руководства ума и отыскания истины в науках</w:t>
      </w:r>
      <w:r w:rsidRPr="000007CA">
        <w:rPr>
          <w:rFonts w:ascii="Arial Narrow" w:hAnsi="Arial Narrow" w:cs="Arial"/>
          <w:color w:val="000000"/>
          <w:sz w:val="28"/>
          <w:szCs w:val="28"/>
        </w:rPr>
        <w:t>". Собственно, это элементарные нормы деятельности рассудка, которые в некотором аспекте известны с древности в виде правил (формальной) логики. Главная заслуга Декарта именно в том, что он сформулировал их как правила познавательной деятельности и этим положил начало развитию научной методологии. Таких правил по Декарту три:</w:t>
      </w:r>
    </w:p>
    <w:p w:rsidR="00C410C6" w:rsidRPr="00C410C6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C410C6">
        <w:rPr>
          <w:rFonts w:ascii="Arial Narrow" w:hAnsi="Arial Narrow" w:cs="Arial"/>
          <w:color w:val="000000"/>
          <w:sz w:val="28"/>
          <w:szCs w:val="28"/>
        </w:rPr>
        <w:t xml:space="preserve"> 1) </w:t>
      </w:r>
      <w:r w:rsidRPr="00C410C6">
        <w:rPr>
          <w:rFonts w:ascii="Arial Narrow" w:hAnsi="Arial Narrow" w:cs="Arial"/>
          <w:i/>
          <w:color w:val="000000"/>
          <w:sz w:val="28"/>
          <w:szCs w:val="28"/>
        </w:rPr>
        <w:t>расчленение трудных, не поддающихся решению в целом задач на решаемые частные задачи</w:t>
      </w:r>
      <w:r w:rsidRPr="00C410C6">
        <w:rPr>
          <w:rFonts w:ascii="Arial Narrow" w:hAnsi="Arial Narrow" w:cs="Arial"/>
          <w:color w:val="000000"/>
          <w:sz w:val="28"/>
          <w:szCs w:val="28"/>
        </w:rPr>
        <w:t>;</w:t>
      </w:r>
    </w:p>
    <w:p w:rsidR="00C410C6" w:rsidRPr="00C410C6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C410C6">
        <w:rPr>
          <w:rFonts w:ascii="Arial Narrow" w:hAnsi="Arial Narrow" w:cs="Arial"/>
          <w:color w:val="000000"/>
          <w:sz w:val="28"/>
          <w:szCs w:val="28"/>
        </w:rPr>
        <w:t xml:space="preserve"> 2) </w:t>
      </w:r>
      <w:r w:rsidRPr="00C410C6">
        <w:rPr>
          <w:rFonts w:ascii="Arial Narrow" w:hAnsi="Arial Narrow" w:cs="Arial"/>
          <w:i/>
          <w:color w:val="000000"/>
          <w:sz w:val="28"/>
          <w:szCs w:val="28"/>
        </w:rPr>
        <w:t>переход от менее сложного к более сложному, от доказанного к недоказанному, а не наоборот (в логике это запрет на определение через неизвестное)</w:t>
      </w:r>
      <w:r w:rsidRPr="00C410C6">
        <w:rPr>
          <w:rFonts w:ascii="Arial Narrow" w:hAnsi="Arial Narrow" w:cs="Arial"/>
          <w:color w:val="000000"/>
          <w:sz w:val="28"/>
          <w:szCs w:val="28"/>
        </w:rPr>
        <w:t xml:space="preserve">; </w:t>
      </w:r>
    </w:p>
    <w:p w:rsidR="00C410C6" w:rsidRPr="00C410C6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i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 xml:space="preserve">3) </w:t>
      </w:r>
      <w:r w:rsidRPr="00C410C6">
        <w:rPr>
          <w:rFonts w:ascii="Arial Narrow" w:hAnsi="Arial Narrow" w:cs="Arial"/>
          <w:i/>
          <w:color w:val="000000"/>
          <w:sz w:val="28"/>
          <w:szCs w:val="28"/>
        </w:rPr>
        <w:t xml:space="preserve">недопущение выпадения логических звеньев в рассуждении. 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Пафос этих правил состоял, прежде всего, в исключении любых сомнительных моментов и достижении полной ясности. Декарт считал ее критерием истины, ссылаясь на то, что бог не может быть обманщиком (этот тезис сомнителен и с точки зрения науки, и с точки зрения религии, полагающей, что воля божья неисповедима). 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 xml:space="preserve">Для современности особенно важно третье правило Декарта, в связи с углублением познания в исследование собственных оснований (область метатеории). Как показывает развитие науки, в ней очень важно не оставлять ничего подразумеваемого, эксплицировать (т.е. делать явными) и исследовать все положения и предположения наших выводов, даже те, которые кажутся самоочевидными и общепризнанными. Таковыми представлялись, напр., непересекаемость параллельных прямых и невозможность связи состояний микрочастиц при отсутствии причинного взаимодействия между ними. На деле </w:t>
      </w:r>
      <w:r w:rsidR="00D8095A">
        <w:rPr>
          <w:rFonts w:ascii="Arial Narrow" w:hAnsi="Arial Narrow" w:cs="Arial"/>
          <w:color w:val="000000"/>
          <w:sz w:val="28"/>
          <w:szCs w:val="28"/>
        </w:rPr>
        <w:t>оказалось, что это вовсе не так.</w:t>
      </w:r>
    </w:p>
    <w:p w:rsidR="00A276C0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Кроме правил Декарта, к принципам "здравого смысла" можно отнести:</w:t>
      </w:r>
    </w:p>
    <w:p w:rsidR="00C410C6" w:rsidRPr="000007CA" w:rsidRDefault="00C410C6" w:rsidP="00C410C6">
      <w:pPr>
        <w:pStyle w:val="a3"/>
        <w:spacing w:before="0" w:beforeAutospacing="0" w:after="0" w:afterAutospacing="0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>4)</w:t>
      </w:r>
      <w:r w:rsidRPr="00C410C6">
        <w:rPr>
          <w:rFonts w:ascii="Arial Narrow" w:hAnsi="Arial Narrow"/>
          <w:i/>
          <w:iCs/>
          <w:color w:val="000000"/>
          <w:sz w:val="28"/>
          <w:szCs w:val="28"/>
        </w:rPr>
        <w:t>Принцип объективности</w:t>
      </w:r>
    </w:p>
    <w:p w:rsidR="00C410C6" w:rsidRPr="00C410C6" w:rsidRDefault="00C410C6" w:rsidP="00C410C6">
      <w:pPr>
        <w:pStyle w:val="a3"/>
        <w:spacing w:before="0" w:beforeAutospacing="0" w:after="0" w:afterAutospacing="0"/>
        <w:rPr>
          <w:rStyle w:val="apple-converted-space"/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>5)</w:t>
      </w:r>
      <w:r w:rsidRPr="00C410C6">
        <w:rPr>
          <w:rFonts w:ascii="Arial Narrow" w:hAnsi="Arial Narrow"/>
          <w:i/>
          <w:iCs/>
          <w:color w:val="000000"/>
          <w:sz w:val="28"/>
          <w:szCs w:val="28"/>
        </w:rPr>
        <w:t>Принцип</w:t>
      </w:r>
      <w:r w:rsidRPr="00C410C6">
        <w:rPr>
          <w:rStyle w:val="apple-converted-space"/>
          <w:rFonts w:ascii="Arial Narrow" w:hAnsi="Arial Narrow"/>
          <w:i/>
          <w:color w:val="000000"/>
          <w:sz w:val="28"/>
          <w:szCs w:val="28"/>
        </w:rPr>
        <w:t> </w:t>
      </w:r>
      <w:r w:rsidRPr="00C410C6">
        <w:rPr>
          <w:rFonts w:ascii="Arial Narrow" w:hAnsi="Arial Narrow"/>
          <w:i/>
          <w:iCs/>
          <w:color w:val="000000"/>
          <w:sz w:val="28"/>
          <w:szCs w:val="28"/>
        </w:rPr>
        <w:t>объяснения</w:t>
      </w:r>
      <w:r w:rsidRPr="00C410C6">
        <w:rPr>
          <w:rStyle w:val="apple-converted-space"/>
          <w:rFonts w:ascii="Arial Narrow" w:hAnsi="Arial Narrow"/>
          <w:i/>
          <w:color w:val="000000"/>
          <w:sz w:val="28"/>
          <w:szCs w:val="28"/>
        </w:rPr>
        <w:t> </w:t>
      </w:r>
    </w:p>
    <w:p w:rsidR="00C410C6" w:rsidRDefault="00C410C6" w:rsidP="00C410C6">
      <w:pPr>
        <w:pStyle w:val="a3"/>
        <w:spacing w:before="0" w:beforeAutospacing="0" w:after="0" w:afterAutospacing="0"/>
        <w:rPr>
          <w:rFonts w:ascii="Arial Narrow" w:hAnsi="Arial Narrow" w:cs="Arial"/>
          <w:i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6)</w:t>
      </w:r>
      <w:r w:rsidRPr="000007CA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C410C6">
        <w:rPr>
          <w:rFonts w:ascii="Arial Narrow" w:hAnsi="Arial Narrow" w:cs="Arial"/>
          <w:i/>
          <w:iCs/>
          <w:color w:val="000000"/>
          <w:sz w:val="28"/>
          <w:szCs w:val="28"/>
        </w:rPr>
        <w:t>Принцип достаточной полноты обоснования</w:t>
      </w:r>
    </w:p>
    <w:p w:rsidR="00C410C6" w:rsidRDefault="00C410C6" w:rsidP="00C410C6">
      <w:pPr>
        <w:pStyle w:val="a3"/>
        <w:spacing w:before="0" w:beforeAutospacing="0" w:after="0" w:afterAutospacing="0"/>
        <w:rPr>
          <w:rFonts w:ascii="Arial Narrow" w:hAnsi="Arial Narrow"/>
          <w:i/>
          <w:color w:val="000000"/>
          <w:sz w:val="28"/>
          <w:szCs w:val="28"/>
        </w:rPr>
      </w:pPr>
    </w:p>
    <w:p w:rsidR="00C410C6" w:rsidRPr="00C410C6" w:rsidRDefault="00C410C6" w:rsidP="00C410C6">
      <w:pPr>
        <w:pStyle w:val="a3"/>
        <w:spacing w:before="0" w:beforeAutospacing="0" w:after="0" w:afterAutospacing="0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 w:cs="Arial"/>
          <w:b/>
          <w:i/>
          <w:iCs/>
          <w:color w:val="000000"/>
          <w:sz w:val="28"/>
          <w:szCs w:val="28"/>
        </w:rPr>
        <w:t>1.1</w:t>
      </w:r>
      <w:r w:rsidRPr="00C410C6">
        <w:rPr>
          <w:rFonts w:ascii="Arial Narrow" w:hAnsi="Arial Narrow" w:cs="Arial"/>
          <w:b/>
          <w:i/>
          <w:iCs/>
          <w:color w:val="000000"/>
          <w:sz w:val="28"/>
          <w:szCs w:val="28"/>
        </w:rPr>
        <w:t>Принцип объективности</w:t>
      </w:r>
    </w:p>
    <w:p w:rsidR="00C410C6" w:rsidRPr="00C410C6" w:rsidRDefault="00C410C6" w:rsidP="00C410C6">
      <w:pPr>
        <w:pStyle w:val="a3"/>
        <w:spacing w:before="0" w:beforeAutospacing="0" w:after="0" w:afterAutospacing="0"/>
        <w:ind w:left="375"/>
        <w:rPr>
          <w:rFonts w:ascii="Arial Narrow" w:hAnsi="Arial Narrow" w:cs="Arial"/>
          <w:b/>
          <w:i/>
          <w:color w:val="000000"/>
          <w:sz w:val="28"/>
          <w:szCs w:val="28"/>
        </w:rPr>
      </w:pP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Принцип объективности</w:t>
      </w:r>
      <w:r w:rsidR="00C410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0007CA">
        <w:rPr>
          <w:rFonts w:ascii="Arial Narrow" w:hAnsi="Arial Narrow" w:cs="Arial"/>
          <w:color w:val="000000"/>
          <w:sz w:val="28"/>
          <w:szCs w:val="28"/>
        </w:rPr>
        <w:t>гласит: в вопросах науки никакое мнение не играет решающей роли. Это относится и к мнению научного или иного руководства, авторитетных ученых, общественному мнению, мнению государственных инстанций, и т. д. без исключения. Такое требование может показаться тривиальным, однако вспомним, что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Epso dixi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color w:val="000000"/>
          <w:sz w:val="28"/>
          <w:szCs w:val="28"/>
        </w:rPr>
        <w:t>("Сам сказал", ссылка на личное высказывание учителя) у пифагорейцев считалось высшим аргументом, в Средние века такую же роль играло суждение церкви, а в эпоху сталинизма осуществлялись репрессии в отношении конкретных наук от лица ложно истолкованной марксистской философии.</w:t>
      </w:r>
    </w:p>
    <w:p w:rsidR="00D8095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 xml:space="preserve">Поэтому многим ученым во все времена приходилось активно отстаивать этот принцип. Уже первый крупный философ новой европейской генерации, Иоанн Скот Эриугена (IX в.), утверждал, что разум выше авторитета даже в сфере самой религии, ибо авторитет рождается от разума, но разум никогда не рождается от авторитета. В XII в. П. 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Абеляр писал, что в науке, в отличие, напр., от религии, аргумент от авторитета является наислабейшим. А другой средневековый мыслитель, Алан Лильский, говорил, что у авторитета нос из воска, в том смысле, что его нетрудно, при некоторой ловкости, развернуть в пользу любого мнения.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Сегодня актуально отметить, что вопросы научной истины не решаются большинством голосов даже при самом демократическом голосовании. Научная деятельность имеет творческий характер, и как показывает история науки, правыми здесь часто оказываются не большинство, а те единицы, которые сумели глубже других заглянуть в сущность проблемы. Между тем, течения мысли, близкие к позитивизму и прагматизму, склонны считать научное знание продуктом договоренности в научном сообществе. Мы уже упоминали в иной связи конвенциализм А. Пуанкаре, помешавший ему стать основателем новой механики и электродинамики (специальной теории относительности), а также учения исторической школы методологии, согласно которым облик науки определяется, якобы, исключительно борьбой конкурирующих научных сообществ.</w:t>
      </w:r>
    </w:p>
    <w:p w:rsidR="00A276C0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Но указанный принцип не означает отрицания роли авторитета, а также роли личности и школы в науке. Наоборот: говорить о нем приходится именно потому, что их роль здесь обоснованно высока и есть опасность ее преувеличения. Ведь ни один исследователь не в состоянии проверить все то (порой еще не устоявшееся) знание, на котором он основывает свое продвижение к новой истине, и не может испробовать сразу все конкурирующие методы. Авторитет выдающихся предшественников и современников выступает в этом случае как естественный ориентир, небезразлично и мнение научного сообщества. Важно только их не абсолютизировать, что непросто ввиду присущей человеку психической инерции и склонности к конформизму. В истории науки известен парадоксальный случай, когда ошибочное утверждение Аристотеля, что у мухи восемь ног (возможно, ошибка переписчика), разделялось весьма многими учеными в силу непререкаемого авторитета этого действительно великого мыслителя.</w:t>
      </w:r>
    </w:p>
    <w:p w:rsidR="00C410C6" w:rsidRDefault="00C410C6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C410C6" w:rsidRPr="00C410C6" w:rsidRDefault="00C410C6" w:rsidP="00C410C6">
      <w:pPr>
        <w:pStyle w:val="a3"/>
        <w:spacing w:before="0" w:beforeAutospacing="0" w:after="0" w:afterAutospacing="0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 w:cs="Arial"/>
          <w:b/>
          <w:i/>
          <w:iCs/>
          <w:color w:val="000000"/>
          <w:sz w:val="28"/>
          <w:szCs w:val="28"/>
        </w:rPr>
        <w:t xml:space="preserve">1.2 </w:t>
      </w:r>
      <w:r w:rsidRPr="00C410C6">
        <w:rPr>
          <w:rFonts w:ascii="Arial Narrow" w:hAnsi="Arial Narrow" w:cs="Arial"/>
          <w:b/>
          <w:i/>
          <w:iCs/>
          <w:color w:val="000000"/>
          <w:sz w:val="28"/>
          <w:szCs w:val="28"/>
        </w:rPr>
        <w:t>Принцип объ</w:t>
      </w:r>
      <w:r>
        <w:rPr>
          <w:rFonts w:ascii="Arial Narrow" w:hAnsi="Arial Narrow" w:cs="Arial"/>
          <w:b/>
          <w:i/>
          <w:iCs/>
          <w:color w:val="000000"/>
          <w:sz w:val="28"/>
          <w:szCs w:val="28"/>
        </w:rPr>
        <w:t>яснения</w:t>
      </w:r>
    </w:p>
    <w:p w:rsidR="00C410C6" w:rsidRPr="000007CA" w:rsidRDefault="00C410C6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Принцип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объяснения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color w:val="000000"/>
          <w:sz w:val="28"/>
          <w:szCs w:val="28"/>
        </w:rPr>
        <w:t>множества изучаемых явлений посредством немногих общих оснований. По мнению И. Ньютона, в нем заключается суть науки. Сведения многого к немногому требует уже общекультурная нужда в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обобщении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color w:val="000000"/>
          <w:sz w:val="28"/>
          <w:szCs w:val="28"/>
        </w:rPr>
        <w:t>информации, с целью сделать ее компактной и доступной для эффективного использования. Иначе ни один компьютер, тем более - мозг человека, не смог бы удержать и освоить громадную массу знаний, накопленных человечеством в каждой предметной области. Но у науки есть собственный стимул такого обобщения: стремление проникнуть в сущность вещей, объединяющую ряд явлений и раскрывающую логику их изменения. Ведь без знания сущности (законов смены явлений) невозможным было бы целенаправленное преобразование действительности.</w:t>
      </w:r>
    </w:p>
    <w:p w:rsidR="00A276C0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Вместе с тем, рассматриваемый принцип, как и всякий иной, нельзя превращать в абсолют; но метафизика склонна с его абсолютизации в форме т.н.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редукционизма</w:t>
      </w:r>
      <w:r w:rsidRPr="000007CA">
        <w:rPr>
          <w:rFonts w:ascii="Arial Narrow" w:hAnsi="Arial Narrow" w:cs="Arial"/>
          <w:color w:val="000000"/>
          <w:sz w:val="28"/>
          <w:szCs w:val="28"/>
        </w:rPr>
        <w:t>. Мы уже давали критику этой тенденции в предыдущей теме (рассматривая законы развития науки) и отчасти затрагивали этот вопрос в историческом разделе курса. Напомним, что Л. Больцман, А. Пуанкаре, М. Смолуховский и другие крупные физики начала ХХ в. напрасно потратили массу усилий, пытаясь свести термодинамику к механике, гениальный А. Эйнштейн в течение 30 лет бесплодно работал над созданием единой теории поля, а ныне многие физики и химики так же бесплодно, но упорно пытаются свести химию к квантовой электродинамике.</w:t>
      </w:r>
    </w:p>
    <w:p w:rsidR="00C410C6" w:rsidRDefault="00C410C6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C410C6" w:rsidRPr="00C410C6" w:rsidRDefault="00C410C6" w:rsidP="00C410C6">
      <w:pPr>
        <w:pStyle w:val="a3"/>
        <w:spacing w:before="0" w:beforeAutospacing="0" w:after="0" w:afterAutospacing="0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 w:cs="Arial"/>
          <w:b/>
          <w:i/>
          <w:iCs/>
          <w:color w:val="000000"/>
          <w:sz w:val="28"/>
          <w:szCs w:val="28"/>
        </w:rPr>
        <w:t>1.</w:t>
      </w:r>
      <w:r w:rsidRPr="00C410C6">
        <w:rPr>
          <w:rFonts w:ascii="Arial Narrow" w:hAnsi="Arial Narrow" w:cs="Arial"/>
          <w:b/>
          <w:i/>
          <w:iCs/>
          <w:color w:val="000000"/>
          <w:sz w:val="28"/>
          <w:szCs w:val="28"/>
        </w:rPr>
        <w:t>3 Принцип достаточной полноты</w:t>
      </w:r>
    </w:p>
    <w:p w:rsidR="00C410C6" w:rsidRPr="000007CA" w:rsidRDefault="00C410C6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Принцип достаточной полноты обоснования</w:t>
      </w:r>
      <w:r w:rsidRPr="000007CA">
        <w:rPr>
          <w:rFonts w:ascii="Arial Narrow" w:hAnsi="Arial Narrow" w:cs="Arial"/>
          <w:color w:val="000000"/>
          <w:sz w:val="28"/>
          <w:szCs w:val="28"/>
        </w:rPr>
        <w:t>: всякое научное суждение должно быть достаточно основано на опыте и теоретических доказательствах. В основе этого требования лежит формально-логический принцип достаточного основания, введенный ввел Г. Лейбницем в XVII столетии. Действительно, следует стремиться к его воплощения, но, опять-таки, нельзя обращать его в абсолют. История познания убеждает, что абсолютно полного обоснования не достигала ни одна научная концепция. Всегда остается некоторый "люфт", куда "втискиваются" затем идеи нового, более совершенного знания.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Порой научные концепции остаются даже без достаточной эмпирической проверки, не переставая от этого быть убедительными. Такова, напр., тектоника литосферных плит, претендующая на роль парадигмы в современной геологии. А дать любому положению науки полное формально-логическое обоснование не позволяет знаменитая теорема австрийского математика Курта Гёделя о неполноте, согласно которой в каждой формальной системе невыводимы некоторые утверждения, истинные на данной предметной области.</w:t>
      </w:r>
    </w:p>
    <w:p w:rsidR="00A276C0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Далее нам предстоит перейти в рассмотрению диалектических принципов познания. Современная диалектика выступает не как отрицание принципов здравого смысла, а скорее как надстройка над ними, и фактически уже присутствует в их правильном истолковании, без которого они выходят за рамки того же здравого смысла.</w:t>
      </w:r>
    </w:p>
    <w:p w:rsidR="00A276C0" w:rsidRDefault="002C5E93" w:rsidP="002C5E93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  <w:sz w:val="32"/>
          <w:szCs w:val="32"/>
        </w:rPr>
      </w:pPr>
      <w:r>
        <w:rPr>
          <w:rFonts w:ascii="Arial Narrow" w:hAnsi="Arial Narrow" w:cs="Arial"/>
          <w:color w:val="000000"/>
          <w:sz w:val="28"/>
          <w:szCs w:val="28"/>
        </w:rPr>
        <w:br w:type="page"/>
      </w:r>
      <w:r w:rsidR="00A276C0" w:rsidRPr="002C5E93">
        <w:rPr>
          <w:rFonts w:ascii="Arial Narrow" w:hAnsi="Arial Narrow" w:cs="Arial"/>
          <w:b/>
          <w:bCs/>
          <w:color w:val="000000"/>
          <w:sz w:val="32"/>
          <w:szCs w:val="32"/>
        </w:rPr>
        <w:t>Диалектические принципы познания</w:t>
      </w:r>
    </w:p>
    <w:p w:rsidR="002C5E93" w:rsidRPr="002C5E93" w:rsidRDefault="002C5E93" w:rsidP="002C5E93">
      <w:pPr>
        <w:pStyle w:val="a3"/>
        <w:spacing w:before="0" w:beforeAutospacing="0" w:after="0" w:afterAutospacing="0"/>
        <w:ind w:left="360"/>
        <w:rPr>
          <w:rFonts w:ascii="Arial Narrow" w:hAnsi="Arial Narrow" w:cs="Arial"/>
          <w:color w:val="000000"/>
          <w:sz w:val="32"/>
          <w:szCs w:val="32"/>
        </w:rPr>
      </w:pPr>
    </w:p>
    <w:p w:rsidR="00A276C0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Диалектические принципы познания не надо путать с общими принципами диалектики, которые изучаются в основном ("студенческом") курсе философии. В то же время, они являются конкретизацией этих общих принципов применительно к сфере познания.</w:t>
      </w:r>
    </w:p>
    <w:p w:rsidR="002C5E93" w:rsidRDefault="002C5E93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2C5E93" w:rsidRPr="00C410C6" w:rsidRDefault="002C5E93" w:rsidP="002C5E93">
      <w:pPr>
        <w:pStyle w:val="a3"/>
        <w:spacing w:before="0" w:beforeAutospacing="0" w:after="0" w:afterAutospacing="0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 w:cs="Arial"/>
          <w:b/>
          <w:i/>
          <w:iCs/>
          <w:color w:val="000000"/>
          <w:sz w:val="28"/>
          <w:szCs w:val="28"/>
        </w:rPr>
        <w:t>2.1</w:t>
      </w:r>
      <w:r w:rsidRPr="00C410C6">
        <w:rPr>
          <w:rFonts w:ascii="Arial Narrow" w:hAnsi="Arial Narrow" w:cs="Arial"/>
          <w:b/>
          <w:i/>
          <w:iCs/>
          <w:color w:val="000000"/>
          <w:sz w:val="28"/>
          <w:szCs w:val="28"/>
        </w:rPr>
        <w:t xml:space="preserve"> </w:t>
      </w:r>
      <w:r w:rsidRPr="002C5E93">
        <w:rPr>
          <w:rFonts w:ascii="Arial Narrow" w:hAnsi="Arial Narrow" w:cs="Arial"/>
          <w:b/>
          <w:i/>
          <w:iCs/>
          <w:color w:val="000000"/>
          <w:sz w:val="28"/>
          <w:szCs w:val="28"/>
        </w:rPr>
        <w:t>Принцип системности</w:t>
      </w:r>
    </w:p>
    <w:p w:rsidR="002C5E93" w:rsidRPr="000007CA" w:rsidRDefault="002C5E93" w:rsidP="002C5E93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Принцип системности</w:t>
      </w:r>
      <w:r w:rsidRPr="000007CA">
        <w:rPr>
          <w:rFonts w:ascii="Arial Narrow" w:hAnsi="Arial Narrow" w:cs="Arial"/>
          <w:color w:val="000000"/>
          <w:sz w:val="28"/>
          <w:szCs w:val="28"/>
        </w:rPr>
        <w:t>: всякий предмет должен рассматриваться как упорядоченное единство относительно самостоятельных частей или сторон (подсистем, элементов), каждая из которых выполняет определенные функции в жизни этого предмета. На самом деле изучаемый предмет может и не быть развитой системой, его части и их функции могут быть смешаны, неразвиты, плохо обособлены. Так, в элементарной частице вещество и движение еще не обособлены друг от друга, в разваренной каше с маслом нет отдельно частичек крупы и частичек масла, и т.п.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Более того: в диалектике различаются целое аналитическое, и также целое синкретическое, в котором части смешаны; системой называется только аналитическое целое (слово "система" по-греч. означает "целое, составленное из частей"). Но системная установка позволяет лучше понять сущность и тенденции бытия каждого предмета, ибо ориентирует нас на его собственную перспективу развития. По словам Ленина, мыслящий разум заостривает притупившееся различие противоположностей до противоречия, чтобы вскрыть в предмете его жизненные начала.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В зависимости от задач познания, один предмет может быть представлен в виде разных систем, а одна системная схема может прилагаться к разным предметам. Даже когда мы рассматриваем частный предмет, деталь, элемент, не следует упускать из виду его места в тех системах, к которым он принадлежит наиболее существенным образом. Напр., нельзя удовлетворительно изучить определенного мужчину, не рассмотрев его в ролях работника, сына, отца.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Принцип системности изначально присущ диалектике, но внимание к нему связано с развитием т. н.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системного подхода</w:t>
      </w:r>
      <w:r w:rsidRPr="000007CA">
        <w:rPr>
          <w:rFonts w:ascii="Arial Narrow" w:hAnsi="Arial Narrow" w:cs="Arial"/>
          <w:color w:val="000000"/>
          <w:sz w:val="28"/>
          <w:szCs w:val="28"/>
        </w:rPr>
        <w:t>. Последний возник в 20-е гг. ХХ в., благодаря появлению сложных социальных и технических систем, таких, напр., как современное городское хозяйство. Сам по себе системный подход не содержит определенных познавательных процедур, а только ориентирует познание на принцип системности и использование соответствующих терминов: элементы, фрагменты, подсистемы, структура, функция, обратная связь и т.д.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Однако с самого начала предпринимались и доныне предпринимаются попытки создать строгие системные учения общего порядка. Одной из первых в этом ряду можно считать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тектологию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color w:val="000000"/>
          <w:sz w:val="28"/>
          <w:szCs w:val="28"/>
        </w:rPr>
        <w:t>- "всеобщую организационную науку", которая разработана еще в первые десятилетия ХХ века крупным русским ученым (и революционером-большевиком) А.А. Богдановым. Тектология считается предшественницей кибернетики, которая также разрабатывала проблемы системной организации (Н. Винер и др.) В 1947 году австрийский биолог Л. фон Берталанфи основал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общую теорию систем</w:t>
      </w:r>
      <w:r w:rsidRPr="000007CA">
        <w:rPr>
          <w:rFonts w:ascii="Arial Narrow" w:hAnsi="Arial Narrow" w:cs="Arial"/>
          <w:color w:val="000000"/>
          <w:sz w:val="28"/>
          <w:szCs w:val="28"/>
        </w:rPr>
        <w:t>. Одной из своих главных задач этой теории ее автор считал установление строгих законов в нефизических областях знания. К настоящему времени данная теория фактически превратилась в отрасль математики. Важный вклад в представления о свойствах систем принадлежит лидирующей дисциплине современного естествознания - синергетике. В изучении общих свойств систем различными науками имеются серьезные достижения; но всеохватывающая частнонаучная теория систем не построена, и даже вряд ли может осуществима (в виду беспредельного многообразия действительности).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Тем не менее, в практике научного исследования и проектирования применяются особые видоизменения (т. н. дериваты, от лат.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derivatus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color w:val="000000"/>
          <w:sz w:val="28"/>
          <w:szCs w:val="28"/>
        </w:rPr>
        <w:t>- отведенный) системного подхода, позволяющие использовать строгие методы познания. Иногда их объединяют под названием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системного анализа</w:t>
      </w:r>
      <w:r w:rsidRPr="000007CA">
        <w:rPr>
          <w:rFonts w:ascii="Arial Narrow" w:hAnsi="Arial Narrow" w:cs="Arial"/>
          <w:color w:val="000000"/>
          <w:sz w:val="28"/>
          <w:szCs w:val="28"/>
        </w:rPr>
        <w:t>, иногда так называют особый метод, применяемый в системотехнике. Его основная процедура заключается в построении обобщенной знаковой модели, отображающей своеобразие изучаемой ситуации. Впервые этот прием был в полной мере использован на отечественной почве, при создании в 20-х гг. знаменитого плана ГОЭЛРО. Сегодня технической базой системного анализа служат компьютеры и другие информационные устройства.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 В социологии и в технике применяется метод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структурно-функционального анализа</w:t>
      </w:r>
      <w:r w:rsidRPr="000007CA">
        <w:rPr>
          <w:rFonts w:ascii="Arial Narrow" w:hAnsi="Arial Narrow" w:cs="Arial"/>
          <w:color w:val="000000"/>
          <w:sz w:val="28"/>
          <w:szCs w:val="28"/>
        </w:rPr>
        <w:t>, исходящий из стремления систем к устранению дисфункций (нарушений исходного состояния) и поддержания т.н. гомеостаза (от греч.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h?moios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color w:val="000000"/>
          <w:sz w:val="28"/>
          <w:szCs w:val="28"/>
        </w:rPr>
        <w:t>- подобный и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stasis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color w:val="000000"/>
          <w:sz w:val="28"/>
          <w:szCs w:val="28"/>
        </w:rPr>
        <w:t>- неподвижный), т.н. динамически равновесного состояния системы. На нем построена, напр., одна из наиболее влиятельных на Западе общих социологических теорий - теория социального действия американского ученого Толкотта Парсонса, а в техникознании - распространенный метод ФСА (функционально-стоимостного анализа). Здесь относительная строгость достигается за счет отказа от учета развития системы.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В гуманитарных науках, особенно в лингвистике и этнографии, нашел применение метод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структурализма</w:t>
      </w:r>
      <w:r w:rsidRPr="000007CA">
        <w:rPr>
          <w:rFonts w:ascii="Arial Narrow" w:hAnsi="Arial Narrow" w:cs="Arial"/>
          <w:color w:val="000000"/>
          <w:sz w:val="28"/>
          <w:szCs w:val="28"/>
        </w:rPr>
        <w:t>. Это учение о законах символических форм культуры, которое абстрагируется от конкретного содержания данной культуры. Особое развитие оно получило во второй половине ХХ в. во Франции, где представлено рядом широко известных имен: К. Леви-Стросс, М. Фуко, Ж. Лакан и др. Его методами установлено, напр., что отношения между людьми и культурная продукция общества в разных странах и в разные эпохи подчиняются неким общим структурным принципам, и даже сказки складываются по некоторым общим схемам. Таким образом, культурное творчество носит как бы стихийно-социальный и внеличностный характер.</w:t>
      </w:r>
    </w:p>
    <w:p w:rsidR="00A276C0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В результате структуралисты склонны подчеркивать несамостоятельность человека, который в своих культурных проявлениях выступает как бы функцией языка и неосознаваемых им стихийных социальных отношений и процессов. В частности, Ж. Лакан заявляет, что даже бессознательное в человеке структурируется как язык, а М. Фуко в том же смысле провозглашает "смерть человека". Созрев еще в 60-х-70-х гг., структурализм с его социальными выводами оказался очень кстати в современную кризисную эпоху "постмодерна" и приобрел широкую популярность и значительное влияние в научном мире.</w:t>
      </w:r>
    </w:p>
    <w:p w:rsidR="002C5E93" w:rsidRDefault="002C5E93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2C5E93" w:rsidRPr="00C410C6" w:rsidRDefault="002C5E93" w:rsidP="002C5E93">
      <w:pPr>
        <w:pStyle w:val="a3"/>
        <w:spacing w:before="0" w:beforeAutospacing="0" w:after="0" w:afterAutospacing="0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 w:cs="Arial"/>
          <w:b/>
          <w:i/>
          <w:iCs/>
          <w:color w:val="000000"/>
          <w:sz w:val="28"/>
          <w:szCs w:val="28"/>
        </w:rPr>
        <w:t>2.2</w:t>
      </w:r>
      <w:r w:rsidRPr="00C410C6">
        <w:rPr>
          <w:rFonts w:ascii="Arial Narrow" w:hAnsi="Arial Narrow" w:cs="Arial"/>
          <w:b/>
          <w:i/>
          <w:iCs/>
          <w:color w:val="000000"/>
          <w:sz w:val="28"/>
          <w:szCs w:val="28"/>
        </w:rPr>
        <w:t xml:space="preserve"> </w:t>
      </w:r>
      <w:r w:rsidRPr="002C5E93">
        <w:rPr>
          <w:rFonts w:ascii="Arial Narrow" w:hAnsi="Arial Narrow" w:cs="Arial"/>
          <w:b/>
          <w:i/>
          <w:iCs/>
          <w:color w:val="000000"/>
          <w:sz w:val="28"/>
          <w:szCs w:val="28"/>
        </w:rPr>
        <w:t>Принцип единства анализа и синтеза</w:t>
      </w:r>
      <w:r w:rsidRPr="002C5E93">
        <w:rPr>
          <w:rFonts w:ascii="Arial Narrow" w:hAnsi="Arial Narrow" w:cs="Arial"/>
          <w:b/>
          <w:color w:val="000000"/>
          <w:sz w:val="28"/>
          <w:szCs w:val="28"/>
        </w:rPr>
        <w:t>.</w:t>
      </w:r>
    </w:p>
    <w:p w:rsidR="002C5E93" w:rsidRPr="000007CA" w:rsidRDefault="002C5E93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Принцип единства анализа и синтеза</w:t>
      </w:r>
      <w:r w:rsidRPr="000007CA">
        <w:rPr>
          <w:rFonts w:ascii="Arial Narrow" w:hAnsi="Arial Narrow" w:cs="Arial"/>
          <w:color w:val="000000"/>
          <w:sz w:val="28"/>
          <w:szCs w:val="28"/>
        </w:rPr>
        <w:t>. Анализ по-гречески означает разделение, а синтез - соединение. Именно посредством этих операций предмет представляется как система. Анализ первичен в познании: ведь объект познания исходно дан нам как целое. Уже наши органы чувственного восприятия выступают как анализаторы (так они и называются в физиологии), выделяющие определенные качества предмета. Анализ и синтез могут быть практическими (разборка-сборка), сенсорными (анализ восприятий и работа фантазии) и теоретическими (понятийный анализ и построение целостной теории предмета). Они могут осуществляться в разных планах и отношениях, соответственно задачам системного представления предмета. Возможны количественный, качественный, структурный, функциональный и другие виды анализа (и, соответственно, синтеза).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Требование единства анализа и синтеза может показаться самоочевидным, однако исторически оно утверждалось непросто. В XVII в. представители Английского материализма (Т. Гоббс и Д. Локк) хотя и признавали оба названных метода, но не усматривали их органической связи: недоставало диалектического подхода, т.к. именно эти мыслители в свое время перенесли метафизический метод из естествознания в философию. По той же причине позитивисты О. Конт и Г. Спенсер в XIX в. отдавали в философии одностороннее предпочтение синтетическому методу (т. к. отрицали, что философия может самостоятельно анализировать действительность), а в естествознании - аналитическому методу (ибо не признавали за отдельными явлениями общей сущности). Абсолютизация аналитического метода встречается, напр., в учениях Э.Б. де Кондильяка (XVIII в.) и В. Кузена (XIX в.)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Диалектика считает, что анализ является основанием научного знания, но без синтеза дает только представление о "мертвом" веществе, упуская из виду животворящие силы сущего. На языке современной науки можно сказать, что анализ разрушает системные, "холистические" (от греч.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h?los</w:t>
      </w:r>
      <w:r w:rsidRPr="000007CA">
        <w:rPr>
          <w:rStyle w:val="apple-converted-space"/>
          <w:rFonts w:ascii="Arial Narrow" w:hAnsi="Arial Narrow" w:cs="Arial"/>
          <w:i/>
          <w:iCs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color w:val="000000"/>
          <w:sz w:val="28"/>
          <w:szCs w:val="28"/>
        </w:rPr>
        <w:t>- весь, целый) качества предмета. В свое время это подчеркивали немецкие романтики, И.В. Гете и классики немецкой философии, что стало одним из важных стимулов к развитию диалектики, в которой понятие синтеза противоположностей играет важнейшую роль.</w:t>
      </w:r>
    </w:p>
    <w:p w:rsidR="00A276C0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Следует иметь в виду, что синтез сложнее и труднее анализа: ведь помимо знания частей он требует понимания их места и роли в жизни целого. Говорят, что у плохого механика после сборки механизма остаются "лишние" детали. Для успеха в умственно-аналитической деятельности достаточно средств формальной логики, и не случайно ее создатель Аристотель называл ее именно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аналитикой</w:t>
      </w:r>
      <w:r w:rsidRPr="000007CA">
        <w:rPr>
          <w:rFonts w:ascii="Arial Narrow" w:hAnsi="Arial Narrow" w:cs="Arial"/>
          <w:color w:val="000000"/>
          <w:sz w:val="28"/>
          <w:szCs w:val="28"/>
        </w:rPr>
        <w:t>. А для правильного осуществления синтеза уже требуется, по сути, диалектическая логика (хотя порой ее законы применяются бессознательно).</w:t>
      </w:r>
    </w:p>
    <w:p w:rsidR="002C5E93" w:rsidRDefault="002C5E93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2C5E93" w:rsidRPr="00C410C6" w:rsidRDefault="002C5E93" w:rsidP="002C5E93">
      <w:pPr>
        <w:pStyle w:val="a3"/>
        <w:spacing w:before="0" w:beforeAutospacing="0" w:after="0" w:afterAutospacing="0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 w:cs="Arial"/>
          <w:b/>
          <w:i/>
          <w:iCs/>
          <w:color w:val="000000"/>
          <w:sz w:val="28"/>
          <w:szCs w:val="28"/>
        </w:rPr>
        <w:t>2.</w:t>
      </w:r>
      <w:r w:rsidRPr="00C410C6">
        <w:rPr>
          <w:rFonts w:ascii="Arial Narrow" w:hAnsi="Arial Narrow" w:cs="Arial"/>
          <w:b/>
          <w:i/>
          <w:iCs/>
          <w:color w:val="000000"/>
          <w:sz w:val="28"/>
          <w:szCs w:val="28"/>
        </w:rPr>
        <w:t xml:space="preserve">3 </w:t>
      </w:r>
      <w:r w:rsidRPr="002C5E93">
        <w:rPr>
          <w:rFonts w:ascii="Arial Narrow" w:hAnsi="Arial Narrow" w:cs="Arial"/>
          <w:b/>
          <w:i/>
          <w:iCs/>
          <w:color w:val="000000"/>
          <w:sz w:val="28"/>
          <w:szCs w:val="28"/>
        </w:rPr>
        <w:t>Принцип единства исторического и логического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</w:p>
    <w:p w:rsidR="002C5E93" w:rsidRPr="000007CA" w:rsidRDefault="002C5E93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Принцип единства исторического и логического</w:t>
      </w:r>
      <w:r w:rsidRPr="000007CA">
        <w:rPr>
          <w:rStyle w:val="apple-converted-space"/>
          <w:rFonts w:ascii="Arial Narrow" w:hAnsi="Arial Narrow" w:cs="Arial"/>
          <w:color w:val="000000"/>
          <w:sz w:val="28"/>
          <w:szCs w:val="28"/>
        </w:rPr>
        <w:t> </w:t>
      </w:r>
      <w:r w:rsidRPr="000007CA">
        <w:rPr>
          <w:rFonts w:ascii="Arial Narrow" w:hAnsi="Arial Narrow" w:cs="Arial"/>
          <w:color w:val="000000"/>
          <w:sz w:val="28"/>
          <w:szCs w:val="28"/>
        </w:rPr>
        <w:t>основан на убеждении, что структура объекта является продуктом его эволюции и отражает ее основные этапы. Поэтому правильная теория, вскрывая "специфическую логику" этой структуры, фактически воспроизводит его историю в сжатом и очищенном от случайностей виде. "Суть дела исчерпывается, - писал Гегель, - не своей целью, а своим осуществлением, и не результат есть действительное целое, а результат вместе со своим становлением". В идеале, теория должна начинаться с исходного понятия ("клеточки"), в котором отражается начальное состояние данного предмета и основное противоречие, определяющее реальный процесс его развития. "С чего начинается история, с того же должен начинаться ход мыслей", - писал Ф. Энгельс. В биологии это - понятие биологической клеточки, с единством ассимиляции и диссимиляции, а в экономике, напр., - понятие товара как единства потребительной и меновой стоимости.</w:t>
      </w:r>
    </w:p>
    <w:p w:rsidR="00A276C0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Принцип единства исторического и логического позволяет науке заглянуть в такие дали, где прямое познание недоступно ни мощнейшим инструментам, ни самой хитроумной теории. Он особенно важен для тех наук, где затруднена проверка теории опытом и экспериментом. Таковы, напр., космология, общая биология и геология, философия истории и многие гуманитарные науки. Историческое знание о предмете выполняет здесь роль такой эмпирической проверки; с другой стороны, анализ предмета в его развитой форме проясняет возможности его исторического развития. Эту идею К. Маркс выразил в афоризме "Анатомия человека есть ключ к анатомии обезьяны". Она конкретизируется, напр., в виде принципа актуализма а геологии и антропного принципа в космологии. Первый из них гласит, что современные процессы в геологических структурах дают ключ к пониманию прошлого Земли; второй указывает, что структура и свойства Метагалактики на ранних стадиях ее развития должны полагаться такими, чтобы они допускали в дальнейшем появление разумных существ. </w:t>
      </w:r>
    </w:p>
    <w:p w:rsidR="002C5E93" w:rsidRDefault="002C5E93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2C5E93" w:rsidRPr="00C410C6" w:rsidRDefault="002C5E93" w:rsidP="002C5E93">
      <w:pPr>
        <w:pStyle w:val="a3"/>
        <w:spacing w:before="0" w:beforeAutospacing="0" w:after="0" w:afterAutospacing="0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 w:cs="Arial"/>
          <w:b/>
          <w:i/>
          <w:iCs/>
          <w:color w:val="000000"/>
          <w:sz w:val="28"/>
          <w:szCs w:val="28"/>
        </w:rPr>
        <w:t>2.</w:t>
      </w:r>
      <w:r w:rsidR="00977B76">
        <w:rPr>
          <w:rFonts w:ascii="Arial Narrow" w:hAnsi="Arial Narrow" w:cs="Arial"/>
          <w:b/>
          <w:i/>
          <w:iCs/>
          <w:color w:val="000000"/>
          <w:sz w:val="28"/>
          <w:szCs w:val="28"/>
        </w:rPr>
        <w:t>4</w:t>
      </w:r>
      <w:r w:rsidRPr="00C410C6">
        <w:rPr>
          <w:rFonts w:ascii="Arial Narrow" w:hAnsi="Arial Narrow" w:cs="Arial"/>
          <w:b/>
          <w:i/>
          <w:iCs/>
          <w:color w:val="000000"/>
          <w:sz w:val="28"/>
          <w:szCs w:val="28"/>
        </w:rPr>
        <w:t xml:space="preserve"> </w:t>
      </w:r>
      <w:r w:rsidRPr="002C5E93">
        <w:rPr>
          <w:rFonts w:ascii="Arial Narrow" w:hAnsi="Arial Narrow" w:cs="Arial"/>
          <w:b/>
          <w:i/>
          <w:iCs/>
          <w:color w:val="000000"/>
          <w:sz w:val="28"/>
          <w:szCs w:val="28"/>
        </w:rPr>
        <w:t>Принцип восхождения от абстрактного к конкретному</w:t>
      </w:r>
    </w:p>
    <w:p w:rsidR="002C5E93" w:rsidRPr="000007CA" w:rsidRDefault="002C5E93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i/>
          <w:iCs/>
          <w:color w:val="000000"/>
          <w:sz w:val="28"/>
          <w:szCs w:val="28"/>
        </w:rPr>
        <w:t>Принцип восхождения от абстрактного к конкретному</w:t>
      </w:r>
      <w:r w:rsidRPr="000007CA">
        <w:rPr>
          <w:rFonts w:ascii="Arial Narrow" w:hAnsi="Arial Narrow" w:cs="Arial"/>
          <w:color w:val="000000"/>
          <w:sz w:val="28"/>
          <w:szCs w:val="28"/>
        </w:rPr>
        <w:t>. Он как бы дополняет и конкретизирует рассмотренный выше принцип единства анализа и синтеза. Ведь абстрагирование есть вид анализа, при котором вычленяются стороны предмета, в действительности самостоятельно не существующие: цвет, сущность, стоимость, и т.п. Согласно данному принципу, каждая из таких сторон в рассматриваемом предмете должна выделяться и изучаться по отдельности, затем результаты исследования синтезируются в конкретный образ, раскрывающий сущность и перспективы развития данного предмета. Напр., открыв новое вещество, мы должны всесторонне исследовать его химический состав, возможность образования изомеров, характеристики кристаллического строения и тип его симметрии, границы фазовых состояний и особенности их смены, прочность, твердость, ковкость, отражательную способность, поведение в разных обстоятельствах и в разных реакциях, и т.д. Только тогда мы можем иметь о нем ясное целостное представление, найти ему правильное место в классификации веществ, построить его полную теорию и удачно предсказывать его поведение в новых обстоятельствах.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В официальном марксизме существовало распространенное мнение, что данный принцип выражает только способ изложения материала, но не способ его исследования. Такая позиция противоречит принципу единства исторического и логического, и опирается на ложный тезис, что в начале познания мы имеем перед собой не абстракции, а целостный предмет. На самом деле первый же акт любого познания, чувственного или рационального, заключается в абстрагировании из этого предмета его признаков и свойств. Такой "абстракцией" является всякое ощущение, получаемое от предмета в его восприятии, и всякое слово, обозначающее признаки и качества предмета. Психологические исследования показывают, в частности, что при отсутствии опыта восприятия (напр., у недавно прозревшего человека) мир предстает сознанию как хаотический набор ощущений; следовательно, целостный образ предмета является продуктом активности центральной нервной системы. Еще очевиднее это в отношении понятийного, тем более - научно-теоретического представления о предмете, которое часто оказывается исходным для дальнейшего научного исследования.</w:t>
      </w:r>
    </w:p>
    <w:p w:rsidR="00A276C0" w:rsidRPr="000007CA" w:rsidRDefault="00A276C0" w:rsidP="00C410C6">
      <w:pPr>
        <w:pStyle w:val="a3"/>
        <w:spacing w:before="0" w:beforeAutospacing="0" w:after="0" w:afterAutospacing="0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 xml:space="preserve">По существу, все четыре отмеченных принципа указывают на единство противоположностей, которое, как известно, является исходным постулатом диалектики. К сожалению, сознательное применение принципов диалектики в научном познании - пока еще нечастое явление. Само учение об этих принципах в историческом масштабе еще очень молодо; и к тому же применение данных принципов предполагает крупные исследования со значительными обобщениями, что встречается нечасто. </w:t>
      </w:r>
    </w:p>
    <w:p w:rsidR="00D93945" w:rsidRPr="00D93945" w:rsidRDefault="00D93945" w:rsidP="00D93945">
      <w:pPr>
        <w:pStyle w:val="a3"/>
        <w:ind w:left="-567" w:firstLine="567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</w:rPr>
        <w:br w:type="page"/>
      </w:r>
      <w:r w:rsidRPr="00D93945">
        <w:rPr>
          <w:rFonts w:ascii="Arial Narrow" w:hAnsi="Arial Narrow"/>
          <w:b/>
          <w:sz w:val="32"/>
          <w:szCs w:val="32"/>
        </w:rPr>
        <w:t>Заключение</w:t>
      </w:r>
    </w:p>
    <w:p w:rsidR="00D93945" w:rsidRPr="000007CA" w:rsidRDefault="00D93945" w:rsidP="00D93945">
      <w:pPr>
        <w:pStyle w:val="a3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Принципами познания называют</w:t>
      </w:r>
      <w:r w:rsidRPr="000007CA">
        <w:rPr>
          <w:rFonts w:ascii="Arial Narrow" w:hAnsi="Arial Narrow" w:cs="Arial"/>
          <w:color w:val="000000"/>
          <w:sz w:val="28"/>
          <w:szCs w:val="28"/>
        </w:rPr>
        <w:t xml:space="preserve"> группу наиболее общих методов и установок, которые применимы во всех случаях познавательной деятельности. В этой группе можно выделить две подгруппы:</w:t>
      </w:r>
    </w:p>
    <w:p w:rsidR="00D93945" w:rsidRPr="000007CA" w:rsidRDefault="00D93945" w:rsidP="00D93945">
      <w:pPr>
        <w:pStyle w:val="a3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 xml:space="preserve">1) </w:t>
      </w:r>
      <w:r>
        <w:rPr>
          <w:rFonts w:ascii="Arial Narrow" w:hAnsi="Arial Narrow" w:cs="Arial"/>
          <w:color w:val="000000"/>
          <w:sz w:val="28"/>
          <w:szCs w:val="28"/>
        </w:rPr>
        <w:t>Формальные принципы,</w:t>
      </w:r>
      <w:r w:rsidRPr="000007CA">
        <w:rPr>
          <w:rFonts w:ascii="Arial Narrow" w:hAnsi="Arial Narrow" w:cs="Arial"/>
          <w:color w:val="000000"/>
          <w:sz w:val="28"/>
          <w:szCs w:val="28"/>
        </w:rPr>
        <w:t xml:space="preserve"> которые базируются на метафизическом методе и формальной логике с учетом их естественных границ, и</w:t>
      </w:r>
    </w:p>
    <w:p w:rsidR="00D93945" w:rsidRDefault="00D93945" w:rsidP="00D93945">
      <w:pPr>
        <w:pStyle w:val="a3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 w:rsidRPr="000007CA">
        <w:rPr>
          <w:rFonts w:ascii="Arial Narrow" w:hAnsi="Arial Narrow" w:cs="Arial"/>
          <w:color w:val="000000"/>
          <w:sz w:val="28"/>
          <w:szCs w:val="28"/>
        </w:rPr>
        <w:t>2) Ди</w:t>
      </w:r>
      <w:r>
        <w:rPr>
          <w:rFonts w:ascii="Arial Narrow" w:hAnsi="Arial Narrow" w:cs="Arial"/>
          <w:color w:val="000000"/>
          <w:sz w:val="28"/>
          <w:szCs w:val="28"/>
        </w:rPr>
        <w:t xml:space="preserve">алектические принципы познания, в  интерпретации которых обращаются к идеям диалектики. </w:t>
      </w:r>
    </w:p>
    <w:p w:rsidR="00D93945" w:rsidRPr="000007CA" w:rsidRDefault="00D93945" w:rsidP="00D93945">
      <w:pPr>
        <w:pStyle w:val="a3"/>
        <w:ind w:left="-567" w:firstLine="567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Следует заметить</w:t>
      </w:r>
      <w:r w:rsidRPr="000007CA">
        <w:rPr>
          <w:rFonts w:ascii="Arial Narrow" w:hAnsi="Arial Narrow" w:cs="Arial"/>
          <w:color w:val="000000"/>
          <w:sz w:val="28"/>
          <w:szCs w:val="28"/>
        </w:rPr>
        <w:t xml:space="preserve">, что метафизический метод базируется на рассмотрении предметов как по существу обособленных и неизменных, а диалектический метод - на признании всеобщей взаимосвязи и преемственного развития. Хотя наука вообще (еще со времен Зенона Элейского и особенно - во времена Эйнштейна, Н. Бора и после них) сложно относится к здравому смыслу, надо признать, что в нем есть элемент стихийной диалектики, порой помогающий избегать опасных крайностей. </w:t>
      </w:r>
    </w:p>
    <w:p w:rsidR="00A276C0" w:rsidRPr="000007CA" w:rsidRDefault="00A276C0">
      <w:pPr>
        <w:rPr>
          <w:rFonts w:ascii="Arial Narrow" w:hAnsi="Arial Narrow"/>
        </w:rPr>
      </w:pPr>
      <w:bookmarkStart w:id="0" w:name="_GoBack"/>
      <w:bookmarkEnd w:id="0"/>
    </w:p>
    <w:sectPr w:rsidR="00A276C0" w:rsidRPr="000007CA" w:rsidSect="000F090E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C13" w:rsidRDefault="00396C13" w:rsidP="000F090E">
      <w:r>
        <w:separator/>
      </w:r>
    </w:p>
  </w:endnote>
  <w:endnote w:type="continuationSeparator" w:id="0">
    <w:p w:rsidR="00396C13" w:rsidRDefault="00396C13" w:rsidP="000F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C13" w:rsidRDefault="00396C13" w:rsidP="000F090E">
      <w:r>
        <w:separator/>
      </w:r>
    </w:p>
  </w:footnote>
  <w:footnote w:type="continuationSeparator" w:id="0">
    <w:p w:rsidR="00396C13" w:rsidRDefault="00396C13" w:rsidP="000F0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90E" w:rsidRDefault="000F090E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6C61">
      <w:rPr>
        <w:noProof/>
      </w:rPr>
      <w:t>1</w:t>
    </w:r>
    <w:r>
      <w:fldChar w:fldCharType="end"/>
    </w:r>
  </w:p>
  <w:p w:rsidR="000F090E" w:rsidRDefault="000F09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3F24"/>
    <w:multiLevelType w:val="multilevel"/>
    <w:tmpl w:val="EDDCC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97E1174"/>
    <w:multiLevelType w:val="hybridMultilevel"/>
    <w:tmpl w:val="8622432A"/>
    <w:lvl w:ilvl="0" w:tplc="3496ABF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C2436"/>
    <w:multiLevelType w:val="multilevel"/>
    <w:tmpl w:val="AC7C95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FF9474F"/>
    <w:multiLevelType w:val="multilevel"/>
    <w:tmpl w:val="EDDCC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6C0"/>
    <w:rsid w:val="000007CA"/>
    <w:rsid w:val="000646C6"/>
    <w:rsid w:val="000F090E"/>
    <w:rsid w:val="001D6B23"/>
    <w:rsid w:val="002C5E93"/>
    <w:rsid w:val="00396C13"/>
    <w:rsid w:val="003F20FF"/>
    <w:rsid w:val="0049677C"/>
    <w:rsid w:val="005254C8"/>
    <w:rsid w:val="006A1E71"/>
    <w:rsid w:val="006E3191"/>
    <w:rsid w:val="00784C87"/>
    <w:rsid w:val="007F47DB"/>
    <w:rsid w:val="0085348B"/>
    <w:rsid w:val="00896C61"/>
    <w:rsid w:val="009170A1"/>
    <w:rsid w:val="00977B76"/>
    <w:rsid w:val="00A276C0"/>
    <w:rsid w:val="00A6248A"/>
    <w:rsid w:val="00C410C6"/>
    <w:rsid w:val="00CF0399"/>
    <w:rsid w:val="00D8095A"/>
    <w:rsid w:val="00D93945"/>
    <w:rsid w:val="00EF021E"/>
    <w:rsid w:val="00F040E3"/>
    <w:rsid w:val="00F3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B8237-1800-4F37-A13F-CBB75DAE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76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76C0"/>
  </w:style>
  <w:style w:type="paragraph" w:styleId="a4">
    <w:name w:val="header"/>
    <w:basedOn w:val="a"/>
    <w:link w:val="a5"/>
    <w:uiPriority w:val="99"/>
    <w:rsid w:val="000F09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090E"/>
    <w:rPr>
      <w:sz w:val="24"/>
      <w:szCs w:val="24"/>
    </w:rPr>
  </w:style>
  <w:style w:type="paragraph" w:styleId="a6">
    <w:name w:val="footer"/>
    <w:basedOn w:val="a"/>
    <w:link w:val="a7"/>
    <w:rsid w:val="000F09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09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Hewlett-Packard</Company>
  <LinksUpToDate>false</LinksUpToDate>
  <CharactersWithSpaces>23000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admin</cp:lastModifiedBy>
  <cp:revision>2</cp:revision>
  <dcterms:created xsi:type="dcterms:W3CDTF">2014-04-27T11:39:00Z</dcterms:created>
  <dcterms:modified xsi:type="dcterms:W3CDTF">2014-04-27T11:39:00Z</dcterms:modified>
</cp:coreProperties>
</file>