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244" w:rsidRPr="00946D68" w:rsidRDefault="00AC4244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46D68">
        <w:rPr>
          <w:b/>
          <w:sz w:val="28"/>
          <w:szCs w:val="28"/>
        </w:rPr>
        <w:t>С</w:t>
      </w:r>
      <w:r w:rsidR="00946D68">
        <w:rPr>
          <w:b/>
          <w:sz w:val="28"/>
          <w:szCs w:val="28"/>
        </w:rPr>
        <w:t>одержание</w:t>
      </w:r>
    </w:p>
    <w:p w:rsidR="00AC4244" w:rsidRPr="00946D68" w:rsidRDefault="00AC4244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C4244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 w:rsidRPr="00946D68">
        <w:rPr>
          <w:sz w:val="28"/>
          <w:szCs w:val="28"/>
        </w:rPr>
        <w:t>ведение</w:t>
      </w:r>
    </w:p>
    <w:p w:rsidR="00AC4244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1.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понятие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истоки</w:t>
      </w:r>
    </w:p>
    <w:p w:rsidR="00946D68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2.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</w:p>
    <w:p w:rsidR="00AC4244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3.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</w:p>
    <w:p w:rsidR="00AC4244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З</w:t>
      </w:r>
      <w:r w:rsidR="00946D68" w:rsidRPr="00946D68">
        <w:rPr>
          <w:sz w:val="28"/>
          <w:szCs w:val="28"/>
        </w:rPr>
        <w:t>аключение</w:t>
      </w:r>
    </w:p>
    <w:p w:rsidR="00AC4244" w:rsidRPr="00946D68" w:rsidRDefault="00AC4244" w:rsidP="00946D68">
      <w:pPr>
        <w:spacing w:line="360" w:lineRule="auto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Л</w:t>
      </w:r>
      <w:r w:rsidR="00946D68" w:rsidRPr="00946D68">
        <w:rPr>
          <w:sz w:val="28"/>
          <w:szCs w:val="28"/>
        </w:rPr>
        <w:t>итература</w:t>
      </w:r>
    </w:p>
    <w:p w:rsidR="00AC4244" w:rsidRPr="00946D68" w:rsidRDefault="00AC4244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5A0BC3" w:rsidRPr="00946D68" w:rsidRDefault="00946D68" w:rsidP="00946D68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br w:type="page"/>
      </w:r>
      <w:r w:rsidR="005A0BC3" w:rsidRPr="00946D6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ведение</w:t>
      </w:r>
    </w:p>
    <w:p w:rsidR="003B51B8" w:rsidRPr="00946D68" w:rsidRDefault="003B51B8" w:rsidP="00946D68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</w:p>
    <w:p w:rsidR="00582137" w:rsidRPr="00946D68" w:rsidRDefault="00582137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rStyle w:val="a4"/>
          <w:b w:val="0"/>
          <w:sz w:val="28"/>
          <w:szCs w:val="28"/>
        </w:rPr>
        <w:t>Традиционно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конструктивизм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отождествляется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с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архитектурой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Советской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эпохи,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пережившей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расцвет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в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1920-30-е</w:t>
      </w:r>
      <w:r w:rsidR="00946D68">
        <w:rPr>
          <w:rStyle w:val="a4"/>
          <w:b w:val="0"/>
          <w:sz w:val="28"/>
          <w:szCs w:val="28"/>
        </w:rPr>
        <w:t xml:space="preserve"> </w:t>
      </w:r>
      <w:r w:rsidRPr="00946D68">
        <w:rPr>
          <w:rStyle w:val="a4"/>
          <w:b w:val="0"/>
          <w:sz w:val="28"/>
          <w:szCs w:val="28"/>
        </w:rPr>
        <w:t>гг.</w:t>
      </w:r>
      <w:r w:rsidR="00946D68">
        <w:rPr>
          <w:rStyle w:val="a4"/>
          <w:b w:val="0"/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Этот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объединил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передовую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технологию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проектирование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прямо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коммунистической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социальной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целью.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Хотя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этот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разделен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несколько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конкурирующих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направлений,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каждое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которых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произвело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много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пилотных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проектов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закончило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здания,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прежде,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чем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уйти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моды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приблизительно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1932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году.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Влияние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стиля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отмечается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более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поздних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архитектуре.</w:t>
      </w:r>
    </w:p>
    <w:p w:rsidR="005A0BC3" w:rsidRPr="00946D68" w:rsidRDefault="005A0BC3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принято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считать</w:t>
      </w:r>
      <w:r w:rsidR="00946D68">
        <w:rPr>
          <w:sz w:val="28"/>
          <w:szCs w:val="28"/>
        </w:rPr>
        <w:t xml:space="preserve"> </w:t>
      </w:r>
      <w:r w:rsidR="00582137" w:rsidRPr="00946D68">
        <w:rPr>
          <w:sz w:val="28"/>
          <w:szCs w:val="28"/>
        </w:rPr>
        <w:t>явлением</w:t>
      </w:r>
      <w:r w:rsidR="00946D68">
        <w:rPr>
          <w:sz w:val="28"/>
          <w:szCs w:val="28"/>
        </w:rPr>
        <w:t xml:space="preserve"> </w:t>
      </w:r>
      <w:r w:rsidR="00582137" w:rsidRPr="00946D68">
        <w:rPr>
          <w:sz w:val="28"/>
          <w:szCs w:val="28"/>
        </w:rPr>
        <w:t>н</w:t>
      </w:r>
      <w:r w:rsidRPr="00946D68">
        <w:rPr>
          <w:sz w:val="28"/>
          <w:szCs w:val="28"/>
        </w:rPr>
        <w:t>ового,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авангардного,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пролетарского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хотя,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любое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ограничивается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рамками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страны.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провозвестником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явилась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ещё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Эйфелева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башня,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сочетающая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себе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элементы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модерна,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конструктивизма.</w:t>
      </w:r>
    </w:p>
    <w:p w:rsidR="00582137" w:rsidRPr="00946D68" w:rsidRDefault="00582137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Возникновение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развитие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происходило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условиях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непрекращающегося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поиска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новых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форм,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подразумевавшем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забвение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всего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«старого»,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новаторы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провозглашали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отказ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«искусства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ради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искусства».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Отныне</w:t>
      </w:r>
      <w:r w:rsidR="00946D68">
        <w:rPr>
          <w:sz w:val="28"/>
          <w:szCs w:val="28"/>
        </w:rPr>
        <w:t xml:space="preserve"> </w:t>
      </w:r>
      <w:r w:rsidR="007057A2" w:rsidRPr="00946D68">
        <w:rPr>
          <w:sz w:val="28"/>
          <w:szCs w:val="28"/>
        </w:rPr>
        <w:t>искусство</w:t>
      </w:r>
      <w:r w:rsidR="00946D68">
        <w:rPr>
          <w:sz w:val="28"/>
          <w:szCs w:val="28"/>
        </w:rPr>
        <w:t xml:space="preserve"> </w:t>
      </w:r>
      <w:r w:rsidR="007057A2" w:rsidRPr="00946D68">
        <w:rPr>
          <w:sz w:val="28"/>
          <w:szCs w:val="28"/>
        </w:rPr>
        <w:t>должно</w:t>
      </w:r>
      <w:r w:rsidR="00946D68">
        <w:rPr>
          <w:sz w:val="28"/>
          <w:szCs w:val="28"/>
        </w:rPr>
        <w:t xml:space="preserve"> </w:t>
      </w:r>
      <w:r w:rsidR="007057A2"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="007057A2" w:rsidRPr="00946D68">
        <w:rPr>
          <w:sz w:val="28"/>
          <w:szCs w:val="28"/>
        </w:rPr>
        <w:t>служить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производству.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Большинство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тех,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кто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впоследствии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примкнул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течению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конструктивистов,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идеологами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называемого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«производственного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искусства».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Они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призывали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художников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«сознательно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творить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полезные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вещи»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мечтали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новом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гармоничном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человеке,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пользующемся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удобными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вещами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живущем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благоустроенном</w:t>
      </w:r>
      <w:r w:rsidR="00946D68">
        <w:rPr>
          <w:sz w:val="28"/>
          <w:szCs w:val="28"/>
        </w:rPr>
        <w:t xml:space="preserve"> </w:t>
      </w:r>
      <w:r w:rsidR="005A0BC3" w:rsidRPr="00946D68">
        <w:rPr>
          <w:sz w:val="28"/>
          <w:szCs w:val="28"/>
        </w:rPr>
        <w:t>городе.</w:t>
      </w:r>
    </w:p>
    <w:p w:rsidR="00582137" w:rsidRPr="00946D68" w:rsidRDefault="005A0BC3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«Производственное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искусство»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более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концепцией,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термин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произнесён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теоретиками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выступлениях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брошюрах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постоянно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встречались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«конструкция»,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«конструктивный»,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«конструирование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пространства»).</w:t>
      </w:r>
    </w:p>
    <w:p w:rsidR="005A0BC3" w:rsidRPr="00946D68" w:rsidRDefault="005A0BC3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Помимо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вышеуказанного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становление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оказали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огромное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влияние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футуризм,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супрематизм,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кубизм,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пуризм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другие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новаторские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течения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1910-х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социально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обусловленной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«производственное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искусство»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непосредственным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обращением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текущим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российским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реалиям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1920-х.</w:t>
      </w:r>
    </w:p>
    <w:p w:rsidR="005A0BC3" w:rsidRPr="00946D68" w:rsidRDefault="00582137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Архитектура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наиболее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фундаментальное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воплощение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принципов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пор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является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ярким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образчиком,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прекрасно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сохранившимся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доступным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массовому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зрителю.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Этим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обусловлена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актуальность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работы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вновь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вспыхнувший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интерес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советскому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прошлому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страны,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переоценка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современных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позиций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соответственно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делают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необходимым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выявление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роли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советском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искусстве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666996" w:rsidRPr="00946D68">
        <w:rPr>
          <w:sz w:val="28"/>
          <w:szCs w:val="28"/>
        </w:rPr>
        <w:t>архитектуре.</w:t>
      </w:r>
    </w:p>
    <w:p w:rsidR="00666996" w:rsidRPr="00946D68" w:rsidRDefault="00666996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Таким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работы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выявить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особенности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периода.</w:t>
      </w:r>
    </w:p>
    <w:p w:rsidR="00666996" w:rsidRPr="00946D68" w:rsidRDefault="00666996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Объект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изучения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процесс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воплощения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данного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объектах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Москвы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Санкт-Петербурга.</w:t>
      </w:r>
    </w:p>
    <w:p w:rsidR="00666996" w:rsidRPr="00946D68" w:rsidRDefault="00666996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Предмет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«производственного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двух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крупнейших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России.</w:t>
      </w:r>
    </w:p>
    <w:p w:rsidR="00666996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Задачи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исследования:</w:t>
      </w:r>
    </w:p>
    <w:p w:rsidR="00706AE2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определить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сущность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признаки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констуктивизма;</w:t>
      </w:r>
    </w:p>
    <w:p w:rsidR="00706AE2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выявить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особенности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конструктивизма;</w:t>
      </w:r>
    </w:p>
    <w:p w:rsidR="00706AE2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рассмотреть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специфику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архитектуре;</w:t>
      </w:r>
    </w:p>
    <w:p w:rsidR="00706AE2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сделать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вывод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значении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«производственного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искусства».</w:t>
      </w:r>
    </w:p>
    <w:p w:rsidR="00706AE2" w:rsidRPr="00946D68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Практическая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значимость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работы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заключается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представленный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может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использован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курсе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изучения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истории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исследовании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истории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отечественной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частности.</w:t>
      </w:r>
    </w:p>
    <w:p w:rsidR="00960C74" w:rsidRPr="000D6252" w:rsidRDefault="00960C74" w:rsidP="00960C74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0D6252">
        <w:rPr>
          <w:color w:val="FFFFFF"/>
          <w:sz w:val="28"/>
          <w:szCs w:val="28"/>
        </w:rPr>
        <w:t>конструктивизм архитектура стиль геометризм</w:t>
      </w:r>
    </w:p>
    <w:p w:rsidR="00304FF1" w:rsidRPr="00946D68" w:rsidRDefault="00946D68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04FF1" w:rsidRPr="00946D6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Общее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понятие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конструктивизме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его</w:t>
      </w:r>
      <w:r>
        <w:rPr>
          <w:b/>
          <w:sz w:val="28"/>
          <w:szCs w:val="28"/>
        </w:rPr>
        <w:t xml:space="preserve"> </w:t>
      </w:r>
      <w:r w:rsidR="00304FF1" w:rsidRPr="00946D68">
        <w:rPr>
          <w:b/>
          <w:sz w:val="28"/>
          <w:szCs w:val="28"/>
        </w:rPr>
        <w:t>истоки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bCs/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архитектурное,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скорее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авангардистский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художественный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метод,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отразившийся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изобразительном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фотографии,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декоративно-прикладном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искусстве.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несколько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характерных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признаков,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прежде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строгость,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геометризм,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лаконичность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монолитность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внешнего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облика.</w:t>
      </w:r>
    </w:p>
    <w:p w:rsid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Термин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«конструктивизм»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использовался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советскими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художниками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ещё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впервые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официально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обозначен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1922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книге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Алексея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Михайловича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Гана,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называлась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«Конструктивизм».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Ганом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провозглашалось,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«…группа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ставит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задачей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коммунистическое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выражение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ценностей…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Тектоника,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мобилизующие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элементы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индустриальной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культуры»</w:t>
      </w:r>
      <w:r w:rsidRPr="00946D68">
        <w:rPr>
          <w:rStyle w:val="a7"/>
          <w:sz w:val="28"/>
          <w:szCs w:val="28"/>
        </w:rPr>
        <w:footnoteReference w:id="1"/>
      </w:r>
      <w:r w:rsidRPr="00946D68">
        <w:rPr>
          <w:sz w:val="28"/>
          <w:szCs w:val="28"/>
        </w:rPr>
        <w:t>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подчёркивалось,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культура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является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индустриальной.</w:t>
      </w:r>
    </w:p>
    <w:p w:rsidR="000415BD" w:rsidRPr="00946D68" w:rsidRDefault="000415BD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Источником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является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общеевропейское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функционализм,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оригинально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переработали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1920-30-х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период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развития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недолгим,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строительная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деятельность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преимущественно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окраинах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практически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затронув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исторического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центра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(корпуса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Красное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Знамя;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фрагменты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застройке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Стачек).</w:t>
      </w:r>
    </w:p>
    <w:p w:rsidR="000415BD" w:rsidRPr="00946D68" w:rsidRDefault="000415BD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Произведения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второй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половины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1930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1950-х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ориентированы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возрождение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классического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наследия.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Возродился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ансамблевый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подход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застройке,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тяга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эффектной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монументальности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выразительности,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постепенно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перераставшие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внешнюю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парадность.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тогда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родился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термин,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определивший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застройку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периода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сталинский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ампир,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типичным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примером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многоквартирные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проспекте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Победы.</w:t>
      </w:r>
    </w:p>
    <w:p w:rsidR="000415BD" w:rsidRPr="00946D68" w:rsidRDefault="000415BD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Отказ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сталинского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ампира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произошел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1960-х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гг.,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ознаменовав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возврат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прерванной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традиции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приобщение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международному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опыту.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последние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десятилетия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результатам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разработок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многочисленных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мастерских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возведены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называемые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спальные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районы,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числе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Ржевка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озеро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Долгое,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грандиозный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комплекс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больницы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Кировского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завода,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застройка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станции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метро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Приморская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Морской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набережной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другое.</w:t>
      </w:r>
    </w:p>
    <w:p w:rsid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Важной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вехой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развитии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деятельность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талантливых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братьев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Леонида,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Виктора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Александра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Весниных.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пришли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осознанию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лаконичной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«пролетарской»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эстетики,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солидный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опыт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проектировании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живописи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оформлении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книг.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(Они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карьеру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ещё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эпоху</w:t>
      </w:r>
      <w:r w:rsidR="00946D68">
        <w:rPr>
          <w:sz w:val="28"/>
          <w:szCs w:val="28"/>
        </w:rPr>
        <w:t xml:space="preserve"> </w:t>
      </w:r>
      <w:r w:rsidR="007057A2" w:rsidRPr="00946D68">
        <w:rPr>
          <w:sz w:val="28"/>
          <w:szCs w:val="28"/>
        </w:rPr>
        <w:t>Модерн).</w:t>
      </w:r>
    </w:p>
    <w:p w:rsidR="000415BD" w:rsidRPr="00946D68" w:rsidRDefault="007057A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Впервые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архитекторы-</w:t>
      </w:r>
      <w:r w:rsidR="000415BD" w:rsidRPr="00946D68">
        <w:rPr>
          <w:sz w:val="28"/>
          <w:szCs w:val="28"/>
        </w:rPr>
        <w:t>конструктивисты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громко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заявили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себе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конкурсе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проектов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здания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Дворца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Труда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Москве.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Проект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Весниных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выделялся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только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рациональностью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плана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соответствием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внешнего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облика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эстетическим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идеалам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современности,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подразумевал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использование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новейших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строительных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материалов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0415BD" w:rsidRPr="00946D68">
        <w:rPr>
          <w:sz w:val="28"/>
          <w:szCs w:val="28"/>
        </w:rPr>
        <w:t>конструкций.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Ближайшим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соратником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помощником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братьев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Весниных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Моисей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Яковлевич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Гинзбург,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непревзойдённым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теоретиком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половины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XX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века.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книге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эпоха»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размышляет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каждый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адекватно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соответствует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«своей»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исторической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эпохе.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Развитие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течений,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частности,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связано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происходит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«…непрерывная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механизация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жизни»,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машина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«…новый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элемент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психологии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эстетики»</w:t>
      </w:r>
      <w:r w:rsidRPr="00946D68">
        <w:rPr>
          <w:rStyle w:val="a7"/>
          <w:sz w:val="28"/>
          <w:szCs w:val="28"/>
        </w:rPr>
        <w:footnoteReference w:id="2"/>
      </w:r>
      <w:r w:rsidRPr="00946D68">
        <w:rPr>
          <w:sz w:val="28"/>
          <w:szCs w:val="28"/>
        </w:rPr>
        <w:t>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Гинзбург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братья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Веснины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организовывают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Объединение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современных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(ОСА),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вошли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ведущие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конструктивисты.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C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1926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начинают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выпускать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журнал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«Современная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архитектура»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«СА)».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Выходил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журнал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протяжении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пяти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лет.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Оформлением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обложек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занимался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Алексей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Ган.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Теоретическую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концепцию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зрелого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определил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функциональный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метод,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основанный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научном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анализе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особенностей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функционирования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сооружений,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градостроительных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комплексов.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идейно-художественные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утилитарно-практические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задачи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рассматривались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совокупности.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Каждой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отвечает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наиболее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рациональная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объёмно-планировочная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структура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(форма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соотвествует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функции).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волне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происходит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борьба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против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стилизаторского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отношения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конструктивизму.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Иначе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говоря,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лидеры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боролись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против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превращения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метода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внешнее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подражательство,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без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постижения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сущности.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нападкам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подвергся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Бархин,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создавший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известный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«Известий».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происходит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увлечение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идеями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Корбюзье: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автор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приезжал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Россию,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плодотворно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общался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сотрудничал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лидерами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ОСА.</w:t>
      </w:r>
    </w:p>
    <w:p w:rsid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среде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выдвигается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ряд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перспективных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таких,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братья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Голосовы,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И.Леонидов,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Барщ,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Владимиров.</w:t>
      </w:r>
    </w:p>
    <w:p w:rsid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Конструктивисты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активно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участвуют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проектировании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промышленных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фабрик-кухонь,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культуры,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домов.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Особой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фигурой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истории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считается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любимый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ученик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Веснина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Иван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Леонидов,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выходец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крестьянской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семьи,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начавший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творческий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путь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ученика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иконописца.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утопические,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устремлённые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будущее,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применения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трудные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1930-х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значительной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степени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изменилась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политическая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ситуация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стране,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следовательно,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Новаторские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течения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сначала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подвергались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резкой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критике,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вовсе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оказались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запретом,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буржуазные.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правильно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написал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М.Гинзбург,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каждой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эпохе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соответствует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</w:t>
      </w:r>
      <w:r w:rsidRPr="00946D68">
        <w:rPr>
          <w:rStyle w:val="a7"/>
          <w:sz w:val="28"/>
          <w:szCs w:val="28"/>
        </w:rPr>
        <w:footnoteReference w:id="3"/>
      </w:r>
      <w:r w:rsidRPr="00946D68">
        <w:rPr>
          <w:sz w:val="28"/>
          <w:szCs w:val="28"/>
        </w:rPr>
        <w:t>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смену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романтично-утопическому,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строгому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революционному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аскетизму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пришли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пышные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тоталитарного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барокко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надменная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избыточность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сталинского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неоклассицизма.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Конструктивисты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оказались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опале.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них,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захотел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«перестроиться»,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конца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дней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влачили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жалкое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существование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даже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оказались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репрессированы).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Илья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Голосов,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например,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сумел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вписаться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конъюнктуру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1930-х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смог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создать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по-настоящему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интересные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постройки.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Братья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Веснины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участвовали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творческой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жизни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СССР,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однако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авторитета,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раньше,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имели.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мнению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некоторых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авторитетных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учёных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СССР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1932—1936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«переходный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названный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условно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«постконструктивизм»</w:t>
      </w:r>
      <w:r w:rsidRPr="00946D68">
        <w:rPr>
          <w:rStyle w:val="a7"/>
          <w:sz w:val="28"/>
          <w:szCs w:val="28"/>
        </w:rPr>
        <w:footnoteReference w:id="4"/>
      </w:r>
      <w:r w:rsidRPr="00946D68">
        <w:rPr>
          <w:sz w:val="28"/>
          <w:szCs w:val="28"/>
        </w:rPr>
        <w:t>.</w:t>
      </w:r>
    </w:p>
    <w:p w:rsidR="000415BD" w:rsidRPr="00946D68" w:rsidRDefault="000415BD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1960-е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когда,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борьба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«архитектурными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излишествами»,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опять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вспомнили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наработках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конструктивистов.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Изучение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наследия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обязательным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молодых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невоплощённые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реальностью.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Примером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может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служить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торговый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комплекс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«Три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кита»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Минском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шоссе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(выполнен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духе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двадцатых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годов),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многообразное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исполнению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элитное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жильё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Москве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прочие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сооружения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современного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мегаполиса.</w:t>
      </w:r>
    </w:p>
    <w:p w:rsidR="00706AE2" w:rsidRDefault="00706AE2" w:rsidP="00946D68">
      <w:pPr>
        <w:spacing w:line="360" w:lineRule="auto"/>
        <w:ind w:firstLine="709"/>
        <w:jc w:val="both"/>
        <w:rPr>
          <w:sz w:val="28"/>
          <w:szCs w:val="28"/>
        </w:rPr>
      </w:pPr>
    </w:p>
    <w:p w:rsidR="000415BD" w:rsidRPr="00946D68" w:rsidRDefault="00946D68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415BD" w:rsidRPr="00946D68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0415BD" w:rsidRPr="00946D68">
        <w:rPr>
          <w:b/>
          <w:sz w:val="28"/>
          <w:szCs w:val="28"/>
        </w:rPr>
        <w:t>Московский</w:t>
      </w:r>
      <w:r>
        <w:rPr>
          <w:b/>
          <w:sz w:val="28"/>
          <w:szCs w:val="28"/>
        </w:rPr>
        <w:t xml:space="preserve"> </w:t>
      </w:r>
      <w:r w:rsidR="000415BD" w:rsidRPr="00946D68">
        <w:rPr>
          <w:b/>
          <w:sz w:val="28"/>
          <w:szCs w:val="28"/>
        </w:rPr>
        <w:t>конструктивизм</w:t>
      </w:r>
    </w:p>
    <w:p w:rsidR="00946D68" w:rsidRDefault="00946D68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Москве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достопримечательностей,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лишь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небольшая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между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занимают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отечественной,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мировой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культуре.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Начало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прошлого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(1920-1930</w:t>
      </w:r>
      <w:r w:rsidRPr="00946D68">
        <w:rPr>
          <w:sz w:val="28"/>
          <w:szCs w:val="28"/>
        </w:rPr>
        <w:noBreakHyphen/>
        <w:t>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годы)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социальных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преобразований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стране,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поисков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экспериментов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тогда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появляться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многочисленные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общественные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числе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совершенно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назначения.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Бытовые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потребности,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например,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решали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помощью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прачечных,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яслей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детских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общественных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столовых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фабрик-кухонь.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Последние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освобождали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женщину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домашней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работы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привлекали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производственной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деятельности.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подобное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заведение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1928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шоссе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Мешкова.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Сейчас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находится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достаточно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хорошем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состоянии,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подверглось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значительной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перепланировке.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производство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оснащено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передовым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оборудованием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картофелечистками,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овощерезками,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мясорубками,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хлеборезками.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Механизация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коснулась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приготовления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пищи,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мытья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посуды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двух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этажах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располагалось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конвейерное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производство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обедов,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затем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развозили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заводским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столовым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отпускали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Остальные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занимали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столовая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магазин.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Мощность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предприятия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составляла20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тысяч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обедов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сутки.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Свой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досуг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человек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должен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проводить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собраний,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читальнях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рабочих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встречи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«лучших»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людей,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приобщения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культуре.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Чтобы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отвечать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подобным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целям,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учреждения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обязаны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многофункциональными,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совмещающими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себе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библиотеки,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спортивные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секции,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демонстрации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кинофильмов,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театральных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постановок,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проведения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собраний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требовалось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предусмотреть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возможность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трансформироваться,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например</w:t>
      </w:r>
      <w:r w:rsidR="00AC4244" w:rsidRPr="00946D68">
        <w:rPr>
          <w:sz w:val="28"/>
          <w:szCs w:val="28"/>
        </w:rPr>
        <w:t>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расширить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пространство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или,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наоборот,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сделать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меньше,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разбив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несколько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аудиторий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помощью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специальных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передвижных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Согласно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первоначальному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Мельникова,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выполненному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«Буревестник»,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театральный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должен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превращаться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бассейн.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Нырять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туда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следовало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расположенного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несколько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выше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спортивного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спектаклей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кинопоказов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служил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балконом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зрителей.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Солнечные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ванны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можно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принимать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солярии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кровле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башни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сожалению,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бассейн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удалось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построить,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целом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очень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смелая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прогрессивная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идея.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1927-1929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профсоюза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коммунальников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Голосова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Лесной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возведен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Зуева.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Композиция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пересечении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вертикального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стеклянного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цилиндра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лестничной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клетки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горизонтального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параллелепипеда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верхнего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этажа.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прямоугольном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объеме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размещены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зрительный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850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малый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200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другие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неоднократно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переделывали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ремонтировали,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сумел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сохранить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первоначальную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функцию.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1928-1929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Стромынка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возвели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Русакова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рабочих-коммунальников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пяти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подобных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учреждений,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Мельниковым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Москве.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плане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представляет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собой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треугольник,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вершину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занимает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сцена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обслуживающие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центральной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находится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партер,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треугольника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разветвляется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обособленных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балкона-амфитеатра.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помощью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раздвижных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амфитеатра,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замыслу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автора,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могли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либо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сливаться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партером,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образуя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вместимостью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1170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человек,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либо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превращаться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отдельные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1990</w:t>
      </w:r>
      <w:r w:rsidRPr="00946D68">
        <w:rPr>
          <w:sz w:val="28"/>
          <w:szCs w:val="28"/>
        </w:rPr>
        <w:noBreakHyphen/>
        <w:t>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интерьеры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подвергли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перепланировке: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уничтожена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библиотека,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вместо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открыли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кафе.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Нетронутым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остался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лишь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зрительный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Ныне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Русакова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занимает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Театр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Романа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Виктюка.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рубеже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20-30</w:t>
      </w:r>
      <w:r w:rsidRPr="00946D68">
        <w:rPr>
          <w:sz w:val="28"/>
          <w:szCs w:val="28"/>
        </w:rPr>
        <w:noBreakHyphen/>
        <w:t>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заказу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профсоюза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химиков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Мельниковым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«Свобода»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Вятской.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представляло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собой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цистерну,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зажатую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двух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сторон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монолитными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объемами.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Посередине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разделялась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раздвижной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стеной,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должна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делить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театральный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кинозал.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партером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предполагалось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разместить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бассейн,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сооружен,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числе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Pr="00946D68">
        <w:rPr>
          <w:sz w:val="28"/>
          <w:szCs w:val="28"/>
        </w:rPr>
        <w:noBreakHyphen/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отсутствия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районе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водопровода.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позади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расположился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физкультурный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1927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Плющиха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заказу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ведомства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завода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«Каучук».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сохранялась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вплоть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1990</w:t>
      </w:r>
      <w:r w:rsidRPr="00946D68">
        <w:rPr>
          <w:sz w:val="28"/>
          <w:szCs w:val="28"/>
        </w:rPr>
        <w:noBreakHyphen/>
        <w:t>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когда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сданы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аренду.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Сегодня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здесь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расположены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ресторан,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казино,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музыкальный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развлекательный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центр,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офисы.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Проведенные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арендаторами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переделки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исказили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первоначальный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облик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учитывая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факт,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реставрацию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никогда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проводили,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можно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сказать,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памятник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находится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трудном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положении.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Задуматься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реорганизации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самого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типа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жилища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идеология,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помноженная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квартирный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кризис,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заставляла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прогрессивные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умы,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пришли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выводу,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идеальным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вариантом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расселения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смогут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дома-коммуны,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объединяющие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«социализм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здании»</w:t>
      </w:r>
      <w:r w:rsidR="00AC4244" w:rsidRPr="00946D68">
        <w:rPr>
          <w:rStyle w:val="a7"/>
          <w:sz w:val="28"/>
          <w:szCs w:val="28"/>
        </w:rPr>
        <w:footnoteReference w:id="5"/>
      </w:r>
      <w:r w:rsidRPr="00946D68">
        <w:rPr>
          <w:sz w:val="28"/>
          <w:szCs w:val="28"/>
        </w:rPr>
        <w:t>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Самое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знаменитое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сооружение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подобного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типа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дом-коммуна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Наркомфина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Новинском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бульваре,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1928-1930-х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годах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Гинзбургом.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считается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прототипом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строений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французского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Корбюзье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Марселе,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Нанте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Берлине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(1940-1950</w:t>
      </w:r>
      <w:r w:rsidRPr="00946D68">
        <w:rPr>
          <w:sz w:val="28"/>
          <w:szCs w:val="28"/>
        </w:rPr>
        <w:noBreakHyphen/>
        <w:t>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годы).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циклом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бытового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обслуживания.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Шестиэтажный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50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одно-трехкомнатными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квартирами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соединен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крытым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переходом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коммунальным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располагались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кухня,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столовая,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спортивный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библиотека,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клубные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комнаты,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ясли</w:t>
      </w:r>
      <w:r w:rsidR="00946D68">
        <w:rPr>
          <w:sz w:val="28"/>
          <w:szCs w:val="28"/>
        </w:rPr>
        <w:t>-</w:t>
      </w:r>
      <w:r w:rsidRPr="00946D68">
        <w:rPr>
          <w:sz w:val="28"/>
          <w:szCs w:val="28"/>
        </w:rPr>
        <w:t>сад.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Отдельно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размещались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гаражи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прачечная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самообслуживания.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жилье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максимально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освободили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«быта».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Студенческий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дом-коммуна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Николаева,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расположенный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Орджоникидзе,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строили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экспериментальное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жилище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типа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соответствии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разработками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секции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типизации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Стройкома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РСФСР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научной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организации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уникальное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Впервые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здесь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применены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безбалочные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перекрытия,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фонари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верхнего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света,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стальной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железобетонный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каркасы,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горизонтальные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окна,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открытые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опоры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плоская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кровля.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(Позже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этими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приемами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будет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пользоваться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Корбюзье.).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Комплекс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состоял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восьмиэтажного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спального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коридорной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системы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тысячу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двухместных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комнат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площадью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шесть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квадратных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метров.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соединен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(посредством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санитарного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блока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туалетами,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душевыми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кабинами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медицинскими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кабинетами)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двухэтажным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общественным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размещались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спортивный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зрительный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150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человек,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чертежный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300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человек,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кабинеты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индивидуальных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занятий,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прачечная,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детские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ясли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100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мест,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комнаты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кружков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1964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комплекс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передан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Институту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сплавов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(МИСиС),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является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владельцем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памятника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день.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настоящее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частично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сданы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аренду,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находится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стадии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разрушения.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результате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многочисленных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переделок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сооружение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утратило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первоначальный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вид,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менее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умалило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ценности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памятника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архитектуры.</w:t>
      </w:r>
    </w:p>
    <w:p w:rsidR="00565372" w:rsidRPr="00946D68" w:rsidRDefault="0056537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Приметы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можно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встретить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современном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строительстве.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простые,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геометрически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правильные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объемы,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необычные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конструкции,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прямые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линии,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гладкие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стены,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минимум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декора,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лаконичные,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преимущественно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светлые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цвета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духе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возведены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офис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УПДК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Курсовом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переулке,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думы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улице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Петровка,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«Инфобанк»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проспекте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Вернадского,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«Сбербанк»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Андроньевской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площади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др.</w:t>
      </w:r>
    </w:p>
    <w:p w:rsidR="00565372" w:rsidRPr="00946D68" w:rsidRDefault="00946D68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565372" w:rsidRPr="00946D68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="00565372" w:rsidRPr="00946D68">
        <w:rPr>
          <w:b/>
          <w:sz w:val="28"/>
          <w:szCs w:val="28"/>
        </w:rPr>
        <w:t>Ленинградский</w:t>
      </w:r>
      <w:r>
        <w:rPr>
          <w:b/>
          <w:sz w:val="28"/>
          <w:szCs w:val="28"/>
        </w:rPr>
        <w:t xml:space="preserve"> </w:t>
      </w:r>
      <w:r w:rsidR="00565372" w:rsidRPr="00946D68">
        <w:rPr>
          <w:b/>
          <w:sz w:val="28"/>
          <w:szCs w:val="28"/>
        </w:rPr>
        <w:t>конструктивизм</w:t>
      </w:r>
    </w:p>
    <w:p w:rsidR="000415BD" w:rsidRPr="00946D68" w:rsidRDefault="000415BD" w:rsidP="00946D68">
      <w:pPr>
        <w:spacing w:line="360" w:lineRule="auto"/>
        <w:ind w:firstLine="709"/>
        <w:jc w:val="both"/>
        <w:rPr>
          <w:sz w:val="28"/>
          <w:szCs w:val="28"/>
        </w:rPr>
      </w:pPr>
    </w:p>
    <w:p w:rsidR="00932462" w:rsidRPr="00946D68" w:rsidRDefault="0093246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Основными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представителями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являются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Гегелло,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Демков,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Е.В.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Левинсон,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Мендельзон,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А.С.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Никольский,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Я.Г.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Чернихов,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Явейн.</w:t>
      </w:r>
    </w:p>
    <w:p w:rsidR="00932462" w:rsidRPr="00946D68" w:rsidRDefault="0093246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Считается,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радикален,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готов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соскользнуть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своеобразное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сталинское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ар-деко,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последовал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сталинский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ампир</w:t>
      </w:r>
      <w:r w:rsidR="00AC4244" w:rsidRPr="00946D68">
        <w:rPr>
          <w:rStyle w:val="a7"/>
          <w:sz w:val="28"/>
          <w:szCs w:val="28"/>
        </w:rPr>
        <w:footnoteReference w:id="6"/>
      </w:r>
      <w:r w:rsidRPr="00946D68">
        <w:rPr>
          <w:sz w:val="28"/>
          <w:szCs w:val="28"/>
        </w:rPr>
        <w:t>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времени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шедевры.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например,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единственная,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по-видимому,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сохранившаяся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постройка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проектировщика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Якова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Чернихова,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осталось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лишь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графическое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наследие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парадоксальная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конструкции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водонапорная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башня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завода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«Красный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гвоздильщик».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если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столица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гордится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«Центросоюзом»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Корбюзье,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петербуржцев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здание,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возведенное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именитым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западным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архитектором.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Речь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похожем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линкор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корпусе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фабрики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«Красное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знамя».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Автор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основатель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кажется,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единственный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участник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немецкого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экспрессионистской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Эрих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Мендельсон.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Таким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образом,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менее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ценен,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московский.</w:t>
      </w:r>
    </w:p>
    <w:p w:rsidR="00932462" w:rsidRPr="00946D68" w:rsidRDefault="00B83DD7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отличие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московского,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ленинградский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мало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изучен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практически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неизвестен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широкой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публике.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утвердился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Ленинграде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середине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1920-х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годов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прошел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короткий,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искусственно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прерванный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цикл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развития.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Важнейшим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фактором,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оказавшим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влияние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его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формирование,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явилось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экспериментальное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творчество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Казимира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Малевича.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Созданная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им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художественная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система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супрематизма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была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применена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практике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архитектором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Александром</w:t>
      </w:r>
      <w:r w:rsidR="00946D68">
        <w:rPr>
          <w:sz w:val="28"/>
          <w:szCs w:val="28"/>
        </w:rPr>
        <w:t xml:space="preserve"> </w:t>
      </w:r>
      <w:r w:rsidR="00932462" w:rsidRPr="00946D68">
        <w:rPr>
          <w:sz w:val="28"/>
          <w:szCs w:val="28"/>
        </w:rPr>
        <w:t>Никольским.</w:t>
      </w:r>
    </w:p>
    <w:p w:rsidR="00B83DD7" w:rsidRPr="00946D68" w:rsidRDefault="00B83DD7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Мэтры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Никольский,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Гегелло,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Троцкий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—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пытались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адаптировать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смягчали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чистую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геометрию,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заставляли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лапидарной,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сухой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делали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вкусом.</w:t>
      </w:r>
    </w:p>
    <w:p w:rsidR="00B83DD7" w:rsidRPr="00946D68" w:rsidRDefault="00B83DD7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Версия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«чистого»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представлена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ряде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построек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Гегелло,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Г.А.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Симонова,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А.К.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Барутчева,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Гильтера,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Меерзона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Я.О.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Рубанчика.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Влиянием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экспрессионизма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проникнуто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творчество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Н.А.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Троцкого,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который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вносил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функционалистские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схемы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данного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особую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эмоциональность,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динамику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монументальность.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Экспрессионистский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оттенок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носят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постройки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Е.А.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Левинсона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И.И.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Фомина,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деталировке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уже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сквозят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классицистические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элементы.</w:t>
      </w:r>
    </w:p>
    <w:p w:rsidR="00932462" w:rsidRPr="00946D68" w:rsidRDefault="0093246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Современным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продолжением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«производственной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Санк</w:t>
      </w:r>
      <w:r w:rsidR="00AC4244" w:rsidRPr="00946D68">
        <w:rPr>
          <w:sz w:val="28"/>
          <w:szCs w:val="28"/>
        </w:rPr>
        <w:t>т</w:t>
      </w:r>
      <w:r w:rsidRPr="00946D68">
        <w:rPr>
          <w:sz w:val="28"/>
          <w:szCs w:val="28"/>
        </w:rPr>
        <w:t>-Петербурге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является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называемый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скандинавский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наиболее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органичный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для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загородных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близ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Северной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Столицы.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Санкт-Петербурге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преобладание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пасмурной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погоды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приводит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недостатку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солнечного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света.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проблема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разрешается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счет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свойственных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скандинавскому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больших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площадей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остекления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объемных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помещений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домах.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Ритмичность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линий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подчеркнутая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строгость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геометрии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придают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выполненным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скандинавского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неповторимый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облик,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простота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естественность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вкупе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использованием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натуральных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обеспечивают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притягательность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решения.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дома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органично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вписываются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загородный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ландшафт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близки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духу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аристократичным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петербуржцам.</w:t>
      </w:r>
    </w:p>
    <w:p w:rsidR="00932462" w:rsidRPr="00946D68" w:rsidRDefault="00932462" w:rsidP="00946D68">
      <w:pPr>
        <w:spacing w:line="360" w:lineRule="auto"/>
        <w:ind w:firstLine="709"/>
        <w:jc w:val="both"/>
        <w:rPr>
          <w:sz w:val="28"/>
          <w:szCs w:val="28"/>
        </w:rPr>
      </w:pPr>
    </w:p>
    <w:p w:rsidR="00565372" w:rsidRPr="00946D68" w:rsidRDefault="00946D68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932462" w:rsidRPr="00946D68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аключение</w:t>
      </w:r>
    </w:p>
    <w:p w:rsidR="00932462" w:rsidRPr="00946D68" w:rsidRDefault="00932462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83DD7" w:rsidRPr="00946D68" w:rsidRDefault="00B83DD7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Возникновение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развитие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изобразительном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прикладном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фотографии,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происходило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условиях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непрекращающегося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поиска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подразумевавшем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забвение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«старого»,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новаторы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провозглашали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отказ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«искусства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ради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ставилось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службу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производству.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Большинство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тех,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впоследствии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примкнул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течению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конструктивистов,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идеологами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называемого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«производственного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искусства».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призывали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художников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«сознательно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творить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полезные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вещи»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мечтали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гармоничном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человеке,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пользующемся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удобными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вещами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живущем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благоустроенном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городе.</w:t>
      </w:r>
    </w:p>
    <w:p w:rsidR="00B83DD7" w:rsidRPr="00946D68" w:rsidRDefault="00B83DD7" w:rsidP="00946D68">
      <w:pPr>
        <w:spacing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Как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имел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несколько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характерных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признаков,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прежде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всего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строгость,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геометризм,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лаконичность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монолитность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внешнего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облика.</w:t>
      </w:r>
    </w:p>
    <w:p w:rsidR="00932462" w:rsidRPr="00946D68" w:rsidRDefault="00932462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Русский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  <w:r w:rsidR="00B83DD7" w:rsidRPr="00946D68">
        <w:rPr>
          <w:sz w:val="28"/>
          <w:szCs w:val="28"/>
        </w:rPr>
        <w:t>,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несмотря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восприятие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идей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общеевропейского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направления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–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функционализма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был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заимствованным,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намного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опередил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свое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время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недолгий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период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существования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(1920</w:t>
      </w:r>
      <w:r w:rsidRPr="00946D68">
        <w:rPr>
          <w:sz w:val="28"/>
          <w:szCs w:val="28"/>
        </w:rPr>
        <w:noBreakHyphen/>
        <w:t>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1930</w:t>
      </w:r>
      <w:r w:rsidRPr="00946D68">
        <w:rPr>
          <w:sz w:val="28"/>
          <w:szCs w:val="28"/>
        </w:rPr>
        <w:noBreakHyphen/>
        <w:t>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годов)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заметно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изменил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отношение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объему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пространству,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задачам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приемам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проектирования,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выбору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строительных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материалов.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Оказав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влияние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западный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рационализм,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1960</w:t>
      </w:r>
      <w:r w:rsidRPr="00946D68">
        <w:rPr>
          <w:sz w:val="28"/>
          <w:szCs w:val="28"/>
        </w:rPr>
        <w:noBreakHyphen/>
        <w:t>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вернулся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родину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виде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модернизма.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1980</w:t>
      </w:r>
      <w:r w:rsidRPr="00946D68">
        <w:rPr>
          <w:sz w:val="28"/>
          <w:szCs w:val="28"/>
        </w:rPr>
        <w:noBreakHyphen/>
        <w:t>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годы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нему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обратились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европейские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неомодернисты.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Памятников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</w:t>
      </w:r>
      <w:r w:rsidR="00B83DD7" w:rsidRPr="00946D68">
        <w:rPr>
          <w:sz w:val="28"/>
          <w:szCs w:val="28"/>
        </w:rPr>
        <w:t>уктивизма,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подобных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московским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="00B83DD7" w:rsidRPr="00946D68">
        <w:rPr>
          <w:sz w:val="28"/>
          <w:szCs w:val="28"/>
        </w:rPr>
        <w:t>ленинградским,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одном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другом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городе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мира.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Причудливые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новаторские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произведений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авангарда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это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то,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что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знают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нашей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особенно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ценят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Западе.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Изучать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приезжают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специалисты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разных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стран.</w:t>
      </w:r>
    </w:p>
    <w:p w:rsidR="00B83DD7" w:rsidRPr="00946D68" w:rsidRDefault="00B83DD7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057A2" w:rsidRPr="00946D68" w:rsidRDefault="00946D68" w:rsidP="00946D6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7057A2" w:rsidRPr="00946D6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итература</w:t>
      </w:r>
    </w:p>
    <w:p w:rsidR="007057A2" w:rsidRPr="00946D68" w:rsidRDefault="007057A2" w:rsidP="00946D68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Вайтенс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А.Г.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Ленинграде: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идеи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результаты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//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лет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изучения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России: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Сб.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науч.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тр.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СПб.,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1995</w:t>
      </w: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Е.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Федотова.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Русский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конструктивизм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//Salon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№9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1999.</w:t>
      </w: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Лисовский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В.Г.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«Национальный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стиль»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России.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2000.</w:t>
      </w: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Ревзин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Г.И.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Неоклассицизм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русской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начала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ХХ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века.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1992</w:t>
      </w: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Хан-Магомедов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С.О.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Советского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Авангарда.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Кн.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1: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Проблемы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формообразования.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1996.</w:t>
      </w:r>
    </w:p>
    <w:p w:rsidR="007057A2" w:rsidRPr="00946D68" w:rsidRDefault="007057A2" w:rsidP="00946D68">
      <w:pPr>
        <w:numPr>
          <w:ilvl w:val="0"/>
          <w:numId w:val="1"/>
        </w:numPr>
        <w:tabs>
          <w:tab w:val="clear" w:pos="72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46D68">
        <w:rPr>
          <w:sz w:val="28"/>
          <w:szCs w:val="28"/>
        </w:rPr>
        <w:t>Хан-Магомедов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С.О.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У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истоков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формирования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АСНОВА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ОСА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две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архитектурные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группы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ИНХУКа.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-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М.,</w:t>
      </w:r>
      <w:r w:rsidR="00946D68">
        <w:rPr>
          <w:sz w:val="28"/>
          <w:szCs w:val="28"/>
        </w:rPr>
        <w:t xml:space="preserve"> </w:t>
      </w:r>
      <w:r w:rsidRPr="00946D68">
        <w:rPr>
          <w:sz w:val="28"/>
          <w:szCs w:val="28"/>
        </w:rPr>
        <w:t>1994</w:t>
      </w:r>
    </w:p>
    <w:p w:rsidR="00932462" w:rsidRPr="00946D68" w:rsidRDefault="00932462" w:rsidP="00946D68">
      <w:pPr>
        <w:spacing w:line="36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sectPr w:rsidR="00932462" w:rsidRPr="00946D68" w:rsidSect="00946D68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252" w:rsidRDefault="000D6252">
      <w:r>
        <w:separator/>
      </w:r>
    </w:p>
  </w:endnote>
  <w:endnote w:type="continuationSeparator" w:id="0">
    <w:p w:rsidR="000D6252" w:rsidRDefault="000D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252" w:rsidRDefault="000D6252">
      <w:r>
        <w:separator/>
      </w:r>
    </w:p>
  </w:footnote>
  <w:footnote w:type="continuationSeparator" w:id="0">
    <w:p w:rsidR="000D6252" w:rsidRDefault="000D6252">
      <w:r>
        <w:continuationSeparator/>
      </w:r>
    </w:p>
  </w:footnote>
  <w:footnote w:id="1">
    <w:p w:rsidR="000D6252" w:rsidRDefault="000415BD" w:rsidP="00946D68">
      <w:pPr>
        <w:jc w:val="both"/>
      </w:pPr>
      <w:r>
        <w:rPr>
          <w:rStyle w:val="a7"/>
        </w:rPr>
        <w:footnoteRef/>
      </w:r>
      <w:r w:rsidR="00946D68">
        <w:t xml:space="preserve"> </w:t>
      </w:r>
      <w:r w:rsidR="007057A2" w:rsidRPr="00A5302E">
        <w:rPr>
          <w:sz w:val="20"/>
          <w:szCs w:val="20"/>
        </w:rPr>
        <w:t>Хан-Магомедов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С.О.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У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истоков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формирования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АСНОВА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и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ОСА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-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две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архитект</w:t>
      </w:r>
      <w:r w:rsidR="007057A2">
        <w:rPr>
          <w:sz w:val="20"/>
          <w:szCs w:val="20"/>
        </w:rPr>
        <w:t>урные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группы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ИНХУКа.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-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М.,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1994.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С.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37.</w:t>
      </w:r>
    </w:p>
  </w:footnote>
  <w:footnote w:id="2">
    <w:p w:rsidR="000D6252" w:rsidRDefault="000415BD" w:rsidP="00946D68">
      <w:pPr>
        <w:jc w:val="both"/>
      </w:pPr>
      <w:r>
        <w:rPr>
          <w:rStyle w:val="a7"/>
        </w:rPr>
        <w:footnoteRef/>
      </w:r>
      <w:r w:rsidR="00946D68">
        <w:t xml:space="preserve"> </w:t>
      </w:r>
      <w:r w:rsidR="007057A2" w:rsidRPr="00A5302E">
        <w:rPr>
          <w:sz w:val="20"/>
          <w:szCs w:val="20"/>
        </w:rPr>
        <w:t>Хан-Магомедов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С.О.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У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истоков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формирования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АСНОВА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и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ОСА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-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две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архитектурные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группы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ИНХУКа.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-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М.,</w:t>
      </w:r>
      <w:r w:rsidR="00946D68">
        <w:rPr>
          <w:sz w:val="20"/>
          <w:szCs w:val="20"/>
        </w:rPr>
        <w:t xml:space="preserve"> </w:t>
      </w:r>
      <w:r w:rsidR="007057A2" w:rsidRPr="00A5302E">
        <w:rPr>
          <w:sz w:val="20"/>
          <w:szCs w:val="20"/>
        </w:rPr>
        <w:t>1994</w:t>
      </w:r>
      <w:r w:rsidR="007057A2">
        <w:rPr>
          <w:sz w:val="20"/>
          <w:szCs w:val="20"/>
        </w:rPr>
        <w:t>.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С.</w:t>
      </w:r>
      <w:r w:rsidR="00946D68">
        <w:rPr>
          <w:sz w:val="20"/>
          <w:szCs w:val="20"/>
        </w:rPr>
        <w:t xml:space="preserve"> </w:t>
      </w:r>
      <w:r w:rsidR="007057A2">
        <w:rPr>
          <w:sz w:val="20"/>
          <w:szCs w:val="20"/>
        </w:rPr>
        <w:t>39.</w:t>
      </w:r>
      <w:r w:rsidR="00946D68">
        <w:rPr>
          <w:sz w:val="20"/>
          <w:szCs w:val="20"/>
        </w:rPr>
        <w:t xml:space="preserve"> </w:t>
      </w:r>
    </w:p>
  </w:footnote>
  <w:footnote w:id="3">
    <w:p w:rsidR="000D6252" w:rsidRDefault="000415BD" w:rsidP="007057A2">
      <w:pPr>
        <w:jc w:val="both"/>
      </w:pPr>
      <w:r w:rsidRPr="007057A2">
        <w:rPr>
          <w:rStyle w:val="a7"/>
          <w:sz w:val="20"/>
          <w:szCs w:val="20"/>
        </w:rPr>
        <w:footnoteRef/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Лисовский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В.Г.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«Национальный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стиль»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в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архитектуре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России.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М.,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2000.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С.</w:t>
      </w:r>
      <w:r w:rsidR="00946D68">
        <w:rPr>
          <w:sz w:val="20"/>
          <w:szCs w:val="20"/>
        </w:rPr>
        <w:t xml:space="preserve"> </w:t>
      </w:r>
      <w:r w:rsidR="007057A2" w:rsidRPr="007057A2">
        <w:rPr>
          <w:sz w:val="20"/>
          <w:szCs w:val="20"/>
        </w:rPr>
        <w:t>120</w:t>
      </w:r>
    </w:p>
  </w:footnote>
  <w:footnote w:id="4">
    <w:p w:rsidR="000D6252" w:rsidRDefault="000415BD" w:rsidP="000415BD">
      <w:pPr>
        <w:pStyle w:val="a5"/>
      </w:pPr>
      <w:r w:rsidRPr="007057A2">
        <w:rPr>
          <w:rStyle w:val="a7"/>
        </w:rPr>
        <w:footnoteRef/>
      </w:r>
      <w:r w:rsidR="00946D68">
        <w:t xml:space="preserve"> </w:t>
      </w:r>
      <w:r w:rsidR="007057A2" w:rsidRPr="007057A2">
        <w:t>Е.</w:t>
      </w:r>
      <w:r w:rsidR="00946D68">
        <w:t xml:space="preserve"> </w:t>
      </w:r>
      <w:r w:rsidR="007057A2" w:rsidRPr="007057A2">
        <w:t>Федотова.</w:t>
      </w:r>
      <w:r w:rsidR="00946D68">
        <w:t xml:space="preserve"> </w:t>
      </w:r>
      <w:r w:rsidR="007057A2" w:rsidRPr="007057A2">
        <w:t>Русский</w:t>
      </w:r>
      <w:r w:rsidR="00946D68">
        <w:t xml:space="preserve"> </w:t>
      </w:r>
      <w:r w:rsidR="007057A2" w:rsidRPr="007057A2">
        <w:t>конструктивизм</w:t>
      </w:r>
      <w:r w:rsidR="00946D68">
        <w:t xml:space="preserve"> </w:t>
      </w:r>
      <w:r w:rsidR="007057A2" w:rsidRPr="007057A2">
        <w:t>//Salon</w:t>
      </w:r>
      <w:r w:rsidR="00946D68">
        <w:t xml:space="preserve"> </w:t>
      </w:r>
      <w:r w:rsidR="007057A2" w:rsidRPr="007057A2">
        <w:t>№9</w:t>
      </w:r>
      <w:r w:rsidR="00946D68">
        <w:t xml:space="preserve"> </w:t>
      </w:r>
      <w:r w:rsidR="007057A2" w:rsidRPr="007057A2">
        <w:t>-</w:t>
      </w:r>
      <w:r w:rsidR="00946D68">
        <w:t xml:space="preserve"> </w:t>
      </w:r>
      <w:r w:rsidR="007057A2" w:rsidRPr="007057A2">
        <w:t>М.,</w:t>
      </w:r>
      <w:r w:rsidR="00946D68">
        <w:t xml:space="preserve"> </w:t>
      </w:r>
      <w:r w:rsidR="007057A2" w:rsidRPr="007057A2">
        <w:t>1999.с.</w:t>
      </w:r>
      <w:r w:rsidR="00946D68">
        <w:t xml:space="preserve"> </w:t>
      </w:r>
      <w:r w:rsidR="007057A2" w:rsidRPr="007057A2">
        <w:t>215.</w:t>
      </w:r>
    </w:p>
  </w:footnote>
  <w:footnote w:id="5">
    <w:p w:rsidR="000D6252" w:rsidRDefault="00AC4244" w:rsidP="00946D68">
      <w:pPr>
        <w:jc w:val="both"/>
      </w:pPr>
      <w:r>
        <w:rPr>
          <w:rStyle w:val="a7"/>
        </w:rPr>
        <w:footnoteRef/>
      </w:r>
      <w:r w:rsidRPr="00A5302E">
        <w:rPr>
          <w:sz w:val="20"/>
          <w:szCs w:val="20"/>
        </w:rPr>
        <w:t>Хан-Магомедов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С.О.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Архитектура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Советского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Авангарда.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Кн.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1: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Проблемы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формообразования.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-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М.,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1996.</w:t>
      </w:r>
      <w:r w:rsidR="00946D68">
        <w:rPr>
          <w:sz w:val="20"/>
          <w:szCs w:val="20"/>
        </w:rPr>
        <w:t xml:space="preserve"> </w:t>
      </w:r>
      <w:r>
        <w:rPr>
          <w:sz w:val="20"/>
          <w:szCs w:val="20"/>
        </w:rPr>
        <w:t>С.</w:t>
      </w:r>
      <w:r w:rsidR="00946D68">
        <w:rPr>
          <w:sz w:val="20"/>
          <w:szCs w:val="20"/>
        </w:rPr>
        <w:t xml:space="preserve"> </w:t>
      </w:r>
      <w:r>
        <w:rPr>
          <w:sz w:val="20"/>
          <w:szCs w:val="20"/>
        </w:rPr>
        <w:t>45.</w:t>
      </w:r>
    </w:p>
  </w:footnote>
  <w:footnote w:id="6">
    <w:p w:rsidR="000D6252" w:rsidRDefault="00AC4244" w:rsidP="00946D68">
      <w:pPr>
        <w:jc w:val="both"/>
      </w:pPr>
      <w:r>
        <w:rPr>
          <w:rStyle w:val="a7"/>
        </w:rPr>
        <w:footnoteRef/>
      </w:r>
      <w:r w:rsidR="00946D68">
        <w:t xml:space="preserve"> </w:t>
      </w:r>
      <w:r w:rsidRPr="00A5302E">
        <w:rPr>
          <w:sz w:val="20"/>
          <w:szCs w:val="20"/>
        </w:rPr>
        <w:t>Вайтенс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А.Г.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Архитектура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конструктивизма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в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Ленинграде: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идеи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и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результаты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//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Сто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лет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изучения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архитектуры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России: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Сб.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науч.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тр.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СПб.,</w:t>
      </w:r>
      <w:r w:rsidR="00946D68">
        <w:rPr>
          <w:sz w:val="20"/>
          <w:szCs w:val="20"/>
        </w:rPr>
        <w:t xml:space="preserve"> </w:t>
      </w:r>
      <w:r w:rsidRPr="00A5302E">
        <w:rPr>
          <w:sz w:val="20"/>
          <w:szCs w:val="20"/>
        </w:rPr>
        <w:t>1995</w:t>
      </w:r>
      <w:r>
        <w:rPr>
          <w:sz w:val="20"/>
          <w:szCs w:val="20"/>
        </w:rPr>
        <w:t>.</w:t>
      </w:r>
      <w:r w:rsidR="00946D68">
        <w:rPr>
          <w:sz w:val="20"/>
          <w:szCs w:val="20"/>
        </w:rPr>
        <w:t xml:space="preserve"> </w:t>
      </w:r>
      <w:r>
        <w:rPr>
          <w:sz w:val="20"/>
          <w:szCs w:val="20"/>
        </w:rPr>
        <w:t>С.</w:t>
      </w:r>
      <w:r w:rsidR="00946D68">
        <w:rPr>
          <w:sz w:val="20"/>
          <w:szCs w:val="20"/>
        </w:rPr>
        <w:t xml:space="preserve"> </w:t>
      </w:r>
      <w:r>
        <w:rPr>
          <w:sz w:val="20"/>
          <w:szCs w:val="20"/>
        </w:rPr>
        <w:t>89.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44" w:rsidRDefault="00AC4244" w:rsidP="00F6528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C4244" w:rsidRDefault="00AC42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244" w:rsidRPr="00946D68" w:rsidRDefault="00AC4244" w:rsidP="00946D68">
    <w:pPr>
      <w:spacing w:line="360" w:lineRule="auto"/>
      <w:ind w:firstLine="70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F32D5"/>
    <w:multiLevelType w:val="multilevel"/>
    <w:tmpl w:val="C2945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BC3"/>
    <w:rsid w:val="000415BD"/>
    <w:rsid w:val="000D6252"/>
    <w:rsid w:val="002964D6"/>
    <w:rsid w:val="002E15AD"/>
    <w:rsid w:val="00304FF1"/>
    <w:rsid w:val="00345621"/>
    <w:rsid w:val="003B51B8"/>
    <w:rsid w:val="003C5091"/>
    <w:rsid w:val="004D23D4"/>
    <w:rsid w:val="004D6615"/>
    <w:rsid w:val="00565372"/>
    <w:rsid w:val="00582137"/>
    <w:rsid w:val="005A0BC3"/>
    <w:rsid w:val="00666996"/>
    <w:rsid w:val="007057A2"/>
    <w:rsid w:val="00706AE2"/>
    <w:rsid w:val="00932462"/>
    <w:rsid w:val="00946D68"/>
    <w:rsid w:val="00960C74"/>
    <w:rsid w:val="00A41A3F"/>
    <w:rsid w:val="00A5302E"/>
    <w:rsid w:val="00AC4244"/>
    <w:rsid w:val="00B83DD7"/>
    <w:rsid w:val="00CB780A"/>
    <w:rsid w:val="00CC7115"/>
    <w:rsid w:val="00E65B1B"/>
    <w:rsid w:val="00EB7222"/>
    <w:rsid w:val="00F65288"/>
    <w:rsid w:val="00F7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85E34F-27D3-4E9F-9FF2-D55CA3E5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0BC3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5A0BC3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58213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Pr>
      <w:rFonts w:cs="Times New Roman"/>
    </w:rPr>
  </w:style>
  <w:style w:type="character" w:styleId="a7">
    <w:name w:val="footnote reference"/>
    <w:uiPriority w:val="99"/>
    <w:semiHidden/>
    <w:rsid w:val="00582137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rsid w:val="00AC42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Pr>
      <w:rFonts w:cs="Times New Roman"/>
      <w:sz w:val="24"/>
      <w:szCs w:val="24"/>
    </w:rPr>
  </w:style>
  <w:style w:type="character" w:styleId="aa">
    <w:name w:val="page number"/>
    <w:uiPriority w:val="99"/>
    <w:rsid w:val="00AC4244"/>
    <w:rPr>
      <w:rFonts w:cs="Times New Roman"/>
    </w:rPr>
  </w:style>
  <w:style w:type="paragraph" w:styleId="ab">
    <w:name w:val="footer"/>
    <w:basedOn w:val="a"/>
    <w:link w:val="ac"/>
    <w:uiPriority w:val="99"/>
    <w:rsid w:val="00946D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946D6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50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3390</Words>
  <Characters>19327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KGU</Company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KGU</dc:creator>
  <cp:keywords/>
  <dc:description/>
  <cp:lastModifiedBy>admin</cp:lastModifiedBy>
  <cp:revision>2</cp:revision>
  <dcterms:created xsi:type="dcterms:W3CDTF">2014-03-26T15:16:00Z</dcterms:created>
  <dcterms:modified xsi:type="dcterms:W3CDTF">2014-03-26T15:16:00Z</dcterms:modified>
</cp:coreProperties>
</file>