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D3" w:rsidRPr="00B155A9" w:rsidRDefault="001C7ED3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1C7ED3" w:rsidRPr="00B155A9" w:rsidRDefault="001C7ED3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1C7ED3" w:rsidRPr="00B155A9" w:rsidRDefault="001C7ED3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1C7ED3" w:rsidRPr="00B155A9" w:rsidRDefault="001C7ED3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1C7ED3" w:rsidRPr="00B155A9" w:rsidRDefault="001C7ED3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1C7ED3" w:rsidRPr="00B155A9" w:rsidRDefault="001C7ED3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1C7ED3" w:rsidRPr="00B155A9" w:rsidRDefault="001C7ED3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1C7ED3" w:rsidRPr="00B155A9" w:rsidRDefault="001C7ED3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1C7ED3" w:rsidRPr="00B155A9" w:rsidRDefault="001C7ED3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1C7ED3" w:rsidRPr="00B155A9" w:rsidRDefault="001C7ED3" w:rsidP="00DD735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1C7ED3" w:rsidRPr="00B155A9" w:rsidRDefault="001C7ED3" w:rsidP="00DD735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1C7ED3" w:rsidRPr="00B155A9" w:rsidRDefault="001C7ED3" w:rsidP="00DD735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72"/>
          <w:lang w:val="uk-UA"/>
        </w:rPr>
      </w:pPr>
    </w:p>
    <w:p w:rsidR="00DD735F" w:rsidRPr="00DA61E2" w:rsidRDefault="008A6841" w:rsidP="00DD735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72"/>
          <w:lang w:val="uk-UA"/>
        </w:rPr>
      </w:pPr>
      <w:r w:rsidRPr="00B155A9">
        <w:rPr>
          <w:rFonts w:ascii="Times New Roman" w:hAnsi="Times New Roman"/>
          <w:color w:val="000000"/>
          <w:sz w:val="28"/>
          <w:szCs w:val="72"/>
          <w:lang w:val="uk-UA"/>
        </w:rPr>
        <w:t>Реферат</w:t>
      </w:r>
    </w:p>
    <w:p w:rsidR="001C7ED3" w:rsidRPr="00B155A9" w:rsidRDefault="008A6841" w:rsidP="00DD735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52"/>
          <w:lang w:val="uk-UA"/>
        </w:rPr>
      </w:pPr>
      <w:r w:rsidRPr="00B155A9">
        <w:rPr>
          <w:rFonts w:ascii="Times New Roman" w:hAnsi="Times New Roman"/>
          <w:color w:val="000000"/>
          <w:sz w:val="28"/>
          <w:szCs w:val="52"/>
          <w:lang w:val="uk-UA"/>
        </w:rPr>
        <w:t>на тему:</w:t>
      </w:r>
    </w:p>
    <w:p w:rsidR="008A6841" w:rsidRPr="00B155A9" w:rsidRDefault="008A6841" w:rsidP="00DD735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52"/>
          <w:lang w:val="uk-UA"/>
        </w:rPr>
      </w:pPr>
      <w:r w:rsidRPr="00B155A9">
        <w:rPr>
          <w:rFonts w:ascii="Times New Roman" w:hAnsi="Times New Roman"/>
          <w:color w:val="000000"/>
          <w:sz w:val="28"/>
          <w:szCs w:val="52"/>
          <w:lang w:val="uk-UA"/>
        </w:rPr>
        <w:t>«Становлення і розвиток Української радянської літератури»</w:t>
      </w:r>
    </w:p>
    <w:p w:rsidR="008A6841" w:rsidRPr="00B155A9" w:rsidRDefault="008A6841" w:rsidP="00DD735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52"/>
          <w:lang w:val="uk-UA"/>
        </w:rPr>
      </w:pPr>
    </w:p>
    <w:p w:rsidR="001C7ED3" w:rsidRPr="00B155A9" w:rsidRDefault="001C7ED3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52"/>
          <w:lang w:val="uk-UA"/>
        </w:rPr>
      </w:pPr>
    </w:p>
    <w:p w:rsidR="008A6841" w:rsidRPr="00B155A9" w:rsidRDefault="001C7ED3" w:rsidP="001C7ED3">
      <w:pPr>
        <w:pStyle w:val="Style6"/>
        <w:widowControl/>
        <w:spacing w:line="360" w:lineRule="auto"/>
        <w:ind w:firstLine="709"/>
        <w:rPr>
          <w:rStyle w:val="FontStyle20"/>
          <w:b/>
          <w:lang w:val="uk-UA" w:eastAsia="uk-UA"/>
        </w:rPr>
      </w:pPr>
      <w:r w:rsidRPr="00B155A9">
        <w:rPr>
          <w:color w:val="000000"/>
          <w:sz w:val="28"/>
          <w:szCs w:val="52"/>
          <w:lang w:val="uk-UA"/>
        </w:rPr>
        <w:br w:type="page"/>
      </w:r>
      <w:r w:rsidR="008A6841" w:rsidRPr="00B155A9">
        <w:rPr>
          <w:rStyle w:val="FontStyle20"/>
          <w:b/>
          <w:lang w:val="uk-UA" w:eastAsia="uk-UA"/>
        </w:rPr>
        <w:t>Вступ</w:t>
      </w:r>
    </w:p>
    <w:p w:rsidR="001C7ED3" w:rsidRPr="00B155A9" w:rsidRDefault="001C7ED3" w:rsidP="001C7ED3">
      <w:pPr>
        <w:spacing w:after="0" w:line="360" w:lineRule="auto"/>
        <w:ind w:firstLine="709"/>
        <w:jc w:val="both"/>
        <w:rPr>
          <w:rStyle w:val="FontStyle27"/>
          <w:color w:val="000000"/>
          <w:spacing w:val="0"/>
          <w:sz w:val="28"/>
          <w:szCs w:val="28"/>
          <w:lang w:val="uk-UA" w:eastAsia="uk-UA"/>
        </w:rPr>
      </w:pPr>
    </w:p>
    <w:p w:rsidR="008A6841" w:rsidRPr="00B155A9" w:rsidRDefault="008A6841" w:rsidP="001C7ED3">
      <w:pPr>
        <w:spacing w:after="0" w:line="360" w:lineRule="auto"/>
        <w:ind w:firstLine="709"/>
        <w:jc w:val="both"/>
        <w:rPr>
          <w:rStyle w:val="FontStyle20"/>
          <w:color w:val="000000"/>
          <w:szCs w:val="52"/>
          <w:lang w:val="uk-UA"/>
        </w:rPr>
      </w:pP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Слово </w:t>
      </w:r>
      <w:r w:rsidRPr="00B155A9">
        <w:rPr>
          <w:rStyle w:val="FontStyle20"/>
          <w:color w:val="000000"/>
          <w:lang w:val="uk-UA" w:eastAsia="uk-UA"/>
        </w:rPr>
        <w:t xml:space="preserve">художникам акумулятор величезної душевної енергії. 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Воно </w:t>
      </w:r>
      <w:r w:rsidRPr="00B155A9">
        <w:rPr>
          <w:rStyle w:val="FontStyle20"/>
          <w:color w:val="000000"/>
          <w:lang w:val="uk-UA" w:eastAsia="uk-UA"/>
        </w:rPr>
        <w:t xml:space="preserve">світиться тисячами граней, воно грає найневловимішими переливами барв. Як сказав Олесь Гончар, «лише вогонь душі дає </w:t>
      </w:r>
      <w:r w:rsidRPr="00B155A9">
        <w:rPr>
          <w:rStyle w:val="FontStyle24"/>
          <w:color w:val="000000"/>
          <w:sz w:val="28"/>
          <w:szCs w:val="28"/>
          <w:lang w:val="uk-UA" w:eastAsia="uk-UA"/>
        </w:rPr>
        <w:t xml:space="preserve">енергію </w:t>
      </w:r>
      <w:r w:rsidRPr="00B155A9">
        <w:rPr>
          <w:rStyle w:val="FontStyle20"/>
          <w:color w:val="000000"/>
          <w:lang w:val="uk-UA" w:eastAsia="uk-UA"/>
        </w:rPr>
        <w:t>книгам».</w:t>
      </w:r>
    </w:p>
    <w:p w:rsidR="008A6841" w:rsidRPr="00B155A9" w:rsidRDefault="008A6841" w:rsidP="001C7ED3">
      <w:pPr>
        <w:pStyle w:val="Style6"/>
        <w:widowControl/>
        <w:spacing w:line="360" w:lineRule="auto"/>
        <w:ind w:firstLine="709"/>
        <w:rPr>
          <w:rStyle w:val="FontStyle20"/>
          <w:color w:val="000000"/>
          <w:lang w:val="uk-UA" w:eastAsia="uk-UA"/>
        </w:rPr>
      </w:pPr>
      <w:r w:rsidRPr="00B155A9">
        <w:rPr>
          <w:rStyle w:val="FontStyle20"/>
          <w:color w:val="000000"/>
          <w:lang w:val="uk-UA" w:eastAsia="uk-UA"/>
        </w:rPr>
        <w:t>Художнє слово як зброю соціальної боротьби дожовтневій лі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тературі </w:t>
      </w:r>
      <w:r w:rsidRPr="00B155A9">
        <w:rPr>
          <w:rStyle w:val="FontStyle20"/>
          <w:color w:val="000000"/>
          <w:lang w:val="uk-UA" w:eastAsia="uk-UA"/>
        </w:rPr>
        <w:t xml:space="preserve">високо несли письменники-революціонери. Трудящі маси, 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«месники </w:t>
      </w:r>
      <w:r w:rsidRPr="00B155A9">
        <w:rPr>
          <w:rStyle w:val="FontStyle20"/>
          <w:color w:val="000000"/>
          <w:lang w:val="uk-UA" w:eastAsia="uk-UA"/>
        </w:rPr>
        <w:t xml:space="preserve">дужі», приймали на озброєння гостре слово і йшли з ним 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«одважно </w:t>
      </w:r>
      <w:r w:rsidRPr="00B155A9">
        <w:rPr>
          <w:rStyle w:val="FontStyle20"/>
          <w:color w:val="000000"/>
          <w:lang w:val="uk-UA" w:eastAsia="uk-UA"/>
        </w:rPr>
        <w:t>до бою».</w:t>
      </w:r>
    </w:p>
    <w:p w:rsidR="008A6841" w:rsidRPr="00B155A9" w:rsidRDefault="008A6841" w:rsidP="001C7ED3">
      <w:pPr>
        <w:pStyle w:val="Style6"/>
        <w:widowControl/>
        <w:tabs>
          <w:tab w:val="left" w:pos="6585"/>
        </w:tabs>
        <w:spacing w:line="360" w:lineRule="auto"/>
        <w:ind w:firstLine="709"/>
        <w:rPr>
          <w:rStyle w:val="FontStyle25"/>
          <w:color w:val="000000"/>
          <w:spacing w:val="0"/>
          <w:lang w:val="uk-UA" w:eastAsia="uk-UA"/>
        </w:rPr>
      </w:pP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Особливої </w:t>
      </w:r>
      <w:r w:rsidRPr="00B155A9">
        <w:rPr>
          <w:rStyle w:val="FontStyle20"/>
          <w:color w:val="000000"/>
          <w:lang w:val="uk-UA" w:eastAsia="uk-UA"/>
        </w:rPr>
        <w:t>сили і значущості твори мистецтва набирають у наші</w:t>
      </w:r>
      <w:r w:rsidR="001C7ED3" w:rsidRPr="00B155A9">
        <w:rPr>
          <w:rStyle w:val="FontStyle20"/>
          <w:color w:val="000000"/>
          <w:lang w:val="uk-UA" w:eastAsia="uk-UA"/>
        </w:rPr>
        <w:t xml:space="preserve"> </w:t>
      </w:r>
      <w:r w:rsidRPr="00B155A9">
        <w:rPr>
          <w:rStyle w:val="FontStyle22"/>
          <w:b w:val="0"/>
          <w:color w:val="000000"/>
          <w:spacing w:val="0"/>
          <w:sz w:val="28"/>
          <w:lang w:val="uk-UA" w:eastAsia="uk-UA"/>
        </w:rPr>
        <w:t>дні</w:t>
      </w:r>
      <w:r w:rsidRPr="00B155A9">
        <w:rPr>
          <w:rStyle w:val="FontStyle22"/>
          <w:color w:val="000000"/>
          <w:spacing w:val="0"/>
          <w:sz w:val="28"/>
          <w:lang w:val="uk-UA" w:eastAsia="uk-UA"/>
        </w:rPr>
        <w:t xml:space="preserve">. </w:t>
      </w:r>
      <w:r w:rsidRPr="00B155A9">
        <w:rPr>
          <w:rStyle w:val="FontStyle20"/>
          <w:color w:val="000000"/>
          <w:lang w:val="uk-UA" w:eastAsia="uk-UA"/>
        </w:rPr>
        <w:t>Живопис, література, музика</w:t>
      </w:r>
      <w:r w:rsidR="001C7ED3" w:rsidRPr="00B155A9">
        <w:rPr>
          <w:rStyle w:val="FontStyle20"/>
          <w:color w:val="000000"/>
          <w:lang w:val="uk-UA" w:eastAsia="uk-UA"/>
        </w:rPr>
        <w:t>, скульптура, театр, кіно збага</w:t>
      </w:r>
      <w:r w:rsidRPr="00B155A9">
        <w:rPr>
          <w:rStyle w:val="FontStyle24"/>
          <w:color w:val="000000"/>
          <w:sz w:val="28"/>
          <w:szCs w:val="28"/>
          <w:lang w:val="uk-UA" w:eastAsia="uk-UA"/>
        </w:rPr>
        <w:t xml:space="preserve">чують </w:t>
      </w:r>
      <w:r w:rsidRPr="00B155A9">
        <w:rPr>
          <w:rStyle w:val="FontStyle20"/>
          <w:color w:val="000000"/>
          <w:lang w:val="uk-UA" w:eastAsia="uk-UA"/>
        </w:rPr>
        <w:t>людину, виховують її. «Великий вклад у зба</w:t>
      </w:r>
      <w:r w:rsidR="001C7ED3" w:rsidRPr="00B155A9">
        <w:rPr>
          <w:rStyle w:val="FontStyle20"/>
          <w:color w:val="000000"/>
          <w:lang w:val="uk-UA" w:eastAsia="uk-UA"/>
        </w:rPr>
        <w:t>гачення ду</w:t>
      </w:r>
      <w:r w:rsidRPr="00B155A9">
        <w:rPr>
          <w:rStyle w:val="FontStyle24"/>
          <w:color w:val="000000"/>
          <w:sz w:val="28"/>
          <w:szCs w:val="28"/>
          <w:lang w:val="uk-UA" w:eastAsia="uk-UA"/>
        </w:rPr>
        <w:t xml:space="preserve">ховного </w:t>
      </w:r>
      <w:r w:rsidRPr="00B155A9">
        <w:rPr>
          <w:rStyle w:val="FontStyle20"/>
          <w:color w:val="000000"/>
          <w:lang w:val="uk-UA" w:eastAsia="uk-UA"/>
        </w:rPr>
        <w:t>життя трудящих, їх виховання на комуністичних ідеалах</w:t>
      </w:r>
      <w:r w:rsidR="001C7ED3" w:rsidRPr="00B155A9">
        <w:rPr>
          <w:rStyle w:val="FontStyle20"/>
          <w:color w:val="000000"/>
          <w:lang w:val="uk-UA" w:eastAsia="uk-UA"/>
        </w:rPr>
        <w:t xml:space="preserve"> </w:t>
      </w:r>
      <w:r w:rsidRPr="00B155A9">
        <w:rPr>
          <w:rStyle w:val="FontStyle24"/>
          <w:color w:val="000000"/>
          <w:sz w:val="28"/>
          <w:szCs w:val="28"/>
          <w:lang w:val="uk-UA" w:eastAsia="uk-UA"/>
        </w:rPr>
        <w:t xml:space="preserve">носять 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література </w:t>
      </w:r>
      <w:r w:rsidRPr="00B155A9">
        <w:rPr>
          <w:rStyle w:val="FontStyle20"/>
          <w:color w:val="000000"/>
          <w:lang w:val="uk-UA" w:eastAsia="uk-UA"/>
        </w:rPr>
        <w:t>і мистецтво соціалістичного реалізму. В основі</w:t>
      </w:r>
      <w:r w:rsidR="001C7ED3" w:rsidRPr="00B155A9">
        <w:rPr>
          <w:rStyle w:val="FontStyle20"/>
          <w:color w:val="000000"/>
          <w:lang w:val="uk-UA" w:eastAsia="uk-UA"/>
        </w:rPr>
        <w:t xml:space="preserve"> 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радянської </w:t>
      </w:r>
      <w:r w:rsidRPr="00B155A9">
        <w:rPr>
          <w:rStyle w:val="FontStyle20"/>
          <w:color w:val="000000"/>
          <w:lang w:val="uk-UA" w:eastAsia="uk-UA"/>
        </w:rPr>
        <w:t xml:space="preserve">багатонаціональної художньої інтелігенції </w:t>
      </w:r>
      <w:r w:rsidR="001C7ED3" w:rsidRPr="00B155A9">
        <w:rPr>
          <w:rStyle w:val="FontStyle20"/>
          <w:color w:val="000000"/>
          <w:lang w:val="uk-UA" w:eastAsia="uk-UA"/>
        </w:rPr>
        <w:t xml:space="preserve">– </w:t>
      </w:r>
      <w:r w:rsidRPr="00B155A9">
        <w:rPr>
          <w:rStyle w:val="FontStyle24"/>
          <w:color w:val="000000"/>
          <w:sz w:val="28"/>
          <w:szCs w:val="28"/>
          <w:lang w:val="uk-UA" w:eastAsia="uk-UA"/>
        </w:rPr>
        <w:t xml:space="preserve">її </w:t>
      </w:r>
      <w:r w:rsidRPr="00B155A9">
        <w:rPr>
          <w:rStyle w:val="FontStyle20"/>
          <w:color w:val="000000"/>
          <w:lang w:val="uk-UA" w:eastAsia="uk-UA"/>
        </w:rPr>
        <w:t xml:space="preserve">відданість справі 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партії, </w:t>
      </w:r>
      <w:r w:rsidRPr="00B155A9">
        <w:rPr>
          <w:rStyle w:val="FontStyle20"/>
          <w:color w:val="000000"/>
          <w:lang w:val="uk-UA" w:eastAsia="uk-UA"/>
        </w:rPr>
        <w:t>міцний зв'язок з життям народу»,</w:t>
      </w:r>
      <w:r w:rsidR="001C7ED3" w:rsidRPr="00B155A9">
        <w:rPr>
          <w:rStyle w:val="FontStyle20"/>
          <w:color w:val="000000"/>
          <w:lang w:val="uk-UA" w:eastAsia="uk-UA"/>
        </w:rPr>
        <w:t xml:space="preserve"> – </w:t>
      </w:r>
      <w:r w:rsidRPr="00B155A9">
        <w:rPr>
          <w:rStyle w:val="FontStyle24"/>
          <w:color w:val="000000"/>
          <w:sz w:val="28"/>
          <w:szCs w:val="28"/>
          <w:lang w:val="uk-UA" w:eastAsia="uk-UA"/>
        </w:rPr>
        <w:t xml:space="preserve">відзначалося </w:t>
      </w:r>
      <w:r w:rsidRPr="00B155A9">
        <w:rPr>
          <w:rStyle w:val="FontStyle20"/>
          <w:color w:val="000000"/>
          <w:lang w:val="uk-UA" w:eastAsia="uk-UA"/>
        </w:rPr>
        <w:t xml:space="preserve">в 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постанові червневого </w:t>
      </w:r>
      <w:r w:rsidRPr="00B155A9">
        <w:rPr>
          <w:rStyle w:val="FontStyle20"/>
          <w:color w:val="000000"/>
          <w:lang w:val="uk-UA" w:eastAsia="uk-UA"/>
        </w:rPr>
        <w:t>(1983 року</w:t>
      </w:r>
      <w:r w:rsidR="001C7ED3" w:rsidRPr="00B155A9">
        <w:rPr>
          <w:rStyle w:val="FontStyle20"/>
          <w:color w:val="000000"/>
          <w:lang w:val="uk-UA" w:eastAsia="uk-UA"/>
        </w:rPr>
        <w:t>) П</w:t>
      </w:r>
      <w:r w:rsidRPr="00B155A9">
        <w:rPr>
          <w:rStyle w:val="FontStyle20"/>
          <w:color w:val="000000"/>
          <w:lang w:val="uk-UA" w:eastAsia="uk-UA"/>
        </w:rPr>
        <w:t>ленуму</w:t>
      </w:r>
      <w:r w:rsidR="001C7ED3" w:rsidRPr="00B155A9">
        <w:rPr>
          <w:rStyle w:val="FontStyle20"/>
          <w:color w:val="000000"/>
          <w:lang w:val="uk-UA" w:eastAsia="uk-UA"/>
        </w:rPr>
        <w:t xml:space="preserve"> ЦК КПРС.</w:t>
      </w:r>
    </w:p>
    <w:p w:rsidR="008A6841" w:rsidRPr="00B155A9" w:rsidRDefault="008A6841" w:rsidP="001C7ED3">
      <w:pPr>
        <w:pStyle w:val="Style7"/>
        <w:widowControl/>
        <w:spacing w:line="360" w:lineRule="auto"/>
        <w:ind w:firstLine="709"/>
        <w:rPr>
          <w:rStyle w:val="FontStyle26"/>
          <w:b w:val="0"/>
          <w:color w:val="000000"/>
          <w:spacing w:val="0"/>
          <w:sz w:val="28"/>
          <w:szCs w:val="28"/>
          <w:lang w:val="uk-UA" w:eastAsia="uk-UA"/>
        </w:rPr>
      </w:pP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Перо письменника, пензель художника, </w:t>
      </w:r>
      <w:r w:rsidRPr="00B155A9">
        <w:rPr>
          <w:rStyle w:val="FontStyle20"/>
          <w:color w:val="000000"/>
          <w:lang w:val="uk-UA" w:eastAsia="uk-UA"/>
        </w:rPr>
        <w:t xml:space="preserve">різець скульптора </w:t>
      </w:r>
      <w:r w:rsidR="001C7ED3" w:rsidRPr="00B155A9">
        <w:rPr>
          <w:rStyle w:val="FontStyle20"/>
          <w:color w:val="000000"/>
          <w:lang w:val="uk-UA" w:eastAsia="uk-UA"/>
        </w:rPr>
        <w:t xml:space="preserve">– </w:t>
      </w:r>
      <w:r w:rsidRPr="00B155A9">
        <w:rPr>
          <w:rStyle w:val="FontStyle20"/>
          <w:color w:val="000000"/>
          <w:lang w:val="uk-UA" w:eastAsia="uk-UA"/>
        </w:rPr>
        <w:t>на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>дійна зброя комунізму в ідеологічній боротьбі двох світів</w:t>
      </w:r>
      <w:r w:rsidRPr="00B155A9">
        <w:rPr>
          <w:rStyle w:val="FontStyle26"/>
          <w:color w:val="000000"/>
          <w:spacing w:val="0"/>
          <w:sz w:val="28"/>
          <w:szCs w:val="28"/>
          <w:lang w:val="uk-UA" w:eastAsia="uk-UA"/>
        </w:rPr>
        <w:t>.</w:t>
      </w:r>
    </w:p>
    <w:p w:rsidR="008A6841" w:rsidRPr="00B155A9" w:rsidRDefault="008A6841" w:rsidP="001C7ED3">
      <w:pPr>
        <w:pStyle w:val="Style7"/>
        <w:widowControl/>
        <w:spacing w:line="360" w:lineRule="auto"/>
        <w:ind w:firstLine="709"/>
        <w:rPr>
          <w:rStyle w:val="FontStyle27"/>
          <w:color w:val="000000"/>
          <w:spacing w:val="0"/>
          <w:sz w:val="28"/>
          <w:szCs w:val="28"/>
          <w:lang w:val="uk-UA" w:eastAsia="uk-UA"/>
        </w:rPr>
      </w:pPr>
      <w:r w:rsidRPr="00B155A9">
        <w:rPr>
          <w:rStyle w:val="FontStyle28"/>
          <w:b w:val="0"/>
          <w:color w:val="000000"/>
          <w:sz w:val="28"/>
          <w:szCs w:val="28"/>
          <w:lang w:val="uk-UA" w:eastAsia="uk-UA"/>
        </w:rPr>
        <w:t>У 1917</w:t>
      </w:r>
      <w:r w:rsidRPr="00B155A9">
        <w:rPr>
          <w:rStyle w:val="FontStyle28"/>
          <w:color w:val="000000"/>
          <w:sz w:val="28"/>
          <w:szCs w:val="28"/>
          <w:lang w:val="uk-UA" w:eastAsia="uk-UA"/>
        </w:rPr>
        <w:t xml:space="preserve"> 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році героїчний пролетаріат Росії під </w:t>
      </w:r>
      <w:r w:rsidRPr="00B155A9">
        <w:rPr>
          <w:rStyle w:val="FontStyle20"/>
          <w:color w:val="000000"/>
          <w:lang w:val="uk-UA" w:eastAsia="uk-UA"/>
        </w:rPr>
        <w:t xml:space="preserve">керівництвом партії 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більшовиків на чолі з Володимиром Іллічем Леніним </w:t>
      </w:r>
      <w:r w:rsidRPr="00B155A9">
        <w:rPr>
          <w:rStyle w:val="FontStyle20"/>
          <w:color w:val="000000"/>
          <w:lang w:val="uk-UA" w:eastAsia="uk-UA"/>
        </w:rPr>
        <w:t xml:space="preserve">піднявся на </w:t>
      </w:r>
      <w:r w:rsidRPr="00B155A9">
        <w:rPr>
          <w:rStyle w:val="FontStyle28"/>
          <w:b w:val="0"/>
          <w:color w:val="000000"/>
          <w:sz w:val="28"/>
          <w:szCs w:val="28"/>
          <w:lang w:val="uk-UA" w:eastAsia="uk-UA"/>
        </w:rPr>
        <w:t>рішучий</w:t>
      </w:r>
      <w:r w:rsidRPr="00B155A9">
        <w:rPr>
          <w:rStyle w:val="FontStyle28"/>
          <w:color w:val="000000"/>
          <w:sz w:val="28"/>
          <w:szCs w:val="28"/>
          <w:lang w:val="uk-UA" w:eastAsia="uk-UA"/>
        </w:rPr>
        <w:t xml:space="preserve"> 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>штурм буржуазно-поміщицького ладу:</w:t>
      </w:r>
    </w:p>
    <w:p w:rsidR="008A6841" w:rsidRPr="00B155A9" w:rsidRDefault="008A6841" w:rsidP="001C7ED3">
      <w:pPr>
        <w:pStyle w:val="Style6"/>
        <w:widowControl/>
        <w:spacing w:line="360" w:lineRule="auto"/>
        <w:ind w:firstLine="709"/>
        <w:rPr>
          <w:rStyle w:val="FontStyle27"/>
          <w:color w:val="000000"/>
          <w:spacing w:val="0"/>
          <w:sz w:val="28"/>
          <w:szCs w:val="28"/>
          <w:lang w:val="uk-UA" w:eastAsia="uk-UA"/>
        </w:rPr>
      </w:pP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 xml:space="preserve">Вікопомний </w:t>
      </w:r>
      <w:r w:rsidRPr="00B155A9">
        <w:rPr>
          <w:rStyle w:val="FontStyle20"/>
          <w:color w:val="000000"/>
          <w:lang w:val="uk-UA" w:eastAsia="uk-UA"/>
        </w:rPr>
        <w:t xml:space="preserve">постріл «Аврори» відкрив нову епоху всесвітньої </w:t>
      </w:r>
      <w:r w:rsidRPr="00B155A9">
        <w:rPr>
          <w:rStyle w:val="FontStyle27"/>
          <w:color w:val="000000"/>
          <w:spacing w:val="0"/>
          <w:sz w:val="28"/>
          <w:szCs w:val="28"/>
          <w:lang w:val="uk-UA" w:eastAsia="uk-UA"/>
        </w:rPr>
        <w:t>Історії.</w:t>
      </w:r>
    </w:p>
    <w:p w:rsidR="008A6841" w:rsidRPr="00B155A9" w:rsidRDefault="008A6841" w:rsidP="001C7ED3">
      <w:pPr>
        <w:pStyle w:val="Style1"/>
        <w:widowControl/>
        <w:spacing w:line="360" w:lineRule="auto"/>
        <w:ind w:firstLine="709"/>
        <w:rPr>
          <w:rStyle w:val="FontStyle11"/>
          <w:b w:val="0"/>
          <w:color w:val="000000"/>
          <w:lang w:val="uk-UA" w:eastAsia="uk-UA"/>
        </w:rPr>
      </w:pPr>
      <w:r w:rsidRPr="00B155A9">
        <w:rPr>
          <w:rStyle w:val="FontStyle20"/>
          <w:color w:val="000000"/>
          <w:lang w:val="uk-UA" w:eastAsia="uk-UA"/>
        </w:rPr>
        <w:t>У постанові ЦК КПРС «Про 60</w:t>
      </w:r>
      <w:r w:rsidR="001C7ED3" w:rsidRPr="00B155A9">
        <w:rPr>
          <w:rStyle w:val="FontStyle20"/>
          <w:color w:val="000000"/>
          <w:lang w:val="uk-UA" w:eastAsia="uk-UA"/>
        </w:rPr>
        <w:t>-у</w:t>
      </w:r>
      <w:r w:rsidRPr="00B155A9">
        <w:rPr>
          <w:rStyle w:val="FontStyle20"/>
          <w:color w:val="000000"/>
          <w:lang w:val="uk-UA" w:eastAsia="uk-UA"/>
        </w:rPr>
        <w:t xml:space="preserve"> річницю Великої Жовтневої соціалістичної революції» підкреслюється: «Перемога Жовтня </w:t>
      </w:r>
      <w:r w:rsidR="001C7ED3" w:rsidRPr="00B155A9">
        <w:rPr>
          <w:rStyle w:val="FontStyle20"/>
          <w:color w:val="000000"/>
          <w:lang w:val="uk-UA" w:eastAsia="uk-UA"/>
        </w:rPr>
        <w:t xml:space="preserve">– </w:t>
      </w: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 xml:space="preserve">головна </w:t>
      </w:r>
      <w:r w:rsidRPr="00B155A9">
        <w:rPr>
          <w:rStyle w:val="FontStyle11"/>
          <w:b w:val="0"/>
          <w:color w:val="000000"/>
          <w:lang w:val="uk-UA" w:eastAsia="uk-UA"/>
        </w:rPr>
        <w:t>подія XX століття, яка докорінно змінила хід розвитку всього людства»</w:t>
      </w:r>
      <w:r w:rsidR="001C7ED3" w:rsidRPr="00B155A9">
        <w:rPr>
          <w:rStyle w:val="FontStyle11"/>
          <w:b w:val="0"/>
          <w:color w:val="000000"/>
          <w:lang w:val="uk-UA" w:eastAsia="uk-UA"/>
        </w:rPr>
        <w:t>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Робітничому класові і трудовому селянству </w:t>
      </w:r>
      <w:r w:rsidRPr="00B155A9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під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керівництвом Комуністичної партії доводилось утверджувати здобутки Жовтня у складній боротьбі проти внутрішніх і зовнішніх ворогів.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>25 (12) грудня 1917 року в Харкові І Всеукраїнський з'їзд Рад проголосив Україну Радянською Соціалістичною Республікою. Велика Жовтнева соціалістична революція принесла українському народові подвійне визволення: соціальне і національне. Вона пробудила творчі сили народу, відкрила широкий простір талантам у всіх галузях науки і культури.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>Податок нової ери цілком закономірно став і початком нового мистецтва, зокрема літератури.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Краща частина української інтелігенції зустріла Великий Жовтень як зорю визволення рідного народу від вікового гніту. Вона сприймала соціалістичні ідеї і ставала на той шлях, яким повела народ Комуністична партія. На позиції соціалістичної ідеології поступово переходить більша частина дореволюційних письменників. Серед них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Степан Васильченко, Агатангел Кримський, Пилип Капельгородський.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>Зародження й становлення української радянської літератури невід'ємної частини всієї багатонаціональної літератури Країни Рад відбувалося в роки громадянської війни.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Молоді творці української радянської літератури прийшли </w:t>
      </w:r>
      <w:r w:rsidRPr="00B155A9">
        <w:rPr>
          <w:rStyle w:val="FontStyle11"/>
          <w:color w:val="000000"/>
          <w:lang w:val="uk-UA" w:eastAsia="uk-UA"/>
        </w:rPr>
        <w:t xml:space="preserve">з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фронтів громадянської війни, із заводів і фабрик, від плуга і коси, із навчальних закладів. Вони були одночасно і будівниками і співцями соціалістичного ладу.</w:t>
      </w:r>
    </w:p>
    <w:p w:rsidR="00A4747A" w:rsidRPr="00850DCB" w:rsidRDefault="00A4747A" w:rsidP="00A4747A">
      <w:pPr>
        <w:spacing w:line="360" w:lineRule="auto"/>
        <w:jc w:val="both"/>
        <w:rPr>
          <w:rFonts w:ascii="Times New Roman" w:hAnsi="Times New Roman"/>
          <w:color w:val="FFFFFF"/>
          <w:sz w:val="28"/>
          <w:szCs w:val="28"/>
          <w:lang w:val="uk-UA"/>
        </w:rPr>
      </w:pPr>
      <w:r w:rsidRPr="00850DCB">
        <w:rPr>
          <w:rFonts w:ascii="Times New Roman" w:hAnsi="Times New Roman"/>
          <w:color w:val="FFFFFF"/>
          <w:sz w:val="28"/>
          <w:szCs w:val="28"/>
          <w:lang w:val="uk-UA"/>
        </w:rPr>
        <w:t xml:space="preserve">література мистецтво </w:t>
      </w:r>
      <w:r w:rsidR="00DA61E2" w:rsidRPr="00850DCB">
        <w:rPr>
          <w:rFonts w:ascii="Times New Roman" w:hAnsi="Times New Roman"/>
          <w:color w:val="FFFFFF"/>
          <w:sz w:val="28"/>
          <w:szCs w:val="28"/>
          <w:lang w:val="uk-UA"/>
        </w:rPr>
        <w:t xml:space="preserve">радянський </w:t>
      </w:r>
      <w:r w:rsidRPr="00850DCB">
        <w:rPr>
          <w:rFonts w:ascii="Times New Roman" w:hAnsi="Times New Roman"/>
          <w:color w:val="FFFFFF"/>
          <w:sz w:val="28"/>
          <w:szCs w:val="28"/>
          <w:lang w:val="uk-UA"/>
        </w:rPr>
        <w:t>реалізм</w:t>
      </w:r>
    </w:p>
    <w:p w:rsidR="00B155A9" w:rsidRPr="00B155A9" w:rsidRDefault="00B155A9" w:rsidP="001C7ED3">
      <w:pPr>
        <w:pStyle w:val="Style3"/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A6841" w:rsidRPr="00B155A9" w:rsidRDefault="00B155A9" w:rsidP="00B155A9">
      <w:pPr>
        <w:pStyle w:val="Style2"/>
        <w:widowControl/>
        <w:spacing w:line="360" w:lineRule="auto"/>
        <w:ind w:firstLine="709"/>
        <w:rPr>
          <w:rStyle w:val="FontStyle15"/>
          <w:b/>
          <w:bCs/>
          <w:sz w:val="28"/>
          <w:szCs w:val="28"/>
          <w:lang w:val="uk-UA"/>
        </w:rPr>
      </w:pPr>
      <w:r w:rsidRPr="00B155A9">
        <w:rPr>
          <w:rStyle w:val="FontStyle12"/>
          <w:color w:val="000000"/>
          <w:sz w:val="28"/>
          <w:szCs w:val="32"/>
          <w:lang w:val="uk-UA" w:eastAsia="uk-UA"/>
        </w:rPr>
        <w:br w:type="page"/>
      </w:r>
      <w:r>
        <w:rPr>
          <w:rStyle w:val="FontStyle12"/>
          <w:color w:val="000000"/>
          <w:sz w:val="28"/>
          <w:szCs w:val="32"/>
          <w:lang w:val="uk-UA" w:eastAsia="uk-UA"/>
        </w:rPr>
        <w:t xml:space="preserve">1. </w:t>
      </w:r>
      <w:r w:rsidRPr="00B155A9">
        <w:rPr>
          <w:rStyle w:val="FontStyle15"/>
          <w:b/>
          <w:bCs/>
          <w:sz w:val="28"/>
          <w:szCs w:val="28"/>
          <w:lang w:val="uk-UA"/>
        </w:rPr>
        <w:t>Традиції і новаторство в радянській літературі</w:t>
      </w:r>
    </w:p>
    <w:p w:rsidR="00B155A9" w:rsidRPr="00B155A9" w:rsidRDefault="00B155A9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>Культурна спадщина минулих епох засвоювалася критично.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>Вказуючи на наявність двох культур у кожній національній культурі, В. І. Ленін наголошував: «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>…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ми з </w:t>
      </w:r>
      <w:r w:rsidRPr="00B155A9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кожної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національної культури беремо </w:t>
      </w:r>
      <w:r w:rsidRPr="00B155A9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тільки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її демократичні і її соціалістичні елементи, беремо їх </w:t>
      </w:r>
      <w:r w:rsidRPr="00B155A9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тільки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і </w:t>
      </w:r>
      <w:r w:rsidRPr="00B155A9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безумовно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на противагу буржуазній культурі, буржуазному націоналізмові </w:t>
      </w:r>
      <w:r w:rsidRPr="00B155A9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кожної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нації».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Продовження і розвиток кращих традицій дожовтневої класичної літератури і мистецтва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важлива умова новаторських починань радянських митців.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>Прогресивні традиції, вироблені класичною літературою,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 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це, зокрема, служіння народові, реалістичне зображення життєвих явищ, громадянськість, ідейність, гуманізм, патріотизм, інтернаціоналізм, боротьба проти реакційних поглядів і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>т.д.</w:t>
      </w:r>
    </w:p>
    <w:p w:rsidR="008A6841" w:rsidRPr="00B155A9" w:rsidRDefault="008A6841" w:rsidP="001C7ED3">
      <w:pPr>
        <w:pStyle w:val="Style8"/>
        <w:widowControl/>
        <w:spacing w:line="360" w:lineRule="auto"/>
        <w:ind w:firstLine="709"/>
        <w:jc w:val="both"/>
        <w:rPr>
          <w:rStyle w:val="FontStyle12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>Гостре заперечення всього того, що назавжди віджило свій вік, і возвеличення, натхненне оспівування всього нового, народженого великою Жовтневою соціалістичною революцією,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 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одна з найхарактерніших особливостей радянської багатонаціональної літера</w:t>
      </w: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>тури.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Революційне перетворення дійсності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в центрі уваги творів радянських письменників.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Якісно новий зміст радянської літератури зумовлений тими </w:t>
      </w:r>
      <w:r w:rsidR="00B155A9">
        <w:rPr>
          <w:rStyle w:val="FontStyle15"/>
          <w:color w:val="000000"/>
          <w:sz w:val="28"/>
          <w:szCs w:val="28"/>
          <w:lang w:val="uk-UA" w:eastAsia="uk-UA"/>
        </w:rPr>
        <w:t>м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інами і перетвореннями, які відбулися в нашій країні внаслідок перемоги Великого Жовтня і побудови соціалістичного суспільства.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Новаторство літератури Країни Рад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це насамперед втілення и художній тканині твору марксистсько-ленінської революційної Ідеї, розкриття переваг нового, соціалістичного ладу над капіталістичним. Провідний герой радянської літератури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творець усіх Матеріальних і духовних цінностей: робітник, селянин, інтелігент Нового типу.</w:t>
      </w:r>
      <w:r w:rsidR="00B155A9">
        <w:rPr>
          <w:rStyle w:val="FontStyle15"/>
          <w:color w:val="000000"/>
          <w:sz w:val="28"/>
          <w:szCs w:val="28"/>
          <w:lang w:val="uk-UA" w:eastAsia="uk-UA"/>
        </w:rPr>
        <w:t xml:space="preserve">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Художнє зображення розвинутого соціалістичного суспільства як торжества справжнього гуманізму, утвердження комуністичних ідеалів такий зміст радянської літератури. І в цьому її новаторство.</w:t>
      </w:r>
    </w:p>
    <w:p w:rsidR="008A6841" w:rsidRPr="00B155A9" w:rsidRDefault="008A6841" w:rsidP="001C7ED3">
      <w:pPr>
        <w:pStyle w:val="Style9"/>
        <w:widowControl/>
        <w:spacing w:line="360" w:lineRule="auto"/>
        <w:ind w:firstLine="709"/>
        <w:jc w:val="both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Нові герої, зображення нових відносин між людьми і народам, нової історичної спільності людей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радянського народу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це також відкриття радянської літератури та мистецтва.</w:t>
      </w:r>
    </w:p>
    <w:p w:rsidR="008A6841" w:rsidRPr="00B155A9" w:rsidRDefault="008A6841" w:rsidP="001C7ED3">
      <w:pPr>
        <w:pStyle w:val="Style5"/>
        <w:widowControl/>
        <w:spacing w:line="360" w:lineRule="auto"/>
        <w:ind w:firstLine="709"/>
        <w:jc w:val="both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>Новаторство форми радянської літератури виявляється у невтомному шуканні і знаходженні відповідних змістові нових взаємно-виражальних засобів, у дальшому розвитку прийомів психологічного аналізу і типізації життєвих явищ. Новаторство, таким чином, передбачає збагачення як змісту, і форми літератури.</w:t>
      </w:r>
    </w:p>
    <w:p w:rsidR="008A6841" w:rsidRPr="00B155A9" w:rsidRDefault="008A6841" w:rsidP="001C7ED3">
      <w:pPr>
        <w:pStyle w:val="Style9"/>
        <w:widowControl/>
        <w:spacing w:line="360" w:lineRule="auto"/>
        <w:ind w:firstLine="709"/>
        <w:jc w:val="both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Радянська література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література нового суспільного й естетичного ідеалу, нового творчого методу.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Наша література в цілому новаторська за своєю суттю, за своїм духом і суспільним призначенням. Коріння новаторства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в самій природі радянського суспільства, в реалістичному погляді на світ людину.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Багатонаціональна і єдина за своїм соціалістичним змістом та Інтернаціональним пафосом література Країни Рад незвичайно розширила межі художньої творчості, тим самим збагатила світову </w:t>
      </w:r>
      <w:r w:rsidR="00B155A9" w:rsidRPr="00B155A9">
        <w:rPr>
          <w:rStyle w:val="FontStyle15"/>
          <w:color w:val="000000"/>
          <w:sz w:val="28"/>
          <w:szCs w:val="28"/>
          <w:lang w:val="uk-UA" w:eastAsia="uk-UA"/>
        </w:rPr>
        <w:t>літературу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 не лише новими темами й образами, а й новими зображальними засобами. Отже, радянська література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якісно новий, вищий етап розвитку світової прогресивної літератури.</w:t>
      </w:r>
      <w:r w:rsidR="00B155A9">
        <w:rPr>
          <w:rStyle w:val="FontStyle15"/>
          <w:color w:val="000000"/>
          <w:sz w:val="28"/>
          <w:szCs w:val="28"/>
          <w:lang w:val="uk-UA" w:eastAsia="uk-UA"/>
        </w:rPr>
        <w:t xml:space="preserve">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Радянська література є найпередовішою літературою світу. Вона оптимістична, життєствердна, бо життєствердними є наші погляди, наша марксистсько-ленінська філософія, наші комуністичні ідеали.</w:t>
      </w:r>
      <w:r w:rsidR="00B155A9">
        <w:rPr>
          <w:rStyle w:val="FontStyle15"/>
          <w:color w:val="000000"/>
          <w:sz w:val="28"/>
          <w:szCs w:val="28"/>
          <w:lang w:val="uk-UA" w:eastAsia="uk-UA"/>
        </w:rPr>
        <w:t xml:space="preserve">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Традиції і новаторство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дві діалектично взаємозв'язані між собою сторони літературного процесу.</w:t>
      </w:r>
    </w:p>
    <w:p w:rsidR="008A6841" w:rsidRPr="00B155A9" w:rsidRDefault="008A6841" w:rsidP="001C7ED3">
      <w:pPr>
        <w:pStyle w:val="Style1"/>
        <w:widowControl/>
        <w:spacing w:line="360" w:lineRule="auto"/>
        <w:ind w:firstLine="709"/>
        <w:rPr>
          <w:rStyle w:val="FontStyle12"/>
          <w:b w:val="0"/>
          <w:color w:val="000000"/>
          <w:sz w:val="28"/>
          <w:szCs w:val="28"/>
          <w:lang w:val="uk-UA" w:eastAsia="uk-UA"/>
        </w:rPr>
      </w:pPr>
    </w:p>
    <w:p w:rsidR="008A6841" w:rsidRPr="00B155A9" w:rsidRDefault="00B155A9" w:rsidP="001C7ED3">
      <w:pPr>
        <w:pStyle w:val="Style1"/>
        <w:widowControl/>
        <w:spacing w:line="360" w:lineRule="auto"/>
        <w:ind w:firstLine="709"/>
        <w:rPr>
          <w:rStyle w:val="FontStyle12"/>
          <w:color w:val="000000"/>
          <w:sz w:val="28"/>
          <w:szCs w:val="28"/>
          <w:lang w:val="uk-UA" w:eastAsia="uk-UA"/>
        </w:rPr>
      </w:pPr>
      <w:r>
        <w:rPr>
          <w:rStyle w:val="FontStyle12"/>
          <w:color w:val="000000"/>
          <w:sz w:val="28"/>
          <w:szCs w:val="28"/>
          <w:lang w:val="uk-UA" w:eastAsia="uk-UA"/>
        </w:rPr>
        <w:t xml:space="preserve">2. </w:t>
      </w:r>
      <w:r w:rsidRPr="00B155A9">
        <w:rPr>
          <w:rStyle w:val="FontStyle12"/>
          <w:color w:val="000000"/>
          <w:sz w:val="28"/>
          <w:szCs w:val="28"/>
          <w:lang w:val="uk-UA" w:eastAsia="uk-UA"/>
        </w:rPr>
        <w:t>Ленінський принцип партійності літератури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На третьому пролетарському етапі визвольний руху революційні маси очолила Комуністична партія. В цей період було теоретично </w:t>
      </w:r>
      <w:r w:rsidR="00B155A9" w:rsidRPr="00B155A9">
        <w:rPr>
          <w:rStyle w:val="FontStyle15"/>
          <w:color w:val="000000"/>
          <w:sz w:val="28"/>
          <w:szCs w:val="28"/>
          <w:lang w:val="uk-UA" w:eastAsia="uk-UA"/>
        </w:rPr>
        <w:t>обґрунтовано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 принцип партійності мистецтва як вищої форми народності, як найголовнішого вияву інтересів трудящих.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24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Основи вчення про партійність художньої творчості заклали Карл Маркс і Фрідріх Енгельсу нових історичних умовах боротьби пролетаріату їх погляди розвинув В. І. Ленін. В одній із перших своїх праць «Економічний зміст народництва і критика його в книзі п. Струве» вождь революції підкреслив, що «матеріалізм включає в себе, так би мовити, партійність, зобов'язуючи при всякій оцінці події прямо і відкрито ставати на точку зору певної суспільної групи» </w:t>
      </w:r>
      <w:r w:rsidRPr="00B155A9">
        <w:rPr>
          <w:rStyle w:val="FontStyle24"/>
          <w:color w:val="000000"/>
          <w:sz w:val="28"/>
          <w:szCs w:val="28"/>
          <w:lang w:val="uk-UA" w:eastAsia="uk-UA"/>
        </w:rPr>
        <w:t>1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Саме в розпал першої російської революції в легальній більшовицькій газеті «Новая жизнь» публікується стаття В. І. Леніна «Партійна організація і партійна література», В ній дається найповніше теоретичне </w:t>
      </w:r>
      <w:r w:rsidR="00B155A9" w:rsidRPr="00B155A9">
        <w:rPr>
          <w:rStyle w:val="FontStyle15"/>
          <w:color w:val="000000"/>
          <w:sz w:val="28"/>
          <w:szCs w:val="28"/>
          <w:lang w:val="uk-UA" w:eastAsia="uk-UA"/>
        </w:rPr>
        <w:t>обґрунтування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 принципу комуністичної партійності літератури і мистецтва. Визначаючи, в чому полягає принцип партійності літератури, Володимир Ілліч пише: «Літературна справа повинна стати </w:t>
      </w:r>
      <w:r w:rsidRPr="00B155A9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частиною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загальнопролетарської справи, «коліщатком і гвинтиком» одного-єдиного, великого соціал-демократичного механізму, що приводиться в рух усім свідомим авангардом всього робітничого класу».</w:t>
      </w:r>
    </w:p>
    <w:p w:rsidR="008A6841" w:rsidRPr="00B155A9" w:rsidRDefault="001C7ED3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>Стаття В.</w:t>
      </w:r>
      <w:r w:rsidR="008A6841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 І. Леніна була спрямована проти буржуазно-інтелігентських уявлень про художника і його місце в суспільстві. До яких тільки демагогічних фраз не вдавалися буржуазні ідеологи, намагаючись прикрити антинародну спрямованість реакційної літератури і мистецтва! Викриваючи лицемірство буржуазних ідеологів, які кричать про «абсолютну свободу» творчості, «надкласовість», «позапартійність» і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т.д.</w:t>
      </w:r>
      <w:r w:rsidR="008A6841" w:rsidRPr="00B155A9">
        <w:rPr>
          <w:rStyle w:val="FontStyle15"/>
          <w:color w:val="000000"/>
          <w:sz w:val="28"/>
          <w:szCs w:val="28"/>
          <w:lang w:val="uk-UA" w:eastAsia="uk-UA"/>
        </w:rPr>
        <w:t>, В.І. Ленін доводить: «Жити в суспільстві і бути вільним від суспільства не можна. Свобода буржуазного письменника, художника, актриси є лише замаскована (або лицемірно маскована) залежність від грошового мішка, від підкупу, від утримання». Отже, в класовому суспільстві немає і не може бути літератури, яка стоїть над класами, літератури позапартійної.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15"/>
          <w:color w:val="000000"/>
          <w:sz w:val="28"/>
          <w:szCs w:val="28"/>
          <w:lang w:val="uk-UA" w:eastAsia="uk-UA"/>
        </w:rPr>
        <w:t>Лицемірно-фальшивій, продажній буржуазній літературі В.І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>. Ле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нін протиставляє «дійсно-вільну, </w:t>
      </w:r>
      <w:r w:rsidRPr="00B155A9">
        <w:rPr>
          <w:rStyle w:val="FontStyle13"/>
          <w:color w:val="000000"/>
          <w:spacing w:val="0"/>
          <w:sz w:val="28"/>
          <w:szCs w:val="28"/>
          <w:lang w:val="uk-UA" w:eastAsia="uk-UA"/>
        </w:rPr>
        <w:t xml:space="preserve">відкрито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зв'язану з пролетаріатом літературу». Літературна справа робітничого класу повинна стати складовою частиною організованої, планомірної партійної роботи </w:t>
      </w:r>
      <w:r w:rsidR="001C7ED3" w:rsidRPr="00B155A9">
        <w:rPr>
          <w:rStyle w:val="FontStyle15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такий найвищий ідейно-політичний принцип.</w:t>
      </w:r>
    </w:p>
    <w:p w:rsidR="008A6841" w:rsidRPr="00B155A9" w:rsidRDefault="008A6841" w:rsidP="001C7ED3">
      <w:pPr>
        <w:pStyle w:val="Style2"/>
        <w:widowControl/>
        <w:spacing w:line="360" w:lineRule="auto"/>
        <w:ind w:firstLine="709"/>
        <w:rPr>
          <w:rStyle w:val="FontStyle15"/>
          <w:color w:val="000000"/>
          <w:sz w:val="28"/>
          <w:szCs w:val="28"/>
          <w:lang w:val="uk-UA" w:eastAsia="uk-UA"/>
        </w:rPr>
      </w:pPr>
      <w:r w:rsidRPr="00B155A9">
        <w:rPr>
          <w:rStyle w:val="FontStyle20"/>
          <w:color w:val="000000"/>
          <w:lang w:val="uk-UA" w:eastAsia="uk-UA"/>
        </w:rPr>
        <w:t xml:space="preserve">Ленінський </w:t>
      </w:r>
      <w:r w:rsidRPr="00B155A9">
        <w:rPr>
          <w:rStyle w:val="FontStyle15"/>
          <w:color w:val="000000"/>
          <w:sz w:val="28"/>
          <w:szCs w:val="28"/>
          <w:lang w:val="uk-UA" w:eastAsia="uk-UA"/>
        </w:rPr>
        <w:t>принцип комуністичної; партійності активно сприяє Піїту справжнього таланту, надихає митця на сміливі художні відкриття.</w:t>
      </w:r>
    </w:p>
    <w:p w:rsidR="008A6841" w:rsidRPr="00B155A9" w:rsidRDefault="008A6841" w:rsidP="001C7ED3">
      <w:pPr>
        <w:pStyle w:val="Style3"/>
        <w:widowControl/>
        <w:spacing w:line="360" w:lineRule="auto"/>
        <w:ind w:firstLine="709"/>
        <w:jc w:val="both"/>
        <w:rPr>
          <w:rStyle w:val="FontStyle12"/>
          <w:b w:val="0"/>
          <w:color w:val="000000"/>
          <w:sz w:val="28"/>
          <w:szCs w:val="28"/>
          <w:lang w:val="uk-UA" w:eastAsia="uk-UA"/>
        </w:rPr>
      </w:pP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 xml:space="preserve">Основні ознаки соціалістичного реалізму викристалізовувались ще до Великого </w:t>
      </w:r>
      <w:r w:rsidR="001C7ED3"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>«Ж</w:t>
      </w: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>овтня. Особлива роль у його формуванні належить Максиму Горькому. Елементи соціалістичного реалізму помітні у творчості Михайла Коцюбинського, Лесі Українки та інших найпередовіших представників реалістичної літератури початку XX ст. В їх повістях, новелах, поезіях зображені нові герої, типові характери, народжені пролетарським революційним рухом. Основні риси методу соціалістичного реалізму були сформуль</w:t>
      </w:r>
      <w:r w:rsidR="001F7C40">
        <w:rPr>
          <w:rStyle w:val="FontStyle12"/>
          <w:b w:val="0"/>
          <w:color w:val="000000"/>
          <w:sz w:val="28"/>
          <w:szCs w:val="28"/>
          <w:lang w:val="uk-UA" w:eastAsia="uk-UA"/>
        </w:rPr>
        <w:t>овані у статуті, схваленому Перши</w:t>
      </w: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>м Всесоюзним з'їздом письменників (1934). згідно до ніж досягнень теорії літератури, на основі практики радянської багатонаціональної літератури, IV з'їзд письменників СРСР (1967) вніс до попередніх визначень деякі уточнення «Випробуваним творчим методом</w:t>
      </w:r>
    </w:p>
    <w:p w:rsidR="008A6841" w:rsidRPr="00B155A9" w:rsidRDefault="008A6841" w:rsidP="001C7ED3">
      <w:pPr>
        <w:pStyle w:val="Style4"/>
        <w:widowControl/>
        <w:spacing w:line="360" w:lineRule="auto"/>
        <w:ind w:firstLine="709"/>
        <w:rPr>
          <w:rStyle w:val="FontStyle12"/>
          <w:b w:val="0"/>
          <w:color w:val="000000"/>
          <w:sz w:val="28"/>
          <w:szCs w:val="28"/>
          <w:lang w:val="uk-UA" w:eastAsia="uk-UA"/>
        </w:rPr>
      </w:pP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>Комуністична партійність, історизм, правдивість, народність^ такі основні принципи соціалістичного реалізму.</w:t>
      </w:r>
    </w:p>
    <w:p w:rsidR="008A6841" w:rsidRPr="00B155A9" w:rsidRDefault="008A6841" w:rsidP="001C7ED3">
      <w:pPr>
        <w:pStyle w:val="Style4"/>
        <w:widowControl/>
        <w:spacing w:line="360" w:lineRule="auto"/>
        <w:ind w:firstLine="709"/>
        <w:rPr>
          <w:rStyle w:val="FontStyle12"/>
          <w:b w:val="0"/>
          <w:color w:val="000000"/>
          <w:sz w:val="28"/>
          <w:szCs w:val="28"/>
          <w:lang w:val="uk-UA" w:eastAsia="uk-UA"/>
        </w:rPr>
      </w:pP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>Утвердження ідей інтернаціоналізму одна з найхарактерніших особливостей радянської літератури.</w:t>
      </w:r>
    </w:p>
    <w:p w:rsidR="008A6841" w:rsidRPr="00B155A9" w:rsidRDefault="008A6841" w:rsidP="001C7ED3">
      <w:pPr>
        <w:pStyle w:val="Style4"/>
        <w:widowControl/>
        <w:spacing w:line="360" w:lineRule="auto"/>
        <w:ind w:firstLine="709"/>
        <w:rPr>
          <w:rStyle w:val="FontStyle12"/>
          <w:b w:val="0"/>
          <w:color w:val="000000"/>
          <w:sz w:val="28"/>
          <w:szCs w:val="28"/>
          <w:lang w:val="uk-UA" w:eastAsia="uk-UA"/>
        </w:rPr>
      </w:pP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>Гуманістичний зміст нашої літератури втілився передусім у створеному нею образі нової людини.</w:t>
      </w:r>
    </w:p>
    <w:p w:rsidR="008A6841" w:rsidRPr="00B155A9" w:rsidRDefault="008A6841" w:rsidP="001C7ED3">
      <w:pPr>
        <w:pStyle w:val="Style4"/>
        <w:widowControl/>
        <w:spacing w:line="360" w:lineRule="auto"/>
        <w:ind w:firstLine="709"/>
        <w:rPr>
          <w:rStyle w:val="FontStyle12"/>
          <w:b w:val="0"/>
          <w:color w:val="000000"/>
          <w:sz w:val="28"/>
          <w:szCs w:val="28"/>
          <w:lang w:val="uk-UA" w:eastAsia="uk-UA"/>
        </w:rPr>
      </w:pP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 xml:space="preserve">Соціалістичний реалізм відкрив перед письменниками, скульпторами, композиторами, художниками, кінематографістами невичерпні можливості вільного прояву індивідуальний </w:t>
      </w:r>
      <w:r w:rsidRPr="00B155A9">
        <w:rPr>
          <w:rStyle w:val="FontStyle19"/>
          <w:b w:val="0"/>
          <w:color w:val="000000"/>
          <w:sz w:val="28"/>
          <w:szCs w:val="28"/>
          <w:lang w:val="uk-UA" w:eastAsia="uk-UA"/>
        </w:rPr>
        <w:t xml:space="preserve">шлях </w:t>
      </w: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>у творчості.</w:t>
      </w:r>
    </w:p>
    <w:p w:rsidR="008A6841" w:rsidRPr="00B155A9" w:rsidRDefault="008A6841" w:rsidP="001C7ED3">
      <w:pPr>
        <w:pStyle w:val="Style5"/>
        <w:widowControl/>
        <w:spacing w:line="360" w:lineRule="auto"/>
        <w:ind w:firstLine="709"/>
        <w:jc w:val="both"/>
        <w:rPr>
          <w:rStyle w:val="FontStyle12"/>
          <w:b w:val="0"/>
          <w:color w:val="000000"/>
          <w:sz w:val="28"/>
          <w:szCs w:val="28"/>
          <w:lang w:val="uk-UA" w:eastAsia="uk-UA"/>
        </w:rPr>
      </w:pP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 xml:space="preserve">Соціалістичний реалізм </w:t>
      </w:r>
      <w:r w:rsidR="001C7ED3"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 xml:space="preserve">– </w:t>
      </w: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>магістральний напрям розвитку світової прогресивно-художньої культури.</w:t>
      </w:r>
    </w:p>
    <w:p w:rsidR="008A6841" w:rsidRPr="00B155A9" w:rsidRDefault="008A6841" w:rsidP="001C7ED3">
      <w:pPr>
        <w:pStyle w:val="Style4"/>
        <w:widowControl/>
        <w:spacing w:line="360" w:lineRule="auto"/>
        <w:ind w:firstLine="709"/>
        <w:rPr>
          <w:rStyle w:val="FontStyle12"/>
          <w:b w:val="0"/>
          <w:color w:val="000000"/>
          <w:sz w:val="28"/>
          <w:szCs w:val="28"/>
          <w:lang w:val="uk-UA" w:eastAsia="uk-UA"/>
        </w:rPr>
      </w:pPr>
      <w:r w:rsidRPr="00B155A9">
        <w:rPr>
          <w:rStyle w:val="FontStyle12"/>
          <w:b w:val="0"/>
          <w:color w:val="000000"/>
          <w:sz w:val="28"/>
          <w:szCs w:val="28"/>
          <w:lang w:val="uk-UA" w:eastAsia="uk-UA"/>
        </w:rPr>
        <w:t>Українська література розвивається в непорушній єдності з літературами братніх радянських народів.</w:t>
      </w:r>
    </w:p>
    <w:p w:rsidR="008A6841" w:rsidRPr="00B155A9" w:rsidRDefault="008A6841" w:rsidP="001C7ED3">
      <w:pPr>
        <w:pStyle w:val="Style4"/>
        <w:widowControl/>
        <w:spacing w:line="360" w:lineRule="auto"/>
        <w:ind w:firstLine="709"/>
        <w:rPr>
          <w:rStyle w:val="FontStyle12"/>
          <w:b w:val="0"/>
          <w:color w:val="000000"/>
          <w:sz w:val="28"/>
          <w:szCs w:val="28"/>
          <w:lang w:val="uk-UA" w:eastAsia="uk-UA"/>
        </w:rPr>
      </w:pPr>
    </w:p>
    <w:p w:rsidR="001C7ED3" w:rsidRPr="00B155A9" w:rsidRDefault="001C7ED3" w:rsidP="001C7ED3">
      <w:pPr>
        <w:pStyle w:val="Style4"/>
        <w:widowControl/>
        <w:spacing w:line="360" w:lineRule="auto"/>
        <w:ind w:firstLine="709"/>
        <w:rPr>
          <w:rStyle w:val="FontStyle12"/>
          <w:b w:val="0"/>
          <w:color w:val="000000"/>
          <w:sz w:val="28"/>
          <w:szCs w:val="28"/>
          <w:lang w:val="uk-UA" w:eastAsia="uk-UA"/>
        </w:rPr>
      </w:pPr>
    </w:p>
    <w:p w:rsidR="008A6841" w:rsidRPr="00B155A9" w:rsidRDefault="00B155A9" w:rsidP="00B155A9">
      <w:pPr>
        <w:pStyle w:val="Style9"/>
        <w:widowControl/>
        <w:tabs>
          <w:tab w:val="left" w:pos="648"/>
        </w:tabs>
        <w:spacing w:line="360" w:lineRule="auto"/>
        <w:ind w:firstLine="709"/>
        <w:jc w:val="both"/>
        <w:rPr>
          <w:rStyle w:val="FontStyle14"/>
          <w:bCs/>
          <w:spacing w:val="0"/>
          <w:sz w:val="28"/>
          <w:szCs w:val="28"/>
          <w:lang w:val="uk-UA"/>
        </w:rPr>
      </w:pPr>
      <w:r>
        <w:rPr>
          <w:rStyle w:val="FontStyle12"/>
          <w:color w:val="000000"/>
          <w:sz w:val="28"/>
          <w:szCs w:val="44"/>
          <w:lang w:val="uk-UA" w:eastAsia="uk-UA"/>
        </w:rPr>
        <w:br w:type="page"/>
      </w:r>
      <w:r w:rsidR="008A6841" w:rsidRPr="00B155A9">
        <w:rPr>
          <w:rStyle w:val="FontStyle14"/>
          <w:b/>
          <w:bCs/>
          <w:spacing w:val="0"/>
          <w:sz w:val="28"/>
          <w:szCs w:val="28"/>
          <w:lang w:val="uk-UA"/>
        </w:rPr>
        <w:t>Література</w:t>
      </w:r>
    </w:p>
    <w:p w:rsidR="00B155A9" w:rsidRDefault="00B155A9" w:rsidP="001C7ED3">
      <w:pPr>
        <w:pStyle w:val="Style9"/>
        <w:widowControl/>
        <w:tabs>
          <w:tab w:val="left" w:pos="648"/>
        </w:tabs>
        <w:spacing w:line="360" w:lineRule="auto"/>
        <w:ind w:firstLine="709"/>
        <w:jc w:val="both"/>
        <w:rPr>
          <w:rStyle w:val="FontStyle14"/>
          <w:color w:val="000000"/>
          <w:spacing w:val="0"/>
          <w:sz w:val="28"/>
          <w:szCs w:val="28"/>
          <w:lang w:val="uk-UA"/>
        </w:rPr>
      </w:pPr>
    </w:p>
    <w:p w:rsidR="008A6841" w:rsidRPr="00B155A9" w:rsidRDefault="008A6841" w:rsidP="00000FE8">
      <w:pPr>
        <w:pStyle w:val="Style9"/>
        <w:widowControl/>
        <w:tabs>
          <w:tab w:val="left" w:pos="648"/>
        </w:tabs>
        <w:spacing w:line="360" w:lineRule="auto"/>
        <w:ind w:firstLine="0"/>
        <w:jc w:val="both"/>
        <w:rPr>
          <w:rStyle w:val="FontStyle14"/>
          <w:color w:val="000000"/>
          <w:spacing w:val="0"/>
          <w:sz w:val="28"/>
          <w:szCs w:val="28"/>
          <w:lang w:val="uk-UA"/>
        </w:rPr>
      </w:pPr>
      <w:r w:rsidRPr="00B155A9">
        <w:rPr>
          <w:rStyle w:val="FontStyle14"/>
          <w:color w:val="000000"/>
          <w:spacing w:val="0"/>
          <w:sz w:val="28"/>
          <w:szCs w:val="28"/>
          <w:lang w:val="uk-UA"/>
        </w:rPr>
        <w:t>1.</w:t>
      </w:r>
      <w:r w:rsidR="00000FE8">
        <w:rPr>
          <w:rStyle w:val="FontStyle14"/>
          <w:color w:val="000000"/>
          <w:spacing w:val="0"/>
          <w:sz w:val="28"/>
          <w:szCs w:val="28"/>
          <w:lang w:val="uk-UA"/>
        </w:rPr>
        <w:t xml:space="preserve"> </w:t>
      </w:r>
      <w:r w:rsidRPr="00B155A9">
        <w:rPr>
          <w:rStyle w:val="FontStyle14"/>
          <w:color w:val="000000"/>
          <w:spacing w:val="0"/>
          <w:sz w:val="28"/>
          <w:szCs w:val="28"/>
          <w:lang w:val="uk-UA"/>
        </w:rPr>
        <w:t>Леніи В.І</w:t>
      </w:r>
      <w:r w:rsidR="001C7ED3" w:rsidRPr="00B155A9">
        <w:rPr>
          <w:rStyle w:val="FontStyle14"/>
          <w:color w:val="000000"/>
          <w:spacing w:val="0"/>
          <w:sz w:val="28"/>
          <w:szCs w:val="28"/>
          <w:lang w:val="uk-UA"/>
        </w:rPr>
        <w:t>. По</w:t>
      </w:r>
      <w:r w:rsidRPr="00B155A9">
        <w:rPr>
          <w:rStyle w:val="FontStyle14"/>
          <w:color w:val="000000"/>
          <w:spacing w:val="0"/>
          <w:sz w:val="28"/>
          <w:szCs w:val="28"/>
          <w:lang w:val="uk-UA"/>
        </w:rPr>
        <w:t>вне зібрання творів, т. 1, с.</w:t>
      </w:r>
      <w:r w:rsidR="001C7ED3" w:rsidRPr="00B155A9">
        <w:rPr>
          <w:rStyle w:val="FontStyle14"/>
          <w:color w:val="000000"/>
          <w:spacing w:val="0"/>
          <w:sz w:val="28"/>
          <w:szCs w:val="28"/>
          <w:lang w:val="uk-UA"/>
        </w:rPr>
        <w:t> 390</w:t>
      </w:r>
      <w:r w:rsidRPr="00B155A9">
        <w:rPr>
          <w:rStyle w:val="FontStyle14"/>
          <w:color w:val="000000"/>
          <w:spacing w:val="0"/>
          <w:sz w:val="28"/>
          <w:szCs w:val="28"/>
          <w:lang w:val="uk-UA"/>
        </w:rPr>
        <w:t>.</w:t>
      </w:r>
    </w:p>
    <w:p w:rsidR="008A6841" w:rsidRPr="00B155A9" w:rsidRDefault="00000FE8" w:rsidP="00000FE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00FE8">
        <w:rPr>
          <w:rFonts w:ascii="Times New Roman" w:hAnsi="Times New Roman"/>
          <w:color w:val="000000"/>
          <w:sz w:val="28"/>
          <w:szCs w:val="40"/>
          <w:lang w:val="uk-UA" w:eastAsia="uk-UA"/>
        </w:rPr>
        <w:t>2</w:t>
      </w:r>
      <w:r w:rsidR="00874793" w:rsidRPr="00874793">
        <w:rPr>
          <w:rFonts w:ascii="Times New Roman" w:hAnsi="Times New Roman"/>
          <w:color w:val="000000"/>
          <w:sz w:val="28"/>
          <w:szCs w:val="40"/>
          <w:lang w:val="uk-UA" w:eastAsia="uk-UA"/>
        </w:rPr>
        <w:t>.</w:t>
      </w:r>
      <w:r w:rsidR="008A6841" w:rsidRPr="00B155A9">
        <w:rPr>
          <w:rFonts w:ascii="Times New Roman" w:hAnsi="Times New Roman"/>
          <w:color w:val="000000"/>
          <w:sz w:val="28"/>
          <w:szCs w:val="40"/>
          <w:vertAlign w:val="superscript"/>
          <w:lang w:val="uk-UA" w:eastAsia="uk-UA"/>
        </w:rPr>
        <w:t xml:space="preserve"> </w:t>
      </w:r>
      <w:r w:rsidR="008A6841" w:rsidRPr="00B155A9">
        <w:rPr>
          <w:rFonts w:ascii="Times New Roman" w:hAnsi="Times New Roman"/>
          <w:color w:val="000000"/>
          <w:sz w:val="28"/>
          <w:szCs w:val="28"/>
          <w:lang w:val="uk-UA" w:eastAsia="uk-UA"/>
        </w:rPr>
        <w:t>Про 60</w:t>
      </w:r>
      <w:r w:rsidR="001C7ED3" w:rsidRPr="00B155A9">
        <w:rPr>
          <w:rFonts w:ascii="Times New Roman" w:hAnsi="Times New Roman"/>
          <w:color w:val="000000"/>
          <w:sz w:val="28"/>
          <w:szCs w:val="28"/>
          <w:lang w:val="uk-UA" w:eastAsia="uk-UA"/>
        </w:rPr>
        <w:t>-у</w:t>
      </w:r>
      <w:r w:rsidR="008A6841" w:rsidRPr="00B155A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річницю Великої Жовтневої соціалістичної революції: Постанова</w:t>
      </w:r>
      <w:r w:rsidR="001C7ED3" w:rsidRPr="00B155A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A6841" w:rsidRPr="00B155A9">
        <w:rPr>
          <w:rFonts w:ascii="Times New Roman" w:hAnsi="Times New Roman"/>
          <w:color w:val="000000"/>
          <w:sz w:val="28"/>
          <w:szCs w:val="28"/>
          <w:lang w:val="uk-UA" w:eastAsia="uk-UA"/>
        </w:rPr>
        <w:t>ЦК КПРС від ЗІ січня 1977 року. К, 1977, с.</w:t>
      </w:r>
      <w:r w:rsidR="001C7ED3" w:rsidRPr="00B155A9">
        <w:rPr>
          <w:rFonts w:ascii="Times New Roman" w:hAnsi="Times New Roman"/>
          <w:color w:val="000000"/>
          <w:sz w:val="28"/>
          <w:szCs w:val="28"/>
          <w:lang w:val="uk-UA" w:eastAsia="uk-UA"/>
        </w:rPr>
        <w:t> 3</w:t>
      </w:r>
      <w:r w:rsidR="008A6841" w:rsidRPr="00B155A9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DA6EB9" w:rsidRDefault="00DA6EB9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/>
        </w:rPr>
      </w:pPr>
    </w:p>
    <w:p w:rsidR="00000FE8" w:rsidRPr="00874793" w:rsidRDefault="00000FE8" w:rsidP="001C7ED3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lang w:val="uk-UA"/>
        </w:rPr>
      </w:pPr>
      <w:bookmarkStart w:id="0" w:name="_GoBack"/>
      <w:bookmarkEnd w:id="0"/>
    </w:p>
    <w:sectPr w:rsidR="00000FE8" w:rsidRPr="00874793" w:rsidSect="001C7ED3">
      <w:headerReference w:type="default" r:id="rId6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CB" w:rsidRDefault="00850DCB" w:rsidP="008A6841">
      <w:pPr>
        <w:spacing w:after="0" w:line="240" w:lineRule="auto"/>
      </w:pPr>
      <w:r>
        <w:separator/>
      </w:r>
    </w:p>
  </w:endnote>
  <w:endnote w:type="continuationSeparator" w:id="0">
    <w:p w:rsidR="00850DCB" w:rsidRDefault="00850DCB" w:rsidP="008A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CB" w:rsidRDefault="00850DCB" w:rsidP="008A6841">
      <w:pPr>
        <w:spacing w:after="0" w:line="240" w:lineRule="auto"/>
      </w:pPr>
      <w:r>
        <w:separator/>
      </w:r>
    </w:p>
  </w:footnote>
  <w:footnote w:type="continuationSeparator" w:id="0">
    <w:p w:rsidR="00850DCB" w:rsidRDefault="00850DCB" w:rsidP="008A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ED3" w:rsidRPr="001C7ED3" w:rsidRDefault="001C7ED3" w:rsidP="001C7ED3">
    <w:pPr>
      <w:pStyle w:val="a5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841"/>
    <w:rsid w:val="00000FE8"/>
    <w:rsid w:val="001C7ED3"/>
    <w:rsid w:val="001F7C40"/>
    <w:rsid w:val="003151E4"/>
    <w:rsid w:val="00765D84"/>
    <w:rsid w:val="00850DCB"/>
    <w:rsid w:val="008707AF"/>
    <w:rsid w:val="00874793"/>
    <w:rsid w:val="008A6841"/>
    <w:rsid w:val="00A4747A"/>
    <w:rsid w:val="00B155A9"/>
    <w:rsid w:val="00B71075"/>
    <w:rsid w:val="00C404C5"/>
    <w:rsid w:val="00DA61E2"/>
    <w:rsid w:val="00DA6EB9"/>
    <w:rsid w:val="00D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567C97-9D67-4951-9BA5-6B8EB1A1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A6841"/>
    <w:pPr>
      <w:widowControl w:val="0"/>
      <w:autoSpaceDE w:val="0"/>
      <w:autoSpaceDN w:val="0"/>
      <w:adjustRightInd w:val="0"/>
      <w:spacing w:after="0" w:line="230" w:lineRule="exact"/>
      <w:ind w:firstLine="223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8A6841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8A6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8A6841"/>
    <w:pPr>
      <w:widowControl w:val="0"/>
      <w:autoSpaceDE w:val="0"/>
      <w:autoSpaceDN w:val="0"/>
      <w:adjustRightInd w:val="0"/>
      <w:spacing w:after="0" w:line="295" w:lineRule="exact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8A6841"/>
    <w:pPr>
      <w:widowControl w:val="0"/>
      <w:autoSpaceDE w:val="0"/>
      <w:autoSpaceDN w:val="0"/>
      <w:adjustRightInd w:val="0"/>
      <w:spacing w:after="0" w:line="295" w:lineRule="exact"/>
      <w:ind w:firstLine="445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8A6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8A6841"/>
    <w:pPr>
      <w:widowControl w:val="0"/>
      <w:autoSpaceDE w:val="0"/>
      <w:autoSpaceDN w:val="0"/>
      <w:adjustRightInd w:val="0"/>
      <w:spacing w:after="0" w:line="288" w:lineRule="exact"/>
      <w:ind w:firstLine="183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8A6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8A6841"/>
    <w:rPr>
      <w:rFonts w:ascii="Times New Roman" w:hAnsi="Times New Roman" w:cs="Times New Roman"/>
      <w:spacing w:val="40"/>
      <w:sz w:val="18"/>
      <w:szCs w:val="18"/>
    </w:rPr>
  </w:style>
  <w:style w:type="character" w:customStyle="1" w:styleId="FontStyle14">
    <w:name w:val="Font Style14"/>
    <w:uiPriority w:val="99"/>
    <w:rsid w:val="008A68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5">
    <w:name w:val="Font Style15"/>
    <w:uiPriority w:val="99"/>
    <w:rsid w:val="008A6841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8A684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0">
    <w:name w:val="Font Style20"/>
    <w:uiPriority w:val="99"/>
    <w:rsid w:val="008A6841"/>
    <w:rPr>
      <w:rFonts w:ascii="Times New Roman" w:hAnsi="Times New Roman" w:cs="Times New Roman"/>
      <w:sz w:val="28"/>
      <w:szCs w:val="28"/>
    </w:rPr>
  </w:style>
  <w:style w:type="character" w:customStyle="1" w:styleId="FontStyle22">
    <w:name w:val="Font Style22"/>
    <w:uiPriority w:val="99"/>
    <w:rsid w:val="008A6841"/>
    <w:rPr>
      <w:rFonts w:ascii="Times New Roman" w:hAnsi="Times New Roman" w:cs="Times New Roman"/>
      <w:b/>
      <w:bCs/>
      <w:spacing w:val="40"/>
      <w:sz w:val="18"/>
      <w:szCs w:val="18"/>
    </w:rPr>
  </w:style>
  <w:style w:type="character" w:customStyle="1" w:styleId="FontStyle24">
    <w:name w:val="Font Style24"/>
    <w:uiPriority w:val="99"/>
    <w:rsid w:val="008A6841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uiPriority w:val="99"/>
    <w:rsid w:val="008A6841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customStyle="1" w:styleId="FontStyle26">
    <w:name w:val="Font Style26"/>
    <w:uiPriority w:val="99"/>
    <w:rsid w:val="008A684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7">
    <w:name w:val="Font Style27"/>
    <w:uiPriority w:val="99"/>
    <w:rsid w:val="008A6841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28">
    <w:name w:val="Font Style28"/>
    <w:uiPriority w:val="99"/>
    <w:rsid w:val="008A68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8A684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8A6841"/>
    <w:pPr>
      <w:widowControl w:val="0"/>
      <w:autoSpaceDE w:val="0"/>
      <w:autoSpaceDN w:val="0"/>
      <w:adjustRightInd w:val="0"/>
      <w:spacing w:after="0" w:line="288" w:lineRule="exact"/>
      <w:ind w:firstLine="432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8A6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8A684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8A6841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8A6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8A6841"/>
    <w:rPr>
      <w:rFonts w:cs="Times New Roman"/>
    </w:rPr>
  </w:style>
  <w:style w:type="paragraph" w:styleId="a5">
    <w:name w:val="header"/>
    <w:basedOn w:val="a"/>
    <w:link w:val="a6"/>
    <w:uiPriority w:val="99"/>
    <w:rsid w:val="001C7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C7E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admin</cp:lastModifiedBy>
  <cp:revision>2</cp:revision>
  <dcterms:created xsi:type="dcterms:W3CDTF">2014-03-23T22:06:00Z</dcterms:created>
  <dcterms:modified xsi:type="dcterms:W3CDTF">2014-03-23T22:06:00Z</dcterms:modified>
</cp:coreProperties>
</file>