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DC" w:rsidRPr="00BC4C90" w:rsidRDefault="00BC4C90" w:rsidP="00BC4C90">
      <w:pPr>
        <w:spacing w:line="360" w:lineRule="auto"/>
        <w:ind w:firstLine="709"/>
        <w:jc w:val="center"/>
        <w:rPr>
          <w:b/>
          <w:sz w:val="28"/>
          <w:szCs w:val="28"/>
          <w:lang w:val="en-US"/>
        </w:rPr>
      </w:pPr>
      <w:r w:rsidRPr="00BC4C90">
        <w:rPr>
          <w:b/>
          <w:sz w:val="28"/>
          <w:szCs w:val="28"/>
        </w:rPr>
        <w:t>Содержание</w:t>
      </w:r>
    </w:p>
    <w:p w:rsidR="00CF1DFD" w:rsidRPr="00BC4C90" w:rsidRDefault="00CF1DFD" w:rsidP="00BC4C90">
      <w:pPr>
        <w:spacing w:line="360" w:lineRule="auto"/>
        <w:ind w:firstLine="709"/>
        <w:jc w:val="both"/>
        <w:rPr>
          <w:b/>
          <w:sz w:val="28"/>
          <w:szCs w:val="28"/>
        </w:rPr>
      </w:pPr>
    </w:p>
    <w:p w:rsidR="000B4D37" w:rsidRPr="00BC4C90" w:rsidRDefault="000B4D37" w:rsidP="00BC4C90">
      <w:pPr>
        <w:pStyle w:val="33"/>
        <w:tabs>
          <w:tab w:val="right" w:leader="dot" w:pos="9345"/>
        </w:tabs>
        <w:spacing w:line="360" w:lineRule="auto"/>
        <w:ind w:left="0"/>
        <w:jc w:val="both"/>
        <w:rPr>
          <w:noProof/>
          <w:sz w:val="28"/>
          <w:szCs w:val="28"/>
          <w:lang w:val="en-US"/>
        </w:rPr>
      </w:pPr>
      <w:r w:rsidRPr="009D3A8F">
        <w:rPr>
          <w:rStyle w:val="af0"/>
          <w:noProof/>
          <w:color w:val="auto"/>
          <w:sz w:val="28"/>
          <w:szCs w:val="28"/>
        </w:rPr>
        <w:t>Введение.</w:t>
      </w:r>
    </w:p>
    <w:p w:rsidR="000B4D37" w:rsidRPr="00BC4C90" w:rsidRDefault="000B4D37" w:rsidP="00BC4C90">
      <w:pPr>
        <w:pStyle w:val="33"/>
        <w:tabs>
          <w:tab w:val="right" w:leader="dot" w:pos="9345"/>
        </w:tabs>
        <w:spacing w:line="360" w:lineRule="auto"/>
        <w:ind w:left="0"/>
        <w:jc w:val="both"/>
        <w:rPr>
          <w:noProof/>
          <w:sz w:val="28"/>
          <w:szCs w:val="28"/>
          <w:lang w:val="en-US"/>
        </w:rPr>
      </w:pPr>
      <w:r w:rsidRPr="009D3A8F">
        <w:rPr>
          <w:rStyle w:val="af0"/>
          <w:noProof/>
          <w:color w:val="auto"/>
          <w:sz w:val="28"/>
          <w:szCs w:val="28"/>
        </w:rPr>
        <w:t>Глава 1. Краткая характеристика ОАО «Карельский Окатыш».</w:t>
      </w:r>
    </w:p>
    <w:p w:rsidR="000B4D37" w:rsidRPr="00BC4C90" w:rsidRDefault="000B4D37" w:rsidP="00BC4C90">
      <w:pPr>
        <w:pStyle w:val="33"/>
        <w:tabs>
          <w:tab w:val="right" w:leader="dot" w:pos="9345"/>
        </w:tabs>
        <w:spacing w:line="360" w:lineRule="auto"/>
        <w:ind w:left="0"/>
        <w:jc w:val="both"/>
        <w:rPr>
          <w:noProof/>
          <w:sz w:val="28"/>
          <w:szCs w:val="28"/>
          <w:lang w:val="en-US"/>
        </w:rPr>
      </w:pPr>
      <w:r w:rsidRPr="009D3A8F">
        <w:rPr>
          <w:rStyle w:val="af0"/>
          <w:noProof/>
          <w:color w:val="auto"/>
          <w:sz w:val="28"/>
          <w:szCs w:val="28"/>
        </w:rPr>
        <w:t>Глава 2. Характеристика организации бухгалтерского учёта на предприятии.</w:t>
      </w:r>
    </w:p>
    <w:p w:rsidR="000B4D37" w:rsidRPr="00BC4C90" w:rsidRDefault="000B4D37" w:rsidP="00BC4C90">
      <w:pPr>
        <w:pStyle w:val="33"/>
        <w:tabs>
          <w:tab w:val="right" w:leader="dot" w:pos="9345"/>
        </w:tabs>
        <w:spacing w:line="360" w:lineRule="auto"/>
        <w:ind w:left="0"/>
        <w:jc w:val="both"/>
        <w:rPr>
          <w:noProof/>
          <w:sz w:val="28"/>
          <w:szCs w:val="28"/>
          <w:lang w:val="en-US"/>
        </w:rPr>
      </w:pPr>
      <w:r w:rsidRPr="009D3A8F">
        <w:rPr>
          <w:rStyle w:val="af0"/>
          <w:noProof/>
          <w:color w:val="auto"/>
          <w:sz w:val="28"/>
          <w:szCs w:val="28"/>
        </w:rPr>
        <w:t>2.1. Учёт основных средств.</w:t>
      </w:r>
    </w:p>
    <w:p w:rsidR="000B4D37" w:rsidRPr="00BC4C90" w:rsidRDefault="000B4D37" w:rsidP="00BC4C90">
      <w:pPr>
        <w:pStyle w:val="33"/>
        <w:tabs>
          <w:tab w:val="right" w:leader="dot" w:pos="9345"/>
        </w:tabs>
        <w:spacing w:line="360" w:lineRule="auto"/>
        <w:ind w:left="0"/>
        <w:jc w:val="both"/>
        <w:rPr>
          <w:noProof/>
          <w:sz w:val="28"/>
          <w:szCs w:val="28"/>
          <w:lang w:val="en-US"/>
        </w:rPr>
      </w:pPr>
      <w:r w:rsidRPr="009D3A8F">
        <w:rPr>
          <w:rStyle w:val="af0"/>
          <w:noProof/>
          <w:color w:val="auto"/>
          <w:sz w:val="28"/>
          <w:szCs w:val="28"/>
        </w:rPr>
        <w:t>2.2. Учёт материальных ценностей.</w:t>
      </w:r>
    </w:p>
    <w:p w:rsidR="000B4D37" w:rsidRPr="00BC4C90" w:rsidRDefault="000B4D37" w:rsidP="00BC4C90">
      <w:pPr>
        <w:pStyle w:val="33"/>
        <w:tabs>
          <w:tab w:val="right" w:leader="dot" w:pos="9345"/>
        </w:tabs>
        <w:spacing w:line="360" w:lineRule="auto"/>
        <w:ind w:left="0"/>
        <w:jc w:val="both"/>
        <w:rPr>
          <w:noProof/>
          <w:sz w:val="28"/>
          <w:szCs w:val="28"/>
          <w:lang w:val="en-US"/>
        </w:rPr>
      </w:pPr>
      <w:r w:rsidRPr="009D3A8F">
        <w:rPr>
          <w:rStyle w:val="af0"/>
          <w:noProof/>
          <w:color w:val="auto"/>
          <w:sz w:val="28"/>
          <w:szCs w:val="28"/>
        </w:rPr>
        <w:t>2.3. Учёт труда и его оплаты.</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2.4. Учёт денежных средств.</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Глава 3. Анализ хозяйственной деятельности ОАО «Карельский окатыш»</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3.1. Анализ сбытовой деятельности.</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3.2. Анализ производственной деятельности</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Заключение</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Список использованной литературы</w:t>
      </w:r>
    </w:p>
    <w:p w:rsidR="000B4D37" w:rsidRPr="00BC4C90" w:rsidRDefault="000B4D37" w:rsidP="00BC4C90">
      <w:pPr>
        <w:pStyle w:val="33"/>
        <w:tabs>
          <w:tab w:val="right" w:leader="dot" w:pos="9345"/>
        </w:tabs>
        <w:spacing w:line="360" w:lineRule="auto"/>
        <w:ind w:left="0"/>
        <w:jc w:val="both"/>
        <w:rPr>
          <w:noProof/>
          <w:sz w:val="28"/>
          <w:szCs w:val="28"/>
        </w:rPr>
      </w:pPr>
      <w:r w:rsidRPr="009D3A8F">
        <w:rPr>
          <w:rStyle w:val="af0"/>
          <w:noProof/>
          <w:color w:val="auto"/>
          <w:sz w:val="28"/>
          <w:szCs w:val="28"/>
        </w:rPr>
        <w:t>Приложения</w:t>
      </w:r>
    </w:p>
    <w:p w:rsidR="001F6AB7" w:rsidRPr="00BC4C90" w:rsidRDefault="00BC4C90" w:rsidP="00BC4C90">
      <w:pPr>
        <w:spacing w:line="360" w:lineRule="auto"/>
        <w:jc w:val="center"/>
        <w:rPr>
          <w:b/>
          <w:sz w:val="28"/>
          <w:szCs w:val="28"/>
        </w:rPr>
      </w:pPr>
      <w:r w:rsidRPr="00BC4C90">
        <w:rPr>
          <w:sz w:val="28"/>
          <w:szCs w:val="28"/>
        </w:rPr>
        <w:br w:type="page"/>
      </w:r>
      <w:bookmarkStart w:id="0" w:name="_Toc179129275"/>
      <w:r w:rsidR="001F6AB7" w:rsidRPr="00BC4C90">
        <w:rPr>
          <w:b/>
          <w:sz w:val="28"/>
          <w:szCs w:val="28"/>
        </w:rPr>
        <w:t>Введение</w:t>
      </w:r>
      <w:bookmarkEnd w:id="0"/>
    </w:p>
    <w:p w:rsidR="001F6AB7" w:rsidRPr="00BC4C90" w:rsidRDefault="001F6AB7" w:rsidP="00BC4C90">
      <w:pPr>
        <w:spacing w:line="360" w:lineRule="auto"/>
        <w:ind w:firstLine="709"/>
        <w:jc w:val="both"/>
        <w:rPr>
          <w:b/>
          <w:sz w:val="28"/>
          <w:szCs w:val="28"/>
        </w:rPr>
      </w:pPr>
    </w:p>
    <w:p w:rsidR="00E21606" w:rsidRPr="00BC4C90" w:rsidRDefault="001F6AB7" w:rsidP="00BC4C90">
      <w:pPr>
        <w:pStyle w:val="2"/>
        <w:spacing w:line="360" w:lineRule="auto"/>
        <w:ind w:firstLine="709"/>
        <w:rPr>
          <w:sz w:val="28"/>
          <w:szCs w:val="28"/>
        </w:rPr>
      </w:pPr>
      <w:r w:rsidRPr="00BC4C90">
        <w:rPr>
          <w:sz w:val="28"/>
          <w:szCs w:val="28"/>
        </w:rPr>
        <w:t>ОАО «Карельский Окатыш»</w:t>
      </w:r>
      <w:r w:rsidR="006A4DD3" w:rsidRPr="006A4DD3">
        <w:rPr>
          <w:sz w:val="28"/>
          <w:szCs w:val="28"/>
        </w:rPr>
        <w:t xml:space="preserve"> </w:t>
      </w:r>
      <w:r w:rsidRPr="00BC4C90">
        <w:rPr>
          <w:sz w:val="28"/>
          <w:szCs w:val="28"/>
        </w:rPr>
        <w:t xml:space="preserve"> является одним из крупнейших российских предприятий и крупнейшим на Северо-западе России, перерабатывающих бедные железистые кварциты в высококачественное сырье -</w:t>
      </w:r>
      <w:r w:rsidR="00BC4C90" w:rsidRPr="00BC4C90">
        <w:rPr>
          <w:sz w:val="28"/>
          <w:szCs w:val="28"/>
        </w:rPr>
        <w:t xml:space="preserve"> </w:t>
      </w:r>
      <w:r w:rsidRPr="00BC4C90">
        <w:rPr>
          <w:sz w:val="28"/>
          <w:szCs w:val="28"/>
        </w:rPr>
        <w:t>доменные железорудные окатыши. В общем объеме окатышей, произведенных российскими предприятиями доля ОАО «Карельский Окатыш» составляет 25%, а в объеме окатышей, экспортируемых российскими производителями в дальнее зарубежье, – около 30%</w:t>
      </w:r>
      <w:r w:rsidR="00040BB3" w:rsidRPr="00BC4C90">
        <w:rPr>
          <w:rStyle w:val="a8"/>
          <w:sz w:val="28"/>
          <w:szCs w:val="28"/>
        </w:rPr>
        <w:footnoteReference w:id="1"/>
      </w:r>
      <w:r w:rsidRPr="00BC4C90">
        <w:rPr>
          <w:sz w:val="28"/>
          <w:szCs w:val="28"/>
        </w:rPr>
        <w:t xml:space="preserve">. </w:t>
      </w:r>
    </w:p>
    <w:p w:rsidR="00520FA4" w:rsidRPr="00BC4C90" w:rsidRDefault="00520FA4" w:rsidP="00BC4C90">
      <w:pPr>
        <w:pStyle w:val="2"/>
        <w:spacing w:line="360" w:lineRule="auto"/>
        <w:ind w:firstLine="709"/>
        <w:rPr>
          <w:sz w:val="28"/>
          <w:szCs w:val="28"/>
          <w:lang w:val="en-US"/>
        </w:rPr>
      </w:pPr>
      <w:r w:rsidRPr="00BC4C90">
        <w:rPr>
          <w:sz w:val="28"/>
          <w:szCs w:val="28"/>
        </w:rPr>
        <w:t>Адрес (почтовый): 186930, РФ, РК, г. Костомукша, ул. Звезд</w:t>
      </w:r>
      <w:r w:rsidR="00BC4C90">
        <w:rPr>
          <w:sz w:val="28"/>
          <w:szCs w:val="28"/>
        </w:rPr>
        <w:t>ная, 53.</w:t>
      </w:r>
    </w:p>
    <w:p w:rsidR="00520FA4" w:rsidRPr="00BC4C90" w:rsidRDefault="00520FA4" w:rsidP="00BC4C90">
      <w:pPr>
        <w:pStyle w:val="a9"/>
        <w:spacing w:after="0" w:line="360" w:lineRule="auto"/>
        <w:ind w:firstLine="709"/>
        <w:jc w:val="both"/>
        <w:rPr>
          <w:sz w:val="28"/>
          <w:szCs w:val="28"/>
        </w:rPr>
      </w:pPr>
      <w:r w:rsidRPr="00BC4C90">
        <w:rPr>
          <w:sz w:val="28"/>
          <w:szCs w:val="28"/>
        </w:rPr>
        <w:t>Телефоны: (81459) 3-55-11.</w:t>
      </w:r>
    </w:p>
    <w:p w:rsidR="00E21606" w:rsidRPr="00BC4C90" w:rsidRDefault="00520FA4" w:rsidP="00BC4C90">
      <w:pPr>
        <w:pStyle w:val="a9"/>
        <w:spacing w:after="0" w:line="360" w:lineRule="auto"/>
        <w:ind w:firstLine="709"/>
        <w:jc w:val="both"/>
        <w:rPr>
          <w:sz w:val="28"/>
          <w:szCs w:val="28"/>
        </w:rPr>
      </w:pPr>
      <w:r w:rsidRPr="00BC4C90">
        <w:rPr>
          <w:sz w:val="28"/>
          <w:szCs w:val="28"/>
        </w:rPr>
        <w:t>Факс: (81459) 3-55-35.</w:t>
      </w:r>
    </w:p>
    <w:p w:rsidR="001F6AB7" w:rsidRPr="00BC4C90" w:rsidRDefault="001F6AB7" w:rsidP="00BC4C90">
      <w:pPr>
        <w:pStyle w:val="a9"/>
        <w:spacing w:after="0" w:line="360" w:lineRule="auto"/>
        <w:ind w:firstLine="709"/>
        <w:jc w:val="both"/>
        <w:rPr>
          <w:sz w:val="28"/>
          <w:szCs w:val="28"/>
        </w:rPr>
      </w:pPr>
      <w:r w:rsidRPr="00BC4C90">
        <w:rPr>
          <w:sz w:val="28"/>
          <w:szCs w:val="28"/>
        </w:rPr>
        <w:t xml:space="preserve">Согласно Уставу, ОАО «Карельский окатыш» является юридическим лицом, зарегистрированым постановлением мэрии г. Костомукша №305 от 15 марта 1993 года, обладает имуществом, обособленным от имущества своих акционеров, несет ответственность по своим обязательствам в пределах своего имущества и не отвечает по обязательствам своих акционеров. Форма собственности – частная. </w:t>
      </w:r>
    </w:p>
    <w:p w:rsidR="001F6AB7" w:rsidRPr="00BC4C90" w:rsidRDefault="001F6AB7" w:rsidP="00BC4C90">
      <w:pPr>
        <w:pStyle w:val="a9"/>
        <w:tabs>
          <w:tab w:val="left" w:pos="9900"/>
        </w:tabs>
        <w:spacing w:after="0" w:line="360" w:lineRule="auto"/>
        <w:ind w:firstLine="709"/>
        <w:jc w:val="both"/>
        <w:rPr>
          <w:sz w:val="28"/>
          <w:szCs w:val="28"/>
        </w:rPr>
      </w:pPr>
      <w:r w:rsidRPr="00BC4C90">
        <w:rPr>
          <w:sz w:val="28"/>
          <w:szCs w:val="28"/>
        </w:rPr>
        <w:t>Уставный капитал ОАО «Карельский окатыш» составляет 1096400 рублей и формируется из обыкновенных акций номинальной стоимостью 1 руб. каждая.</w:t>
      </w:r>
    </w:p>
    <w:p w:rsidR="001F6AB7" w:rsidRPr="00BC4C90" w:rsidRDefault="001F6AB7" w:rsidP="00BC4C90">
      <w:pPr>
        <w:spacing w:line="360" w:lineRule="auto"/>
        <w:ind w:firstLine="709"/>
        <w:jc w:val="both"/>
        <w:rPr>
          <w:sz w:val="28"/>
          <w:szCs w:val="28"/>
        </w:rPr>
      </w:pPr>
      <w:r w:rsidRPr="00BC4C90">
        <w:rPr>
          <w:sz w:val="28"/>
          <w:szCs w:val="28"/>
        </w:rPr>
        <w:t>В реестре акционеров ОАО «Карельский окатыш» по состоянию на 31.12.2005г. числилось 3308 зарегистрированных лиц. Распределение акций среди зарегистрированных лиц по состоянию на 31.12.2005г.:</w:t>
      </w:r>
    </w:p>
    <w:p w:rsidR="001F6AB7" w:rsidRPr="00BC4C90" w:rsidRDefault="001F6AB7" w:rsidP="00BC4C90">
      <w:pPr>
        <w:numPr>
          <w:ilvl w:val="0"/>
          <w:numId w:val="2"/>
        </w:numPr>
        <w:tabs>
          <w:tab w:val="clear" w:pos="1260"/>
          <w:tab w:val="num" w:pos="900"/>
        </w:tabs>
        <w:spacing w:line="360" w:lineRule="auto"/>
        <w:ind w:left="0" w:firstLine="709"/>
        <w:jc w:val="both"/>
        <w:rPr>
          <w:sz w:val="28"/>
          <w:szCs w:val="28"/>
        </w:rPr>
      </w:pPr>
      <w:r w:rsidRPr="00BC4C90">
        <w:rPr>
          <w:sz w:val="28"/>
          <w:szCs w:val="28"/>
        </w:rPr>
        <w:t>Юридические лица</w:t>
      </w:r>
    </w:p>
    <w:p w:rsidR="000B0C20" w:rsidRPr="00BC4C90" w:rsidRDefault="001F6AB7" w:rsidP="00BC4C90">
      <w:pPr>
        <w:spacing w:line="360" w:lineRule="auto"/>
        <w:ind w:firstLine="709"/>
        <w:jc w:val="both"/>
        <w:rPr>
          <w:sz w:val="28"/>
          <w:szCs w:val="28"/>
        </w:rPr>
      </w:pPr>
      <w:r w:rsidRPr="00BC4C90">
        <w:rPr>
          <w:sz w:val="28"/>
          <w:szCs w:val="28"/>
        </w:rPr>
        <w:t>(владельцы и номинальные держатели)</w:t>
      </w:r>
      <w:r w:rsidR="00BC4C90" w:rsidRPr="00BC4C90">
        <w:rPr>
          <w:sz w:val="28"/>
          <w:szCs w:val="28"/>
        </w:rPr>
        <w:t xml:space="preserve"> </w:t>
      </w:r>
      <w:r w:rsidRPr="00BC4C90">
        <w:rPr>
          <w:sz w:val="28"/>
          <w:szCs w:val="28"/>
        </w:rPr>
        <w:t>-</w:t>
      </w:r>
      <w:r w:rsidR="00BC4C90" w:rsidRPr="00BC4C90">
        <w:rPr>
          <w:sz w:val="28"/>
          <w:szCs w:val="28"/>
        </w:rPr>
        <w:t xml:space="preserve"> </w:t>
      </w:r>
      <w:r w:rsidRPr="00BC4C90">
        <w:rPr>
          <w:sz w:val="28"/>
          <w:szCs w:val="28"/>
        </w:rPr>
        <w:t>96,39%</w:t>
      </w:r>
    </w:p>
    <w:p w:rsidR="001F6AB7" w:rsidRPr="00BC4C90" w:rsidRDefault="001F6AB7" w:rsidP="00BC4C90">
      <w:pPr>
        <w:numPr>
          <w:ilvl w:val="0"/>
          <w:numId w:val="2"/>
        </w:numPr>
        <w:tabs>
          <w:tab w:val="clear" w:pos="1260"/>
          <w:tab w:val="num" w:pos="900"/>
        </w:tabs>
        <w:spacing w:line="360" w:lineRule="auto"/>
        <w:ind w:left="0" w:firstLine="709"/>
        <w:jc w:val="both"/>
        <w:rPr>
          <w:sz w:val="28"/>
          <w:szCs w:val="28"/>
        </w:rPr>
      </w:pPr>
      <w:r w:rsidRPr="00BC4C90">
        <w:rPr>
          <w:sz w:val="28"/>
          <w:szCs w:val="28"/>
        </w:rPr>
        <w:t>Физические лица -</w:t>
      </w:r>
      <w:r w:rsidR="00BC4C90" w:rsidRPr="00BC4C90">
        <w:rPr>
          <w:sz w:val="28"/>
          <w:szCs w:val="28"/>
        </w:rPr>
        <w:t xml:space="preserve"> </w:t>
      </w:r>
      <w:r w:rsidRPr="00BC4C90">
        <w:rPr>
          <w:sz w:val="28"/>
          <w:szCs w:val="28"/>
        </w:rPr>
        <w:t>3,61%</w:t>
      </w:r>
    </w:p>
    <w:p w:rsidR="001F6AB7" w:rsidRPr="00BC4C90" w:rsidRDefault="001F6AB7" w:rsidP="00BC4C90">
      <w:pPr>
        <w:spacing w:line="360" w:lineRule="auto"/>
        <w:ind w:firstLine="709"/>
        <w:jc w:val="both"/>
        <w:rPr>
          <w:sz w:val="28"/>
          <w:szCs w:val="28"/>
        </w:rPr>
      </w:pPr>
      <w:r w:rsidRPr="00BC4C90">
        <w:rPr>
          <w:sz w:val="28"/>
          <w:szCs w:val="28"/>
        </w:rPr>
        <w:t>Итого:</w:t>
      </w:r>
      <w:r w:rsidR="00BC4C90" w:rsidRPr="00BC4C90">
        <w:rPr>
          <w:sz w:val="28"/>
          <w:szCs w:val="28"/>
        </w:rPr>
        <w:t xml:space="preserve"> </w:t>
      </w:r>
      <w:r w:rsidRPr="00BC4C90">
        <w:rPr>
          <w:sz w:val="28"/>
          <w:szCs w:val="28"/>
        </w:rPr>
        <w:t>100,0%</w:t>
      </w:r>
    </w:p>
    <w:p w:rsidR="001F6AB7" w:rsidRPr="00BC4C90" w:rsidRDefault="001F6AB7" w:rsidP="00BC4C90">
      <w:pPr>
        <w:spacing w:line="360" w:lineRule="auto"/>
        <w:ind w:firstLine="709"/>
        <w:jc w:val="both"/>
        <w:rPr>
          <w:sz w:val="28"/>
          <w:szCs w:val="28"/>
        </w:rPr>
      </w:pPr>
      <w:r w:rsidRPr="00BC4C90">
        <w:rPr>
          <w:sz w:val="28"/>
          <w:szCs w:val="28"/>
        </w:rPr>
        <w:t>Лица, на лицевых счетах которых зарегистрировано 5 и более процентов акций ОАО «Карельский окатыш»:</w:t>
      </w:r>
    </w:p>
    <w:p w:rsidR="000B0C20" w:rsidRPr="00BC4C90" w:rsidRDefault="001F6AB7" w:rsidP="00BC4C90">
      <w:pPr>
        <w:numPr>
          <w:ilvl w:val="0"/>
          <w:numId w:val="2"/>
        </w:numPr>
        <w:tabs>
          <w:tab w:val="clear" w:pos="1260"/>
          <w:tab w:val="num" w:pos="900"/>
        </w:tabs>
        <w:spacing w:line="360" w:lineRule="auto"/>
        <w:ind w:left="0" w:firstLine="709"/>
        <w:jc w:val="both"/>
        <w:rPr>
          <w:sz w:val="28"/>
          <w:szCs w:val="28"/>
        </w:rPr>
      </w:pPr>
      <w:r w:rsidRPr="00BC4C90">
        <w:rPr>
          <w:sz w:val="28"/>
          <w:szCs w:val="28"/>
        </w:rPr>
        <w:t>Министерство государственной собственности Республики Карелия (г. Петрозаводск) -</w:t>
      </w:r>
      <w:r w:rsidR="00BC4C90" w:rsidRPr="00BC4C90">
        <w:rPr>
          <w:sz w:val="28"/>
          <w:szCs w:val="28"/>
        </w:rPr>
        <w:t xml:space="preserve"> </w:t>
      </w:r>
      <w:r w:rsidRPr="00BC4C90">
        <w:rPr>
          <w:sz w:val="28"/>
          <w:szCs w:val="28"/>
        </w:rPr>
        <w:t>20,02%;</w:t>
      </w:r>
    </w:p>
    <w:p w:rsidR="001F6AB7" w:rsidRPr="00BC4C90" w:rsidRDefault="001F6AB7" w:rsidP="00BC4C90">
      <w:pPr>
        <w:numPr>
          <w:ilvl w:val="0"/>
          <w:numId w:val="2"/>
        </w:numPr>
        <w:tabs>
          <w:tab w:val="clear" w:pos="1260"/>
          <w:tab w:val="num" w:pos="900"/>
        </w:tabs>
        <w:spacing w:line="360" w:lineRule="auto"/>
        <w:ind w:left="0" w:firstLine="709"/>
        <w:jc w:val="both"/>
        <w:rPr>
          <w:sz w:val="28"/>
          <w:szCs w:val="28"/>
        </w:rPr>
      </w:pPr>
      <w:r w:rsidRPr="00BC4C90">
        <w:rPr>
          <w:sz w:val="28"/>
          <w:szCs w:val="28"/>
        </w:rPr>
        <w:t>ЗАО «Депозитарно-клиринговая компания» (г. Москва) (номинальный держа</w:t>
      </w:r>
      <w:r w:rsidR="000B0C20" w:rsidRPr="00BC4C90">
        <w:rPr>
          <w:sz w:val="28"/>
          <w:szCs w:val="28"/>
        </w:rPr>
        <w:t xml:space="preserve">тель) </w:t>
      </w:r>
      <w:r w:rsidRPr="00BC4C90">
        <w:rPr>
          <w:sz w:val="28"/>
          <w:szCs w:val="28"/>
        </w:rPr>
        <w:t>-</w:t>
      </w:r>
      <w:r w:rsidR="00BC4C90" w:rsidRPr="00BC4C90">
        <w:rPr>
          <w:sz w:val="28"/>
          <w:szCs w:val="28"/>
        </w:rPr>
        <w:t xml:space="preserve"> </w:t>
      </w:r>
      <w:r w:rsidRPr="00BC4C90">
        <w:rPr>
          <w:sz w:val="28"/>
          <w:szCs w:val="28"/>
        </w:rPr>
        <w:t>57,19%.</w:t>
      </w:r>
    </w:p>
    <w:p w:rsidR="006F7A11" w:rsidRPr="00BC4C90" w:rsidRDefault="006F7A11" w:rsidP="00BC4C90">
      <w:pPr>
        <w:spacing w:line="360" w:lineRule="auto"/>
        <w:ind w:firstLine="709"/>
        <w:jc w:val="both"/>
        <w:rPr>
          <w:sz w:val="28"/>
          <w:szCs w:val="28"/>
        </w:rPr>
      </w:pPr>
      <w:r w:rsidRPr="00BC4C90">
        <w:rPr>
          <w:sz w:val="28"/>
          <w:szCs w:val="28"/>
        </w:rPr>
        <w:t>В данном отчете рассмотрен вопрос организации бухгалтерского учёта</w:t>
      </w:r>
      <w:r w:rsidR="00BC4C90" w:rsidRPr="00BC4C90">
        <w:rPr>
          <w:sz w:val="28"/>
          <w:szCs w:val="28"/>
        </w:rPr>
        <w:t xml:space="preserve"> </w:t>
      </w:r>
      <w:r w:rsidRPr="00BC4C90">
        <w:rPr>
          <w:sz w:val="28"/>
          <w:szCs w:val="28"/>
        </w:rPr>
        <w:t>на предприятии и проведен анализ хозяйственной деятельности.</w:t>
      </w:r>
    </w:p>
    <w:p w:rsidR="00F30D10" w:rsidRPr="00BC4C90" w:rsidRDefault="00F30D10" w:rsidP="00BC4C90">
      <w:pPr>
        <w:spacing w:line="360" w:lineRule="auto"/>
        <w:ind w:firstLine="709"/>
        <w:jc w:val="both"/>
        <w:rPr>
          <w:sz w:val="28"/>
          <w:szCs w:val="28"/>
        </w:rPr>
      </w:pPr>
      <w:r w:rsidRPr="00BC4C90">
        <w:rPr>
          <w:sz w:val="28"/>
          <w:szCs w:val="28"/>
        </w:rPr>
        <w:t>В первой главе представлена краткая характеристика ОАО «Карельский окатыш», во второй – рассмотрено отражение хозяйственных операций в бухгалтерском учете, связанных с наличием и движением основных</w:t>
      </w:r>
      <w:r w:rsidR="00BC4C90" w:rsidRPr="00BC4C90">
        <w:rPr>
          <w:sz w:val="28"/>
          <w:szCs w:val="28"/>
        </w:rPr>
        <w:t xml:space="preserve"> </w:t>
      </w:r>
      <w:r w:rsidRPr="00BC4C90">
        <w:rPr>
          <w:sz w:val="28"/>
          <w:szCs w:val="28"/>
        </w:rPr>
        <w:t>и денежных средств, также рассмотрен учет материальных ценностей и учет труда и его оплаты.</w:t>
      </w:r>
    </w:p>
    <w:p w:rsidR="00F30D10" w:rsidRPr="00BC4C90" w:rsidRDefault="00212DFC" w:rsidP="00BC4C90">
      <w:pPr>
        <w:spacing w:line="360" w:lineRule="auto"/>
        <w:ind w:firstLine="709"/>
        <w:jc w:val="both"/>
        <w:rPr>
          <w:sz w:val="28"/>
          <w:szCs w:val="28"/>
        </w:rPr>
      </w:pPr>
      <w:r w:rsidRPr="00BC4C90">
        <w:rPr>
          <w:sz w:val="28"/>
          <w:szCs w:val="28"/>
        </w:rPr>
        <w:t>В третьей главе проводится</w:t>
      </w:r>
      <w:r w:rsidR="00F30D10" w:rsidRPr="00BC4C90">
        <w:rPr>
          <w:sz w:val="28"/>
          <w:szCs w:val="28"/>
        </w:rPr>
        <w:t xml:space="preserve"> анализ сбытовой и производственной деятельности</w:t>
      </w:r>
      <w:r w:rsidRPr="00BC4C90">
        <w:rPr>
          <w:sz w:val="28"/>
          <w:szCs w:val="28"/>
        </w:rPr>
        <w:t>.</w:t>
      </w:r>
    </w:p>
    <w:p w:rsidR="00F30D10" w:rsidRPr="00BC4C90" w:rsidRDefault="00212DFC" w:rsidP="00BC4C90">
      <w:pPr>
        <w:spacing w:line="360" w:lineRule="auto"/>
        <w:ind w:firstLine="709"/>
        <w:jc w:val="both"/>
        <w:rPr>
          <w:sz w:val="28"/>
          <w:szCs w:val="28"/>
        </w:rPr>
      </w:pPr>
      <w:r w:rsidRPr="00BC4C90">
        <w:rPr>
          <w:sz w:val="28"/>
          <w:szCs w:val="28"/>
        </w:rPr>
        <w:t>В приложении находятся формы первичных и отчетных документов, применяемых для учета на ОАО «Карельский Окатыш».</w:t>
      </w:r>
    </w:p>
    <w:p w:rsidR="001F6AB7" w:rsidRPr="00BC4C90" w:rsidRDefault="00BC4C90" w:rsidP="00BC4C90">
      <w:pPr>
        <w:spacing w:line="360" w:lineRule="auto"/>
        <w:ind w:firstLine="709"/>
        <w:jc w:val="both"/>
        <w:rPr>
          <w:b/>
          <w:sz w:val="28"/>
          <w:szCs w:val="28"/>
        </w:rPr>
      </w:pPr>
      <w:r w:rsidRPr="00BC4C90">
        <w:rPr>
          <w:sz w:val="28"/>
          <w:szCs w:val="28"/>
        </w:rPr>
        <w:br w:type="page"/>
      </w:r>
      <w:bookmarkStart w:id="1" w:name="_Toc179129276"/>
      <w:r w:rsidR="001F6AB7" w:rsidRPr="00BC4C90">
        <w:rPr>
          <w:b/>
          <w:sz w:val="28"/>
          <w:szCs w:val="28"/>
        </w:rPr>
        <w:t xml:space="preserve">Глава 1. Краткая </w:t>
      </w:r>
      <w:r w:rsidR="00C366EF" w:rsidRPr="00BC4C90">
        <w:rPr>
          <w:b/>
          <w:sz w:val="28"/>
          <w:szCs w:val="28"/>
        </w:rPr>
        <w:t>характеристика ОАО «Карельский О</w:t>
      </w:r>
      <w:r w:rsidR="001F6AB7" w:rsidRPr="00BC4C90">
        <w:rPr>
          <w:b/>
          <w:sz w:val="28"/>
          <w:szCs w:val="28"/>
        </w:rPr>
        <w:t>катыш»</w:t>
      </w:r>
      <w:bookmarkEnd w:id="1"/>
    </w:p>
    <w:p w:rsidR="001F6AB7" w:rsidRPr="00BC4C90" w:rsidRDefault="001F6AB7" w:rsidP="00BC4C90">
      <w:pPr>
        <w:spacing w:line="360" w:lineRule="auto"/>
        <w:ind w:firstLine="709"/>
        <w:jc w:val="both"/>
        <w:rPr>
          <w:b/>
          <w:sz w:val="28"/>
          <w:szCs w:val="28"/>
        </w:rPr>
      </w:pPr>
    </w:p>
    <w:p w:rsidR="001F6AB7" w:rsidRPr="00BC4C90" w:rsidRDefault="001F6AB7" w:rsidP="00BC4C90">
      <w:pPr>
        <w:pStyle w:val="2"/>
        <w:spacing w:line="360" w:lineRule="auto"/>
        <w:ind w:firstLine="709"/>
        <w:rPr>
          <w:sz w:val="28"/>
          <w:szCs w:val="28"/>
        </w:rPr>
      </w:pPr>
      <w:r w:rsidRPr="00BC4C90">
        <w:rPr>
          <w:sz w:val="28"/>
          <w:szCs w:val="28"/>
        </w:rPr>
        <w:t>Костомукшский горнообогатительный комбинат организован приказом Министерства черной металлургии СССР от 9 февраля 1983 года № 182. Полное наименование в прошлом: Костомукшкий горнообогатительный комбинат имени 60-летия Союза ССР. Предметом деятельности комбината являлось: добыча руды, производство концентрата и окатышей, сбыт железной руды и окатышей, осуществление капитального строительства. Комбинат независимо от своего профиля, осуществлял производство товаров народного потребления, производство в подсобном сельском хозяйстве и оказывал платные услуги населению.</w:t>
      </w:r>
    </w:p>
    <w:p w:rsidR="001F6AB7" w:rsidRPr="00BC4C90" w:rsidRDefault="001F6AB7" w:rsidP="00BC4C90">
      <w:pPr>
        <w:pStyle w:val="2"/>
        <w:spacing w:line="360" w:lineRule="auto"/>
        <w:ind w:firstLine="709"/>
        <w:rPr>
          <w:sz w:val="28"/>
          <w:szCs w:val="28"/>
        </w:rPr>
      </w:pPr>
      <w:r w:rsidRPr="00BC4C90">
        <w:rPr>
          <w:sz w:val="28"/>
          <w:szCs w:val="28"/>
        </w:rPr>
        <w:t>На основании ст. 19 Закона СССР «О государственном предприятии», и в соответствии с постановлением Совета Министров СССР от 7 марта 1989 г. № 203 «О мерах государственного регулирования внешнеэкономической деятельности», комбинат осуществлял внешнеэкономическую деятельность с правом самостоятельного выхода на внешний рынок</w:t>
      </w:r>
      <w:r w:rsidR="00BC4C90" w:rsidRPr="00BC4C90">
        <w:rPr>
          <w:sz w:val="28"/>
          <w:szCs w:val="28"/>
        </w:rPr>
        <w:t xml:space="preserve"> </w:t>
      </w:r>
      <w:r w:rsidRPr="00BC4C90">
        <w:rPr>
          <w:sz w:val="28"/>
          <w:szCs w:val="28"/>
        </w:rPr>
        <w:t>после регистрации в Министерстве внешних экономических связей СССР</w:t>
      </w:r>
      <w:r w:rsidR="00040BB3" w:rsidRPr="00BC4C90">
        <w:rPr>
          <w:rStyle w:val="a8"/>
          <w:sz w:val="28"/>
          <w:szCs w:val="28"/>
        </w:rPr>
        <w:footnoteReference w:id="2"/>
      </w:r>
      <w:r w:rsidRPr="00BC4C90">
        <w:rPr>
          <w:sz w:val="28"/>
          <w:szCs w:val="28"/>
        </w:rPr>
        <w:t>.</w:t>
      </w:r>
    </w:p>
    <w:p w:rsidR="001F6AB7" w:rsidRPr="00BC4C90" w:rsidRDefault="001F6AB7" w:rsidP="00BC4C90">
      <w:pPr>
        <w:pStyle w:val="2"/>
        <w:spacing w:line="360" w:lineRule="auto"/>
        <w:ind w:firstLine="709"/>
        <w:rPr>
          <w:sz w:val="28"/>
          <w:szCs w:val="28"/>
        </w:rPr>
      </w:pPr>
      <w:r w:rsidRPr="00BC4C90">
        <w:rPr>
          <w:sz w:val="28"/>
          <w:szCs w:val="28"/>
        </w:rPr>
        <w:t>Костомукшский горнообогатительный комбинат строился совместно с финской фирмой «Финн-строй». Всего в ГОК было вложено 1,5 млд. долларов. Основными потребителями производимой продукции должны были быть череповецкий металлургический комбинат и металлургический комбинат «Раутаруки», находящийся в г. Раахе (Финляндия). Благодаря ГОКу появился и город Костомукша.</w:t>
      </w:r>
    </w:p>
    <w:p w:rsidR="001F6AB7" w:rsidRPr="00BC4C90" w:rsidRDefault="001F6AB7" w:rsidP="00BC4C90">
      <w:pPr>
        <w:pStyle w:val="2"/>
        <w:spacing w:line="360" w:lineRule="auto"/>
        <w:ind w:firstLine="709"/>
        <w:rPr>
          <w:sz w:val="28"/>
          <w:szCs w:val="28"/>
        </w:rPr>
      </w:pPr>
      <w:r w:rsidRPr="00BC4C90">
        <w:rPr>
          <w:sz w:val="28"/>
          <w:szCs w:val="28"/>
        </w:rPr>
        <w:t>На комбинат была возложена большая социальная нагрузка. Всю жизнедеятельность города обеспечивал комбинат: ГОК строил жилье и содержал весь жилой фонд города, содержал детские дошкольные учреждения, отапливал город, обеспечивал его промышленными и продуктовыми товарами, топливом, обеспечивал горожан рабочими местами.</w:t>
      </w:r>
    </w:p>
    <w:p w:rsidR="001F6AB7" w:rsidRPr="00BC4C90" w:rsidRDefault="001F6AB7" w:rsidP="00BC4C90">
      <w:pPr>
        <w:pStyle w:val="2"/>
        <w:spacing w:line="360" w:lineRule="auto"/>
        <w:ind w:firstLine="709"/>
        <w:rPr>
          <w:sz w:val="28"/>
          <w:szCs w:val="28"/>
        </w:rPr>
      </w:pPr>
      <w:r w:rsidRPr="00BC4C90">
        <w:rPr>
          <w:sz w:val="28"/>
          <w:szCs w:val="28"/>
        </w:rPr>
        <w:t>ОАО «Карельский Окатыш» было основано в процессе приватизации на базе действующего Костомукшского горнообогатительного комбината в 1993 году. Производственные мощности предприятия построены в период с 1977 по 1985 годы.</w:t>
      </w:r>
    </w:p>
    <w:p w:rsidR="000B0C20" w:rsidRPr="00BC4C90" w:rsidRDefault="001F6AB7" w:rsidP="00BC4C90">
      <w:pPr>
        <w:pStyle w:val="2"/>
        <w:spacing w:line="360" w:lineRule="auto"/>
        <w:ind w:firstLine="709"/>
        <w:rPr>
          <w:sz w:val="28"/>
          <w:szCs w:val="28"/>
        </w:rPr>
      </w:pPr>
      <w:r w:rsidRPr="00BC4C90">
        <w:rPr>
          <w:sz w:val="28"/>
          <w:szCs w:val="28"/>
        </w:rPr>
        <w:t>Своей проектной мощности предприятие достигло в 1987 году со следующими показателями:</w:t>
      </w:r>
    </w:p>
    <w:p w:rsidR="000B0C20" w:rsidRPr="00BC4C90" w:rsidRDefault="000B0C20" w:rsidP="00BC4C90">
      <w:pPr>
        <w:pStyle w:val="2"/>
        <w:numPr>
          <w:ilvl w:val="0"/>
          <w:numId w:val="3"/>
        </w:numPr>
        <w:tabs>
          <w:tab w:val="clear" w:pos="1260"/>
          <w:tab w:val="num" w:pos="900"/>
        </w:tabs>
        <w:spacing w:line="360" w:lineRule="auto"/>
        <w:ind w:left="0" w:firstLine="709"/>
        <w:rPr>
          <w:sz w:val="28"/>
          <w:szCs w:val="28"/>
        </w:rPr>
      </w:pPr>
      <w:r w:rsidRPr="00BC4C90">
        <w:rPr>
          <w:sz w:val="28"/>
          <w:szCs w:val="28"/>
        </w:rPr>
        <w:t>добыча руды – 24 млн. тонн;</w:t>
      </w:r>
    </w:p>
    <w:p w:rsidR="000B0C20" w:rsidRPr="00BC4C90" w:rsidRDefault="000B0C20" w:rsidP="00BC4C90">
      <w:pPr>
        <w:pStyle w:val="2"/>
        <w:numPr>
          <w:ilvl w:val="0"/>
          <w:numId w:val="3"/>
        </w:numPr>
        <w:tabs>
          <w:tab w:val="clear" w:pos="1260"/>
          <w:tab w:val="num" w:pos="900"/>
        </w:tabs>
        <w:spacing w:line="360" w:lineRule="auto"/>
        <w:ind w:left="0" w:firstLine="709"/>
        <w:rPr>
          <w:sz w:val="28"/>
          <w:szCs w:val="28"/>
        </w:rPr>
      </w:pPr>
      <w:r w:rsidRPr="00BC4C90">
        <w:rPr>
          <w:sz w:val="28"/>
          <w:szCs w:val="28"/>
        </w:rPr>
        <w:t>концетрат – 9,45 млн. тонн;</w:t>
      </w:r>
    </w:p>
    <w:p w:rsidR="001F6AB7" w:rsidRPr="00BC4C90" w:rsidRDefault="001F6AB7" w:rsidP="00BC4C90">
      <w:pPr>
        <w:pStyle w:val="2"/>
        <w:numPr>
          <w:ilvl w:val="0"/>
          <w:numId w:val="3"/>
        </w:numPr>
        <w:tabs>
          <w:tab w:val="clear" w:pos="1260"/>
          <w:tab w:val="num" w:pos="900"/>
        </w:tabs>
        <w:spacing w:line="360" w:lineRule="auto"/>
        <w:ind w:left="0" w:firstLine="709"/>
        <w:rPr>
          <w:sz w:val="28"/>
          <w:szCs w:val="28"/>
        </w:rPr>
      </w:pPr>
      <w:r w:rsidRPr="00BC4C90">
        <w:rPr>
          <w:sz w:val="28"/>
          <w:szCs w:val="28"/>
        </w:rPr>
        <w:t>окатыш</w:t>
      </w:r>
      <w:r w:rsidR="000B0C20" w:rsidRPr="00BC4C90">
        <w:rPr>
          <w:sz w:val="28"/>
          <w:szCs w:val="28"/>
        </w:rPr>
        <w:t>и</w:t>
      </w:r>
      <w:r w:rsidRPr="00BC4C90">
        <w:rPr>
          <w:sz w:val="28"/>
          <w:szCs w:val="28"/>
        </w:rPr>
        <w:t xml:space="preserve"> – 9 млн. тонн</w:t>
      </w:r>
      <w:r w:rsidR="00040BB3" w:rsidRPr="00BC4C90">
        <w:rPr>
          <w:rStyle w:val="a8"/>
          <w:sz w:val="28"/>
          <w:szCs w:val="28"/>
        </w:rPr>
        <w:footnoteReference w:id="3"/>
      </w:r>
      <w:r w:rsidRPr="00BC4C90">
        <w:rPr>
          <w:sz w:val="28"/>
          <w:szCs w:val="28"/>
        </w:rPr>
        <w:t>.</w:t>
      </w:r>
    </w:p>
    <w:p w:rsidR="001F6AB7" w:rsidRPr="00BC4C90" w:rsidRDefault="001F6AB7" w:rsidP="00BC4C90">
      <w:pPr>
        <w:pStyle w:val="2"/>
        <w:spacing w:line="360" w:lineRule="auto"/>
        <w:ind w:firstLine="709"/>
        <w:rPr>
          <w:sz w:val="28"/>
          <w:szCs w:val="28"/>
        </w:rPr>
      </w:pPr>
      <w:r w:rsidRPr="00BC4C90">
        <w:rPr>
          <w:sz w:val="28"/>
          <w:szCs w:val="28"/>
        </w:rPr>
        <w:t>Сейчас эти показатели значительно ниже. Одной из главных задач предприятия является восстановление минерально-сырьевой базы. Эта задача будет приоритетной в ближайшие три года.</w:t>
      </w:r>
    </w:p>
    <w:p w:rsidR="000B0C20" w:rsidRPr="00BC4C90" w:rsidRDefault="001F6AB7" w:rsidP="00BC4C90">
      <w:pPr>
        <w:pStyle w:val="2"/>
        <w:spacing w:line="360" w:lineRule="auto"/>
        <w:ind w:firstLine="709"/>
        <w:rPr>
          <w:sz w:val="28"/>
          <w:szCs w:val="28"/>
        </w:rPr>
      </w:pPr>
      <w:r w:rsidRPr="00BC4C90">
        <w:rPr>
          <w:sz w:val="28"/>
          <w:szCs w:val="28"/>
        </w:rPr>
        <w:t>Основными составляющими техн</w:t>
      </w:r>
      <w:r w:rsidR="000B0C20" w:rsidRPr="00BC4C90">
        <w:rPr>
          <w:sz w:val="28"/>
          <w:szCs w:val="28"/>
        </w:rPr>
        <w:t>ологического процесса являются:</w:t>
      </w:r>
    </w:p>
    <w:p w:rsidR="000B0C20" w:rsidRPr="00BC4C90" w:rsidRDefault="001F6AB7" w:rsidP="00BC4C90">
      <w:pPr>
        <w:pStyle w:val="2"/>
        <w:numPr>
          <w:ilvl w:val="0"/>
          <w:numId w:val="4"/>
        </w:numPr>
        <w:tabs>
          <w:tab w:val="clear" w:pos="1260"/>
          <w:tab w:val="num" w:pos="900"/>
        </w:tabs>
        <w:spacing w:line="360" w:lineRule="auto"/>
        <w:ind w:left="0" w:firstLine="709"/>
        <w:rPr>
          <w:sz w:val="28"/>
          <w:szCs w:val="28"/>
        </w:rPr>
      </w:pPr>
      <w:r w:rsidRPr="00BC4C90">
        <w:rPr>
          <w:sz w:val="28"/>
          <w:szCs w:val="28"/>
        </w:rPr>
        <w:t>открытые горные работы с перемещением руды и вскрыши автомобильным и железнодорожным транспортом;</w:t>
      </w:r>
    </w:p>
    <w:p w:rsidR="000B0C20" w:rsidRPr="00BC4C90" w:rsidRDefault="001F6AB7" w:rsidP="00BC4C90">
      <w:pPr>
        <w:pStyle w:val="2"/>
        <w:numPr>
          <w:ilvl w:val="0"/>
          <w:numId w:val="4"/>
        </w:numPr>
        <w:tabs>
          <w:tab w:val="clear" w:pos="1260"/>
          <w:tab w:val="num" w:pos="900"/>
        </w:tabs>
        <w:spacing w:line="360" w:lineRule="auto"/>
        <w:ind w:left="0" w:firstLine="709"/>
        <w:rPr>
          <w:sz w:val="28"/>
          <w:szCs w:val="28"/>
        </w:rPr>
      </w:pPr>
      <w:r w:rsidRPr="00BC4C90">
        <w:rPr>
          <w:sz w:val="28"/>
          <w:szCs w:val="28"/>
        </w:rPr>
        <w:t>железнодорожная перевозка железной руды от карьера до обогатительной фабрики;</w:t>
      </w:r>
    </w:p>
    <w:p w:rsidR="000B0C20" w:rsidRPr="00BC4C90" w:rsidRDefault="001F6AB7" w:rsidP="00BC4C90">
      <w:pPr>
        <w:pStyle w:val="2"/>
        <w:numPr>
          <w:ilvl w:val="0"/>
          <w:numId w:val="4"/>
        </w:numPr>
        <w:tabs>
          <w:tab w:val="clear" w:pos="1260"/>
          <w:tab w:val="num" w:pos="900"/>
        </w:tabs>
        <w:spacing w:line="360" w:lineRule="auto"/>
        <w:ind w:left="0" w:firstLine="709"/>
        <w:rPr>
          <w:sz w:val="28"/>
          <w:szCs w:val="28"/>
        </w:rPr>
      </w:pPr>
      <w:r w:rsidRPr="00BC4C90">
        <w:rPr>
          <w:sz w:val="28"/>
          <w:szCs w:val="28"/>
        </w:rPr>
        <w:t>обогатительная фабрика;</w:t>
      </w:r>
    </w:p>
    <w:p w:rsidR="001F6AB7" w:rsidRPr="00BC4C90" w:rsidRDefault="001F6AB7" w:rsidP="00BC4C90">
      <w:pPr>
        <w:pStyle w:val="2"/>
        <w:numPr>
          <w:ilvl w:val="0"/>
          <w:numId w:val="4"/>
        </w:numPr>
        <w:tabs>
          <w:tab w:val="clear" w:pos="1260"/>
          <w:tab w:val="num" w:pos="900"/>
        </w:tabs>
        <w:spacing w:line="360" w:lineRule="auto"/>
        <w:ind w:left="0" w:firstLine="709"/>
        <w:rPr>
          <w:sz w:val="28"/>
          <w:szCs w:val="28"/>
        </w:rPr>
      </w:pPr>
      <w:r w:rsidRPr="00BC4C90">
        <w:rPr>
          <w:sz w:val="28"/>
          <w:szCs w:val="28"/>
        </w:rPr>
        <w:t>завод по выпуску окатышей.</w:t>
      </w:r>
    </w:p>
    <w:p w:rsidR="000B0C20" w:rsidRPr="00BC4C90" w:rsidRDefault="00BC4C90" w:rsidP="00BC4C90">
      <w:pPr>
        <w:pStyle w:val="2"/>
        <w:spacing w:line="360" w:lineRule="auto"/>
        <w:ind w:left="709"/>
        <w:rPr>
          <w:b/>
          <w:sz w:val="28"/>
          <w:szCs w:val="28"/>
        </w:rPr>
      </w:pPr>
      <w:r>
        <w:rPr>
          <w:sz w:val="28"/>
          <w:szCs w:val="28"/>
        </w:rPr>
        <w:br w:type="page"/>
      </w:r>
      <w:bookmarkStart w:id="2" w:name="_Toc179129277"/>
      <w:r w:rsidR="000B0C20" w:rsidRPr="00BC4C90">
        <w:rPr>
          <w:b/>
          <w:sz w:val="28"/>
          <w:szCs w:val="28"/>
        </w:rPr>
        <w:t>Глава 2. Характеристика организации бухгалтерского учёта на предприятии</w:t>
      </w:r>
      <w:bookmarkEnd w:id="2"/>
    </w:p>
    <w:p w:rsidR="00CF1DFD" w:rsidRPr="00BC4C90" w:rsidRDefault="00CF1DFD" w:rsidP="00BC4C90">
      <w:pPr>
        <w:pStyle w:val="3"/>
        <w:spacing w:before="0" w:after="0" w:line="360" w:lineRule="auto"/>
        <w:ind w:firstLine="709"/>
        <w:jc w:val="both"/>
        <w:rPr>
          <w:rFonts w:ascii="Times New Roman" w:hAnsi="Times New Roman" w:cs="Times New Roman"/>
          <w:sz w:val="28"/>
          <w:szCs w:val="28"/>
        </w:rPr>
      </w:pPr>
    </w:p>
    <w:p w:rsidR="000B0C20" w:rsidRPr="00BC4C90" w:rsidRDefault="000B0C20" w:rsidP="00BC4C90">
      <w:pPr>
        <w:pStyle w:val="3"/>
        <w:spacing w:before="0" w:after="0" w:line="360" w:lineRule="auto"/>
        <w:ind w:firstLine="709"/>
        <w:jc w:val="both"/>
        <w:rPr>
          <w:rFonts w:ascii="Times New Roman" w:hAnsi="Times New Roman" w:cs="Times New Roman"/>
          <w:sz w:val="28"/>
          <w:szCs w:val="28"/>
          <w:lang w:val="en-US"/>
        </w:rPr>
      </w:pPr>
      <w:bookmarkStart w:id="3" w:name="_Toc179129278"/>
      <w:r w:rsidRPr="00BC4C90">
        <w:rPr>
          <w:rFonts w:ascii="Times New Roman" w:hAnsi="Times New Roman" w:cs="Times New Roman"/>
          <w:sz w:val="28"/>
          <w:szCs w:val="28"/>
        </w:rPr>
        <w:t>2.1. Учёт основных средств</w:t>
      </w:r>
      <w:bookmarkEnd w:id="3"/>
    </w:p>
    <w:p w:rsidR="000B0C20" w:rsidRPr="00BC4C90" w:rsidRDefault="000B0C20" w:rsidP="00BC4C90">
      <w:pPr>
        <w:pStyle w:val="2"/>
        <w:spacing w:line="360" w:lineRule="auto"/>
        <w:ind w:firstLine="709"/>
        <w:rPr>
          <w:b/>
          <w:sz w:val="28"/>
          <w:szCs w:val="28"/>
        </w:rPr>
      </w:pPr>
    </w:p>
    <w:p w:rsidR="00D76617" w:rsidRPr="00BC4C90" w:rsidRDefault="00D76617" w:rsidP="00BC4C90">
      <w:pPr>
        <w:spacing w:line="360" w:lineRule="auto"/>
        <w:ind w:firstLine="709"/>
        <w:jc w:val="both"/>
        <w:rPr>
          <w:sz w:val="28"/>
          <w:szCs w:val="28"/>
        </w:rPr>
      </w:pPr>
      <w:r w:rsidRPr="00BC4C90">
        <w:rPr>
          <w:sz w:val="28"/>
          <w:szCs w:val="28"/>
        </w:rPr>
        <w:t>Для классификации основных средств на ОАО «Карельский Окатыш» используется Общероссийский классификатор основных фондов ОК 013-94 (ОКОФ) (утв. Постановлением Госстандарта РФ от 26.12.1994 г. № 359) (с изм. и доп. 1/98). По Типовой классификации к основным средствам относят: здания (кроме жилых), сооружения, жилища, машины и оборудование, средства транспортные, инвентарь производственный и хозяйственный, скот рабочий, продуктивный и племенной, насаждения многолетние и прочие основные фонды.</w:t>
      </w:r>
    </w:p>
    <w:p w:rsidR="00D76617" w:rsidRPr="00BC4C90" w:rsidRDefault="00D76617" w:rsidP="00BC4C90">
      <w:pPr>
        <w:spacing w:line="360" w:lineRule="auto"/>
        <w:ind w:firstLine="709"/>
        <w:jc w:val="both"/>
        <w:rPr>
          <w:sz w:val="28"/>
          <w:szCs w:val="28"/>
        </w:rPr>
      </w:pPr>
      <w:r w:rsidRPr="00BC4C90">
        <w:rPr>
          <w:sz w:val="28"/>
          <w:szCs w:val="28"/>
        </w:rPr>
        <w:t>Также к основным средствам относятся затраты, производимые за счет капитальных вложений по улучшению земель, не связанные с созданием сооружений, и капитальные затраты в арендованные основные фонды.</w:t>
      </w:r>
    </w:p>
    <w:p w:rsidR="00D76617" w:rsidRPr="00BC4C90" w:rsidRDefault="00D76617" w:rsidP="00BC4C90">
      <w:pPr>
        <w:spacing w:line="360" w:lineRule="auto"/>
        <w:ind w:firstLine="709"/>
        <w:jc w:val="both"/>
        <w:rPr>
          <w:sz w:val="28"/>
          <w:szCs w:val="28"/>
        </w:rPr>
      </w:pPr>
      <w:r w:rsidRPr="00BC4C90">
        <w:rPr>
          <w:sz w:val="28"/>
          <w:szCs w:val="28"/>
        </w:rPr>
        <w:t>Основные средства действуют в неизменной форме длительное время и утрачивают свою стоимость по частям.</w:t>
      </w:r>
    </w:p>
    <w:p w:rsidR="00D76617" w:rsidRPr="00BC4C90" w:rsidRDefault="00D76617" w:rsidP="00BC4C90">
      <w:pPr>
        <w:spacing w:line="360" w:lineRule="auto"/>
        <w:ind w:firstLine="709"/>
        <w:jc w:val="both"/>
        <w:rPr>
          <w:sz w:val="28"/>
          <w:szCs w:val="28"/>
        </w:rPr>
      </w:pPr>
      <w:r w:rsidRPr="00BC4C90">
        <w:rPr>
          <w:sz w:val="28"/>
          <w:szCs w:val="28"/>
        </w:rPr>
        <w:t>Основные средства имеют очень широкую номенклатуру и могут быть сгруппированы по многим признакам.</w:t>
      </w:r>
    </w:p>
    <w:p w:rsidR="00D76617" w:rsidRPr="00BC4C90" w:rsidRDefault="00FC5CEA" w:rsidP="00BC4C90">
      <w:pPr>
        <w:spacing w:line="360" w:lineRule="auto"/>
        <w:ind w:firstLine="709"/>
        <w:jc w:val="both"/>
        <w:rPr>
          <w:sz w:val="28"/>
          <w:szCs w:val="28"/>
        </w:rPr>
      </w:pPr>
      <w:r w:rsidRPr="00BC4C90">
        <w:rPr>
          <w:sz w:val="28"/>
          <w:szCs w:val="28"/>
        </w:rPr>
        <w:t xml:space="preserve">1. </w:t>
      </w:r>
      <w:r w:rsidR="00D76617" w:rsidRPr="00BC4C90">
        <w:rPr>
          <w:sz w:val="28"/>
          <w:szCs w:val="28"/>
        </w:rPr>
        <w:t>По принадлежности основные средства делятся на: собственные и арендованные. Первые принадлежат предприятию и числятся на его балансе, вторые получены от других предприятий и организаций во временное пользование за плату.</w:t>
      </w:r>
    </w:p>
    <w:p w:rsidR="00FC5CEA" w:rsidRPr="00BC4C90" w:rsidRDefault="00FC5CEA" w:rsidP="00BC4C90">
      <w:pPr>
        <w:spacing w:line="360" w:lineRule="auto"/>
        <w:ind w:firstLine="709"/>
        <w:jc w:val="both"/>
        <w:rPr>
          <w:sz w:val="28"/>
          <w:szCs w:val="28"/>
        </w:rPr>
      </w:pPr>
      <w:r w:rsidRPr="00BC4C90">
        <w:rPr>
          <w:sz w:val="28"/>
          <w:szCs w:val="28"/>
        </w:rPr>
        <w:t xml:space="preserve">2. </w:t>
      </w:r>
      <w:r w:rsidR="00D76617" w:rsidRPr="00BC4C90">
        <w:rPr>
          <w:sz w:val="28"/>
          <w:szCs w:val="28"/>
        </w:rPr>
        <w:t>По характеру участия в производственном процессе различают действующие и бездействующие основные средства, по назначению — производственные и непроизводственные. К производственным основным средствам относят такие, которые связаны с осуществлением уставной деятельности (в составе производственных основных средств выделяют их активную часть). Под непроизводственными основными средствами понимают основные средства, числящиеся на балансе и не связанные с осуществлением уставной деятельности, предназначенные для социально-бытового обслуживания членов трудового коллектива.</w:t>
      </w:r>
    </w:p>
    <w:p w:rsidR="00D76617" w:rsidRPr="00BC4C90" w:rsidRDefault="00D76617" w:rsidP="00BC4C90">
      <w:pPr>
        <w:spacing w:line="360" w:lineRule="auto"/>
        <w:ind w:firstLine="709"/>
        <w:jc w:val="both"/>
        <w:rPr>
          <w:sz w:val="28"/>
          <w:szCs w:val="28"/>
        </w:rPr>
      </w:pPr>
      <w:r w:rsidRPr="00BC4C90">
        <w:rPr>
          <w:sz w:val="28"/>
          <w:szCs w:val="28"/>
        </w:rPr>
        <w:t>При учете основных средств их движение оформляется при помощи стандартных документов, формы которых утверждены Постановлением Госкомс</w:t>
      </w:r>
      <w:r w:rsidR="005803DE" w:rsidRPr="00BC4C90">
        <w:rPr>
          <w:sz w:val="28"/>
          <w:szCs w:val="28"/>
        </w:rPr>
        <w:t>тата РФ от 30.10.1997 г. № 71а «</w:t>
      </w:r>
      <w:r w:rsidRPr="00BC4C90">
        <w:rPr>
          <w:sz w:val="28"/>
          <w:szCs w:val="28"/>
        </w:rPr>
        <w: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w:t>
      </w:r>
      <w:r w:rsidR="005803DE" w:rsidRPr="00BC4C90">
        <w:rPr>
          <w:sz w:val="28"/>
          <w:szCs w:val="28"/>
        </w:rPr>
        <w:t>бот в капитальном строительстве»</w:t>
      </w:r>
      <w:r w:rsidRPr="00BC4C90">
        <w:rPr>
          <w:sz w:val="28"/>
          <w:szCs w:val="28"/>
        </w:rPr>
        <w:t xml:space="preserve"> (с изм. и доп. от 25 января, 2 июля, 11 ноября 1999 г., 29 декабря 2000 г., 6 апреля 2001 г., 28 января 2002 г., 21 января 2003 г.).</w:t>
      </w:r>
    </w:p>
    <w:p w:rsidR="00D76617" w:rsidRPr="00BC4C90" w:rsidRDefault="005803DE" w:rsidP="00BC4C90">
      <w:pPr>
        <w:spacing w:line="360" w:lineRule="auto"/>
        <w:ind w:firstLine="709"/>
        <w:jc w:val="both"/>
        <w:rPr>
          <w:sz w:val="28"/>
          <w:szCs w:val="28"/>
        </w:rPr>
      </w:pPr>
      <w:r w:rsidRPr="00BC4C90">
        <w:rPr>
          <w:sz w:val="28"/>
          <w:szCs w:val="28"/>
        </w:rPr>
        <w:t>1. Форма № ОС-2 «</w:t>
      </w:r>
      <w:r w:rsidR="00D76617" w:rsidRPr="00BC4C90">
        <w:rPr>
          <w:sz w:val="28"/>
          <w:szCs w:val="28"/>
        </w:rPr>
        <w:t>Акт (накладная) приемки-передачи (внутреннего перемещения) основных средств</w:t>
      </w:r>
      <w:r w:rsidRPr="00BC4C90">
        <w:rPr>
          <w:sz w:val="28"/>
          <w:szCs w:val="28"/>
        </w:rPr>
        <w:t>»</w:t>
      </w:r>
      <w:r w:rsidR="00D76617" w:rsidRPr="00BC4C90">
        <w:rPr>
          <w:rStyle w:val="a8"/>
          <w:sz w:val="28"/>
          <w:szCs w:val="28"/>
        </w:rPr>
        <w:footnoteReference w:id="4"/>
      </w:r>
      <w:r w:rsidR="00D76617" w:rsidRPr="00BC4C90">
        <w:rPr>
          <w:sz w:val="28"/>
          <w:szCs w:val="28"/>
        </w:rPr>
        <w:t>. Форма применяется при зачислении в состав основных средств отдельных объектов для учета ввода их в эксплуатацию, кроме тех случаев, когда ввод объектов в действие должен в соответствии с существующим законодательством оформляться в особом порядке; а так же для исключения из состава основных средств объектов, передаваемых другому предприятию.</w:t>
      </w:r>
    </w:p>
    <w:p w:rsidR="00D76617" w:rsidRPr="00BC4C90" w:rsidRDefault="00D76617" w:rsidP="00BC4C90">
      <w:pPr>
        <w:spacing w:line="360" w:lineRule="auto"/>
        <w:ind w:firstLine="709"/>
        <w:jc w:val="both"/>
        <w:rPr>
          <w:sz w:val="28"/>
          <w:szCs w:val="28"/>
        </w:rPr>
      </w:pPr>
      <w:r w:rsidRPr="00BC4C90">
        <w:rPr>
          <w:sz w:val="28"/>
          <w:szCs w:val="28"/>
        </w:rPr>
        <w:t>Эта форма также применяется для оформления внутреннего перемещения основных средств их одного подразделения (цеха, участка, отдела) предприятия в другое и передачи основных средств со склада (из запаса) в эксплуатацию.</w:t>
      </w:r>
    </w:p>
    <w:p w:rsidR="00D76617" w:rsidRPr="00BC4C90" w:rsidRDefault="005803DE" w:rsidP="00BC4C90">
      <w:pPr>
        <w:spacing w:line="360" w:lineRule="auto"/>
        <w:ind w:firstLine="709"/>
        <w:jc w:val="both"/>
        <w:rPr>
          <w:sz w:val="28"/>
          <w:szCs w:val="28"/>
        </w:rPr>
      </w:pPr>
      <w:r w:rsidRPr="00BC4C90">
        <w:rPr>
          <w:sz w:val="28"/>
          <w:szCs w:val="28"/>
        </w:rPr>
        <w:t>2. Форма № ОС-2 «</w:t>
      </w:r>
      <w:r w:rsidR="00D76617" w:rsidRPr="00BC4C90">
        <w:rPr>
          <w:sz w:val="28"/>
          <w:szCs w:val="28"/>
        </w:rPr>
        <w:t>Акт приемки-сдачи отремонтированных, реконструированных и мо</w:t>
      </w:r>
      <w:r w:rsidRPr="00BC4C90">
        <w:rPr>
          <w:sz w:val="28"/>
          <w:szCs w:val="28"/>
        </w:rPr>
        <w:t>дернизированных объектов»</w:t>
      </w:r>
      <w:r w:rsidR="00D76617" w:rsidRPr="00BC4C90">
        <w:rPr>
          <w:sz w:val="28"/>
          <w:szCs w:val="28"/>
        </w:rPr>
        <w:t>. Применяется для оформления приемки основных средств из ремонта, реконструкции и модернизации и соответственно их сдачи. После передачи утвержденного акта в бухгалтерию делается соответствующая пометка в инвентарной карточке учета основных средств.</w:t>
      </w:r>
    </w:p>
    <w:p w:rsidR="00D76617" w:rsidRPr="00BC4C90" w:rsidRDefault="005803DE" w:rsidP="00BC4C90">
      <w:pPr>
        <w:spacing w:line="360" w:lineRule="auto"/>
        <w:ind w:firstLine="709"/>
        <w:jc w:val="both"/>
        <w:rPr>
          <w:sz w:val="28"/>
          <w:szCs w:val="28"/>
        </w:rPr>
      </w:pPr>
      <w:r w:rsidRPr="00BC4C90">
        <w:rPr>
          <w:sz w:val="28"/>
          <w:szCs w:val="28"/>
        </w:rPr>
        <w:t>3. Форма № ОС-3 «</w:t>
      </w:r>
      <w:r w:rsidR="00D76617" w:rsidRPr="00BC4C90">
        <w:rPr>
          <w:sz w:val="28"/>
          <w:szCs w:val="28"/>
        </w:rPr>
        <w:t>Акт на списание о</w:t>
      </w:r>
      <w:r w:rsidRPr="00BC4C90">
        <w:rPr>
          <w:sz w:val="28"/>
          <w:szCs w:val="28"/>
        </w:rPr>
        <w:t>сновных средств»</w:t>
      </w:r>
      <w:r w:rsidR="00D76617" w:rsidRPr="00BC4C90">
        <w:rPr>
          <w:sz w:val="28"/>
          <w:szCs w:val="28"/>
        </w:rPr>
        <w:t>. Эта форма служит для оформления выбытия основных средств (кроме автотранспорта) при полной или частичной их ликвидации.</w:t>
      </w:r>
    </w:p>
    <w:p w:rsidR="00D76617" w:rsidRPr="00BC4C90" w:rsidRDefault="005803DE" w:rsidP="00BC4C90">
      <w:pPr>
        <w:spacing w:line="360" w:lineRule="auto"/>
        <w:ind w:firstLine="709"/>
        <w:jc w:val="both"/>
        <w:rPr>
          <w:sz w:val="28"/>
          <w:szCs w:val="28"/>
        </w:rPr>
      </w:pPr>
      <w:r w:rsidRPr="00BC4C90">
        <w:rPr>
          <w:sz w:val="28"/>
          <w:szCs w:val="28"/>
        </w:rPr>
        <w:t>4. Форма № ОС-4 «</w:t>
      </w:r>
      <w:r w:rsidR="00D76617" w:rsidRPr="00BC4C90">
        <w:rPr>
          <w:sz w:val="28"/>
          <w:szCs w:val="28"/>
        </w:rPr>
        <w:t>Акт на списание автотранспортных средств</w:t>
      </w:r>
      <w:r w:rsidRPr="00BC4C90">
        <w:rPr>
          <w:sz w:val="28"/>
          <w:szCs w:val="28"/>
        </w:rPr>
        <w:t>»</w:t>
      </w:r>
      <w:r w:rsidR="00FC5CEA" w:rsidRPr="00BC4C90">
        <w:rPr>
          <w:rStyle w:val="a8"/>
          <w:sz w:val="28"/>
          <w:szCs w:val="28"/>
        </w:rPr>
        <w:footnoteReference w:id="5"/>
      </w:r>
      <w:r w:rsidR="00D76617" w:rsidRPr="00BC4C90">
        <w:rPr>
          <w:sz w:val="28"/>
          <w:szCs w:val="28"/>
        </w:rPr>
        <w:t>. Этим документом оформляют списание грузового или легкового автомобиля, прицепа или полуприцепа при их ликвидации.</w:t>
      </w:r>
    </w:p>
    <w:p w:rsidR="00D76617" w:rsidRPr="00BC4C90" w:rsidRDefault="005803DE" w:rsidP="00BC4C90">
      <w:pPr>
        <w:spacing w:line="360" w:lineRule="auto"/>
        <w:ind w:firstLine="709"/>
        <w:jc w:val="both"/>
        <w:rPr>
          <w:sz w:val="28"/>
          <w:szCs w:val="28"/>
        </w:rPr>
      </w:pPr>
      <w:r w:rsidRPr="00BC4C90">
        <w:rPr>
          <w:sz w:val="28"/>
          <w:szCs w:val="28"/>
        </w:rPr>
        <w:t>5. Форма № ОС-6 «</w:t>
      </w:r>
      <w:r w:rsidR="00D76617" w:rsidRPr="00BC4C90">
        <w:rPr>
          <w:sz w:val="28"/>
          <w:szCs w:val="28"/>
        </w:rPr>
        <w:t>Инвентарная карточка учета основных средств</w:t>
      </w:r>
      <w:r w:rsidRPr="00BC4C90">
        <w:rPr>
          <w:sz w:val="28"/>
          <w:szCs w:val="28"/>
        </w:rPr>
        <w:t>»</w:t>
      </w:r>
      <w:r w:rsidR="00040BB3" w:rsidRPr="00BC4C90">
        <w:rPr>
          <w:rStyle w:val="a8"/>
          <w:sz w:val="28"/>
          <w:szCs w:val="28"/>
        </w:rPr>
        <w:footnoteReference w:id="6"/>
      </w:r>
      <w:r w:rsidR="00D76617" w:rsidRPr="00BC4C90">
        <w:rPr>
          <w:sz w:val="28"/>
          <w:szCs w:val="28"/>
        </w:rPr>
        <w:t>. Применяется для учета всех видов основных средств. Карточки ведут в бухгалтерии на каждый объект; заполняют в одном экземпляре на основании акта (накладной) (ф. № ОСИ), технической или другой документации на данный объект. По данным акта формы № ОС-2 в карточку делаются записи о законченных работах по достройке, дооборудованию, реконструкции и ремонте объекта. Основанием для отметок о выбытии основных средств являются: при передаче объекта другому предприятию или продаже — акт формы № ОС-1, при списании вследствие ветхости или износа — акт формы № ОС-3, ОС-4.</w:t>
      </w:r>
    </w:p>
    <w:p w:rsidR="00FC5CEA" w:rsidRPr="00BC4C90" w:rsidRDefault="005803DE" w:rsidP="00BC4C90">
      <w:pPr>
        <w:spacing w:line="360" w:lineRule="auto"/>
        <w:ind w:firstLine="709"/>
        <w:jc w:val="both"/>
        <w:rPr>
          <w:sz w:val="28"/>
          <w:szCs w:val="28"/>
        </w:rPr>
      </w:pPr>
      <w:r w:rsidRPr="00BC4C90">
        <w:rPr>
          <w:sz w:val="28"/>
          <w:szCs w:val="28"/>
        </w:rPr>
        <w:t>В раздел «</w:t>
      </w:r>
      <w:r w:rsidR="00D76617" w:rsidRPr="00BC4C90">
        <w:rPr>
          <w:sz w:val="28"/>
          <w:szCs w:val="28"/>
        </w:rPr>
        <w:t>Краткая индиви</w:t>
      </w:r>
      <w:r w:rsidRPr="00BC4C90">
        <w:rPr>
          <w:sz w:val="28"/>
          <w:szCs w:val="28"/>
        </w:rPr>
        <w:t>дуальная характеристика объекта»</w:t>
      </w:r>
      <w:r w:rsidR="00D76617" w:rsidRPr="00BC4C90">
        <w:rPr>
          <w:sz w:val="28"/>
          <w:szCs w:val="28"/>
        </w:rPr>
        <w:t xml:space="preserve"> записываются его основные качественные и количественные показатели, а также перечисляют его важнейшие пристройки, приспособления и принадлежности.</w:t>
      </w:r>
    </w:p>
    <w:p w:rsidR="00D76617" w:rsidRPr="00BC4C90" w:rsidRDefault="00D76617" w:rsidP="00BC4C90">
      <w:pPr>
        <w:spacing w:line="360" w:lineRule="auto"/>
        <w:ind w:firstLine="709"/>
        <w:jc w:val="both"/>
        <w:rPr>
          <w:sz w:val="28"/>
          <w:szCs w:val="28"/>
        </w:rPr>
      </w:pPr>
      <w:r w:rsidRPr="00BC4C90">
        <w:rPr>
          <w:sz w:val="28"/>
          <w:szCs w:val="28"/>
        </w:rPr>
        <w:t>По данной форме ведется также групповой учет однотипных объектов основных средств, поступивших в эксплуатацию в одном календарном месяце и имеющих одно и то же производственно — хозяйственное назначение, техническую характеристику и стоимость.</w:t>
      </w:r>
    </w:p>
    <w:p w:rsidR="00D76617" w:rsidRPr="00BC4C90" w:rsidRDefault="00D76617" w:rsidP="00BC4C90">
      <w:pPr>
        <w:spacing w:line="360" w:lineRule="auto"/>
        <w:ind w:firstLine="709"/>
        <w:jc w:val="both"/>
        <w:rPr>
          <w:sz w:val="28"/>
          <w:szCs w:val="28"/>
        </w:rPr>
      </w:pPr>
      <w:r w:rsidRPr="00BC4C90">
        <w:rPr>
          <w:sz w:val="28"/>
          <w:szCs w:val="28"/>
        </w:rPr>
        <w:t>Учетную карточку ведут в бухгалтерии, делая позиционные записи об отдельных объектах основных средств. Краткую индивидуальную характеристику дают не по каждому объекту основных средств отдельно, а в целом по всей группе объектов, учитываемых в инвентарной карточке.</w:t>
      </w:r>
    </w:p>
    <w:p w:rsidR="00D76617" w:rsidRPr="00BC4C90" w:rsidRDefault="005803DE" w:rsidP="00BC4C90">
      <w:pPr>
        <w:spacing w:line="360" w:lineRule="auto"/>
        <w:ind w:firstLine="709"/>
        <w:jc w:val="both"/>
        <w:rPr>
          <w:sz w:val="28"/>
          <w:szCs w:val="28"/>
        </w:rPr>
      </w:pPr>
      <w:r w:rsidRPr="00BC4C90">
        <w:rPr>
          <w:sz w:val="28"/>
          <w:szCs w:val="28"/>
        </w:rPr>
        <w:t>6. Форма № ОС-7 «</w:t>
      </w:r>
      <w:r w:rsidR="00D76617" w:rsidRPr="00BC4C90">
        <w:rPr>
          <w:sz w:val="28"/>
          <w:szCs w:val="28"/>
        </w:rPr>
        <w:t xml:space="preserve">Опись инвентарных </w:t>
      </w:r>
      <w:r w:rsidRPr="00BC4C90">
        <w:rPr>
          <w:sz w:val="28"/>
          <w:szCs w:val="28"/>
        </w:rPr>
        <w:t>карточек учета основных средств»</w:t>
      </w:r>
      <w:r w:rsidR="00D76617" w:rsidRPr="00BC4C90">
        <w:rPr>
          <w:sz w:val="28"/>
          <w:szCs w:val="28"/>
        </w:rPr>
        <w:t>. Эта форма применяется для регистрации инвентарных карточек, открываемых при аналитическом учете основных средств. Записи ведет по классификационным группам основных средств.</w:t>
      </w:r>
    </w:p>
    <w:p w:rsidR="00D76617" w:rsidRPr="00BC4C90" w:rsidRDefault="005803DE" w:rsidP="00BC4C90">
      <w:pPr>
        <w:spacing w:line="360" w:lineRule="auto"/>
        <w:ind w:firstLine="709"/>
        <w:jc w:val="both"/>
        <w:rPr>
          <w:sz w:val="28"/>
          <w:szCs w:val="28"/>
        </w:rPr>
      </w:pPr>
      <w:r w:rsidRPr="00BC4C90">
        <w:rPr>
          <w:sz w:val="28"/>
          <w:szCs w:val="28"/>
        </w:rPr>
        <w:t>7. Форма № ОС-8 «</w:t>
      </w:r>
      <w:r w:rsidR="00D76617" w:rsidRPr="00BC4C90">
        <w:rPr>
          <w:sz w:val="28"/>
          <w:szCs w:val="28"/>
        </w:rPr>
        <w:t xml:space="preserve">Карточка </w:t>
      </w:r>
      <w:r w:rsidRPr="00BC4C90">
        <w:rPr>
          <w:sz w:val="28"/>
          <w:szCs w:val="28"/>
        </w:rPr>
        <w:t>учета движения основных средств»</w:t>
      </w:r>
      <w:r w:rsidR="00D76617" w:rsidRPr="00BC4C90">
        <w:rPr>
          <w:sz w:val="28"/>
          <w:szCs w:val="28"/>
        </w:rPr>
        <w:t>. Необходима для учета движения основных средств по классификационным группам; заполняется на основании данных инвентарных карточек по соответствующим группам основных средств и сверяется с данными синтетического учета.</w:t>
      </w:r>
    </w:p>
    <w:p w:rsidR="00D76617" w:rsidRPr="00BC4C90" w:rsidRDefault="005803DE" w:rsidP="00BC4C90">
      <w:pPr>
        <w:spacing w:line="360" w:lineRule="auto"/>
        <w:ind w:firstLine="709"/>
        <w:jc w:val="both"/>
        <w:rPr>
          <w:sz w:val="28"/>
          <w:szCs w:val="28"/>
        </w:rPr>
      </w:pPr>
      <w:r w:rsidRPr="00BC4C90">
        <w:rPr>
          <w:sz w:val="28"/>
          <w:szCs w:val="28"/>
        </w:rPr>
        <w:t>8. Форма № ОС-9 «</w:t>
      </w:r>
      <w:r w:rsidR="00D76617" w:rsidRPr="00BC4C90">
        <w:rPr>
          <w:sz w:val="28"/>
          <w:szCs w:val="28"/>
        </w:rPr>
        <w:t>Инвентарный список основных средств (по мест</w:t>
      </w:r>
      <w:r w:rsidRPr="00BC4C90">
        <w:rPr>
          <w:sz w:val="28"/>
          <w:szCs w:val="28"/>
        </w:rPr>
        <w:t>у их нахождения в эксплуатации)»</w:t>
      </w:r>
      <w:r w:rsidR="00D76617" w:rsidRPr="00BC4C90">
        <w:rPr>
          <w:sz w:val="28"/>
          <w:szCs w:val="28"/>
        </w:rPr>
        <w:t>. В этой форме ведется по объектный учет в местах нахождения (эксплуатации) основных средств по материально ответственным лицам.</w:t>
      </w:r>
    </w:p>
    <w:p w:rsidR="00D76617" w:rsidRPr="00BC4C90" w:rsidRDefault="00D76617" w:rsidP="00BC4C90">
      <w:pPr>
        <w:spacing w:line="360" w:lineRule="auto"/>
        <w:ind w:firstLine="709"/>
        <w:jc w:val="both"/>
        <w:rPr>
          <w:sz w:val="28"/>
          <w:szCs w:val="28"/>
        </w:rPr>
      </w:pPr>
      <w:r w:rsidRPr="00BC4C90">
        <w:rPr>
          <w:sz w:val="28"/>
          <w:szCs w:val="28"/>
        </w:rPr>
        <w:t>Способы поступления</w:t>
      </w:r>
      <w:r w:rsidR="00040BB3" w:rsidRPr="00BC4C90">
        <w:rPr>
          <w:sz w:val="28"/>
          <w:szCs w:val="28"/>
        </w:rPr>
        <w:t xml:space="preserve"> основных средств на ОАО «Карельский Окатыш»</w:t>
      </w:r>
      <w:r w:rsidRPr="00BC4C90">
        <w:rPr>
          <w:sz w:val="28"/>
          <w:szCs w:val="28"/>
        </w:rPr>
        <w:t xml:space="preserve"> можно разделить на несколько групп. Для каждой из них приведена корреспонденция счетов с эмпирическими цифровыми данными.</w:t>
      </w:r>
    </w:p>
    <w:p w:rsidR="00D76617" w:rsidRPr="00BC4C90" w:rsidRDefault="00D76617" w:rsidP="00BC4C90">
      <w:pPr>
        <w:spacing w:line="360" w:lineRule="auto"/>
        <w:ind w:firstLine="709"/>
        <w:jc w:val="both"/>
        <w:rPr>
          <w:sz w:val="28"/>
          <w:szCs w:val="28"/>
        </w:rPr>
      </w:pPr>
      <w:r w:rsidRPr="00BC4C90">
        <w:rPr>
          <w:sz w:val="28"/>
          <w:szCs w:val="28"/>
        </w:rPr>
        <w:t xml:space="preserve">1. Основные средства производственного назначения получены безвозмездно от юридических или физических лиц. </w:t>
      </w:r>
    </w:p>
    <w:p w:rsidR="00D76617" w:rsidRPr="00BC4C90" w:rsidRDefault="00B339E3" w:rsidP="00BC4C90">
      <w:pPr>
        <w:spacing w:line="360" w:lineRule="auto"/>
        <w:ind w:firstLine="709"/>
        <w:jc w:val="both"/>
        <w:rPr>
          <w:sz w:val="28"/>
          <w:szCs w:val="28"/>
        </w:rPr>
      </w:pPr>
      <w:r w:rsidRPr="00BC4C90">
        <w:rPr>
          <w:sz w:val="28"/>
          <w:szCs w:val="28"/>
        </w:rPr>
        <w:t>Пример:</w:t>
      </w:r>
      <w:r w:rsidR="001B14EF" w:rsidRPr="001B14EF">
        <w:rPr>
          <w:sz w:val="28"/>
          <w:szCs w:val="28"/>
        </w:rPr>
        <w:t xml:space="preserve"> </w:t>
      </w:r>
      <w:r w:rsidR="00D76617" w:rsidRPr="00BC4C90">
        <w:rPr>
          <w:sz w:val="28"/>
          <w:szCs w:val="28"/>
        </w:rPr>
        <w:t>Получен объект, не требующий монтажа (первоначальная стоимость 10 млн. руб., износ 2 млн. руб.).</w:t>
      </w:r>
    </w:p>
    <w:p w:rsidR="00D76617" w:rsidRPr="00BC4C90" w:rsidRDefault="00D76617" w:rsidP="00BC4C90">
      <w:pPr>
        <w:spacing w:line="360" w:lineRule="auto"/>
        <w:ind w:firstLine="709"/>
        <w:jc w:val="both"/>
        <w:rPr>
          <w:sz w:val="28"/>
          <w:szCs w:val="28"/>
        </w:rPr>
      </w:pPr>
      <w:r w:rsidRPr="00BC4C90">
        <w:rPr>
          <w:sz w:val="28"/>
          <w:szCs w:val="28"/>
        </w:rPr>
        <w:t>Первоначальная стоимость</w:t>
      </w:r>
      <w:r w:rsidR="00C3708A" w:rsidRPr="00BC4C90">
        <w:rPr>
          <w:sz w:val="28"/>
          <w:szCs w:val="28"/>
        </w:rPr>
        <w:t>:</w:t>
      </w:r>
    </w:p>
    <w:p w:rsidR="00D76617" w:rsidRPr="00BC4C90" w:rsidRDefault="008F4C66"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Кред</w:t>
      </w:r>
      <w:r w:rsidR="008F4C66" w:rsidRPr="00BC4C90">
        <w:rPr>
          <w:sz w:val="28"/>
          <w:szCs w:val="28"/>
        </w:rPr>
        <w:t>ит 83 «Добавочный капитал»</w:t>
      </w:r>
      <w:r w:rsidR="00B339E3" w:rsidRPr="00BC4C90">
        <w:rPr>
          <w:sz w:val="28"/>
          <w:szCs w:val="28"/>
        </w:rPr>
        <w:t xml:space="preserve"> — </w:t>
      </w:r>
      <w:r w:rsidRPr="00BC4C90">
        <w:rPr>
          <w:sz w:val="28"/>
          <w:szCs w:val="28"/>
        </w:rPr>
        <w:t>10 000 000руб.</w:t>
      </w:r>
    </w:p>
    <w:p w:rsidR="00D76617" w:rsidRPr="00BC4C90" w:rsidRDefault="00D76617" w:rsidP="00BC4C90">
      <w:pPr>
        <w:spacing w:line="360" w:lineRule="auto"/>
        <w:ind w:firstLine="709"/>
        <w:jc w:val="both"/>
        <w:rPr>
          <w:sz w:val="28"/>
          <w:szCs w:val="28"/>
        </w:rPr>
      </w:pPr>
      <w:r w:rsidRPr="00BC4C90">
        <w:rPr>
          <w:sz w:val="28"/>
          <w:szCs w:val="28"/>
        </w:rPr>
        <w:t>Сумма износа:</w:t>
      </w:r>
    </w:p>
    <w:p w:rsidR="00D76617" w:rsidRPr="00BC4C90" w:rsidRDefault="008F4C66" w:rsidP="00BC4C90">
      <w:pPr>
        <w:spacing w:line="360" w:lineRule="auto"/>
        <w:ind w:firstLine="709"/>
        <w:jc w:val="both"/>
        <w:rPr>
          <w:sz w:val="28"/>
          <w:szCs w:val="28"/>
        </w:rPr>
      </w:pPr>
      <w:r w:rsidRPr="00BC4C90">
        <w:rPr>
          <w:sz w:val="28"/>
          <w:szCs w:val="28"/>
        </w:rPr>
        <w:t>Дебет 83 «Добавочный капитал»</w:t>
      </w:r>
      <w:r w:rsidR="00D76617" w:rsidRPr="00BC4C90">
        <w:rPr>
          <w:sz w:val="28"/>
          <w:szCs w:val="28"/>
        </w:rPr>
        <w:t>,</w:t>
      </w:r>
    </w:p>
    <w:p w:rsidR="00D76617" w:rsidRPr="00BC4C90" w:rsidRDefault="008F4C66" w:rsidP="00BC4C90">
      <w:pPr>
        <w:spacing w:line="360" w:lineRule="auto"/>
        <w:ind w:firstLine="709"/>
        <w:jc w:val="both"/>
        <w:rPr>
          <w:sz w:val="28"/>
          <w:szCs w:val="28"/>
        </w:rPr>
      </w:pPr>
      <w:r w:rsidRPr="00BC4C90">
        <w:rPr>
          <w:sz w:val="28"/>
          <w:szCs w:val="28"/>
        </w:rPr>
        <w:t>Кредит 02-1 «</w:t>
      </w:r>
      <w:r w:rsidR="00D76617" w:rsidRPr="00BC4C90">
        <w:rPr>
          <w:sz w:val="28"/>
          <w:szCs w:val="28"/>
        </w:rPr>
        <w:t>Изн</w:t>
      </w:r>
      <w:r w:rsidRPr="00BC4C90">
        <w:rPr>
          <w:sz w:val="28"/>
          <w:szCs w:val="28"/>
        </w:rPr>
        <w:t>ос собственных основных средств»</w:t>
      </w:r>
      <w:r w:rsidR="00D76617" w:rsidRPr="00BC4C90">
        <w:rPr>
          <w:sz w:val="28"/>
          <w:szCs w:val="28"/>
        </w:rPr>
        <w:t xml:space="preserve"> — 2 000 000 руб.</w:t>
      </w:r>
    </w:p>
    <w:p w:rsidR="00D76617" w:rsidRPr="00BC4C90" w:rsidRDefault="00D76617" w:rsidP="00BC4C90">
      <w:pPr>
        <w:spacing w:line="360" w:lineRule="auto"/>
        <w:ind w:firstLine="709"/>
        <w:jc w:val="both"/>
        <w:rPr>
          <w:sz w:val="28"/>
          <w:szCs w:val="28"/>
        </w:rPr>
      </w:pPr>
      <w:r w:rsidRPr="00BC4C90">
        <w:rPr>
          <w:sz w:val="28"/>
          <w:szCs w:val="28"/>
        </w:rPr>
        <w:t>Возможен альтернативный вариант: остаточная стоимость:</w:t>
      </w:r>
    </w:p>
    <w:p w:rsidR="00D76617" w:rsidRPr="00BC4C90" w:rsidRDefault="00D76617" w:rsidP="00BC4C90">
      <w:pPr>
        <w:spacing w:line="360" w:lineRule="auto"/>
        <w:ind w:firstLine="709"/>
        <w:jc w:val="both"/>
        <w:rPr>
          <w:sz w:val="28"/>
          <w:szCs w:val="28"/>
        </w:rPr>
      </w:pPr>
      <w:r w:rsidRPr="00BC4C90">
        <w:rPr>
          <w:sz w:val="28"/>
          <w:szCs w:val="28"/>
        </w:rPr>
        <w:t>Де</w:t>
      </w:r>
      <w:r w:rsidR="008F4C66" w:rsidRPr="00BC4C90">
        <w:rPr>
          <w:sz w:val="28"/>
          <w:szCs w:val="28"/>
        </w:rPr>
        <w:t>бет 01 «Основные средства»</w:t>
      </w:r>
      <w:r w:rsidRPr="00BC4C90">
        <w:rPr>
          <w:sz w:val="28"/>
          <w:szCs w:val="28"/>
        </w:rPr>
        <w:t>,</w:t>
      </w:r>
    </w:p>
    <w:p w:rsidR="00D76617" w:rsidRPr="00BC4C90" w:rsidRDefault="008F4C66" w:rsidP="00BC4C90">
      <w:pPr>
        <w:spacing w:line="360" w:lineRule="auto"/>
        <w:ind w:firstLine="709"/>
        <w:jc w:val="both"/>
        <w:rPr>
          <w:sz w:val="28"/>
          <w:szCs w:val="28"/>
        </w:rPr>
      </w:pPr>
      <w:r w:rsidRPr="00BC4C90">
        <w:rPr>
          <w:sz w:val="28"/>
          <w:szCs w:val="28"/>
        </w:rPr>
        <w:t>Кредит 83 «Добавочный капитал»</w:t>
      </w:r>
      <w:r w:rsidR="00D76617" w:rsidRPr="00BC4C90">
        <w:rPr>
          <w:sz w:val="28"/>
          <w:szCs w:val="28"/>
        </w:rPr>
        <w:t xml:space="preserve"> — 8 000 000 руб.</w:t>
      </w:r>
    </w:p>
    <w:p w:rsidR="00D76617" w:rsidRPr="00BC4C90" w:rsidRDefault="00D76617" w:rsidP="00BC4C90">
      <w:pPr>
        <w:spacing w:line="360" w:lineRule="auto"/>
        <w:ind w:firstLine="709"/>
        <w:jc w:val="both"/>
        <w:rPr>
          <w:sz w:val="28"/>
          <w:szCs w:val="28"/>
        </w:rPr>
      </w:pPr>
      <w:r w:rsidRPr="00BC4C90">
        <w:rPr>
          <w:sz w:val="28"/>
          <w:szCs w:val="28"/>
        </w:rPr>
        <w:t>Износ:</w:t>
      </w:r>
    </w:p>
    <w:p w:rsidR="00D76617" w:rsidRPr="00BC4C90" w:rsidRDefault="008F4C66"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8F4C66" w:rsidP="00BC4C90">
      <w:pPr>
        <w:spacing w:line="360" w:lineRule="auto"/>
        <w:ind w:firstLine="709"/>
        <w:jc w:val="both"/>
        <w:rPr>
          <w:sz w:val="28"/>
          <w:szCs w:val="28"/>
        </w:rPr>
      </w:pPr>
      <w:r w:rsidRPr="00BC4C90">
        <w:rPr>
          <w:sz w:val="28"/>
          <w:szCs w:val="28"/>
        </w:rPr>
        <w:t>Кредит 02 «Амортизация основных средств»</w:t>
      </w:r>
      <w:r w:rsidR="00D76617" w:rsidRPr="00BC4C90">
        <w:rPr>
          <w:sz w:val="28"/>
          <w:szCs w:val="28"/>
        </w:rPr>
        <w:t xml:space="preserve"> — 2 000 000 руб.</w:t>
      </w:r>
    </w:p>
    <w:p w:rsidR="00D76617" w:rsidRPr="00BC4C90" w:rsidRDefault="00D76617" w:rsidP="00BC4C90">
      <w:pPr>
        <w:spacing w:line="360" w:lineRule="auto"/>
        <w:ind w:firstLine="709"/>
        <w:jc w:val="both"/>
        <w:rPr>
          <w:sz w:val="28"/>
          <w:szCs w:val="28"/>
        </w:rPr>
      </w:pPr>
      <w:r w:rsidRPr="00BC4C90">
        <w:rPr>
          <w:sz w:val="28"/>
          <w:szCs w:val="28"/>
        </w:rPr>
        <w:t>Расходы по доставке основных средств полученных таким образом не увеличивают их первоначальную стоимость, они относятся на уменьшение сформированного, на предприятии фонда накопл</w:t>
      </w:r>
      <w:r w:rsidR="005803DE" w:rsidRPr="00BC4C90">
        <w:rPr>
          <w:sz w:val="28"/>
          <w:szCs w:val="28"/>
        </w:rPr>
        <w:t>ения с кредитованием счетов 60 «</w:t>
      </w:r>
      <w:r w:rsidRPr="00BC4C90">
        <w:rPr>
          <w:sz w:val="28"/>
          <w:szCs w:val="28"/>
        </w:rPr>
        <w:t>Расчеты с поставщиками и подряд</w:t>
      </w:r>
      <w:r w:rsidR="005803DE" w:rsidRPr="00BC4C90">
        <w:rPr>
          <w:sz w:val="28"/>
          <w:szCs w:val="28"/>
        </w:rPr>
        <w:t>чиками», 68 «Расчеты с бюджетом», 69 «</w:t>
      </w:r>
      <w:r w:rsidRPr="00BC4C90">
        <w:rPr>
          <w:sz w:val="28"/>
          <w:szCs w:val="28"/>
        </w:rPr>
        <w:t>Расчеты по социальному страхованию и обеспе</w:t>
      </w:r>
      <w:r w:rsidR="005803DE" w:rsidRPr="00BC4C90">
        <w:rPr>
          <w:sz w:val="28"/>
          <w:szCs w:val="28"/>
        </w:rPr>
        <w:t>чению», 70 «</w:t>
      </w:r>
      <w:r w:rsidRPr="00BC4C90">
        <w:rPr>
          <w:sz w:val="28"/>
          <w:szCs w:val="28"/>
        </w:rPr>
        <w:t>Расчет</w:t>
      </w:r>
      <w:r w:rsidR="005803DE" w:rsidRPr="00BC4C90">
        <w:rPr>
          <w:sz w:val="28"/>
          <w:szCs w:val="28"/>
        </w:rPr>
        <w:t>ы с персоналом по оплате труда», 76 «</w:t>
      </w:r>
      <w:r w:rsidRPr="00BC4C90">
        <w:rPr>
          <w:sz w:val="28"/>
          <w:szCs w:val="28"/>
        </w:rPr>
        <w:t>Расчеты с разными дебитора</w:t>
      </w:r>
      <w:r w:rsidR="005803DE" w:rsidRPr="00BC4C90">
        <w:rPr>
          <w:sz w:val="28"/>
          <w:szCs w:val="28"/>
        </w:rPr>
        <w:t>ми и кредиторами»</w:t>
      </w:r>
      <w:r w:rsidRPr="00BC4C90">
        <w:rPr>
          <w:sz w:val="28"/>
          <w:szCs w:val="28"/>
        </w:rPr>
        <w:t>; также за счет чистой прибыли предприятия или за счет нераспределенной прибыли прошлых лет.</w:t>
      </w:r>
    </w:p>
    <w:p w:rsidR="00D76617" w:rsidRPr="00BC4C90" w:rsidRDefault="00D76617" w:rsidP="00BC4C90">
      <w:pPr>
        <w:spacing w:line="360" w:lineRule="auto"/>
        <w:ind w:firstLine="709"/>
        <w:jc w:val="both"/>
        <w:rPr>
          <w:sz w:val="28"/>
          <w:szCs w:val="28"/>
        </w:rPr>
      </w:pPr>
      <w:r w:rsidRPr="00BC4C90">
        <w:rPr>
          <w:sz w:val="28"/>
          <w:szCs w:val="28"/>
        </w:rPr>
        <w:t>В первоначальную стоимость безвозмездно полученных объектов включается расходы предприятия по монтажу. Такие расходы</w:t>
      </w:r>
      <w:r w:rsidR="005803DE" w:rsidRPr="00BC4C90">
        <w:rPr>
          <w:sz w:val="28"/>
          <w:szCs w:val="28"/>
        </w:rPr>
        <w:t xml:space="preserve"> собираются на дебете счета 08 «Вложения во внеоборотные активы» с кредита счетов 10 «Материалы», 60 «</w:t>
      </w:r>
      <w:r w:rsidRPr="00BC4C90">
        <w:rPr>
          <w:sz w:val="28"/>
          <w:szCs w:val="28"/>
        </w:rPr>
        <w:t>Расчет</w:t>
      </w:r>
      <w:r w:rsidR="005803DE" w:rsidRPr="00BC4C90">
        <w:rPr>
          <w:sz w:val="28"/>
          <w:szCs w:val="28"/>
        </w:rPr>
        <w:t>ы с поставщиками и подрядчиками», 68 «Расчеты по налогам и сборам», 69 «</w:t>
      </w:r>
      <w:r w:rsidRPr="00BC4C90">
        <w:rPr>
          <w:sz w:val="28"/>
          <w:szCs w:val="28"/>
        </w:rPr>
        <w:t>Расчеты по социальному страхованию и обеспе</w:t>
      </w:r>
      <w:r w:rsidR="005803DE" w:rsidRPr="00BC4C90">
        <w:rPr>
          <w:sz w:val="28"/>
          <w:szCs w:val="28"/>
        </w:rPr>
        <w:t>чению», 70 «</w:t>
      </w:r>
      <w:r w:rsidRPr="00BC4C90">
        <w:rPr>
          <w:sz w:val="28"/>
          <w:szCs w:val="28"/>
        </w:rPr>
        <w:t>Расче</w:t>
      </w:r>
      <w:r w:rsidR="005803DE" w:rsidRPr="00BC4C90">
        <w:rPr>
          <w:sz w:val="28"/>
          <w:szCs w:val="28"/>
        </w:rPr>
        <w:t>ты с персоналом по оплате труда», 71 «</w:t>
      </w:r>
      <w:r w:rsidRPr="00BC4C90">
        <w:rPr>
          <w:sz w:val="28"/>
          <w:szCs w:val="28"/>
        </w:rPr>
        <w:t>Расчеты с подот</w:t>
      </w:r>
      <w:r w:rsidR="005803DE" w:rsidRPr="00BC4C90">
        <w:rPr>
          <w:sz w:val="28"/>
          <w:szCs w:val="28"/>
        </w:rPr>
        <w:t>четными лицами», 76 «</w:t>
      </w:r>
      <w:r w:rsidRPr="00BC4C90">
        <w:rPr>
          <w:sz w:val="28"/>
          <w:szCs w:val="28"/>
        </w:rPr>
        <w:t>Расчеты с р</w:t>
      </w:r>
      <w:r w:rsidR="005803DE" w:rsidRPr="00BC4C90">
        <w:rPr>
          <w:sz w:val="28"/>
          <w:szCs w:val="28"/>
        </w:rPr>
        <w:t>азными дебиторами и кредиторами»</w:t>
      </w:r>
      <w:r w:rsidRPr="00BC4C90">
        <w:rPr>
          <w:sz w:val="28"/>
          <w:szCs w:val="28"/>
        </w:rPr>
        <w:t>. После сдачи объекта в эксплуатацию эти расходы присоединяются к перв</w:t>
      </w:r>
      <w:r w:rsidR="005803DE" w:rsidRPr="00BC4C90">
        <w:rPr>
          <w:sz w:val="28"/>
          <w:szCs w:val="28"/>
        </w:rPr>
        <w:t>оначальной стоимости (Дебет 01 «Основные средства»</w:t>
      </w:r>
      <w:r w:rsidRPr="00BC4C90">
        <w:rPr>
          <w:sz w:val="28"/>
          <w:szCs w:val="28"/>
        </w:rPr>
        <w:t xml:space="preserve">, </w:t>
      </w:r>
      <w:r w:rsidR="005803DE" w:rsidRPr="00BC4C90">
        <w:rPr>
          <w:sz w:val="28"/>
          <w:szCs w:val="28"/>
        </w:rPr>
        <w:t>Кредит 08 «Вложения во внеоборотные активы»</w:t>
      </w:r>
      <w:r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2. Предприятие может получить основные средства как вклад в уставной капитал в пределах сумм, установленных в учредительном договоре. В счет уставного капитала основные средства относятся по цене соглашения. В таком случае расходы по доставке ос</w:t>
      </w:r>
      <w:r w:rsidR="00B339E3" w:rsidRPr="00BC4C90">
        <w:rPr>
          <w:sz w:val="28"/>
          <w:szCs w:val="28"/>
        </w:rPr>
        <w:t>новных средств на предприятии</w:t>
      </w:r>
      <w:r w:rsidRPr="00BC4C90">
        <w:rPr>
          <w:sz w:val="28"/>
          <w:szCs w:val="28"/>
        </w:rPr>
        <w:t xml:space="preserve"> несет учредитель и, по условиям учредительного договора, предприятие возмещает ему расходы.</w:t>
      </w:r>
    </w:p>
    <w:p w:rsidR="00D76617" w:rsidRPr="00BC4C90" w:rsidRDefault="00D76617" w:rsidP="00BC4C90">
      <w:pPr>
        <w:spacing w:line="360" w:lineRule="auto"/>
        <w:ind w:firstLine="709"/>
        <w:jc w:val="both"/>
        <w:rPr>
          <w:sz w:val="28"/>
          <w:szCs w:val="28"/>
        </w:rPr>
      </w:pPr>
      <w:r w:rsidRPr="00BC4C90">
        <w:rPr>
          <w:sz w:val="28"/>
          <w:szCs w:val="28"/>
        </w:rPr>
        <w:t>Пример</w:t>
      </w:r>
      <w:r w:rsidR="00B339E3" w:rsidRPr="00BC4C90">
        <w:rPr>
          <w:sz w:val="28"/>
          <w:szCs w:val="28"/>
        </w:rPr>
        <w:t>:</w:t>
      </w:r>
      <w:r w:rsidR="001B14EF" w:rsidRPr="001B14EF">
        <w:rPr>
          <w:sz w:val="28"/>
          <w:szCs w:val="28"/>
        </w:rPr>
        <w:t xml:space="preserve"> </w:t>
      </w:r>
      <w:r w:rsidRPr="00BC4C90">
        <w:rPr>
          <w:sz w:val="28"/>
          <w:szCs w:val="28"/>
        </w:rPr>
        <w:t>Предприятие получает основные средства в качестве вклада в уставной капитал (по документам учредителя первоначальная стоимость 30 000 000 руб., износ 10 000 000 руб.) сумма вклада определяется ценой соглашения.</w:t>
      </w:r>
    </w:p>
    <w:p w:rsidR="00D76617" w:rsidRPr="00BC4C90" w:rsidRDefault="00D76617" w:rsidP="00BC4C90">
      <w:pPr>
        <w:spacing w:line="360" w:lineRule="auto"/>
        <w:ind w:firstLine="709"/>
        <w:jc w:val="both"/>
        <w:rPr>
          <w:sz w:val="28"/>
          <w:szCs w:val="28"/>
        </w:rPr>
      </w:pPr>
      <w:r w:rsidRPr="00BC4C90">
        <w:rPr>
          <w:sz w:val="28"/>
          <w:szCs w:val="28"/>
        </w:rPr>
        <w:t>Цена соглашения соответствует остаточной стоимости по документам вкладчика.</w:t>
      </w:r>
    </w:p>
    <w:p w:rsidR="00D76617" w:rsidRPr="00BC4C90" w:rsidRDefault="00D76617" w:rsidP="00BC4C90">
      <w:pPr>
        <w:spacing w:line="360" w:lineRule="auto"/>
        <w:ind w:firstLine="709"/>
        <w:jc w:val="both"/>
        <w:rPr>
          <w:sz w:val="28"/>
          <w:szCs w:val="28"/>
        </w:rPr>
      </w:pPr>
      <w:r w:rsidRPr="00BC4C90">
        <w:rPr>
          <w:sz w:val="28"/>
          <w:szCs w:val="28"/>
        </w:rPr>
        <w:t>Остаточная стоимость:</w:t>
      </w:r>
    </w:p>
    <w:p w:rsidR="00D76617" w:rsidRPr="00BC4C90" w:rsidRDefault="005803DE"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Кредит</w:t>
      </w:r>
      <w:r w:rsidR="005803DE" w:rsidRPr="00BC4C90">
        <w:rPr>
          <w:sz w:val="28"/>
          <w:szCs w:val="28"/>
        </w:rPr>
        <w:t xml:space="preserve"> 75-1 «</w:t>
      </w:r>
      <w:r w:rsidRPr="00BC4C90">
        <w:rPr>
          <w:sz w:val="28"/>
          <w:szCs w:val="28"/>
        </w:rPr>
        <w:t>Расчеты по вкладам в уставный (складоч</w:t>
      </w:r>
      <w:r w:rsidR="005803DE" w:rsidRPr="00BC4C90">
        <w:rPr>
          <w:sz w:val="28"/>
          <w:szCs w:val="28"/>
        </w:rPr>
        <w:t>ный) капитал»</w:t>
      </w:r>
      <w:r w:rsidR="00B339E3" w:rsidRPr="00BC4C90">
        <w:rPr>
          <w:sz w:val="28"/>
          <w:szCs w:val="28"/>
        </w:rPr>
        <w:t xml:space="preserve"> — 20 000 000 руб.</w:t>
      </w:r>
    </w:p>
    <w:p w:rsidR="00B339E3" w:rsidRPr="00BC4C90" w:rsidRDefault="00B339E3" w:rsidP="00BC4C90">
      <w:pPr>
        <w:spacing w:line="360" w:lineRule="auto"/>
        <w:ind w:firstLine="709"/>
        <w:jc w:val="both"/>
        <w:rPr>
          <w:sz w:val="28"/>
          <w:szCs w:val="28"/>
        </w:rPr>
      </w:pPr>
      <w:r w:rsidRPr="00BC4C90">
        <w:rPr>
          <w:sz w:val="28"/>
          <w:szCs w:val="28"/>
        </w:rPr>
        <w:t>Износ:</w:t>
      </w:r>
    </w:p>
    <w:p w:rsidR="00D76617" w:rsidRPr="00BC4C90" w:rsidRDefault="005803DE"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 xml:space="preserve"> — 1 000 000 руб.,</w:t>
      </w:r>
    </w:p>
    <w:p w:rsidR="00D76617" w:rsidRPr="00BC4C90" w:rsidRDefault="005803DE" w:rsidP="00BC4C90">
      <w:pPr>
        <w:spacing w:line="360" w:lineRule="auto"/>
        <w:ind w:firstLine="709"/>
        <w:jc w:val="both"/>
        <w:rPr>
          <w:sz w:val="28"/>
          <w:szCs w:val="28"/>
        </w:rPr>
      </w:pPr>
      <w:r w:rsidRPr="00BC4C90">
        <w:rPr>
          <w:sz w:val="28"/>
          <w:szCs w:val="28"/>
        </w:rPr>
        <w:t>Кредит 02 «Амортизация основных средств»</w:t>
      </w:r>
      <w:r w:rsidR="00D76617" w:rsidRPr="00BC4C90">
        <w:rPr>
          <w:sz w:val="28"/>
          <w:szCs w:val="28"/>
        </w:rPr>
        <w:t xml:space="preserve"> — 10 000 000 руб.</w:t>
      </w:r>
    </w:p>
    <w:p w:rsidR="00D76617" w:rsidRPr="00BC4C90" w:rsidRDefault="00D76617" w:rsidP="00BC4C90">
      <w:pPr>
        <w:spacing w:line="360" w:lineRule="auto"/>
        <w:ind w:firstLine="709"/>
        <w:jc w:val="both"/>
        <w:rPr>
          <w:sz w:val="28"/>
          <w:szCs w:val="28"/>
        </w:rPr>
      </w:pPr>
      <w:r w:rsidRPr="00BC4C90">
        <w:rPr>
          <w:sz w:val="28"/>
          <w:szCs w:val="28"/>
        </w:rPr>
        <w:t>Аналогично при превышении цены соглашения над первоначальной стоимостью.</w:t>
      </w:r>
    </w:p>
    <w:p w:rsidR="00FC5CEA" w:rsidRPr="00BC4C90" w:rsidRDefault="00D76617" w:rsidP="00BC4C90">
      <w:pPr>
        <w:spacing w:line="360" w:lineRule="auto"/>
        <w:ind w:firstLine="709"/>
        <w:jc w:val="both"/>
        <w:rPr>
          <w:sz w:val="28"/>
          <w:szCs w:val="28"/>
        </w:rPr>
      </w:pPr>
      <w:r w:rsidRPr="00BC4C90">
        <w:rPr>
          <w:sz w:val="28"/>
          <w:szCs w:val="28"/>
        </w:rPr>
        <w:t>При цене соглашения (15 000 000 руб.) ниже первоначальной стоимости.</w:t>
      </w:r>
    </w:p>
    <w:p w:rsidR="00D76617" w:rsidRPr="00BC4C90" w:rsidRDefault="00D76617" w:rsidP="00BC4C90">
      <w:pPr>
        <w:spacing w:line="360" w:lineRule="auto"/>
        <w:ind w:firstLine="709"/>
        <w:jc w:val="both"/>
        <w:rPr>
          <w:sz w:val="28"/>
          <w:szCs w:val="28"/>
        </w:rPr>
      </w:pPr>
      <w:r w:rsidRPr="00BC4C90">
        <w:rPr>
          <w:sz w:val="28"/>
          <w:szCs w:val="28"/>
        </w:rPr>
        <w:t>На цену соглашения:</w:t>
      </w:r>
    </w:p>
    <w:p w:rsidR="00D76617" w:rsidRPr="00BC4C90" w:rsidRDefault="005803DE"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75 «Расчеты с учредителями»</w:t>
      </w:r>
      <w:r w:rsidR="00D76617" w:rsidRPr="00BC4C90">
        <w:rPr>
          <w:sz w:val="28"/>
          <w:szCs w:val="28"/>
        </w:rPr>
        <w:t xml:space="preserve"> — 15 000 000 руб. разница между ценой соглашения и остаточной стоимостью.</w:t>
      </w:r>
    </w:p>
    <w:p w:rsidR="00D76617" w:rsidRPr="00BC4C90" w:rsidRDefault="005803DE" w:rsidP="00BC4C90">
      <w:pPr>
        <w:spacing w:line="360" w:lineRule="auto"/>
        <w:ind w:firstLine="709"/>
        <w:jc w:val="both"/>
        <w:rPr>
          <w:sz w:val="28"/>
          <w:szCs w:val="28"/>
        </w:rPr>
      </w:pPr>
      <w:r w:rsidRPr="00BC4C90">
        <w:rPr>
          <w:sz w:val="28"/>
          <w:szCs w:val="28"/>
        </w:rPr>
        <w:t>Дебет 01 «</w:t>
      </w:r>
      <w:r w:rsidR="00D76617" w:rsidRPr="00BC4C90">
        <w:rPr>
          <w:sz w:val="28"/>
          <w:szCs w:val="28"/>
        </w:rPr>
        <w:t>Основные ср</w:t>
      </w:r>
      <w:r w:rsidRPr="00BC4C90">
        <w:rPr>
          <w:sz w:val="28"/>
          <w:szCs w:val="28"/>
        </w:rPr>
        <w:t>едства»</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87-1 «</w:t>
      </w:r>
      <w:r w:rsidR="00D76617" w:rsidRPr="00BC4C90">
        <w:rPr>
          <w:sz w:val="28"/>
          <w:szCs w:val="28"/>
        </w:rPr>
        <w:t>Прирост сто</w:t>
      </w:r>
      <w:r w:rsidRPr="00BC4C90">
        <w:rPr>
          <w:sz w:val="28"/>
          <w:szCs w:val="28"/>
        </w:rPr>
        <w:t>имости имущества при переоценке»</w:t>
      </w:r>
      <w:r w:rsidR="00D76617" w:rsidRPr="00BC4C90">
        <w:rPr>
          <w:sz w:val="28"/>
          <w:szCs w:val="28"/>
        </w:rPr>
        <w:t xml:space="preserve"> — 5 000 000 руб.</w:t>
      </w:r>
    </w:p>
    <w:p w:rsidR="00D76617" w:rsidRPr="00BC4C90" w:rsidRDefault="00D76617" w:rsidP="00BC4C90">
      <w:pPr>
        <w:spacing w:line="360" w:lineRule="auto"/>
        <w:ind w:firstLine="709"/>
        <w:jc w:val="both"/>
        <w:rPr>
          <w:sz w:val="28"/>
          <w:szCs w:val="28"/>
        </w:rPr>
      </w:pPr>
      <w:r w:rsidRPr="00BC4C90">
        <w:rPr>
          <w:sz w:val="28"/>
          <w:szCs w:val="28"/>
        </w:rPr>
        <w:t>Износ:</w:t>
      </w:r>
    </w:p>
    <w:p w:rsidR="00D76617" w:rsidRPr="00BC4C90" w:rsidRDefault="005803DE"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02 «Амортизация основных средств»</w:t>
      </w:r>
      <w:r w:rsidR="00D76617" w:rsidRPr="00BC4C90">
        <w:rPr>
          <w:sz w:val="28"/>
          <w:szCs w:val="28"/>
        </w:rPr>
        <w:t xml:space="preserve"> — 10 000 000 руб.</w:t>
      </w:r>
    </w:p>
    <w:p w:rsidR="00D76617" w:rsidRPr="00BC4C90" w:rsidRDefault="00D76617" w:rsidP="00BC4C90">
      <w:pPr>
        <w:spacing w:line="360" w:lineRule="auto"/>
        <w:ind w:firstLine="709"/>
        <w:jc w:val="both"/>
        <w:rPr>
          <w:sz w:val="28"/>
          <w:szCs w:val="28"/>
        </w:rPr>
      </w:pPr>
      <w:r w:rsidRPr="00BC4C90">
        <w:rPr>
          <w:sz w:val="28"/>
          <w:szCs w:val="28"/>
        </w:rPr>
        <w:t>Предприятием приобретаются основные средства, не требующие монтажа. В этом случае, когда основные средства приобретены для производственных целей, они приходуются по стоимости приобретения без учета НДС, уплаченного при приобретении.</w:t>
      </w:r>
    </w:p>
    <w:p w:rsidR="00D76617" w:rsidRPr="00BC4C90" w:rsidRDefault="00D76617" w:rsidP="00BC4C90">
      <w:pPr>
        <w:spacing w:line="360" w:lineRule="auto"/>
        <w:ind w:firstLine="709"/>
        <w:jc w:val="both"/>
        <w:rPr>
          <w:sz w:val="28"/>
          <w:szCs w:val="28"/>
        </w:rPr>
      </w:pPr>
      <w:r w:rsidRPr="00BC4C90">
        <w:rPr>
          <w:sz w:val="28"/>
          <w:szCs w:val="28"/>
        </w:rPr>
        <w:t>НДС при приобретении не определяется путем расчета, поэтому работники бухгалтерии следят за тем, чтобы при переводе средств продавцам, в расчетных документах (платежном требовании, платежном поручении, реестрах чеков, и т. п.) были выделены данные по оплачиваемому НДС отдельной позицией.</w:t>
      </w:r>
    </w:p>
    <w:p w:rsidR="00D76617" w:rsidRPr="00BC4C90" w:rsidRDefault="00D76617" w:rsidP="00BC4C90">
      <w:pPr>
        <w:spacing w:line="360" w:lineRule="auto"/>
        <w:ind w:firstLine="709"/>
        <w:jc w:val="both"/>
        <w:rPr>
          <w:sz w:val="28"/>
          <w:szCs w:val="28"/>
        </w:rPr>
      </w:pPr>
      <w:r w:rsidRPr="00BC4C90">
        <w:rPr>
          <w:sz w:val="28"/>
          <w:szCs w:val="28"/>
        </w:rPr>
        <w:t xml:space="preserve">Расходы предприятия по доставке и установке приобретенных основных средств отражаются в учете </w:t>
      </w:r>
      <w:r w:rsidR="005803DE" w:rsidRPr="00BC4C90">
        <w:rPr>
          <w:sz w:val="28"/>
          <w:szCs w:val="28"/>
        </w:rPr>
        <w:t>капитальных вложений (Дебет 08 «Вложения во внеоборотные активы»</w:t>
      </w:r>
      <w:r w:rsidRPr="00BC4C90">
        <w:rPr>
          <w:sz w:val="28"/>
          <w:szCs w:val="28"/>
        </w:rPr>
        <w:t>, Кре</w:t>
      </w:r>
      <w:r w:rsidR="005803DE" w:rsidRPr="00BC4C90">
        <w:rPr>
          <w:sz w:val="28"/>
          <w:szCs w:val="28"/>
        </w:rPr>
        <w:t>дит 60 «</w:t>
      </w:r>
      <w:r w:rsidRPr="00BC4C90">
        <w:rPr>
          <w:sz w:val="28"/>
          <w:szCs w:val="28"/>
        </w:rPr>
        <w:t>Расчет</w:t>
      </w:r>
      <w:r w:rsidR="005803DE" w:rsidRPr="00BC4C90">
        <w:rPr>
          <w:sz w:val="28"/>
          <w:szCs w:val="28"/>
        </w:rPr>
        <w:t>ы с поставщиками и подрядчиками», 68 «Расчеты по налогам и сборам», 69 «</w:t>
      </w:r>
      <w:r w:rsidRPr="00BC4C90">
        <w:rPr>
          <w:sz w:val="28"/>
          <w:szCs w:val="28"/>
        </w:rPr>
        <w:t>Расчеты по социал</w:t>
      </w:r>
      <w:r w:rsidR="005803DE" w:rsidRPr="00BC4C90">
        <w:rPr>
          <w:sz w:val="28"/>
          <w:szCs w:val="28"/>
        </w:rPr>
        <w:t>ьному страхованию и обеспечению», 70 «</w:t>
      </w:r>
      <w:r w:rsidRPr="00BC4C90">
        <w:rPr>
          <w:sz w:val="28"/>
          <w:szCs w:val="28"/>
        </w:rPr>
        <w:t>Расчеты с персоналом по оп</w:t>
      </w:r>
      <w:r w:rsidR="005803DE" w:rsidRPr="00BC4C90">
        <w:rPr>
          <w:sz w:val="28"/>
          <w:szCs w:val="28"/>
        </w:rPr>
        <w:t>лате труда», 71 «Расчеты с подотчетными лицами», 76 «</w:t>
      </w:r>
      <w:r w:rsidRPr="00BC4C90">
        <w:rPr>
          <w:sz w:val="28"/>
          <w:szCs w:val="28"/>
        </w:rPr>
        <w:t>Расчеты с разными деби</w:t>
      </w:r>
      <w:r w:rsidR="005803DE" w:rsidRPr="00BC4C90">
        <w:rPr>
          <w:sz w:val="28"/>
          <w:szCs w:val="28"/>
        </w:rPr>
        <w:t>торами и кредиторами»</w:t>
      </w:r>
      <w:r w:rsidRPr="00BC4C90">
        <w:rPr>
          <w:sz w:val="28"/>
          <w:szCs w:val="28"/>
        </w:rPr>
        <w:t>) а затем при сдаче объекта присоединяют к стоимости его покуп</w:t>
      </w:r>
      <w:r w:rsidR="005803DE" w:rsidRPr="00BC4C90">
        <w:rPr>
          <w:sz w:val="28"/>
          <w:szCs w:val="28"/>
        </w:rPr>
        <w:t>ки (Дебет 01 «Основные средства», Кредит 08 «Вложения во внеоборотные активы»</w:t>
      </w:r>
      <w:r w:rsidRPr="00BC4C90">
        <w:rPr>
          <w:sz w:val="28"/>
          <w:szCs w:val="28"/>
        </w:rPr>
        <w:t>). Сумму уплаченных налогов в течение 6-ти месяцев списывают ежемесячно равными до</w:t>
      </w:r>
      <w:r w:rsidR="005803DE" w:rsidRPr="00BC4C90">
        <w:rPr>
          <w:sz w:val="28"/>
          <w:szCs w:val="28"/>
        </w:rPr>
        <w:t>лями (Дебет 68 «Расчеты по налогам и сборам», Кредит 19-1 «</w:t>
      </w:r>
      <w:r w:rsidRPr="00BC4C90">
        <w:rPr>
          <w:sz w:val="28"/>
          <w:szCs w:val="28"/>
        </w:rPr>
        <w:t>НДС при приобретении ос</w:t>
      </w:r>
      <w:r w:rsidR="005803DE" w:rsidRPr="00BC4C90">
        <w:rPr>
          <w:sz w:val="28"/>
          <w:szCs w:val="28"/>
        </w:rPr>
        <w:t>новных средств»</w:t>
      </w:r>
      <w:r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Пример</w:t>
      </w:r>
      <w:r w:rsidR="00DB5340"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Приобретаются основные средства для производственных целей.</w:t>
      </w:r>
    </w:p>
    <w:p w:rsidR="00D76617" w:rsidRPr="00BC4C90" w:rsidRDefault="00D76617" w:rsidP="00BC4C90">
      <w:pPr>
        <w:spacing w:line="360" w:lineRule="auto"/>
        <w:ind w:firstLine="709"/>
        <w:jc w:val="both"/>
        <w:rPr>
          <w:sz w:val="28"/>
          <w:szCs w:val="28"/>
        </w:rPr>
      </w:pPr>
      <w:r w:rsidRPr="00BC4C90">
        <w:rPr>
          <w:sz w:val="28"/>
          <w:szCs w:val="28"/>
        </w:rPr>
        <w:t>1. Акцептовано платежное требование на офисную мебель на покупную стоимость:</w:t>
      </w:r>
    </w:p>
    <w:p w:rsidR="00D76617" w:rsidRPr="00BC4C90" w:rsidRDefault="005803DE" w:rsidP="00BC4C90">
      <w:pPr>
        <w:spacing w:line="360" w:lineRule="auto"/>
        <w:ind w:firstLine="709"/>
        <w:jc w:val="both"/>
        <w:rPr>
          <w:sz w:val="28"/>
          <w:szCs w:val="28"/>
        </w:rPr>
      </w:pPr>
      <w:r w:rsidRPr="00BC4C90">
        <w:rPr>
          <w:sz w:val="28"/>
          <w:szCs w:val="28"/>
        </w:rPr>
        <w:t>Дебет 08-4 «</w:t>
      </w:r>
      <w:r w:rsidR="00D76617" w:rsidRPr="00BC4C90">
        <w:rPr>
          <w:sz w:val="28"/>
          <w:szCs w:val="28"/>
        </w:rPr>
        <w:t>Приобре</w:t>
      </w:r>
      <w:r w:rsidRPr="00BC4C90">
        <w:rPr>
          <w:sz w:val="28"/>
          <w:szCs w:val="28"/>
        </w:rPr>
        <w:t>тение объектов основных средств»</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60 «</w:t>
      </w:r>
      <w:r w:rsidR="00D76617" w:rsidRPr="00BC4C90">
        <w:rPr>
          <w:sz w:val="28"/>
          <w:szCs w:val="28"/>
        </w:rPr>
        <w:t>Расчет</w:t>
      </w:r>
      <w:r w:rsidRPr="00BC4C90">
        <w:rPr>
          <w:sz w:val="28"/>
          <w:szCs w:val="28"/>
        </w:rPr>
        <w:t>ы с поставщиками и подрядчиками»</w:t>
      </w:r>
      <w:r w:rsidR="00D76617" w:rsidRPr="00BC4C90">
        <w:rPr>
          <w:sz w:val="28"/>
          <w:szCs w:val="28"/>
        </w:rPr>
        <w:t xml:space="preserve"> — 10 000 000 руб. на сумму НДС;</w:t>
      </w:r>
    </w:p>
    <w:p w:rsidR="00D76617" w:rsidRPr="00BC4C90" w:rsidRDefault="005803DE" w:rsidP="00BC4C90">
      <w:pPr>
        <w:spacing w:line="360" w:lineRule="auto"/>
        <w:ind w:firstLine="709"/>
        <w:jc w:val="both"/>
        <w:rPr>
          <w:sz w:val="28"/>
          <w:szCs w:val="28"/>
        </w:rPr>
      </w:pPr>
      <w:r w:rsidRPr="00BC4C90">
        <w:rPr>
          <w:sz w:val="28"/>
          <w:szCs w:val="28"/>
        </w:rPr>
        <w:t>Дебет 19-1 «</w:t>
      </w:r>
      <w:r w:rsidR="00D76617" w:rsidRPr="00BC4C90">
        <w:rPr>
          <w:sz w:val="28"/>
          <w:szCs w:val="28"/>
        </w:rPr>
        <w:t>НДС при приобретении основных средств</w:t>
      </w:r>
      <w:r w:rsidRPr="00BC4C90">
        <w:rPr>
          <w:sz w:val="28"/>
          <w:szCs w:val="28"/>
        </w:rPr>
        <w:t>»</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Кредит 60</w:t>
      </w:r>
      <w:r w:rsidR="005803DE" w:rsidRPr="00BC4C90">
        <w:rPr>
          <w:sz w:val="28"/>
          <w:szCs w:val="28"/>
        </w:rPr>
        <w:t xml:space="preserve"> «</w:t>
      </w:r>
      <w:r w:rsidRPr="00BC4C90">
        <w:rPr>
          <w:sz w:val="28"/>
          <w:szCs w:val="28"/>
        </w:rPr>
        <w:t>Расчет</w:t>
      </w:r>
      <w:r w:rsidR="005803DE" w:rsidRPr="00BC4C90">
        <w:rPr>
          <w:sz w:val="28"/>
          <w:szCs w:val="28"/>
        </w:rPr>
        <w:t>ы с поставщиками и подрядчиками»</w:t>
      </w:r>
      <w:r w:rsidRPr="00BC4C90">
        <w:rPr>
          <w:sz w:val="28"/>
          <w:szCs w:val="28"/>
        </w:rPr>
        <w:t xml:space="preserve"> — 2 000 000 руб.</w:t>
      </w:r>
    </w:p>
    <w:p w:rsidR="00D76617" w:rsidRPr="00BC4C90" w:rsidRDefault="00D76617" w:rsidP="00BC4C90">
      <w:pPr>
        <w:spacing w:line="360" w:lineRule="auto"/>
        <w:ind w:firstLine="709"/>
        <w:jc w:val="both"/>
        <w:rPr>
          <w:sz w:val="28"/>
          <w:szCs w:val="28"/>
        </w:rPr>
      </w:pPr>
      <w:r w:rsidRPr="00BC4C90">
        <w:rPr>
          <w:sz w:val="28"/>
          <w:szCs w:val="28"/>
        </w:rPr>
        <w:t>2. Акцептовано платежное требование за доставку и сборку мебели. На стоимость услуг:</w:t>
      </w:r>
    </w:p>
    <w:p w:rsidR="00D76617" w:rsidRPr="00BC4C90" w:rsidRDefault="005803DE" w:rsidP="00BC4C90">
      <w:pPr>
        <w:spacing w:line="360" w:lineRule="auto"/>
        <w:ind w:firstLine="709"/>
        <w:jc w:val="both"/>
        <w:rPr>
          <w:sz w:val="28"/>
          <w:szCs w:val="28"/>
        </w:rPr>
      </w:pPr>
      <w:r w:rsidRPr="00BC4C90">
        <w:rPr>
          <w:sz w:val="28"/>
          <w:szCs w:val="28"/>
        </w:rPr>
        <w:t>Дебет 08-4 «</w:t>
      </w:r>
      <w:r w:rsidR="00D76617" w:rsidRPr="00BC4C90">
        <w:rPr>
          <w:sz w:val="28"/>
          <w:szCs w:val="28"/>
        </w:rPr>
        <w:t>Приобретение объектов основных средств</w:t>
      </w:r>
      <w:r w:rsidRPr="00BC4C90">
        <w:rPr>
          <w:sz w:val="28"/>
          <w:szCs w:val="28"/>
        </w:rPr>
        <w:t>»</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60 «</w:t>
      </w:r>
      <w:r w:rsidR="00D76617" w:rsidRPr="00BC4C90">
        <w:rPr>
          <w:sz w:val="28"/>
          <w:szCs w:val="28"/>
        </w:rPr>
        <w:t>Расчет</w:t>
      </w:r>
      <w:r w:rsidRPr="00BC4C90">
        <w:rPr>
          <w:sz w:val="28"/>
          <w:szCs w:val="28"/>
        </w:rPr>
        <w:t>ы с поставщиками и подрядчиками»</w:t>
      </w:r>
      <w:r w:rsidR="00D76617" w:rsidRPr="00BC4C90">
        <w:rPr>
          <w:sz w:val="28"/>
          <w:szCs w:val="28"/>
        </w:rPr>
        <w:t xml:space="preserve"> — 1 000 000 руб. на сумму НДС;</w:t>
      </w:r>
    </w:p>
    <w:p w:rsidR="00D76617" w:rsidRPr="00BC4C90" w:rsidRDefault="005803DE" w:rsidP="00BC4C90">
      <w:pPr>
        <w:spacing w:line="360" w:lineRule="auto"/>
        <w:ind w:firstLine="709"/>
        <w:jc w:val="both"/>
        <w:rPr>
          <w:sz w:val="28"/>
          <w:szCs w:val="28"/>
        </w:rPr>
      </w:pPr>
      <w:r w:rsidRPr="00BC4C90">
        <w:rPr>
          <w:sz w:val="28"/>
          <w:szCs w:val="28"/>
        </w:rPr>
        <w:t>Дебет 19-1 «</w:t>
      </w:r>
      <w:r w:rsidR="00D76617" w:rsidRPr="00BC4C90">
        <w:rPr>
          <w:sz w:val="28"/>
          <w:szCs w:val="28"/>
        </w:rPr>
        <w:t>НДС пр</w:t>
      </w:r>
      <w:r w:rsidRPr="00BC4C90">
        <w:rPr>
          <w:sz w:val="28"/>
          <w:szCs w:val="28"/>
        </w:rPr>
        <w:t>и приобретении основных средств»</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60 «</w:t>
      </w:r>
      <w:r w:rsidR="00D76617" w:rsidRPr="00BC4C90">
        <w:rPr>
          <w:sz w:val="28"/>
          <w:szCs w:val="28"/>
        </w:rPr>
        <w:t>Расчет</w:t>
      </w:r>
      <w:r w:rsidRPr="00BC4C90">
        <w:rPr>
          <w:sz w:val="28"/>
          <w:szCs w:val="28"/>
        </w:rPr>
        <w:t>ы с поставщиками и подрядчиками»</w:t>
      </w:r>
      <w:r w:rsidR="00D76617" w:rsidRPr="00BC4C90">
        <w:rPr>
          <w:sz w:val="28"/>
          <w:szCs w:val="28"/>
        </w:rPr>
        <w:t xml:space="preserve"> — 200 000 руб.</w:t>
      </w:r>
    </w:p>
    <w:p w:rsidR="00D76617" w:rsidRPr="00BC4C90" w:rsidRDefault="00D76617" w:rsidP="00BC4C90">
      <w:pPr>
        <w:spacing w:line="360" w:lineRule="auto"/>
        <w:ind w:firstLine="709"/>
        <w:jc w:val="both"/>
        <w:rPr>
          <w:sz w:val="28"/>
          <w:szCs w:val="28"/>
        </w:rPr>
      </w:pPr>
      <w:r w:rsidRPr="00BC4C90">
        <w:rPr>
          <w:sz w:val="28"/>
          <w:szCs w:val="28"/>
        </w:rPr>
        <w:t>3. Оприходован объект основных средств.</w:t>
      </w:r>
    </w:p>
    <w:p w:rsidR="00D76617" w:rsidRPr="00BC4C90" w:rsidRDefault="00D76617" w:rsidP="00BC4C90">
      <w:pPr>
        <w:spacing w:line="360" w:lineRule="auto"/>
        <w:ind w:firstLine="709"/>
        <w:jc w:val="both"/>
        <w:rPr>
          <w:sz w:val="28"/>
          <w:szCs w:val="28"/>
        </w:rPr>
      </w:pPr>
      <w:r w:rsidRPr="00BC4C90">
        <w:rPr>
          <w:sz w:val="28"/>
          <w:szCs w:val="28"/>
        </w:rPr>
        <w:t>По первоначальной стоимости:</w:t>
      </w:r>
    </w:p>
    <w:p w:rsidR="00D76617" w:rsidRPr="00BC4C90" w:rsidRDefault="005803DE"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08-4 «</w:t>
      </w:r>
      <w:r w:rsidR="00D76617" w:rsidRPr="00BC4C90">
        <w:rPr>
          <w:sz w:val="28"/>
          <w:szCs w:val="28"/>
        </w:rPr>
        <w:t>Приобре</w:t>
      </w:r>
      <w:r w:rsidRPr="00BC4C90">
        <w:rPr>
          <w:sz w:val="28"/>
          <w:szCs w:val="28"/>
        </w:rPr>
        <w:t>тение объектов основных средств»</w:t>
      </w:r>
      <w:r w:rsidR="00D76617" w:rsidRPr="00BC4C90">
        <w:rPr>
          <w:sz w:val="28"/>
          <w:szCs w:val="28"/>
        </w:rPr>
        <w:t xml:space="preserve"> — 11 000 000 руб.</w:t>
      </w:r>
    </w:p>
    <w:p w:rsidR="00D76617" w:rsidRPr="00BC4C90" w:rsidRDefault="00D76617" w:rsidP="00BC4C90">
      <w:pPr>
        <w:spacing w:line="360" w:lineRule="auto"/>
        <w:ind w:firstLine="709"/>
        <w:jc w:val="both"/>
        <w:rPr>
          <w:sz w:val="28"/>
          <w:szCs w:val="28"/>
        </w:rPr>
      </w:pPr>
      <w:r w:rsidRPr="00BC4C90">
        <w:rPr>
          <w:sz w:val="28"/>
          <w:szCs w:val="28"/>
        </w:rPr>
        <w:t>4. Далее списывается сумма НДС ежемесячно равными долями в течение 6 месяцев.</w:t>
      </w:r>
    </w:p>
    <w:p w:rsidR="00D76617" w:rsidRPr="00BC4C90" w:rsidRDefault="005803DE" w:rsidP="00BC4C90">
      <w:pPr>
        <w:spacing w:line="360" w:lineRule="auto"/>
        <w:ind w:firstLine="709"/>
        <w:jc w:val="both"/>
        <w:rPr>
          <w:sz w:val="28"/>
          <w:szCs w:val="28"/>
        </w:rPr>
      </w:pPr>
      <w:r w:rsidRPr="00BC4C90">
        <w:rPr>
          <w:sz w:val="28"/>
          <w:szCs w:val="28"/>
        </w:rPr>
        <w:t>Дебет 68 «Расчеты по налогам и сборам»</w:t>
      </w:r>
      <w:r w:rsidR="00D76617"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19-1 «</w:t>
      </w:r>
      <w:r w:rsidR="00D76617" w:rsidRPr="00BC4C90">
        <w:rPr>
          <w:sz w:val="28"/>
          <w:szCs w:val="28"/>
        </w:rPr>
        <w:t>НДС пр</w:t>
      </w:r>
      <w:r w:rsidRPr="00BC4C90">
        <w:rPr>
          <w:sz w:val="28"/>
          <w:szCs w:val="28"/>
        </w:rPr>
        <w:t>и приобретении основных средств»</w:t>
      </w:r>
      <w:r w:rsidR="00D76617" w:rsidRPr="00BC4C90">
        <w:rPr>
          <w:sz w:val="28"/>
          <w:szCs w:val="28"/>
        </w:rPr>
        <w:t xml:space="preserve"> — 366 667 руб.</w:t>
      </w:r>
    </w:p>
    <w:p w:rsidR="00D76617" w:rsidRPr="00BC4C90" w:rsidRDefault="00DB5340" w:rsidP="00BC4C90">
      <w:pPr>
        <w:spacing w:line="360" w:lineRule="auto"/>
        <w:ind w:firstLine="709"/>
        <w:jc w:val="both"/>
        <w:rPr>
          <w:sz w:val="28"/>
          <w:szCs w:val="28"/>
        </w:rPr>
      </w:pPr>
      <w:r w:rsidRPr="00BC4C90">
        <w:rPr>
          <w:sz w:val="28"/>
          <w:szCs w:val="28"/>
        </w:rPr>
        <w:t>5</w:t>
      </w:r>
      <w:r w:rsidR="00D76617" w:rsidRPr="00BC4C90">
        <w:rPr>
          <w:sz w:val="28"/>
          <w:szCs w:val="28"/>
        </w:rPr>
        <w:t>. Предприятие может приобрести основные средства, требующие монтажа. Расходы на приобретение такого оборудования и его доставку отражают п</w:t>
      </w:r>
      <w:r w:rsidR="005803DE" w:rsidRPr="00BC4C90">
        <w:rPr>
          <w:sz w:val="28"/>
          <w:szCs w:val="28"/>
        </w:rPr>
        <w:t>о дебету счета 07 «</w:t>
      </w:r>
      <w:r w:rsidR="00D76617" w:rsidRPr="00BC4C90">
        <w:rPr>
          <w:sz w:val="28"/>
          <w:szCs w:val="28"/>
        </w:rPr>
        <w:t>Обо</w:t>
      </w:r>
      <w:r w:rsidR="005803DE" w:rsidRPr="00BC4C90">
        <w:rPr>
          <w:sz w:val="28"/>
          <w:szCs w:val="28"/>
        </w:rPr>
        <w:t>рудование к установке» и кредиту счетов 23 «Вспомогательные производства», 60 «</w:t>
      </w:r>
      <w:r w:rsidR="00D76617" w:rsidRPr="00BC4C90">
        <w:rPr>
          <w:sz w:val="28"/>
          <w:szCs w:val="28"/>
        </w:rPr>
        <w:t>Расчеты с поставщиками и подрядчик</w:t>
      </w:r>
      <w:r w:rsidR="005803DE" w:rsidRPr="00BC4C90">
        <w:rPr>
          <w:sz w:val="28"/>
          <w:szCs w:val="28"/>
        </w:rPr>
        <w:t>ами», 68 «Расчеты по налогам и сборам», 69 «</w:t>
      </w:r>
      <w:r w:rsidR="00D76617" w:rsidRPr="00BC4C90">
        <w:rPr>
          <w:sz w:val="28"/>
          <w:szCs w:val="28"/>
        </w:rPr>
        <w:t>Расчеты по социал</w:t>
      </w:r>
      <w:r w:rsidR="005803DE" w:rsidRPr="00BC4C90">
        <w:rPr>
          <w:sz w:val="28"/>
          <w:szCs w:val="28"/>
        </w:rPr>
        <w:t>ьному страхованию и обеспечению», 70 «</w:t>
      </w:r>
      <w:r w:rsidR="00D76617" w:rsidRPr="00BC4C90">
        <w:rPr>
          <w:sz w:val="28"/>
          <w:szCs w:val="28"/>
        </w:rPr>
        <w:t>Расче</w:t>
      </w:r>
      <w:r w:rsidR="005803DE" w:rsidRPr="00BC4C90">
        <w:rPr>
          <w:sz w:val="28"/>
          <w:szCs w:val="28"/>
        </w:rPr>
        <w:t>ты с персоналом по оплате труда», 71 «Расчеты с подотчетными лицами», 76 «</w:t>
      </w:r>
      <w:r w:rsidR="00D76617" w:rsidRPr="00BC4C90">
        <w:rPr>
          <w:sz w:val="28"/>
          <w:szCs w:val="28"/>
        </w:rPr>
        <w:t>Расчеты с разными дебиторами и кредитора</w:t>
      </w:r>
      <w:r w:rsidR="005803DE" w:rsidRPr="00BC4C90">
        <w:rPr>
          <w:sz w:val="28"/>
          <w:szCs w:val="28"/>
        </w:rPr>
        <w:t>ми»</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После передачи оборудования в монтаж, делается запись:</w:t>
      </w:r>
    </w:p>
    <w:p w:rsidR="00D76617" w:rsidRPr="00BC4C90" w:rsidRDefault="00D76617" w:rsidP="00BC4C90">
      <w:pPr>
        <w:spacing w:line="360" w:lineRule="auto"/>
        <w:ind w:firstLine="709"/>
        <w:jc w:val="both"/>
        <w:rPr>
          <w:sz w:val="28"/>
          <w:szCs w:val="28"/>
        </w:rPr>
      </w:pPr>
      <w:r w:rsidRPr="00BC4C90">
        <w:rPr>
          <w:sz w:val="28"/>
          <w:szCs w:val="28"/>
        </w:rPr>
        <w:t xml:space="preserve">Дебет 08 </w:t>
      </w:r>
      <w:r w:rsidR="005803DE" w:rsidRPr="00BC4C90">
        <w:rPr>
          <w:sz w:val="28"/>
          <w:szCs w:val="28"/>
        </w:rPr>
        <w:t>«</w:t>
      </w:r>
      <w:r w:rsidRPr="00BC4C90">
        <w:rPr>
          <w:sz w:val="28"/>
          <w:szCs w:val="28"/>
        </w:rPr>
        <w:t>Вложения во внеоборотные активы</w:t>
      </w:r>
      <w:r w:rsidR="005803DE" w:rsidRPr="00BC4C90">
        <w:rPr>
          <w:sz w:val="28"/>
          <w:szCs w:val="28"/>
        </w:rPr>
        <w:t>»</w:t>
      </w:r>
      <w:r w:rsidRPr="00BC4C90">
        <w:rPr>
          <w:sz w:val="28"/>
          <w:szCs w:val="28"/>
        </w:rPr>
        <w:t>,</w:t>
      </w:r>
    </w:p>
    <w:p w:rsidR="00D76617" w:rsidRPr="00BC4C90" w:rsidRDefault="005803DE" w:rsidP="00BC4C90">
      <w:pPr>
        <w:spacing w:line="360" w:lineRule="auto"/>
        <w:ind w:firstLine="709"/>
        <w:jc w:val="both"/>
        <w:rPr>
          <w:sz w:val="28"/>
          <w:szCs w:val="28"/>
        </w:rPr>
      </w:pPr>
      <w:r w:rsidRPr="00BC4C90">
        <w:rPr>
          <w:sz w:val="28"/>
          <w:szCs w:val="28"/>
        </w:rPr>
        <w:t>Кредит 07 «Оборудование к установке»</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Далее все расходы по монтажу</w:t>
      </w:r>
      <w:r w:rsidR="005803DE" w:rsidRPr="00BC4C90">
        <w:rPr>
          <w:sz w:val="28"/>
          <w:szCs w:val="28"/>
        </w:rPr>
        <w:t xml:space="preserve"> отражаются по дебету счета 08 «</w:t>
      </w:r>
      <w:r w:rsidRPr="00BC4C90">
        <w:rPr>
          <w:sz w:val="28"/>
          <w:szCs w:val="28"/>
        </w:rPr>
        <w:t>Вложения во внеоборот</w:t>
      </w:r>
      <w:r w:rsidR="005803DE" w:rsidRPr="00BC4C90">
        <w:rPr>
          <w:sz w:val="28"/>
          <w:szCs w:val="28"/>
        </w:rPr>
        <w:t>ные активы» и кредиту счетов 10 «Материалы», 23 «</w:t>
      </w:r>
      <w:r w:rsidRPr="00BC4C90">
        <w:rPr>
          <w:sz w:val="28"/>
          <w:szCs w:val="28"/>
        </w:rPr>
        <w:t>Вспомогательные производст</w:t>
      </w:r>
      <w:r w:rsidR="005803DE" w:rsidRPr="00BC4C90">
        <w:rPr>
          <w:sz w:val="28"/>
          <w:szCs w:val="28"/>
        </w:rPr>
        <w:t>ва», 60 «</w:t>
      </w:r>
      <w:r w:rsidRPr="00BC4C90">
        <w:rPr>
          <w:sz w:val="28"/>
          <w:szCs w:val="28"/>
        </w:rPr>
        <w:t>Расчет</w:t>
      </w:r>
      <w:r w:rsidR="005803DE" w:rsidRPr="00BC4C90">
        <w:rPr>
          <w:sz w:val="28"/>
          <w:szCs w:val="28"/>
        </w:rPr>
        <w:t>ы с поставщиками и подрядчиками», 68 «Расчеты по налогам и сборам», 69 «</w:t>
      </w:r>
      <w:r w:rsidRPr="00BC4C90">
        <w:rPr>
          <w:sz w:val="28"/>
          <w:szCs w:val="28"/>
        </w:rPr>
        <w:t>Расчеты по социал</w:t>
      </w:r>
      <w:r w:rsidR="005803DE" w:rsidRPr="00BC4C90">
        <w:rPr>
          <w:sz w:val="28"/>
          <w:szCs w:val="28"/>
        </w:rPr>
        <w:t>ьному страхованию и обеспечению», 70 «</w:t>
      </w:r>
      <w:r w:rsidRPr="00BC4C90">
        <w:rPr>
          <w:sz w:val="28"/>
          <w:szCs w:val="28"/>
        </w:rPr>
        <w:t>Расчеты с персоналом по оплате труда</w:t>
      </w:r>
      <w:r w:rsidR="005803DE" w:rsidRPr="00BC4C90">
        <w:rPr>
          <w:sz w:val="28"/>
          <w:szCs w:val="28"/>
        </w:rPr>
        <w:t>», 71 «Расчеты с подотчетными лицами», 76 «</w:t>
      </w:r>
      <w:r w:rsidRPr="00BC4C90">
        <w:rPr>
          <w:sz w:val="28"/>
          <w:szCs w:val="28"/>
        </w:rPr>
        <w:t>Расчеты с разными дебиторами и кре</w:t>
      </w:r>
      <w:r w:rsidR="005803DE" w:rsidRPr="00BC4C90">
        <w:rPr>
          <w:sz w:val="28"/>
          <w:szCs w:val="28"/>
        </w:rPr>
        <w:t>диторами»</w:t>
      </w:r>
      <w:r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После окончания монтажа объект принимается на учет по фактическим затратам:</w:t>
      </w:r>
    </w:p>
    <w:p w:rsidR="00D76617" w:rsidRPr="00BC4C90" w:rsidRDefault="007A7E28"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7A7E28" w:rsidP="00BC4C90">
      <w:pPr>
        <w:spacing w:line="360" w:lineRule="auto"/>
        <w:ind w:firstLine="709"/>
        <w:jc w:val="both"/>
        <w:rPr>
          <w:sz w:val="28"/>
          <w:szCs w:val="28"/>
        </w:rPr>
      </w:pPr>
      <w:r w:rsidRPr="00BC4C90">
        <w:rPr>
          <w:sz w:val="28"/>
          <w:szCs w:val="28"/>
        </w:rPr>
        <w:t>Кредит 08 «Вложения во внеоборотные активы»</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Уплаченный при приобретении оборудования НДС в его инвентарную стоимость не включается, а беретс</w:t>
      </w:r>
      <w:r w:rsidR="007A7E28" w:rsidRPr="00BC4C90">
        <w:rPr>
          <w:sz w:val="28"/>
          <w:szCs w:val="28"/>
        </w:rPr>
        <w:t>я на учет по дебету счета 19-1 «</w:t>
      </w:r>
      <w:r w:rsidRPr="00BC4C90">
        <w:rPr>
          <w:sz w:val="28"/>
          <w:szCs w:val="28"/>
        </w:rPr>
        <w:t>НДС пр</w:t>
      </w:r>
      <w:r w:rsidR="007A7E28" w:rsidRPr="00BC4C90">
        <w:rPr>
          <w:sz w:val="28"/>
          <w:szCs w:val="28"/>
        </w:rPr>
        <w:t>и приобретении основных средств»</w:t>
      </w:r>
      <w:r w:rsidRPr="00BC4C90">
        <w:rPr>
          <w:sz w:val="28"/>
          <w:szCs w:val="28"/>
        </w:rPr>
        <w:t xml:space="preserve"> и кредиту 60, а затем списывается аналогично предыдущему пункту.</w:t>
      </w:r>
    </w:p>
    <w:p w:rsidR="00D76617" w:rsidRPr="00BC4C90" w:rsidRDefault="00DB5340" w:rsidP="00BC4C90">
      <w:pPr>
        <w:spacing w:line="360" w:lineRule="auto"/>
        <w:ind w:firstLine="709"/>
        <w:jc w:val="both"/>
        <w:rPr>
          <w:sz w:val="28"/>
          <w:szCs w:val="28"/>
        </w:rPr>
      </w:pPr>
      <w:r w:rsidRPr="00BC4C90">
        <w:rPr>
          <w:sz w:val="28"/>
          <w:szCs w:val="28"/>
        </w:rPr>
        <w:t>6</w:t>
      </w:r>
      <w:r w:rsidR="00D76617" w:rsidRPr="00BC4C90">
        <w:rPr>
          <w:sz w:val="28"/>
          <w:szCs w:val="28"/>
        </w:rPr>
        <w:t>. Оборудование может также приобретаться у физического лица. Такие операции производились предприятием с физическим лицом, зарегистрированным как предприниматель. Предприятие выплачивало сумму за приобретенные средства по приходному кассовому ордеру.</w:t>
      </w:r>
    </w:p>
    <w:p w:rsidR="00D76617" w:rsidRPr="00BC4C90" w:rsidRDefault="00D76617" w:rsidP="00BC4C90">
      <w:pPr>
        <w:spacing w:line="360" w:lineRule="auto"/>
        <w:ind w:firstLine="709"/>
        <w:jc w:val="both"/>
        <w:rPr>
          <w:sz w:val="28"/>
          <w:szCs w:val="28"/>
        </w:rPr>
      </w:pPr>
      <w:r w:rsidRPr="00BC4C90">
        <w:rPr>
          <w:sz w:val="28"/>
          <w:szCs w:val="28"/>
        </w:rPr>
        <w:t>Пример</w:t>
      </w:r>
      <w:r w:rsidR="00DB5340"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1. Приобретена офисная техника у физического лица, зарегистрированного как предприниматель и плательщик подоходного налога.</w:t>
      </w:r>
    </w:p>
    <w:p w:rsidR="00D76617" w:rsidRPr="00BC4C90" w:rsidRDefault="00D76617" w:rsidP="00BC4C90">
      <w:pPr>
        <w:spacing w:line="360" w:lineRule="auto"/>
        <w:ind w:firstLine="709"/>
        <w:jc w:val="both"/>
        <w:rPr>
          <w:sz w:val="28"/>
          <w:szCs w:val="28"/>
        </w:rPr>
      </w:pPr>
      <w:r w:rsidRPr="00BC4C90">
        <w:rPr>
          <w:sz w:val="28"/>
          <w:szCs w:val="28"/>
        </w:rPr>
        <w:t>По покупной стоимости (по договору):</w:t>
      </w:r>
    </w:p>
    <w:p w:rsidR="00D76617" w:rsidRPr="00BC4C90" w:rsidRDefault="007A7E28" w:rsidP="00BC4C90">
      <w:pPr>
        <w:spacing w:line="360" w:lineRule="auto"/>
        <w:ind w:firstLine="709"/>
        <w:jc w:val="both"/>
        <w:rPr>
          <w:sz w:val="28"/>
          <w:szCs w:val="28"/>
        </w:rPr>
      </w:pPr>
      <w:r w:rsidRPr="00BC4C90">
        <w:rPr>
          <w:sz w:val="28"/>
          <w:szCs w:val="28"/>
        </w:rPr>
        <w:t>Дебет 08-4 «</w:t>
      </w:r>
      <w:r w:rsidR="00D76617" w:rsidRPr="00BC4C90">
        <w:rPr>
          <w:sz w:val="28"/>
          <w:szCs w:val="28"/>
        </w:rPr>
        <w:t>Приобре</w:t>
      </w:r>
      <w:r w:rsidRPr="00BC4C90">
        <w:rPr>
          <w:sz w:val="28"/>
          <w:szCs w:val="28"/>
        </w:rPr>
        <w:t>тение объектов основных средств»</w:t>
      </w:r>
      <w:r w:rsidR="00D76617" w:rsidRPr="00BC4C90">
        <w:rPr>
          <w:sz w:val="28"/>
          <w:szCs w:val="28"/>
        </w:rPr>
        <w:t>,</w:t>
      </w:r>
    </w:p>
    <w:p w:rsidR="00DB5340" w:rsidRPr="00BC4C90" w:rsidRDefault="007A7E28" w:rsidP="00BC4C90">
      <w:pPr>
        <w:spacing w:line="360" w:lineRule="auto"/>
        <w:ind w:firstLine="709"/>
        <w:jc w:val="both"/>
        <w:rPr>
          <w:sz w:val="28"/>
          <w:szCs w:val="28"/>
        </w:rPr>
      </w:pPr>
      <w:r w:rsidRPr="00BC4C90">
        <w:rPr>
          <w:sz w:val="28"/>
          <w:szCs w:val="28"/>
        </w:rPr>
        <w:t>Кредит 76-3 «</w:t>
      </w:r>
      <w:r w:rsidR="00D76617" w:rsidRPr="00BC4C90">
        <w:rPr>
          <w:sz w:val="28"/>
          <w:szCs w:val="28"/>
        </w:rPr>
        <w:t>Расчеты по причитающимся</w:t>
      </w:r>
      <w:r w:rsidRPr="00BC4C90">
        <w:rPr>
          <w:sz w:val="28"/>
          <w:szCs w:val="28"/>
        </w:rPr>
        <w:t xml:space="preserve"> дивидендам и другим доходам»</w:t>
      </w:r>
      <w:r w:rsidR="00DB5340" w:rsidRPr="00BC4C90">
        <w:rPr>
          <w:sz w:val="28"/>
          <w:szCs w:val="28"/>
        </w:rPr>
        <w:t xml:space="preserve"> —</w:t>
      </w:r>
    </w:p>
    <w:p w:rsidR="00D76617" w:rsidRPr="00BC4C90" w:rsidRDefault="00D76617" w:rsidP="00BC4C90">
      <w:pPr>
        <w:spacing w:line="360" w:lineRule="auto"/>
        <w:ind w:firstLine="709"/>
        <w:jc w:val="both"/>
        <w:rPr>
          <w:sz w:val="28"/>
          <w:szCs w:val="28"/>
        </w:rPr>
      </w:pPr>
      <w:r w:rsidRPr="00BC4C90">
        <w:rPr>
          <w:sz w:val="28"/>
          <w:szCs w:val="28"/>
        </w:rPr>
        <w:t>5 000 000 руб.</w:t>
      </w:r>
    </w:p>
    <w:p w:rsidR="00D76617" w:rsidRPr="00BC4C90" w:rsidRDefault="00D76617" w:rsidP="00BC4C90">
      <w:pPr>
        <w:spacing w:line="360" w:lineRule="auto"/>
        <w:ind w:firstLine="709"/>
        <w:jc w:val="both"/>
        <w:rPr>
          <w:sz w:val="28"/>
          <w:szCs w:val="28"/>
        </w:rPr>
      </w:pPr>
      <w:r w:rsidRPr="00BC4C90">
        <w:rPr>
          <w:sz w:val="28"/>
          <w:szCs w:val="28"/>
        </w:rPr>
        <w:t>Одновременно:</w:t>
      </w:r>
    </w:p>
    <w:p w:rsidR="00D76617" w:rsidRPr="00BC4C90" w:rsidRDefault="007A7E28" w:rsidP="00BC4C90">
      <w:pPr>
        <w:spacing w:line="360" w:lineRule="auto"/>
        <w:ind w:firstLine="709"/>
        <w:jc w:val="both"/>
        <w:rPr>
          <w:sz w:val="28"/>
          <w:szCs w:val="28"/>
        </w:rPr>
      </w:pPr>
      <w:r w:rsidRPr="00BC4C90">
        <w:rPr>
          <w:sz w:val="28"/>
          <w:szCs w:val="28"/>
        </w:rPr>
        <w:t>Дебет 01 «Основные средства»</w:t>
      </w:r>
      <w:r w:rsidR="00D76617" w:rsidRPr="00BC4C90">
        <w:rPr>
          <w:sz w:val="28"/>
          <w:szCs w:val="28"/>
        </w:rPr>
        <w:t>,</w:t>
      </w:r>
    </w:p>
    <w:p w:rsidR="00D76617" w:rsidRPr="00BC4C90" w:rsidRDefault="007A7E28" w:rsidP="00BC4C90">
      <w:pPr>
        <w:spacing w:line="360" w:lineRule="auto"/>
        <w:ind w:firstLine="709"/>
        <w:jc w:val="both"/>
        <w:rPr>
          <w:sz w:val="28"/>
          <w:szCs w:val="28"/>
        </w:rPr>
      </w:pPr>
      <w:r w:rsidRPr="00BC4C90">
        <w:rPr>
          <w:sz w:val="28"/>
          <w:szCs w:val="28"/>
        </w:rPr>
        <w:t>Кредит 08-4 «</w:t>
      </w:r>
      <w:r w:rsidR="00D76617" w:rsidRPr="00BC4C90">
        <w:rPr>
          <w:sz w:val="28"/>
          <w:szCs w:val="28"/>
        </w:rPr>
        <w:t>Приобретени</w:t>
      </w:r>
      <w:r w:rsidRPr="00BC4C90">
        <w:rPr>
          <w:sz w:val="28"/>
          <w:szCs w:val="28"/>
        </w:rPr>
        <w:t>е объектов основных средств»</w:t>
      </w:r>
      <w:r w:rsidR="00D76617" w:rsidRPr="00BC4C90">
        <w:rPr>
          <w:sz w:val="28"/>
          <w:szCs w:val="28"/>
        </w:rPr>
        <w:t xml:space="preserve"> — 5 000 000 руб.</w:t>
      </w:r>
    </w:p>
    <w:p w:rsidR="00D76617" w:rsidRPr="00BC4C90" w:rsidRDefault="00D76617" w:rsidP="00BC4C90">
      <w:pPr>
        <w:spacing w:line="360" w:lineRule="auto"/>
        <w:ind w:firstLine="709"/>
        <w:jc w:val="both"/>
        <w:rPr>
          <w:sz w:val="28"/>
          <w:szCs w:val="28"/>
        </w:rPr>
      </w:pPr>
      <w:r w:rsidRPr="00BC4C90">
        <w:rPr>
          <w:sz w:val="28"/>
          <w:szCs w:val="28"/>
        </w:rPr>
        <w:t>2. Оплачено наличными из кассы (частично):</w:t>
      </w:r>
    </w:p>
    <w:p w:rsidR="00D76617" w:rsidRPr="00BC4C90" w:rsidRDefault="007A7E28" w:rsidP="00BC4C90">
      <w:pPr>
        <w:spacing w:line="360" w:lineRule="auto"/>
        <w:ind w:firstLine="709"/>
        <w:jc w:val="both"/>
        <w:rPr>
          <w:sz w:val="28"/>
          <w:szCs w:val="28"/>
        </w:rPr>
      </w:pPr>
      <w:r w:rsidRPr="00BC4C90">
        <w:rPr>
          <w:sz w:val="28"/>
          <w:szCs w:val="28"/>
        </w:rPr>
        <w:t>Дебет 76-3 «</w:t>
      </w:r>
      <w:r w:rsidR="00D76617" w:rsidRPr="00BC4C90">
        <w:rPr>
          <w:sz w:val="28"/>
          <w:szCs w:val="28"/>
        </w:rPr>
        <w:t>Расчеты по причитающи</w:t>
      </w:r>
      <w:r w:rsidRPr="00BC4C90">
        <w:rPr>
          <w:sz w:val="28"/>
          <w:szCs w:val="28"/>
        </w:rPr>
        <w:t>мся дивидендам и другим доходам»</w:t>
      </w:r>
      <w:r w:rsidR="00D76617" w:rsidRPr="00BC4C90">
        <w:rPr>
          <w:sz w:val="28"/>
          <w:szCs w:val="28"/>
        </w:rPr>
        <w:t>,</w:t>
      </w:r>
    </w:p>
    <w:p w:rsidR="00D76617" w:rsidRPr="00BC4C90" w:rsidRDefault="007A7E28" w:rsidP="00BC4C90">
      <w:pPr>
        <w:spacing w:line="360" w:lineRule="auto"/>
        <w:ind w:firstLine="709"/>
        <w:jc w:val="both"/>
        <w:rPr>
          <w:sz w:val="28"/>
          <w:szCs w:val="28"/>
        </w:rPr>
      </w:pPr>
      <w:r w:rsidRPr="00BC4C90">
        <w:rPr>
          <w:sz w:val="28"/>
          <w:szCs w:val="28"/>
        </w:rPr>
        <w:t>Кредит 50 «Касса»</w:t>
      </w:r>
      <w:r w:rsidR="00D76617" w:rsidRPr="00BC4C90">
        <w:rPr>
          <w:sz w:val="28"/>
          <w:szCs w:val="28"/>
        </w:rPr>
        <w:t xml:space="preserve"> — 1 500 000 руб. с расчетного счета;</w:t>
      </w:r>
    </w:p>
    <w:p w:rsidR="00D76617" w:rsidRPr="00BC4C90" w:rsidRDefault="007A7E28" w:rsidP="00BC4C90">
      <w:pPr>
        <w:spacing w:line="360" w:lineRule="auto"/>
        <w:ind w:firstLine="709"/>
        <w:jc w:val="both"/>
        <w:rPr>
          <w:sz w:val="28"/>
          <w:szCs w:val="28"/>
        </w:rPr>
      </w:pPr>
      <w:r w:rsidRPr="00BC4C90">
        <w:rPr>
          <w:sz w:val="28"/>
          <w:szCs w:val="28"/>
        </w:rPr>
        <w:t>Дебет 76-3 «</w:t>
      </w:r>
      <w:r w:rsidR="00D76617" w:rsidRPr="00BC4C90">
        <w:rPr>
          <w:sz w:val="28"/>
          <w:szCs w:val="28"/>
        </w:rPr>
        <w:t>Расчеты по причитающимся дивиденд</w:t>
      </w:r>
      <w:r w:rsidRPr="00BC4C90">
        <w:rPr>
          <w:sz w:val="28"/>
          <w:szCs w:val="28"/>
        </w:rPr>
        <w:t>ам и другим доходам»</w:t>
      </w:r>
      <w:r w:rsidR="00D76617" w:rsidRPr="00BC4C90">
        <w:rPr>
          <w:sz w:val="28"/>
          <w:szCs w:val="28"/>
        </w:rPr>
        <w:t>,</w:t>
      </w:r>
    </w:p>
    <w:p w:rsidR="00D76617" w:rsidRPr="00BC4C90" w:rsidRDefault="007A7E28" w:rsidP="00BC4C90">
      <w:pPr>
        <w:spacing w:line="360" w:lineRule="auto"/>
        <w:ind w:firstLine="709"/>
        <w:jc w:val="both"/>
        <w:rPr>
          <w:sz w:val="28"/>
          <w:szCs w:val="28"/>
        </w:rPr>
      </w:pPr>
      <w:r w:rsidRPr="00BC4C90">
        <w:rPr>
          <w:sz w:val="28"/>
          <w:szCs w:val="28"/>
        </w:rPr>
        <w:t>Кредит 51 «Расчетные счета»</w:t>
      </w:r>
      <w:r w:rsidR="00D76617" w:rsidRPr="00BC4C90">
        <w:rPr>
          <w:sz w:val="28"/>
          <w:szCs w:val="28"/>
        </w:rPr>
        <w:t xml:space="preserve"> — 600 000 руб.</w:t>
      </w:r>
    </w:p>
    <w:p w:rsidR="00D76617" w:rsidRPr="00BC4C90" w:rsidRDefault="00D76617" w:rsidP="00BC4C90">
      <w:pPr>
        <w:spacing w:line="360" w:lineRule="auto"/>
        <w:ind w:firstLine="709"/>
        <w:jc w:val="both"/>
        <w:rPr>
          <w:sz w:val="28"/>
          <w:szCs w:val="28"/>
        </w:rPr>
      </w:pPr>
      <w:r w:rsidRPr="00BC4C90">
        <w:rPr>
          <w:sz w:val="28"/>
          <w:szCs w:val="28"/>
        </w:rPr>
        <w:t xml:space="preserve">3. Предприятие принимает в эксплуатацию основные средства на условиях текущей аренды. По условиям текущей аренды основные средства не должны переходить в собственность арендатора по истечении аренды. Поэтому такие основные средства на балансе предприятия не учитываются, а принимаются на забалансовый счет 001 </w:t>
      </w:r>
      <w:r w:rsidR="007A7E28" w:rsidRPr="00BC4C90">
        <w:rPr>
          <w:sz w:val="28"/>
          <w:szCs w:val="28"/>
        </w:rPr>
        <w:t>«Арендованные основные средства»</w:t>
      </w:r>
      <w:r w:rsidRPr="00BC4C90">
        <w:rPr>
          <w:sz w:val="28"/>
          <w:szCs w:val="28"/>
        </w:rPr>
        <w:t>. По таким объектам износ арендатором не начисляется. Сумма аренной платы без учета налогов включается в издержки производства:</w:t>
      </w:r>
    </w:p>
    <w:p w:rsidR="00D76617" w:rsidRPr="00BC4C90" w:rsidRDefault="007A7E28" w:rsidP="00BC4C90">
      <w:pPr>
        <w:spacing w:line="360" w:lineRule="auto"/>
        <w:ind w:firstLine="709"/>
        <w:jc w:val="both"/>
        <w:rPr>
          <w:sz w:val="28"/>
          <w:szCs w:val="28"/>
        </w:rPr>
      </w:pPr>
      <w:r w:rsidRPr="00BC4C90">
        <w:rPr>
          <w:sz w:val="28"/>
          <w:szCs w:val="28"/>
        </w:rPr>
        <w:t>Дебет 20 «Основное производство», 23 «Вспомогательные производства», 25 «</w:t>
      </w:r>
      <w:r w:rsidR="00D76617" w:rsidRPr="00BC4C90">
        <w:rPr>
          <w:sz w:val="28"/>
          <w:szCs w:val="28"/>
        </w:rPr>
        <w:t>Общепроиз</w:t>
      </w:r>
      <w:r w:rsidRPr="00BC4C90">
        <w:rPr>
          <w:sz w:val="28"/>
          <w:szCs w:val="28"/>
        </w:rPr>
        <w:t>водственные расходы», 26 «Общехозяйственные расходы», 29 «</w:t>
      </w:r>
      <w:r w:rsidR="00D76617" w:rsidRPr="00BC4C90">
        <w:rPr>
          <w:sz w:val="28"/>
          <w:szCs w:val="28"/>
        </w:rPr>
        <w:t>Обслуживающие произ</w:t>
      </w:r>
      <w:r w:rsidRPr="00BC4C90">
        <w:rPr>
          <w:sz w:val="28"/>
          <w:szCs w:val="28"/>
        </w:rPr>
        <w:t>водства и хозяйства»</w:t>
      </w:r>
      <w:r w:rsidR="00D76617" w:rsidRPr="00BC4C90">
        <w:rPr>
          <w:sz w:val="28"/>
          <w:szCs w:val="28"/>
        </w:rPr>
        <w:t>,</w:t>
      </w:r>
    </w:p>
    <w:p w:rsidR="00D76617" w:rsidRPr="00BC4C90" w:rsidRDefault="007A7E28" w:rsidP="00BC4C90">
      <w:pPr>
        <w:spacing w:line="360" w:lineRule="auto"/>
        <w:ind w:firstLine="709"/>
        <w:jc w:val="both"/>
        <w:rPr>
          <w:sz w:val="28"/>
          <w:szCs w:val="28"/>
        </w:rPr>
      </w:pPr>
      <w:r w:rsidRPr="00BC4C90">
        <w:rPr>
          <w:sz w:val="28"/>
          <w:szCs w:val="28"/>
        </w:rPr>
        <w:t>Кредит 76-3 «</w:t>
      </w:r>
      <w:r w:rsidR="00D76617" w:rsidRPr="00BC4C90">
        <w:rPr>
          <w:sz w:val="28"/>
          <w:szCs w:val="28"/>
        </w:rPr>
        <w:t xml:space="preserve">Расчеты по причитающимся дивидендам и </w:t>
      </w:r>
      <w:r w:rsidRPr="00BC4C90">
        <w:rPr>
          <w:sz w:val="28"/>
          <w:szCs w:val="28"/>
        </w:rPr>
        <w:t>другим доходам»</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Арендная плата перечисляется в сроки, обусловленные договором:</w:t>
      </w:r>
    </w:p>
    <w:p w:rsidR="00D76617" w:rsidRPr="00BC4C90" w:rsidRDefault="007A7E28" w:rsidP="00BC4C90">
      <w:pPr>
        <w:spacing w:line="360" w:lineRule="auto"/>
        <w:ind w:firstLine="709"/>
        <w:jc w:val="both"/>
        <w:rPr>
          <w:sz w:val="28"/>
          <w:szCs w:val="28"/>
        </w:rPr>
      </w:pPr>
      <w:r w:rsidRPr="00BC4C90">
        <w:rPr>
          <w:sz w:val="28"/>
          <w:szCs w:val="28"/>
        </w:rPr>
        <w:t>Дебет 76-3 «</w:t>
      </w:r>
      <w:r w:rsidR="00D76617" w:rsidRPr="00BC4C90">
        <w:rPr>
          <w:sz w:val="28"/>
          <w:szCs w:val="28"/>
        </w:rPr>
        <w:t>Расчеты по причитающи</w:t>
      </w:r>
      <w:r w:rsidRPr="00BC4C90">
        <w:rPr>
          <w:sz w:val="28"/>
          <w:szCs w:val="28"/>
        </w:rPr>
        <w:t>мся дивидендам и другим доходам»</w:t>
      </w:r>
      <w:r w:rsidR="00D76617" w:rsidRPr="00BC4C90">
        <w:rPr>
          <w:sz w:val="28"/>
          <w:szCs w:val="28"/>
        </w:rPr>
        <w:t>,</w:t>
      </w:r>
    </w:p>
    <w:p w:rsidR="00D76617" w:rsidRPr="00BC4C90" w:rsidRDefault="007A7E28" w:rsidP="00BC4C90">
      <w:pPr>
        <w:spacing w:line="360" w:lineRule="auto"/>
        <w:ind w:firstLine="709"/>
        <w:jc w:val="both"/>
        <w:rPr>
          <w:sz w:val="28"/>
          <w:szCs w:val="28"/>
        </w:rPr>
      </w:pPr>
      <w:r w:rsidRPr="00BC4C90">
        <w:rPr>
          <w:sz w:val="28"/>
          <w:szCs w:val="28"/>
        </w:rPr>
        <w:t>Кредит 51 «Расчетные счета»</w:t>
      </w:r>
      <w:r w:rsidR="00D76617"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Пример</w:t>
      </w:r>
      <w:r w:rsidR="00DB5340"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По условиям текущей аренды ежемесячно выплачивается арендная плата 800 000 руб.</w:t>
      </w:r>
    </w:p>
    <w:p w:rsidR="00D76617" w:rsidRPr="00BC4C90" w:rsidRDefault="007A7E28" w:rsidP="00BC4C90">
      <w:pPr>
        <w:spacing w:line="360" w:lineRule="auto"/>
        <w:ind w:firstLine="709"/>
        <w:jc w:val="both"/>
        <w:rPr>
          <w:sz w:val="28"/>
          <w:szCs w:val="28"/>
        </w:rPr>
      </w:pPr>
      <w:r w:rsidRPr="00BC4C90">
        <w:rPr>
          <w:sz w:val="28"/>
          <w:szCs w:val="28"/>
        </w:rPr>
        <w:t>1. Дебет 20 «Основное производство»</w:t>
      </w:r>
      <w:r w:rsidR="00D76617" w:rsidRPr="00BC4C90">
        <w:rPr>
          <w:sz w:val="28"/>
          <w:szCs w:val="28"/>
        </w:rPr>
        <w:t xml:space="preserve"> — 800 000 руб.</w:t>
      </w:r>
    </w:p>
    <w:p w:rsidR="00D76617" w:rsidRPr="00BC4C90" w:rsidRDefault="007A7E28" w:rsidP="00BC4C90">
      <w:pPr>
        <w:spacing w:line="360" w:lineRule="auto"/>
        <w:ind w:firstLine="709"/>
        <w:jc w:val="both"/>
        <w:rPr>
          <w:sz w:val="28"/>
          <w:szCs w:val="28"/>
        </w:rPr>
      </w:pPr>
      <w:r w:rsidRPr="00BC4C90">
        <w:rPr>
          <w:sz w:val="28"/>
          <w:szCs w:val="28"/>
        </w:rPr>
        <w:t>Дебет 10 «Материалы»</w:t>
      </w:r>
      <w:r w:rsidR="00D76617" w:rsidRPr="00BC4C90">
        <w:rPr>
          <w:sz w:val="28"/>
          <w:szCs w:val="28"/>
        </w:rPr>
        <w:t xml:space="preserve"> — 160 000 руб.,</w:t>
      </w:r>
    </w:p>
    <w:p w:rsidR="00D76617" w:rsidRPr="00BC4C90" w:rsidRDefault="007A7E28" w:rsidP="00BC4C90">
      <w:pPr>
        <w:spacing w:line="360" w:lineRule="auto"/>
        <w:ind w:firstLine="709"/>
        <w:jc w:val="both"/>
        <w:rPr>
          <w:sz w:val="28"/>
          <w:szCs w:val="28"/>
        </w:rPr>
      </w:pPr>
      <w:r w:rsidRPr="00BC4C90">
        <w:rPr>
          <w:sz w:val="28"/>
          <w:szCs w:val="28"/>
        </w:rPr>
        <w:t>Кредит 76-3 «</w:t>
      </w:r>
      <w:r w:rsidR="00D76617" w:rsidRPr="00BC4C90">
        <w:rPr>
          <w:sz w:val="28"/>
          <w:szCs w:val="28"/>
        </w:rPr>
        <w:t>Расчеты по причитающи</w:t>
      </w:r>
      <w:r w:rsidRPr="00BC4C90">
        <w:rPr>
          <w:sz w:val="28"/>
          <w:szCs w:val="28"/>
        </w:rPr>
        <w:t>мся дивидендам и другим доходам»</w:t>
      </w:r>
      <w:r w:rsidR="00D76617" w:rsidRPr="00BC4C90">
        <w:rPr>
          <w:sz w:val="28"/>
          <w:szCs w:val="28"/>
        </w:rPr>
        <w:t xml:space="preserve"> — 960 000 руб.</w:t>
      </w:r>
    </w:p>
    <w:p w:rsidR="00D76617" w:rsidRPr="00BC4C90" w:rsidRDefault="007A7E28" w:rsidP="00BC4C90">
      <w:pPr>
        <w:spacing w:line="360" w:lineRule="auto"/>
        <w:ind w:firstLine="709"/>
        <w:jc w:val="both"/>
        <w:rPr>
          <w:sz w:val="28"/>
          <w:szCs w:val="28"/>
        </w:rPr>
      </w:pPr>
      <w:r w:rsidRPr="00BC4C90">
        <w:rPr>
          <w:sz w:val="28"/>
          <w:szCs w:val="28"/>
        </w:rPr>
        <w:t>2. Дебет 76-3 «</w:t>
      </w:r>
      <w:r w:rsidR="00D76617" w:rsidRPr="00BC4C90">
        <w:rPr>
          <w:sz w:val="28"/>
          <w:szCs w:val="28"/>
        </w:rPr>
        <w:t>Расчеты по причитающи</w:t>
      </w:r>
      <w:r w:rsidRPr="00BC4C90">
        <w:rPr>
          <w:sz w:val="28"/>
          <w:szCs w:val="28"/>
        </w:rPr>
        <w:t>мся дивидендам и другим доходам»</w:t>
      </w:r>
      <w:r w:rsidR="00D76617" w:rsidRPr="00BC4C90">
        <w:rPr>
          <w:sz w:val="28"/>
          <w:szCs w:val="28"/>
        </w:rPr>
        <w:t xml:space="preserve"> — 960 000 руб.</w:t>
      </w:r>
    </w:p>
    <w:p w:rsidR="00D76617" w:rsidRPr="00BC4C90" w:rsidRDefault="007A7E28" w:rsidP="00BC4C90">
      <w:pPr>
        <w:spacing w:line="360" w:lineRule="auto"/>
        <w:ind w:firstLine="709"/>
        <w:jc w:val="both"/>
        <w:rPr>
          <w:sz w:val="28"/>
          <w:szCs w:val="28"/>
        </w:rPr>
      </w:pPr>
      <w:r w:rsidRPr="00BC4C90">
        <w:rPr>
          <w:sz w:val="28"/>
          <w:szCs w:val="28"/>
        </w:rPr>
        <w:t>Кредит 51 «Расчетные счета»</w:t>
      </w:r>
      <w:r w:rsidR="00D76617" w:rsidRPr="00BC4C90">
        <w:rPr>
          <w:sz w:val="28"/>
          <w:szCs w:val="28"/>
        </w:rPr>
        <w:t xml:space="preserve"> — 960 000 руб.,</w:t>
      </w:r>
    </w:p>
    <w:p w:rsidR="00FC5CEA" w:rsidRPr="00BC4C90" w:rsidRDefault="007A7E28" w:rsidP="00BC4C90">
      <w:pPr>
        <w:spacing w:line="360" w:lineRule="auto"/>
        <w:ind w:firstLine="709"/>
        <w:jc w:val="both"/>
        <w:rPr>
          <w:sz w:val="28"/>
          <w:szCs w:val="28"/>
        </w:rPr>
      </w:pPr>
      <w:r w:rsidRPr="00BC4C90">
        <w:rPr>
          <w:sz w:val="28"/>
          <w:szCs w:val="28"/>
        </w:rPr>
        <w:t>3. Дебет 68 «Расчеты по налогам и сборам»</w:t>
      </w:r>
      <w:r w:rsidR="00D76617" w:rsidRPr="00BC4C90">
        <w:rPr>
          <w:sz w:val="28"/>
          <w:szCs w:val="28"/>
        </w:rPr>
        <w:t xml:space="preserve"> — 160 000 руб</w:t>
      </w:r>
    </w:p>
    <w:p w:rsidR="00D76617" w:rsidRPr="00BC4C90" w:rsidRDefault="007A7E28" w:rsidP="00BC4C90">
      <w:pPr>
        <w:spacing w:line="360" w:lineRule="auto"/>
        <w:ind w:firstLine="709"/>
        <w:jc w:val="both"/>
        <w:rPr>
          <w:sz w:val="28"/>
          <w:szCs w:val="28"/>
        </w:rPr>
      </w:pPr>
      <w:r w:rsidRPr="00BC4C90">
        <w:rPr>
          <w:sz w:val="28"/>
          <w:szCs w:val="28"/>
        </w:rPr>
        <w:t>Кредит 10 «Материалы»</w:t>
      </w:r>
      <w:r w:rsidR="00D76617" w:rsidRPr="00BC4C90">
        <w:rPr>
          <w:sz w:val="28"/>
          <w:szCs w:val="28"/>
        </w:rPr>
        <w:t xml:space="preserve"> — 160 000 руб.</w:t>
      </w:r>
    </w:p>
    <w:p w:rsidR="00D76617" w:rsidRPr="00BC4C90" w:rsidRDefault="00D76617" w:rsidP="00BC4C90">
      <w:pPr>
        <w:spacing w:line="360" w:lineRule="auto"/>
        <w:ind w:firstLine="709"/>
        <w:jc w:val="both"/>
        <w:rPr>
          <w:sz w:val="28"/>
          <w:szCs w:val="28"/>
        </w:rPr>
      </w:pPr>
      <w:r w:rsidRPr="00BC4C90">
        <w:rPr>
          <w:sz w:val="28"/>
          <w:szCs w:val="28"/>
        </w:rPr>
        <w:t xml:space="preserve">Выбытие основных средств с </w:t>
      </w:r>
      <w:r w:rsidR="007A7E28" w:rsidRPr="00BC4C90">
        <w:rPr>
          <w:sz w:val="28"/>
          <w:szCs w:val="28"/>
        </w:rPr>
        <w:t>ОАО «</w:t>
      </w:r>
      <w:r w:rsidR="00DB5340" w:rsidRPr="00BC4C90">
        <w:rPr>
          <w:sz w:val="28"/>
          <w:szCs w:val="28"/>
        </w:rPr>
        <w:t>Карельский Окатыш</w:t>
      </w:r>
      <w:r w:rsidR="007A7E28" w:rsidRPr="00BC4C90">
        <w:rPr>
          <w:sz w:val="28"/>
          <w:szCs w:val="28"/>
        </w:rPr>
        <w:t>»</w:t>
      </w:r>
      <w:r w:rsidRPr="00BC4C90">
        <w:rPr>
          <w:sz w:val="28"/>
          <w:szCs w:val="28"/>
        </w:rPr>
        <w:t xml:space="preserve"> производится в различных формах:</w:t>
      </w:r>
    </w:p>
    <w:p w:rsidR="00D76617" w:rsidRPr="00BC4C90" w:rsidRDefault="00D76617" w:rsidP="00BC4C90">
      <w:pPr>
        <w:spacing w:line="360" w:lineRule="auto"/>
        <w:ind w:firstLine="709"/>
        <w:jc w:val="both"/>
        <w:rPr>
          <w:sz w:val="28"/>
          <w:szCs w:val="28"/>
        </w:rPr>
      </w:pPr>
      <w:r w:rsidRPr="00BC4C90">
        <w:rPr>
          <w:sz w:val="28"/>
          <w:szCs w:val="28"/>
        </w:rPr>
        <w:t xml:space="preserve">1) безвозмездная передача основных средств. Такие операции </w:t>
      </w:r>
      <w:r w:rsidR="007A7E28" w:rsidRPr="00BC4C90">
        <w:rPr>
          <w:sz w:val="28"/>
          <w:szCs w:val="28"/>
        </w:rPr>
        <w:t>проходят через кредит счета 01 «Основные средства»</w:t>
      </w:r>
      <w:r w:rsidRPr="00BC4C90">
        <w:rPr>
          <w:sz w:val="28"/>
          <w:szCs w:val="28"/>
        </w:rPr>
        <w:t>, расходы по демонтажу и транспортировке объ</w:t>
      </w:r>
      <w:r w:rsidR="007A7E28" w:rsidRPr="00BC4C90">
        <w:rPr>
          <w:sz w:val="28"/>
          <w:szCs w:val="28"/>
        </w:rPr>
        <w:t>екта и т. п. (кредит счетов 23 «Вспомогательные производства», 60 «</w:t>
      </w:r>
      <w:r w:rsidRPr="00BC4C90">
        <w:rPr>
          <w:sz w:val="28"/>
          <w:szCs w:val="28"/>
        </w:rPr>
        <w:t>Расчеты с поставщиками и подрядчика</w:t>
      </w:r>
      <w:r w:rsidR="007A7E28" w:rsidRPr="00BC4C90">
        <w:rPr>
          <w:sz w:val="28"/>
          <w:szCs w:val="28"/>
        </w:rPr>
        <w:t>ми», 68 «</w:t>
      </w:r>
      <w:r w:rsidRPr="00BC4C90">
        <w:rPr>
          <w:sz w:val="28"/>
          <w:szCs w:val="28"/>
        </w:rPr>
        <w:t xml:space="preserve">Расчеты по налогам </w:t>
      </w:r>
      <w:r w:rsidR="007A7E28" w:rsidRPr="00BC4C90">
        <w:rPr>
          <w:sz w:val="28"/>
          <w:szCs w:val="28"/>
        </w:rPr>
        <w:t>и сборам», 69 «</w:t>
      </w:r>
      <w:r w:rsidRPr="00BC4C90">
        <w:rPr>
          <w:sz w:val="28"/>
          <w:szCs w:val="28"/>
        </w:rPr>
        <w:t>Расчеты по социальному страхованию и обес</w:t>
      </w:r>
      <w:r w:rsidR="007A7E28" w:rsidRPr="00BC4C90">
        <w:rPr>
          <w:sz w:val="28"/>
          <w:szCs w:val="28"/>
        </w:rPr>
        <w:t>печению», 70 «</w:t>
      </w:r>
      <w:r w:rsidRPr="00BC4C90">
        <w:rPr>
          <w:sz w:val="28"/>
          <w:szCs w:val="28"/>
        </w:rPr>
        <w:t>Расче</w:t>
      </w:r>
      <w:r w:rsidR="007A7E28" w:rsidRPr="00BC4C90">
        <w:rPr>
          <w:sz w:val="28"/>
          <w:szCs w:val="28"/>
        </w:rPr>
        <w:t>ты с персоналом по оплате труда», 71 «</w:t>
      </w:r>
      <w:r w:rsidRPr="00BC4C90">
        <w:rPr>
          <w:sz w:val="28"/>
          <w:szCs w:val="28"/>
        </w:rPr>
        <w:t>Расчеты с подотчетными ли</w:t>
      </w:r>
      <w:r w:rsidR="007A7E28" w:rsidRPr="00BC4C90">
        <w:rPr>
          <w:sz w:val="28"/>
          <w:szCs w:val="28"/>
        </w:rPr>
        <w:t>цами», 76 «</w:t>
      </w:r>
      <w:r w:rsidRPr="00BC4C90">
        <w:rPr>
          <w:sz w:val="28"/>
          <w:szCs w:val="28"/>
        </w:rPr>
        <w:t>Расчеты с р</w:t>
      </w:r>
      <w:r w:rsidR="007A7E28" w:rsidRPr="00BC4C90">
        <w:rPr>
          <w:sz w:val="28"/>
          <w:szCs w:val="28"/>
        </w:rPr>
        <w:t>азными дебиторами и кредиторами»</w:t>
      </w:r>
      <w:r w:rsidRPr="00BC4C90">
        <w:rPr>
          <w:sz w:val="28"/>
          <w:szCs w:val="28"/>
        </w:rPr>
        <w:t>);</w:t>
      </w:r>
    </w:p>
    <w:p w:rsidR="00D76617" w:rsidRPr="00BC4C90" w:rsidRDefault="00D76617" w:rsidP="00BC4C90">
      <w:pPr>
        <w:spacing w:line="360" w:lineRule="auto"/>
        <w:ind w:firstLine="709"/>
        <w:jc w:val="both"/>
        <w:rPr>
          <w:sz w:val="28"/>
          <w:szCs w:val="28"/>
        </w:rPr>
      </w:pPr>
      <w:r w:rsidRPr="00BC4C90">
        <w:rPr>
          <w:sz w:val="28"/>
          <w:szCs w:val="28"/>
        </w:rPr>
        <w:t>2) передача основных средств в уставной капитал создаваемого дочернего предприятия. При таких операциях учитываются три основных случая возникающих при передаче по цене соглашения:</w:t>
      </w:r>
    </w:p>
    <w:p w:rsidR="00D76617" w:rsidRPr="00BC4C90" w:rsidRDefault="00D76617" w:rsidP="00BC4C90">
      <w:pPr>
        <w:spacing w:line="360" w:lineRule="auto"/>
        <w:ind w:firstLine="709"/>
        <w:jc w:val="both"/>
        <w:rPr>
          <w:sz w:val="28"/>
          <w:szCs w:val="28"/>
        </w:rPr>
      </w:pPr>
      <w:r w:rsidRPr="00BC4C90">
        <w:rPr>
          <w:sz w:val="28"/>
          <w:szCs w:val="28"/>
        </w:rPr>
        <w:t>а) цена соглашения ниже остаточной стоимости,</w:t>
      </w:r>
    </w:p>
    <w:p w:rsidR="00D76617" w:rsidRPr="00BC4C90" w:rsidRDefault="00D76617" w:rsidP="00BC4C90">
      <w:pPr>
        <w:spacing w:line="360" w:lineRule="auto"/>
        <w:ind w:firstLine="709"/>
        <w:jc w:val="both"/>
        <w:rPr>
          <w:sz w:val="28"/>
          <w:szCs w:val="28"/>
        </w:rPr>
      </w:pPr>
      <w:r w:rsidRPr="00BC4C90">
        <w:rPr>
          <w:sz w:val="28"/>
          <w:szCs w:val="28"/>
        </w:rPr>
        <w:t>б) цена соглашения соответствует остаточной стоимости,</w:t>
      </w:r>
    </w:p>
    <w:p w:rsidR="00D76617" w:rsidRPr="00BC4C90" w:rsidRDefault="00D76617" w:rsidP="00BC4C90">
      <w:pPr>
        <w:spacing w:line="360" w:lineRule="auto"/>
        <w:ind w:firstLine="709"/>
        <w:jc w:val="both"/>
        <w:rPr>
          <w:sz w:val="28"/>
          <w:szCs w:val="28"/>
        </w:rPr>
      </w:pPr>
      <w:r w:rsidRPr="00BC4C90">
        <w:rPr>
          <w:sz w:val="28"/>
          <w:szCs w:val="28"/>
        </w:rPr>
        <w:t>в) цена соглашения выше остаточной стоимости.</w:t>
      </w:r>
    </w:p>
    <w:p w:rsidR="001B14EF" w:rsidRDefault="001B14EF" w:rsidP="00BC4C90">
      <w:pPr>
        <w:pStyle w:val="3"/>
        <w:spacing w:before="0" w:after="0" w:line="360" w:lineRule="auto"/>
        <w:ind w:firstLine="709"/>
        <w:jc w:val="both"/>
        <w:rPr>
          <w:rFonts w:ascii="Times New Roman" w:hAnsi="Times New Roman" w:cs="Times New Roman"/>
          <w:sz w:val="28"/>
          <w:szCs w:val="28"/>
          <w:lang w:val="en-US"/>
        </w:rPr>
      </w:pPr>
      <w:bookmarkStart w:id="4" w:name="_Toc179129279"/>
    </w:p>
    <w:p w:rsidR="00841E2B" w:rsidRPr="00BC4C90" w:rsidRDefault="00DB5340" w:rsidP="00BC4C90">
      <w:pPr>
        <w:pStyle w:val="3"/>
        <w:spacing w:before="0" w:after="0" w:line="360" w:lineRule="auto"/>
        <w:ind w:firstLine="709"/>
        <w:jc w:val="both"/>
        <w:rPr>
          <w:rFonts w:ascii="Times New Roman" w:hAnsi="Times New Roman" w:cs="Times New Roman"/>
          <w:sz w:val="28"/>
          <w:szCs w:val="28"/>
        </w:rPr>
      </w:pPr>
      <w:r w:rsidRPr="00BC4C90">
        <w:rPr>
          <w:rFonts w:ascii="Times New Roman" w:hAnsi="Times New Roman" w:cs="Times New Roman"/>
          <w:sz w:val="28"/>
          <w:szCs w:val="28"/>
        </w:rPr>
        <w:t xml:space="preserve">2.2. </w:t>
      </w:r>
      <w:r w:rsidR="00841E2B" w:rsidRPr="00BC4C90">
        <w:rPr>
          <w:rFonts w:ascii="Times New Roman" w:hAnsi="Times New Roman" w:cs="Times New Roman"/>
          <w:sz w:val="28"/>
          <w:szCs w:val="28"/>
        </w:rPr>
        <w:t>Учёт материальных ценностей.</w:t>
      </w:r>
      <w:bookmarkEnd w:id="4"/>
    </w:p>
    <w:p w:rsidR="00841E2B" w:rsidRPr="00BC4C90" w:rsidRDefault="00841E2B" w:rsidP="00BC4C90">
      <w:pPr>
        <w:tabs>
          <w:tab w:val="left" w:pos="4005"/>
        </w:tabs>
        <w:spacing w:line="360" w:lineRule="auto"/>
        <w:ind w:firstLine="709"/>
        <w:jc w:val="both"/>
        <w:rPr>
          <w:b/>
          <w:sz w:val="28"/>
          <w:szCs w:val="28"/>
        </w:rPr>
      </w:pPr>
    </w:p>
    <w:p w:rsidR="00841E2B" w:rsidRPr="00BC4C90" w:rsidRDefault="00841E2B" w:rsidP="00BC4C90">
      <w:pPr>
        <w:spacing w:line="360" w:lineRule="auto"/>
        <w:ind w:firstLine="709"/>
        <w:jc w:val="both"/>
        <w:rPr>
          <w:sz w:val="28"/>
          <w:szCs w:val="28"/>
        </w:rPr>
      </w:pPr>
      <w:r w:rsidRPr="00BC4C90">
        <w:rPr>
          <w:sz w:val="28"/>
          <w:szCs w:val="28"/>
        </w:rPr>
        <w:t>Материальные ценности (материалы)</w:t>
      </w:r>
      <w:r w:rsidRPr="00BC4C90">
        <w:rPr>
          <w:i/>
          <w:sz w:val="28"/>
          <w:szCs w:val="28"/>
        </w:rPr>
        <w:t xml:space="preserve"> </w:t>
      </w:r>
      <w:r w:rsidRPr="00BC4C90">
        <w:rPr>
          <w:sz w:val="28"/>
          <w:szCs w:val="28"/>
        </w:rPr>
        <w:t>– предметы труда, которые потребляются в одном производственном цикле и переносят свою стоимость в себестоимость готовой продукции.</w:t>
      </w:r>
    </w:p>
    <w:p w:rsidR="00841E2B" w:rsidRPr="00BC4C90" w:rsidRDefault="00841E2B" w:rsidP="00BC4C90">
      <w:pPr>
        <w:spacing w:line="360" w:lineRule="auto"/>
        <w:ind w:firstLine="709"/>
        <w:jc w:val="both"/>
        <w:rPr>
          <w:sz w:val="28"/>
          <w:szCs w:val="28"/>
        </w:rPr>
      </w:pPr>
      <w:r w:rsidRPr="00BC4C90">
        <w:rPr>
          <w:sz w:val="28"/>
          <w:szCs w:val="28"/>
        </w:rPr>
        <w:t>При учете материальны</w:t>
      </w:r>
      <w:r w:rsidR="006B09E2" w:rsidRPr="00BC4C90">
        <w:rPr>
          <w:sz w:val="28"/>
          <w:szCs w:val="28"/>
        </w:rPr>
        <w:t>х ценностей ОАО «Карельский Окатыш» руководствуе</w:t>
      </w:r>
      <w:r w:rsidRPr="00BC4C90">
        <w:rPr>
          <w:sz w:val="28"/>
          <w:szCs w:val="28"/>
        </w:rPr>
        <w:t>тся ПБУ 5/01 «Учет материально-производственных запасов» и Приказом Минфина РФ от 28.12.2001 №119н «Об утверждении методических указаний по бухгалтерскому учету материально-производственных запасов».</w:t>
      </w:r>
    </w:p>
    <w:p w:rsidR="00841E2B" w:rsidRPr="00BC4C90" w:rsidRDefault="00841E2B" w:rsidP="00BC4C90">
      <w:pPr>
        <w:spacing w:line="360" w:lineRule="auto"/>
        <w:ind w:firstLine="709"/>
        <w:jc w:val="both"/>
        <w:rPr>
          <w:sz w:val="28"/>
          <w:szCs w:val="28"/>
        </w:rPr>
      </w:pPr>
      <w:r w:rsidRPr="00BC4C90">
        <w:rPr>
          <w:sz w:val="28"/>
          <w:szCs w:val="28"/>
        </w:rPr>
        <w:t>Согласно пункту 2 ПБУ 5/01, к бухгалтерскому учету в качестве материально - производстве</w:t>
      </w:r>
      <w:r w:rsidR="006B09E2" w:rsidRPr="00BC4C90">
        <w:rPr>
          <w:sz w:val="28"/>
          <w:szCs w:val="28"/>
        </w:rPr>
        <w:t xml:space="preserve">нных запасов принимаются активы, </w:t>
      </w:r>
      <w:r w:rsidRPr="00BC4C90">
        <w:rPr>
          <w:sz w:val="28"/>
          <w:szCs w:val="28"/>
        </w:rPr>
        <w:t>используемые в качестве материалов при производстве продукции,</w:t>
      </w:r>
      <w:r w:rsidR="00BC4C90" w:rsidRPr="00BC4C90">
        <w:rPr>
          <w:sz w:val="28"/>
          <w:szCs w:val="28"/>
        </w:rPr>
        <w:t xml:space="preserve"> </w:t>
      </w:r>
      <w:r w:rsidRPr="00BC4C90">
        <w:rPr>
          <w:sz w:val="28"/>
          <w:szCs w:val="28"/>
        </w:rPr>
        <w:t>предназначенной для продажи;</w:t>
      </w:r>
      <w:r w:rsidR="006B09E2" w:rsidRPr="00BC4C90">
        <w:rPr>
          <w:sz w:val="28"/>
          <w:szCs w:val="28"/>
        </w:rPr>
        <w:t xml:space="preserve"> </w:t>
      </w:r>
      <w:r w:rsidRPr="00BC4C90">
        <w:rPr>
          <w:sz w:val="28"/>
          <w:szCs w:val="28"/>
        </w:rPr>
        <w:t>предназначенные для продажи, включая</w:t>
      </w:r>
      <w:r w:rsidR="00BC4C90" w:rsidRPr="00BC4C90">
        <w:rPr>
          <w:sz w:val="28"/>
          <w:szCs w:val="28"/>
        </w:rPr>
        <w:t xml:space="preserve"> </w:t>
      </w:r>
      <w:r w:rsidRPr="00BC4C90">
        <w:rPr>
          <w:sz w:val="28"/>
          <w:szCs w:val="28"/>
        </w:rPr>
        <w:t>готовую продукцию и товары;</w:t>
      </w:r>
      <w:r w:rsidR="006B09E2" w:rsidRPr="00BC4C90">
        <w:rPr>
          <w:sz w:val="28"/>
          <w:szCs w:val="28"/>
        </w:rPr>
        <w:t xml:space="preserve"> </w:t>
      </w:r>
      <w:r w:rsidRPr="00BC4C90">
        <w:rPr>
          <w:sz w:val="28"/>
          <w:szCs w:val="28"/>
        </w:rPr>
        <w:t>используемые для управленческих нужд организации.</w:t>
      </w:r>
    </w:p>
    <w:p w:rsidR="00841E2B" w:rsidRPr="00BC4C90" w:rsidRDefault="00841E2B" w:rsidP="00BC4C90">
      <w:pPr>
        <w:pStyle w:val="1"/>
        <w:spacing w:before="0" w:line="360" w:lineRule="auto"/>
        <w:rPr>
          <w:sz w:val="28"/>
          <w:szCs w:val="28"/>
        </w:rPr>
      </w:pPr>
      <w:r w:rsidRPr="00BC4C90">
        <w:rPr>
          <w:sz w:val="28"/>
          <w:szCs w:val="28"/>
        </w:rPr>
        <w:t>Согласно учётной политике процесс приобретения и заготовления материальных запасов отражается в бухгалтерском учёте на счёте 10 «Материалы» по фактической себестоимости.</w:t>
      </w:r>
    </w:p>
    <w:p w:rsidR="00841E2B" w:rsidRPr="00BC4C90" w:rsidRDefault="00841E2B" w:rsidP="00BC4C90">
      <w:pPr>
        <w:autoSpaceDE w:val="0"/>
        <w:autoSpaceDN w:val="0"/>
        <w:adjustRightInd w:val="0"/>
        <w:spacing w:line="360" w:lineRule="auto"/>
        <w:ind w:firstLine="709"/>
        <w:jc w:val="both"/>
        <w:rPr>
          <w:sz w:val="28"/>
          <w:szCs w:val="28"/>
        </w:rPr>
      </w:pPr>
      <w:r w:rsidRPr="00BC4C90">
        <w:rPr>
          <w:sz w:val="28"/>
          <w:szCs w:val="28"/>
        </w:rPr>
        <w:t>Формирование фактической себестоимости материалов и оборудования к установке осуществляется без применения счетов 15 «Заготовление и приобретение материальных ценностей» и 16 «Отклонения в стоимости материальных ценностей».</w:t>
      </w:r>
    </w:p>
    <w:p w:rsidR="00841E2B" w:rsidRPr="00BC4C90" w:rsidRDefault="00841E2B" w:rsidP="00BC4C90">
      <w:pPr>
        <w:pStyle w:val="21"/>
        <w:spacing w:after="0" w:line="360" w:lineRule="auto"/>
        <w:ind w:left="0" w:firstLine="709"/>
        <w:jc w:val="both"/>
        <w:rPr>
          <w:sz w:val="28"/>
          <w:szCs w:val="28"/>
        </w:rPr>
      </w:pPr>
      <w:r w:rsidRPr="00BC4C90">
        <w:rPr>
          <w:sz w:val="28"/>
          <w:szCs w:val="28"/>
        </w:rPr>
        <w:t>Для обеспечен</w:t>
      </w:r>
      <w:r w:rsidR="00D81019" w:rsidRPr="00BC4C90">
        <w:rPr>
          <w:sz w:val="28"/>
          <w:szCs w:val="28"/>
        </w:rPr>
        <w:t>ия производственного процесса ОАО «Карельский Окатыш</w:t>
      </w:r>
      <w:r w:rsidRPr="00BC4C90">
        <w:rPr>
          <w:sz w:val="28"/>
          <w:szCs w:val="28"/>
        </w:rPr>
        <w:t>» необходимыми материальными ресурсами создана служба материально-технического обеспечения, а учет и оценка МПЗ осуществляется в бухгалтерии.</w:t>
      </w:r>
    </w:p>
    <w:p w:rsidR="00841E2B" w:rsidRPr="00BC4C90" w:rsidRDefault="00841E2B" w:rsidP="00BC4C90">
      <w:pPr>
        <w:pStyle w:val="ad"/>
        <w:spacing w:line="360" w:lineRule="auto"/>
        <w:ind w:firstLine="709"/>
        <w:jc w:val="both"/>
        <w:rPr>
          <w:rFonts w:ascii="Times New Roman" w:hAnsi="Times New Roman"/>
          <w:sz w:val="28"/>
          <w:szCs w:val="28"/>
        </w:rPr>
      </w:pPr>
      <w:r w:rsidRPr="00BC4C90">
        <w:rPr>
          <w:rFonts w:ascii="Times New Roman" w:hAnsi="Times New Roman"/>
          <w:sz w:val="28"/>
          <w:szCs w:val="28"/>
        </w:rPr>
        <w:t>Основной задачей службы материально – технического обеспечения (МТО) является своевременное и бесперебойное обеспечение организации материалами, комплектующими и сопутствующими изделиями, разнообразными средствами производства при использовании эффективной и рациональной схемы их закупки.</w:t>
      </w:r>
    </w:p>
    <w:p w:rsidR="00841E2B" w:rsidRPr="00BC4C90" w:rsidRDefault="00841E2B" w:rsidP="00BC4C90">
      <w:pPr>
        <w:pStyle w:val="ad"/>
        <w:spacing w:line="360" w:lineRule="auto"/>
        <w:ind w:firstLine="709"/>
        <w:jc w:val="both"/>
        <w:rPr>
          <w:rFonts w:ascii="Times New Roman" w:hAnsi="Times New Roman"/>
          <w:sz w:val="28"/>
          <w:szCs w:val="28"/>
        </w:rPr>
      </w:pPr>
      <w:r w:rsidRPr="00BC4C90">
        <w:rPr>
          <w:rFonts w:ascii="Times New Roman" w:hAnsi="Times New Roman"/>
          <w:sz w:val="28"/>
          <w:szCs w:val="28"/>
        </w:rPr>
        <w:t>Для хранения МПЗ организацией используются центральный склад и складские помещения структурных подразделений компании. Первоначально все материалы поступают на центральный склад. Принятые кладовщиком материалы оформляются приходными ордерами (М-4)</w:t>
      </w:r>
      <w:r w:rsidR="0046303E" w:rsidRPr="00BC4C90">
        <w:rPr>
          <w:rStyle w:val="a8"/>
          <w:rFonts w:ascii="Times New Roman" w:hAnsi="Times New Roman"/>
          <w:sz w:val="28"/>
          <w:szCs w:val="28"/>
        </w:rPr>
        <w:footnoteReference w:id="7"/>
      </w:r>
      <w:r w:rsidRPr="00BC4C90">
        <w:rPr>
          <w:rFonts w:ascii="Times New Roman" w:hAnsi="Times New Roman"/>
          <w:sz w:val="28"/>
          <w:szCs w:val="28"/>
        </w:rPr>
        <w:t>. Все приходные ордера затем используются для составления реестров приема-сдачи документов по приходу или расходу за определенный месяц. Составляются акты о приеме материалов (М-7).</w:t>
      </w:r>
      <w:r w:rsidRPr="00BC4C90">
        <w:rPr>
          <w:rFonts w:ascii="Times New Roman" w:hAnsi="Times New Roman"/>
          <w:b/>
          <w:i/>
          <w:sz w:val="28"/>
          <w:szCs w:val="28"/>
        </w:rPr>
        <w:t xml:space="preserve"> </w:t>
      </w:r>
      <w:r w:rsidRPr="00BC4C90">
        <w:rPr>
          <w:rFonts w:ascii="Times New Roman" w:hAnsi="Times New Roman"/>
          <w:sz w:val="28"/>
          <w:szCs w:val="28"/>
        </w:rPr>
        <w:t>На центральный склад поступает заявка от цеха на необходимые для производства материалы. Центральный склад отпускает необходимые МПЗ в цеховые склады на основании лимитно-заборной карты</w:t>
      </w:r>
      <w:r w:rsidR="0046303E" w:rsidRPr="00BC4C90">
        <w:rPr>
          <w:rStyle w:val="a8"/>
          <w:rFonts w:ascii="Times New Roman" w:hAnsi="Times New Roman"/>
          <w:sz w:val="28"/>
          <w:szCs w:val="28"/>
        </w:rPr>
        <w:footnoteReference w:id="8"/>
      </w:r>
      <w:r w:rsidRPr="00BC4C90">
        <w:rPr>
          <w:rFonts w:ascii="Times New Roman" w:hAnsi="Times New Roman"/>
          <w:sz w:val="28"/>
          <w:szCs w:val="28"/>
        </w:rPr>
        <w:t>, которая является расходным документом для центрального склада и приходным для цехового.</w:t>
      </w:r>
      <w:r w:rsidR="00BC4C90" w:rsidRPr="00BC4C90">
        <w:rPr>
          <w:rFonts w:ascii="Times New Roman" w:hAnsi="Times New Roman"/>
          <w:sz w:val="28"/>
          <w:szCs w:val="28"/>
        </w:rPr>
        <w:t xml:space="preserve"> </w:t>
      </w:r>
      <w:r w:rsidRPr="00BC4C90">
        <w:rPr>
          <w:rFonts w:ascii="Times New Roman" w:hAnsi="Times New Roman"/>
          <w:sz w:val="28"/>
          <w:szCs w:val="28"/>
        </w:rPr>
        <w:t xml:space="preserve">При этом если выдается спецоснастка, составляются ведомости на выдачу, например, новой спецодежды рабочим, а также список на выдачу определенного предмета. К лимитно-заборной карте может прилагаться акт на списание материалов, к которому в свою очередь прилагается расчет-обоснование на списание. </w:t>
      </w:r>
    </w:p>
    <w:p w:rsidR="00841E2B" w:rsidRPr="00BC4C90" w:rsidRDefault="00841E2B" w:rsidP="00BC4C90">
      <w:pPr>
        <w:pStyle w:val="ad"/>
        <w:spacing w:line="360" w:lineRule="auto"/>
        <w:ind w:firstLine="709"/>
        <w:jc w:val="both"/>
        <w:rPr>
          <w:rFonts w:ascii="Times New Roman" w:hAnsi="Times New Roman"/>
          <w:sz w:val="28"/>
          <w:szCs w:val="28"/>
        </w:rPr>
      </w:pPr>
      <w:r w:rsidRPr="00BC4C90">
        <w:rPr>
          <w:rFonts w:ascii="Times New Roman" w:hAnsi="Times New Roman"/>
          <w:sz w:val="28"/>
          <w:szCs w:val="28"/>
        </w:rPr>
        <w:t>Перемещение между цеховыми складами считается внутренним и оформляется требованиями-накладными (М-11)</w:t>
      </w:r>
      <w:r w:rsidR="0046303E" w:rsidRPr="00BC4C90">
        <w:rPr>
          <w:rStyle w:val="a8"/>
          <w:rFonts w:ascii="Times New Roman" w:hAnsi="Times New Roman"/>
          <w:sz w:val="28"/>
          <w:szCs w:val="28"/>
        </w:rPr>
        <w:footnoteReference w:id="9"/>
      </w:r>
      <w:r w:rsidRPr="00BC4C90">
        <w:rPr>
          <w:rFonts w:ascii="Times New Roman" w:hAnsi="Times New Roman"/>
          <w:sz w:val="28"/>
          <w:szCs w:val="28"/>
        </w:rPr>
        <w:t xml:space="preserve">. </w:t>
      </w:r>
    </w:p>
    <w:p w:rsidR="00841E2B" w:rsidRPr="00BC4C90" w:rsidRDefault="00841E2B" w:rsidP="00BC4C90">
      <w:pPr>
        <w:pStyle w:val="21"/>
        <w:spacing w:after="0" w:line="360" w:lineRule="auto"/>
        <w:ind w:left="0" w:firstLine="709"/>
        <w:jc w:val="both"/>
        <w:rPr>
          <w:sz w:val="28"/>
          <w:szCs w:val="28"/>
        </w:rPr>
      </w:pPr>
      <w:r w:rsidRPr="00BC4C90">
        <w:rPr>
          <w:sz w:val="28"/>
          <w:szCs w:val="28"/>
        </w:rPr>
        <w:t xml:space="preserve">Каждому кладовщику присваивается код, который используется бухгалтерией для контроля за сохранностью МПЗ. Кроме того, для сохранности МПЗ составляются отчеты по движениям ТМЦ на складе, отчеты по остаткам ТМЦ на складе, оборотно-сальдовые ведомости по различным счетам учета материалов. Также составляется журнал-ордер №6 . </w:t>
      </w:r>
    </w:p>
    <w:p w:rsidR="00841E2B" w:rsidRPr="00BC4C90" w:rsidRDefault="00841E2B" w:rsidP="00BC4C90">
      <w:pPr>
        <w:pStyle w:val="ad"/>
        <w:spacing w:line="360" w:lineRule="auto"/>
        <w:ind w:firstLine="709"/>
        <w:jc w:val="both"/>
        <w:rPr>
          <w:rFonts w:ascii="Times New Roman" w:hAnsi="Times New Roman"/>
          <w:sz w:val="28"/>
          <w:szCs w:val="28"/>
        </w:rPr>
      </w:pPr>
      <w:r w:rsidRPr="00BC4C90">
        <w:rPr>
          <w:rFonts w:ascii="Times New Roman" w:hAnsi="Times New Roman"/>
          <w:sz w:val="28"/>
          <w:szCs w:val="28"/>
        </w:rPr>
        <w:t>Для выявления фактической себестоимости материалов, отклонений их от стоимости</w:t>
      </w:r>
      <w:r w:rsidR="00BC4C90" w:rsidRPr="00BC4C90">
        <w:rPr>
          <w:rFonts w:ascii="Times New Roman" w:hAnsi="Times New Roman"/>
          <w:sz w:val="28"/>
          <w:szCs w:val="28"/>
        </w:rPr>
        <w:t xml:space="preserve"> </w:t>
      </w:r>
      <w:r w:rsidRPr="00BC4C90">
        <w:rPr>
          <w:rFonts w:ascii="Times New Roman" w:hAnsi="Times New Roman"/>
          <w:sz w:val="28"/>
          <w:szCs w:val="28"/>
        </w:rPr>
        <w:t>по учетным ценам, контроля за сохранностью материалов, а также увязки синтетического и аналитического учета в бухгалтерии составляют по истечении каждого месяца</w:t>
      </w:r>
      <w:r w:rsidR="00BC4C90" w:rsidRPr="00BC4C90">
        <w:rPr>
          <w:rFonts w:ascii="Times New Roman" w:hAnsi="Times New Roman"/>
          <w:sz w:val="28"/>
          <w:szCs w:val="28"/>
        </w:rPr>
        <w:t xml:space="preserve"> </w:t>
      </w:r>
      <w:r w:rsidRPr="00BC4C90">
        <w:rPr>
          <w:rFonts w:ascii="Times New Roman" w:hAnsi="Times New Roman"/>
          <w:sz w:val="28"/>
          <w:szCs w:val="28"/>
        </w:rPr>
        <w:t>ведомость №10 «Движение материальных ценностей».</w:t>
      </w:r>
    </w:p>
    <w:p w:rsidR="00841E2B" w:rsidRPr="00BC4C90" w:rsidRDefault="00841E2B" w:rsidP="00BC4C90">
      <w:pPr>
        <w:pStyle w:val="31"/>
        <w:spacing w:after="0" w:line="360" w:lineRule="auto"/>
        <w:ind w:firstLine="709"/>
        <w:jc w:val="both"/>
        <w:rPr>
          <w:sz w:val="28"/>
          <w:szCs w:val="28"/>
        </w:rPr>
      </w:pPr>
      <w:r w:rsidRPr="00BC4C90">
        <w:rPr>
          <w:sz w:val="28"/>
          <w:szCs w:val="28"/>
        </w:rPr>
        <w:t>Инвентаризация МПЗ проводится в соответствии с Законом о бухгалтерском учете [16, ст.12] в строго установленные руководителем предприятия сроки. Специально назначенная инвентаризационная комиссия в присутствии заведующего складом (кладовой) и других материально ответственных лиц проверяет фактическое наличие товарно-материальных ценностей путем обязательного их пересчета, перевешивания или перемеривания. Перед инвентаризацией материально-ответственное лицо дает расписку инвентаризационной комиссии, что все ТМЦ оприходованы или списаны в соответствии с первичными документами.</w:t>
      </w:r>
    </w:p>
    <w:p w:rsidR="00FC0253" w:rsidRPr="00BC4C90" w:rsidRDefault="00841E2B" w:rsidP="00BC4C90">
      <w:pPr>
        <w:pStyle w:val="ab"/>
        <w:tabs>
          <w:tab w:val="left" w:pos="2460"/>
        </w:tabs>
        <w:spacing w:after="0" w:line="360" w:lineRule="auto"/>
        <w:ind w:left="0" w:firstLine="709"/>
        <w:jc w:val="both"/>
        <w:rPr>
          <w:sz w:val="28"/>
          <w:szCs w:val="28"/>
        </w:rPr>
      </w:pPr>
      <w:r w:rsidRPr="00BC4C90">
        <w:rPr>
          <w:sz w:val="28"/>
          <w:szCs w:val="28"/>
        </w:rPr>
        <w:t xml:space="preserve">Все излишки, выявленные при инвентаризации, принимаются к </w:t>
      </w:r>
      <w:r w:rsidR="00FC0253" w:rsidRPr="00BC4C90">
        <w:rPr>
          <w:sz w:val="28"/>
          <w:szCs w:val="28"/>
        </w:rPr>
        <w:t>учету по текущей рыночной цене:</w:t>
      </w:r>
    </w:p>
    <w:p w:rsidR="00FC0253" w:rsidRPr="00BC4C90" w:rsidRDefault="00FC0253" w:rsidP="00BC4C90">
      <w:pPr>
        <w:pStyle w:val="ab"/>
        <w:tabs>
          <w:tab w:val="left" w:pos="2460"/>
        </w:tabs>
        <w:spacing w:after="0" w:line="360" w:lineRule="auto"/>
        <w:ind w:left="0" w:firstLine="709"/>
        <w:jc w:val="both"/>
        <w:rPr>
          <w:bCs/>
          <w:sz w:val="28"/>
          <w:szCs w:val="28"/>
        </w:rPr>
      </w:pPr>
      <w:r w:rsidRPr="00BC4C90">
        <w:rPr>
          <w:bCs/>
          <w:sz w:val="28"/>
          <w:szCs w:val="28"/>
        </w:rPr>
        <w:t>Дебет 10 «Материалы»</w:t>
      </w:r>
      <w:r w:rsidR="00EC738D" w:rsidRPr="00BC4C90">
        <w:rPr>
          <w:bCs/>
          <w:sz w:val="28"/>
          <w:szCs w:val="28"/>
        </w:rPr>
        <w:t>,</w:t>
      </w:r>
    </w:p>
    <w:p w:rsidR="00841E2B" w:rsidRPr="00BC4C90" w:rsidRDefault="00841E2B" w:rsidP="00BC4C90">
      <w:pPr>
        <w:pStyle w:val="ab"/>
        <w:tabs>
          <w:tab w:val="left" w:pos="2460"/>
        </w:tabs>
        <w:spacing w:after="0" w:line="360" w:lineRule="auto"/>
        <w:ind w:left="0" w:firstLine="709"/>
        <w:jc w:val="both"/>
        <w:rPr>
          <w:sz w:val="28"/>
          <w:szCs w:val="28"/>
        </w:rPr>
      </w:pPr>
      <w:r w:rsidRPr="00BC4C90">
        <w:rPr>
          <w:bCs/>
          <w:sz w:val="28"/>
          <w:szCs w:val="28"/>
        </w:rPr>
        <w:t>К</w:t>
      </w:r>
      <w:r w:rsidR="00FC0253" w:rsidRPr="00BC4C90">
        <w:rPr>
          <w:bCs/>
          <w:sz w:val="28"/>
          <w:szCs w:val="28"/>
        </w:rPr>
        <w:t xml:space="preserve">редит </w:t>
      </w:r>
      <w:r w:rsidRPr="00BC4C90">
        <w:rPr>
          <w:bCs/>
          <w:sz w:val="28"/>
          <w:szCs w:val="28"/>
        </w:rPr>
        <w:t>91/1 «Прочие доходы организации».</w:t>
      </w:r>
    </w:p>
    <w:p w:rsidR="00FC0253" w:rsidRPr="00BC4C90" w:rsidRDefault="00841E2B" w:rsidP="00BC4C90">
      <w:pPr>
        <w:pStyle w:val="ab"/>
        <w:tabs>
          <w:tab w:val="left" w:pos="2460"/>
        </w:tabs>
        <w:spacing w:after="0" w:line="360" w:lineRule="auto"/>
        <w:ind w:left="0" w:firstLine="709"/>
        <w:jc w:val="both"/>
        <w:rPr>
          <w:sz w:val="28"/>
          <w:szCs w:val="28"/>
        </w:rPr>
      </w:pPr>
      <w:r w:rsidRPr="00BC4C90">
        <w:rPr>
          <w:sz w:val="28"/>
          <w:szCs w:val="28"/>
        </w:rPr>
        <w:t xml:space="preserve">При недостаче ее </w:t>
      </w:r>
      <w:r w:rsidRPr="00BC4C90">
        <w:rPr>
          <w:bCs/>
          <w:sz w:val="28"/>
          <w:szCs w:val="28"/>
        </w:rPr>
        <w:t>фактическая себестоимость списывается</w:t>
      </w:r>
      <w:r w:rsidR="00FC0253" w:rsidRPr="00BC4C90">
        <w:rPr>
          <w:sz w:val="28"/>
          <w:szCs w:val="28"/>
        </w:rPr>
        <w:t xml:space="preserve"> проводкой:</w:t>
      </w:r>
    </w:p>
    <w:p w:rsidR="00FC0253" w:rsidRPr="00BC4C90" w:rsidRDefault="00841E2B" w:rsidP="00BC4C90">
      <w:pPr>
        <w:pStyle w:val="ab"/>
        <w:tabs>
          <w:tab w:val="left" w:pos="2460"/>
        </w:tabs>
        <w:spacing w:after="0" w:line="360" w:lineRule="auto"/>
        <w:ind w:left="0" w:firstLine="709"/>
        <w:jc w:val="both"/>
        <w:rPr>
          <w:bCs/>
          <w:sz w:val="28"/>
          <w:szCs w:val="28"/>
        </w:rPr>
      </w:pPr>
      <w:r w:rsidRPr="00BC4C90">
        <w:rPr>
          <w:bCs/>
          <w:sz w:val="28"/>
          <w:szCs w:val="28"/>
        </w:rPr>
        <w:t>Д</w:t>
      </w:r>
      <w:r w:rsidR="00FC0253" w:rsidRPr="00BC4C90">
        <w:rPr>
          <w:bCs/>
          <w:sz w:val="28"/>
          <w:szCs w:val="28"/>
        </w:rPr>
        <w:t xml:space="preserve">ебет </w:t>
      </w:r>
      <w:r w:rsidRPr="00BC4C90">
        <w:rPr>
          <w:bCs/>
          <w:sz w:val="28"/>
          <w:szCs w:val="28"/>
        </w:rPr>
        <w:t>94 «Недоста</w:t>
      </w:r>
      <w:r w:rsidR="00FC0253" w:rsidRPr="00BC4C90">
        <w:rPr>
          <w:bCs/>
          <w:sz w:val="28"/>
          <w:szCs w:val="28"/>
        </w:rPr>
        <w:t>чи и потери от порчи ценностей»</w:t>
      </w:r>
      <w:r w:rsidR="00EC738D" w:rsidRPr="00BC4C90">
        <w:rPr>
          <w:bCs/>
          <w:sz w:val="28"/>
          <w:szCs w:val="28"/>
        </w:rPr>
        <w:t>,</w:t>
      </w:r>
    </w:p>
    <w:p w:rsidR="00841E2B" w:rsidRPr="00BC4C90" w:rsidRDefault="00841E2B" w:rsidP="00BC4C90">
      <w:pPr>
        <w:pStyle w:val="ab"/>
        <w:tabs>
          <w:tab w:val="left" w:pos="2460"/>
        </w:tabs>
        <w:spacing w:after="0" w:line="360" w:lineRule="auto"/>
        <w:ind w:left="0" w:firstLine="709"/>
        <w:jc w:val="both"/>
        <w:rPr>
          <w:sz w:val="28"/>
          <w:szCs w:val="28"/>
        </w:rPr>
      </w:pPr>
      <w:r w:rsidRPr="00BC4C90">
        <w:rPr>
          <w:bCs/>
          <w:sz w:val="28"/>
          <w:szCs w:val="28"/>
        </w:rPr>
        <w:t>К</w:t>
      </w:r>
      <w:r w:rsidR="00FC0253" w:rsidRPr="00BC4C90">
        <w:rPr>
          <w:bCs/>
          <w:sz w:val="28"/>
          <w:szCs w:val="28"/>
        </w:rPr>
        <w:t xml:space="preserve">редит </w:t>
      </w:r>
      <w:r w:rsidRPr="00BC4C90">
        <w:rPr>
          <w:bCs/>
          <w:sz w:val="28"/>
          <w:szCs w:val="28"/>
        </w:rPr>
        <w:t>10</w:t>
      </w:r>
      <w:r w:rsidR="00FC0253" w:rsidRPr="00BC4C90">
        <w:rPr>
          <w:bCs/>
          <w:sz w:val="28"/>
          <w:szCs w:val="28"/>
        </w:rPr>
        <w:t xml:space="preserve"> «Материалы»</w:t>
      </w:r>
      <w:r w:rsidRPr="00BC4C90">
        <w:rPr>
          <w:sz w:val="28"/>
          <w:szCs w:val="28"/>
        </w:rPr>
        <w:t>.</w:t>
      </w:r>
    </w:p>
    <w:p w:rsidR="00841E2B" w:rsidRPr="00BC4C90" w:rsidRDefault="00841E2B" w:rsidP="00BC4C90">
      <w:pPr>
        <w:pStyle w:val="31"/>
        <w:spacing w:after="0" w:line="360" w:lineRule="auto"/>
        <w:ind w:firstLine="709"/>
        <w:jc w:val="both"/>
        <w:rPr>
          <w:sz w:val="28"/>
          <w:szCs w:val="28"/>
        </w:rPr>
      </w:pPr>
      <w:r w:rsidRPr="00BC4C90">
        <w:rPr>
          <w:sz w:val="28"/>
          <w:szCs w:val="28"/>
        </w:rPr>
        <w:t xml:space="preserve">Со счета </w:t>
      </w:r>
      <w:r w:rsidRPr="00BC4C90">
        <w:rPr>
          <w:bCs/>
          <w:sz w:val="28"/>
          <w:szCs w:val="28"/>
        </w:rPr>
        <w:t xml:space="preserve">94 </w:t>
      </w:r>
      <w:r w:rsidRPr="00BC4C90">
        <w:rPr>
          <w:sz w:val="28"/>
          <w:szCs w:val="28"/>
        </w:rPr>
        <w:t xml:space="preserve">стоимость недостающих и испорченных материалов списывают на счета издержек производства и обращения или на виновных лиц. При отсутствии виновных лиц – в дебет счета </w:t>
      </w:r>
      <w:r w:rsidR="00FC0253" w:rsidRPr="00BC4C90">
        <w:rPr>
          <w:bCs/>
          <w:sz w:val="28"/>
          <w:szCs w:val="28"/>
        </w:rPr>
        <w:t>91-</w:t>
      </w:r>
      <w:r w:rsidRPr="00BC4C90">
        <w:rPr>
          <w:bCs/>
          <w:sz w:val="28"/>
          <w:szCs w:val="28"/>
        </w:rPr>
        <w:t>2</w:t>
      </w:r>
      <w:r w:rsidRPr="00BC4C90">
        <w:rPr>
          <w:sz w:val="28"/>
          <w:szCs w:val="28"/>
        </w:rPr>
        <w:t xml:space="preserve"> «Прочие расходы организации».</w:t>
      </w:r>
    </w:p>
    <w:p w:rsidR="00EC738D" w:rsidRPr="00BC4C90" w:rsidRDefault="00EC738D" w:rsidP="00BC4C90">
      <w:pPr>
        <w:pStyle w:val="31"/>
        <w:spacing w:after="0" w:line="360" w:lineRule="auto"/>
        <w:ind w:firstLine="709"/>
        <w:jc w:val="both"/>
        <w:rPr>
          <w:sz w:val="28"/>
          <w:szCs w:val="28"/>
        </w:rPr>
      </w:pPr>
    </w:p>
    <w:p w:rsidR="00EC738D" w:rsidRPr="001B14EF" w:rsidRDefault="00EC738D" w:rsidP="00BC4C90">
      <w:pPr>
        <w:pStyle w:val="3"/>
        <w:spacing w:before="0" w:after="0" w:line="360" w:lineRule="auto"/>
        <w:ind w:firstLine="709"/>
        <w:jc w:val="both"/>
        <w:rPr>
          <w:rFonts w:ascii="Times New Roman" w:hAnsi="Times New Roman" w:cs="Times New Roman"/>
          <w:sz w:val="28"/>
          <w:szCs w:val="28"/>
          <w:lang w:val="en-US"/>
        </w:rPr>
      </w:pPr>
      <w:bookmarkStart w:id="5" w:name="_Toc179129280"/>
      <w:r w:rsidRPr="00BC4C90">
        <w:rPr>
          <w:rFonts w:ascii="Times New Roman" w:hAnsi="Times New Roman" w:cs="Times New Roman"/>
          <w:sz w:val="28"/>
          <w:szCs w:val="28"/>
        </w:rPr>
        <w:t>2.3. Учёт труда и его оплаты</w:t>
      </w:r>
      <w:bookmarkEnd w:id="5"/>
    </w:p>
    <w:p w:rsidR="00EC738D" w:rsidRPr="00BC4C90" w:rsidRDefault="00EC738D" w:rsidP="00BC4C90">
      <w:pPr>
        <w:pStyle w:val="31"/>
        <w:spacing w:after="0" w:line="360" w:lineRule="auto"/>
        <w:ind w:firstLine="709"/>
        <w:jc w:val="both"/>
        <w:rPr>
          <w:b/>
          <w:sz w:val="28"/>
          <w:szCs w:val="28"/>
        </w:rPr>
      </w:pPr>
    </w:p>
    <w:p w:rsidR="004D0830" w:rsidRPr="00BC4C90" w:rsidRDefault="004D0830" w:rsidP="00BC4C90">
      <w:pPr>
        <w:spacing w:line="360" w:lineRule="auto"/>
        <w:ind w:firstLine="709"/>
        <w:jc w:val="both"/>
        <w:rPr>
          <w:sz w:val="28"/>
          <w:szCs w:val="28"/>
        </w:rPr>
      </w:pPr>
      <w:r w:rsidRPr="00BC4C90">
        <w:rPr>
          <w:sz w:val="28"/>
          <w:szCs w:val="28"/>
        </w:rPr>
        <w:t>Основными факторами регулирования заработной платы определяются формы и система оплаты труда.</w:t>
      </w:r>
    </w:p>
    <w:p w:rsidR="004D0830" w:rsidRPr="00BC4C90" w:rsidRDefault="004D0830" w:rsidP="00BC4C90">
      <w:pPr>
        <w:spacing w:line="360" w:lineRule="auto"/>
        <w:ind w:firstLine="709"/>
        <w:jc w:val="both"/>
        <w:rPr>
          <w:sz w:val="28"/>
          <w:szCs w:val="28"/>
        </w:rPr>
      </w:pPr>
      <w:r w:rsidRPr="00BC4C90">
        <w:rPr>
          <w:sz w:val="28"/>
          <w:szCs w:val="28"/>
        </w:rPr>
        <w:t>Организация оплаты труда производится на основании:</w:t>
      </w:r>
    </w:p>
    <w:p w:rsidR="004D0830" w:rsidRPr="00BC4C90" w:rsidRDefault="004D0830" w:rsidP="00BC4C90">
      <w:pPr>
        <w:spacing w:line="360" w:lineRule="auto"/>
        <w:ind w:firstLine="709"/>
        <w:jc w:val="both"/>
        <w:rPr>
          <w:sz w:val="28"/>
          <w:szCs w:val="28"/>
        </w:rPr>
      </w:pPr>
      <w:r w:rsidRPr="00BC4C90">
        <w:rPr>
          <w:sz w:val="28"/>
          <w:szCs w:val="28"/>
        </w:rPr>
        <w:t>1) законодательных и других нормативных актов;</w:t>
      </w:r>
    </w:p>
    <w:p w:rsidR="004D0830" w:rsidRPr="00BC4C90" w:rsidRDefault="004D0830" w:rsidP="00BC4C90">
      <w:pPr>
        <w:spacing w:line="360" w:lineRule="auto"/>
        <w:ind w:firstLine="709"/>
        <w:jc w:val="both"/>
        <w:rPr>
          <w:sz w:val="28"/>
          <w:szCs w:val="28"/>
        </w:rPr>
      </w:pPr>
      <w:r w:rsidRPr="00BC4C90">
        <w:rPr>
          <w:sz w:val="28"/>
          <w:szCs w:val="28"/>
        </w:rPr>
        <w:t>2) генерального соглашения на государственном уровне;</w:t>
      </w:r>
    </w:p>
    <w:p w:rsidR="004D0830" w:rsidRPr="00BC4C90" w:rsidRDefault="004D0830" w:rsidP="00BC4C90">
      <w:pPr>
        <w:spacing w:line="360" w:lineRule="auto"/>
        <w:ind w:firstLine="709"/>
        <w:jc w:val="both"/>
        <w:rPr>
          <w:sz w:val="28"/>
          <w:szCs w:val="28"/>
        </w:rPr>
      </w:pPr>
      <w:r w:rsidRPr="00BC4C90">
        <w:rPr>
          <w:sz w:val="28"/>
          <w:szCs w:val="28"/>
        </w:rPr>
        <w:t>3) отраслевых, генеральных соглашений;</w:t>
      </w:r>
    </w:p>
    <w:p w:rsidR="004D0830" w:rsidRPr="00BC4C90" w:rsidRDefault="004D0830" w:rsidP="00BC4C90">
      <w:pPr>
        <w:spacing w:line="360" w:lineRule="auto"/>
        <w:ind w:firstLine="709"/>
        <w:jc w:val="both"/>
        <w:rPr>
          <w:sz w:val="28"/>
          <w:szCs w:val="28"/>
        </w:rPr>
      </w:pPr>
      <w:r w:rsidRPr="00BC4C90">
        <w:rPr>
          <w:sz w:val="28"/>
          <w:szCs w:val="28"/>
        </w:rPr>
        <w:t>4) трудовых договоров;</w:t>
      </w:r>
    </w:p>
    <w:p w:rsidR="004D0830" w:rsidRPr="00BC4C90" w:rsidRDefault="004D0830" w:rsidP="00BC4C90">
      <w:pPr>
        <w:spacing w:line="360" w:lineRule="auto"/>
        <w:ind w:firstLine="709"/>
        <w:jc w:val="both"/>
        <w:rPr>
          <w:sz w:val="28"/>
          <w:szCs w:val="28"/>
        </w:rPr>
      </w:pPr>
      <w:r w:rsidRPr="00BC4C90">
        <w:rPr>
          <w:sz w:val="28"/>
          <w:szCs w:val="28"/>
        </w:rPr>
        <w:t>Основой организации оплаты труда является тарифная система, которая включает: тарифные ставки, тарифные сетки, схемы должностных окладов, тарифно-квалификационные характеристики.</w:t>
      </w:r>
    </w:p>
    <w:p w:rsidR="004D0830" w:rsidRPr="00BC4C90" w:rsidRDefault="004D0830" w:rsidP="00BC4C90">
      <w:pPr>
        <w:spacing w:line="360" w:lineRule="auto"/>
        <w:ind w:firstLine="709"/>
        <w:jc w:val="both"/>
        <w:rPr>
          <w:sz w:val="28"/>
          <w:szCs w:val="28"/>
        </w:rPr>
      </w:pPr>
      <w:r w:rsidRPr="00BC4C90">
        <w:rPr>
          <w:sz w:val="28"/>
          <w:szCs w:val="28"/>
        </w:rPr>
        <w:t>Тарифная система оплаты труда используется для распределения работ в зависимости от их сложности, а работников — в зависимости от их квалификации и ответственности по разрядам тарифной сетки. Она является основой формирования и дифференциации размеров заработной платы.</w:t>
      </w:r>
    </w:p>
    <w:p w:rsidR="004D0830" w:rsidRPr="00BC4C90" w:rsidRDefault="004D0830" w:rsidP="00BC4C90">
      <w:pPr>
        <w:spacing w:line="360" w:lineRule="auto"/>
        <w:ind w:firstLine="709"/>
        <w:jc w:val="both"/>
        <w:rPr>
          <w:sz w:val="28"/>
          <w:szCs w:val="28"/>
        </w:rPr>
      </w:pPr>
      <w:r w:rsidRPr="00BC4C90">
        <w:rPr>
          <w:sz w:val="28"/>
          <w:szCs w:val="28"/>
        </w:rPr>
        <w:t>Тарифная сетка (схема должностных окладов) формируется на основе: тарифной ставки работника первого разряда, которая устанавливается в размере, превышающем законодательно установленный размер минимальной заработной платы; межквалификационных (междолжностных) соотношений размеров тарифных ставок.</w:t>
      </w:r>
    </w:p>
    <w:p w:rsidR="004D0830" w:rsidRPr="00BC4C90" w:rsidRDefault="00CD0ECB" w:rsidP="00BC4C90">
      <w:pPr>
        <w:spacing w:line="360" w:lineRule="auto"/>
        <w:ind w:firstLine="709"/>
        <w:jc w:val="both"/>
        <w:rPr>
          <w:sz w:val="28"/>
          <w:szCs w:val="28"/>
        </w:rPr>
      </w:pPr>
      <w:r w:rsidRPr="00BC4C90">
        <w:rPr>
          <w:sz w:val="28"/>
          <w:szCs w:val="28"/>
        </w:rPr>
        <w:t xml:space="preserve">На ОАО «Карельский Окатыш» существуют </w:t>
      </w:r>
      <w:r w:rsidR="004D0830" w:rsidRPr="00BC4C90">
        <w:rPr>
          <w:sz w:val="28"/>
          <w:szCs w:val="28"/>
        </w:rPr>
        <w:t>две формы оплаты труда</w:t>
      </w:r>
      <w:r w:rsidR="00510F29" w:rsidRPr="00BC4C90">
        <w:rPr>
          <w:rStyle w:val="a8"/>
          <w:sz w:val="28"/>
          <w:szCs w:val="28"/>
        </w:rPr>
        <w:footnoteReference w:id="10"/>
      </w:r>
      <w:r w:rsidR="004D0830" w:rsidRPr="00BC4C90">
        <w:rPr>
          <w:sz w:val="28"/>
          <w:szCs w:val="28"/>
        </w:rPr>
        <w:t>:</w:t>
      </w:r>
    </w:p>
    <w:p w:rsidR="004D0830" w:rsidRPr="00BC4C90" w:rsidRDefault="004D0830" w:rsidP="00BC4C90">
      <w:pPr>
        <w:spacing w:line="360" w:lineRule="auto"/>
        <w:ind w:firstLine="709"/>
        <w:jc w:val="both"/>
        <w:rPr>
          <w:sz w:val="28"/>
          <w:szCs w:val="28"/>
        </w:rPr>
      </w:pPr>
      <w:r w:rsidRPr="00BC4C90">
        <w:rPr>
          <w:sz w:val="28"/>
          <w:szCs w:val="28"/>
        </w:rPr>
        <w:t>1) повременная;</w:t>
      </w:r>
    </w:p>
    <w:p w:rsidR="004D0830" w:rsidRPr="00BC4C90" w:rsidRDefault="004D0830" w:rsidP="00BC4C90">
      <w:pPr>
        <w:spacing w:line="360" w:lineRule="auto"/>
        <w:ind w:firstLine="709"/>
        <w:jc w:val="both"/>
        <w:rPr>
          <w:sz w:val="28"/>
          <w:szCs w:val="28"/>
        </w:rPr>
      </w:pPr>
      <w:r w:rsidRPr="00BC4C90">
        <w:rPr>
          <w:sz w:val="28"/>
          <w:szCs w:val="28"/>
        </w:rPr>
        <w:t>2) сдельная.</w:t>
      </w:r>
    </w:p>
    <w:p w:rsidR="004D0830" w:rsidRPr="00BC4C90" w:rsidRDefault="004D0830" w:rsidP="00BC4C90">
      <w:pPr>
        <w:spacing w:line="360" w:lineRule="auto"/>
        <w:ind w:firstLine="709"/>
        <w:jc w:val="both"/>
        <w:rPr>
          <w:sz w:val="28"/>
          <w:szCs w:val="28"/>
        </w:rPr>
      </w:pPr>
      <w:r w:rsidRPr="00BC4C90">
        <w:rPr>
          <w:sz w:val="28"/>
          <w:szCs w:val="28"/>
        </w:rPr>
        <w:t>Повременная делится на: простую повременную и повременно-премиальную. Простая повременная оплата проводится по часовым тарифным ставкам, месячным должностным окладам за фактически отработанное время. При повременно-премиальной системе, кроме основного заработка, работники получают премию.</w:t>
      </w:r>
    </w:p>
    <w:p w:rsidR="004D0830" w:rsidRPr="00BC4C90" w:rsidRDefault="004D0830" w:rsidP="00BC4C90">
      <w:pPr>
        <w:spacing w:line="360" w:lineRule="auto"/>
        <w:ind w:firstLine="709"/>
        <w:jc w:val="both"/>
        <w:rPr>
          <w:sz w:val="28"/>
          <w:szCs w:val="28"/>
        </w:rPr>
      </w:pPr>
      <w:r w:rsidRPr="00BC4C90">
        <w:rPr>
          <w:sz w:val="28"/>
          <w:szCs w:val="28"/>
        </w:rPr>
        <w:t>При прямой сдельной системе оплата производится за каждую выработанную продукцию по неизменной расценке. Сдельная расценка определяется путем деления дневной тарифной ставки на норму выработки за смену.</w:t>
      </w:r>
    </w:p>
    <w:p w:rsidR="004D0830" w:rsidRPr="00BC4C90" w:rsidRDefault="004D0830" w:rsidP="00BC4C90">
      <w:pPr>
        <w:spacing w:line="360" w:lineRule="auto"/>
        <w:ind w:firstLine="709"/>
        <w:jc w:val="both"/>
        <w:rPr>
          <w:sz w:val="28"/>
          <w:szCs w:val="28"/>
        </w:rPr>
      </w:pPr>
      <w:r w:rsidRPr="00BC4C90">
        <w:rPr>
          <w:sz w:val="28"/>
          <w:szCs w:val="28"/>
        </w:rPr>
        <w:t>Сдельно-премиальная система оплаты характеризуется тем, что рабочие, кроме основного цельного заработка, получают премии за перевыполнение норм выработки.</w:t>
      </w:r>
    </w:p>
    <w:p w:rsidR="004D0830" w:rsidRPr="00BC4C90" w:rsidRDefault="004D0830" w:rsidP="00BC4C90">
      <w:pPr>
        <w:spacing w:line="360" w:lineRule="auto"/>
        <w:ind w:firstLine="709"/>
        <w:jc w:val="both"/>
        <w:rPr>
          <w:sz w:val="28"/>
          <w:szCs w:val="28"/>
        </w:rPr>
      </w:pPr>
      <w:r w:rsidRPr="00BC4C90">
        <w:rPr>
          <w:sz w:val="28"/>
          <w:szCs w:val="28"/>
        </w:rPr>
        <w:t>Сдельная оплата так же включает в себя сдельно-прогрессивную и аккордную систему.</w:t>
      </w:r>
    </w:p>
    <w:p w:rsidR="004D0830" w:rsidRPr="00BC4C90" w:rsidRDefault="004D0830" w:rsidP="00BC4C90">
      <w:pPr>
        <w:spacing w:line="360" w:lineRule="auto"/>
        <w:ind w:firstLine="709"/>
        <w:jc w:val="both"/>
        <w:rPr>
          <w:sz w:val="28"/>
          <w:szCs w:val="28"/>
        </w:rPr>
      </w:pPr>
      <w:r w:rsidRPr="00BC4C90">
        <w:rPr>
          <w:sz w:val="28"/>
          <w:szCs w:val="28"/>
        </w:rPr>
        <w:t>Оплата труда подразделяется на основную заработную плату и дополнительную оплату труда.</w:t>
      </w:r>
    </w:p>
    <w:p w:rsidR="004D0830" w:rsidRPr="00BC4C90" w:rsidRDefault="004D0830" w:rsidP="00BC4C90">
      <w:pPr>
        <w:spacing w:line="360" w:lineRule="auto"/>
        <w:ind w:firstLine="709"/>
        <w:jc w:val="both"/>
        <w:rPr>
          <w:sz w:val="28"/>
          <w:szCs w:val="28"/>
        </w:rPr>
      </w:pPr>
      <w:r w:rsidRPr="00BC4C90">
        <w:rPr>
          <w:sz w:val="28"/>
          <w:szCs w:val="28"/>
        </w:rPr>
        <w:t>По особенностям различают основную и дополнительную заработную плату.</w:t>
      </w:r>
    </w:p>
    <w:p w:rsidR="004D0830" w:rsidRPr="00BC4C90" w:rsidRDefault="004D0830" w:rsidP="00BC4C90">
      <w:pPr>
        <w:spacing w:line="360" w:lineRule="auto"/>
        <w:ind w:firstLine="709"/>
        <w:jc w:val="both"/>
        <w:rPr>
          <w:sz w:val="28"/>
          <w:szCs w:val="28"/>
        </w:rPr>
      </w:pPr>
      <w:r w:rsidRPr="00BC4C90">
        <w:rPr>
          <w:sz w:val="28"/>
          <w:szCs w:val="28"/>
        </w:rPr>
        <w:t>Основная заработная плата начисляется за явочное на предприятие время, когда работник присутствовал на предприятии. Поэтому к основной относится оплата проработанного времени по тарифным ставкам, должностным окладам, сдельным расценкам, по среднему заработку, доплата за сверхурочные и ночные часы, простои не по вине рабочих, премии по постоянно действующим системам премирования и т. п. К дополнительной заработной плате относится оплата труда за время, не проработанное на предприятии, когда работник на предприятии не являлся, но в установленных законом случаях получает оплату за это время (за время отпуска, выполнения государственных обязанностей).</w:t>
      </w:r>
    </w:p>
    <w:p w:rsidR="004D0830" w:rsidRPr="00BC4C90" w:rsidRDefault="004D0830" w:rsidP="00BC4C90">
      <w:pPr>
        <w:spacing w:line="360" w:lineRule="auto"/>
        <w:ind w:firstLine="709"/>
        <w:jc w:val="both"/>
        <w:rPr>
          <w:sz w:val="28"/>
          <w:szCs w:val="28"/>
        </w:rPr>
      </w:pPr>
      <w:r w:rsidRPr="00BC4C90">
        <w:rPr>
          <w:sz w:val="28"/>
          <w:szCs w:val="28"/>
        </w:rPr>
        <w:t xml:space="preserve">Учет </w:t>
      </w:r>
      <w:r w:rsidR="00CD0ECB" w:rsidRPr="00BC4C90">
        <w:rPr>
          <w:sz w:val="28"/>
          <w:szCs w:val="28"/>
        </w:rPr>
        <w:t>рабочего времени на ОАО «Карельский Окатыш»</w:t>
      </w:r>
      <w:r w:rsidRPr="00BC4C90">
        <w:rPr>
          <w:sz w:val="28"/>
          <w:szCs w:val="28"/>
        </w:rPr>
        <w:t xml:space="preserve"> осуществляется табельным учетом.</w:t>
      </w:r>
    </w:p>
    <w:p w:rsidR="004D0830" w:rsidRPr="00BC4C90" w:rsidRDefault="004D0830" w:rsidP="00BC4C90">
      <w:pPr>
        <w:spacing w:line="360" w:lineRule="auto"/>
        <w:ind w:firstLine="709"/>
        <w:jc w:val="both"/>
        <w:rPr>
          <w:sz w:val="28"/>
          <w:szCs w:val="28"/>
        </w:rPr>
      </w:pPr>
      <w:r w:rsidRPr="00BC4C90">
        <w:rPr>
          <w:sz w:val="28"/>
          <w:szCs w:val="28"/>
        </w:rPr>
        <w:t>Каждому принимаемому на работу присваивается табельный номер и делается отметка в трудовой книжке о зачислении на работу. Бухгалтерия каждому работнику открывает лицевой счет.</w:t>
      </w:r>
    </w:p>
    <w:p w:rsidR="004D0830" w:rsidRPr="00BC4C90" w:rsidRDefault="004D0830" w:rsidP="00BC4C90">
      <w:pPr>
        <w:spacing w:line="360" w:lineRule="auto"/>
        <w:ind w:firstLine="709"/>
        <w:jc w:val="both"/>
        <w:rPr>
          <w:sz w:val="28"/>
          <w:szCs w:val="28"/>
        </w:rPr>
      </w:pPr>
      <w:r w:rsidRPr="00BC4C90">
        <w:rPr>
          <w:sz w:val="28"/>
          <w:szCs w:val="28"/>
        </w:rPr>
        <w:t>Табели делятся тарифными ставками, а так же надбавками и доплатами.</w:t>
      </w:r>
    </w:p>
    <w:p w:rsidR="004D0830" w:rsidRPr="00BC4C90" w:rsidRDefault="004D0830" w:rsidP="00BC4C90">
      <w:pPr>
        <w:spacing w:line="360" w:lineRule="auto"/>
        <w:ind w:firstLine="709"/>
        <w:jc w:val="both"/>
        <w:rPr>
          <w:sz w:val="28"/>
          <w:szCs w:val="28"/>
        </w:rPr>
      </w:pPr>
      <w:r w:rsidRPr="00BC4C90">
        <w:rPr>
          <w:sz w:val="28"/>
          <w:szCs w:val="28"/>
        </w:rPr>
        <w:t>Дополнительная оплата труда зависит от результатов хозяйственной деятельности предприятий и устанавливается в виде премий, вознаграждений, других оплат непредвиденных законодательством, или большего размера, установленного действующим законодательством.</w:t>
      </w:r>
    </w:p>
    <w:p w:rsidR="00CD0ECB" w:rsidRPr="00BC4C90" w:rsidRDefault="00CD0ECB" w:rsidP="00BC4C90">
      <w:pPr>
        <w:spacing w:line="360" w:lineRule="auto"/>
        <w:ind w:firstLine="709"/>
        <w:jc w:val="both"/>
        <w:rPr>
          <w:sz w:val="28"/>
          <w:szCs w:val="28"/>
        </w:rPr>
      </w:pPr>
      <w:r w:rsidRPr="00BC4C90">
        <w:rPr>
          <w:sz w:val="28"/>
          <w:szCs w:val="28"/>
        </w:rPr>
        <w:t>На предприятии применяют оплату труда по трудовым соглашениям и по контракту.</w:t>
      </w:r>
    </w:p>
    <w:p w:rsidR="00CD0ECB" w:rsidRPr="00BC4C90" w:rsidRDefault="00CD0ECB" w:rsidP="00BC4C90">
      <w:pPr>
        <w:spacing w:line="360" w:lineRule="auto"/>
        <w:ind w:firstLine="709"/>
        <w:jc w:val="both"/>
        <w:rPr>
          <w:sz w:val="28"/>
          <w:szCs w:val="28"/>
        </w:rPr>
      </w:pPr>
      <w:r w:rsidRPr="00BC4C90">
        <w:rPr>
          <w:sz w:val="28"/>
          <w:szCs w:val="28"/>
        </w:rPr>
        <w:t>Трудовое соглашение заключается между предприятием и работником, привлекаемым со стороны для выполнения конкретной работы.</w:t>
      </w:r>
    </w:p>
    <w:p w:rsidR="00CD0ECB" w:rsidRPr="00BC4C90" w:rsidRDefault="00CD0ECB" w:rsidP="00BC4C90">
      <w:pPr>
        <w:spacing w:line="360" w:lineRule="auto"/>
        <w:ind w:firstLine="709"/>
        <w:jc w:val="both"/>
        <w:rPr>
          <w:sz w:val="28"/>
          <w:szCs w:val="28"/>
        </w:rPr>
      </w:pPr>
      <w:r w:rsidRPr="00BC4C90">
        <w:rPr>
          <w:sz w:val="28"/>
          <w:szCs w:val="28"/>
        </w:rPr>
        <w:t>В случае найма рабочего по контракту устанавливаются те условия оплаты труда с согласия рабочего, которые определены в коллективном или индивидуальном договоре.</w:t>
      </w:r>
    </w:p>
    <w:p w:rsidR="004D0830" w:rsidRPr="00BC4C90" w:rsidRDefault="00CD0ECB" w:rsidP="00BC4C90">
      <w:pPr>
        <w:spacing w:line="360" w:lineRule="auto"/>
        <w:ind w:firstLine="709"/>
        <w:jc w:val="both"/>
        <w:rPr>
          <w:sz w:val="28"/>
          <w:szCs w:val="28"/>
        </w:rPr>
      </w:pPr>
      <w:r w:rsidRPr="00BC4C90">
        <w:rPr>
          <w:sz w:val="28"/>
          <w:szCs w:val="28"/>
        </w:rPr>
        <w:t>На предприятии</w:t>
      </w:r>
      <w:r w:rsidR="004D0830" w:rsidRPr="00BC4C90">
        <w:rPr>
          <w:sz w:val="28"/>
          <w:szCs w:val="28"/>
        </w:rPr>
        <w:t xml:space="preserve"> учет личного состава и использования рабочего времени входит в область оперативно-технического учета. Этим учетом занимается отдел кадров, а также отдельные, специально выделенные работники производственных подразделений. Однако без этого участка работы не возможно организовать учет труда и заработной платы.</w:t>
      </w:r>
    </w:p>
    <w:p w:rsidR="004D0830" w:rsidRPr="00BC4C90" w:rsidRDefault="004D0830" w:rsidP="00BC4C90">
      <w:pPr>
        <w:spacing w:line="360" w:lineRule="auto"/>
        <w:ind w:firstLine="709"/>
        <w:jc w:val="both"/>
        <w:rPr>
          <w:sz w:val="28"/>
          <w:szCs w:val="28"/>
        </w:rPr>
      </w:pPr>
      <w:r w:rsidRPr="00BC4C90">
        <w:rPr>
          <w:sz w:val="28"/>
          <w:szCs w:val="28"/>
        </w:rPr>
        <w:t>Для организации такого учета, для составления отчетности и контроля над фондом оплаты труда весь персонал предприятия делиться по ряду признаков:</w:t>
      </w:r>
    </w:p>
    <w:p w:rsidR="004D0830" w:rsidRPr="00BC4C90" w:rsidRDefault="004D0830" w:rsidP="00BC4C90">
      <w:pPr>
        <w:spacing w:line="360" w:lineRule="auto"/>
        <w:ind w:firstLine="709"/>
        <w:jc w:val="both"/>
        <w:rPr>
          <w:sz w:val="28"/>
          <w:szCs w:val="28"/>
        </w:rPr>
      </w:pPr>
      <w:r w:rsidRPr="00BC4C90">
        <w:rPr>
          <w:sz w:val="28"/>
          <w:szCs w:val="28"/>
        </w:rPr>
        <w:t>1) по принадлежности к той или иной отрасти народного хозяйства, персонал подразделяется на промышленно-производственный и непромышленный персонал (персонал не основной деятельности). К промышленно-производственному персоналу относятся работники основных и вспомогательных производств, заводских лабораторий и отделов, очистных сооружений, узлов связи, вычислительных центров, охрана, заводоуправление. К непромышленному персоналу относятся работники, занятые обслуживанием жилищного и коммунального хозяйства, торговли, медицинс</w:t>
      </w:r>
      <w:r w:rsidR="00CD0ECB" w:rsidRPr="00BC4C90">
        <w:rPr>
          <w:sz w:val="28"/>
          <w:szCs w:val="28"/>
        </w:rPr>
        <w:t xml:space="preserve">ких учреждений </w:t>
      </w:r>
      <w:r w:rsidRPr="00BC4C90">
        <w:rPr>
          <w:sz w:val="28"/>
          <w:szCs w:val="28"/>
        </w:rPr>
        <w:t>и т. д.;</w:t>
      </w:r>
    </w:p>
    <w:p w:rsidR="004D0830" w:rsidRPr="00BC4C90" w:rsidRDefault="004D0830" w:rsidP="00BC4C90">
      <w:pPr>
        <w:spacing w:line="360" w:lineRule="auto"/>
        <w:ind w:firstLine="709"/>
        <w:jc w:val="both"/>
        <w:rPr>
          <w:sz w:val="28"/>
          <w:szCs w:val="28"/>
        </w:rPr>
      </w:pPr>
      <w:r w:rsidRPr="00BC4C90">
        <w:rPr>
          <w:sz w:val="28"/>
          <w:szCs w:val="28"/>
        </w:rPr>
        <w:t>2) по роли в процессе производства персонал подразделяется на рабочих и служащих. Рабочие — это лица, непосредственно занятые созданием материальных ценностей, ремонтом, перемещением грузов, перевозкой пассажиров, оказанием материальных услуг и т. д. Из группы служащих выделены руководители, специалисты и другие работники. К руководителям относятся работники, занимающие соответствующие должности как по предприятию в целом, так и по отдельным структурным подразделениям. Специалистами является персонал, занятый инженерно-техническими, экономическими и другими работами. Все другие работники, относящиеся к служащим, осуществляют подготовку и обслуживание производств.</w:t>
      </w:r>
    </w:p>
    <w:p w:rsidR="004D0830" w:rsidRPr="00BC4C90" w:rsidRDefault="004D0830" w:rsidP="00BC4C90">
      <w:pPr>
        <w:spacing w:line="360" w:lineRule="auto"/>
        <w:ind w:firstLine="709"/>
        <w:jc w:val="both"/>
        <w:rPr>
          <w:sz w:val="28"/>
          <w:szCs w:val="28"/>
        </w:rPr>
      </w:pPr>
      <w:r w:rsidRPr="00BC4C90">
        <w:rPr>
          <w:sz w:val="28"/>
          <w:szCs w:val="28"/>
        </w:rPr>
        <w:t>Самая многочисленная из групп — рабочие — в свою очередь подразделяются по специальностям (профессиям) и квалификации.</w:t>
      </w:r>
    </w:p>
    <w:p w:rsidR="004D0830" w:rsidRPr="00BC4C90" w:rsidRDefault="004D0830" w:rsidP="00BC4C90">
      <w:pPr>
        <w:spacing w:line="360" w:lineRule="auto"/>
        <w:ind w:firstLine="709"/>
        <w:jc w:val="both"/>
        <w:rPr>
          <w:sz w:val="28"/>
          <w:szCs w:val="28"/>
        </w:rPr>
      </w:pPr>
      <w:r w:rsidRPr="00BC4C90">
        <w:rPr>
          <w:sz w:val="28"/>
          <w:szCs w:val="28"/>
        </w:rPr>
        <w:t>На основе этих классификаций и в результате учета движения личного состава рассчитываются такие показатели численности работающих, как списочное и явочное число работников.</w:t>
      </w:r>
    </w:p>
    <w:p w:rsidR="004D0830" w:rsidRPr="00BC4C90" w:rsidRDefault="004D0830" w:rsidP="00BC4C90">
      <w:pPr>
        <w:spacing w:line="360" w:lineRule="auto"/>
        <w:ind w:firstLine="709"/>
        <w:jc w:val="both"/>
        <w:rPr>
          <w:sz w:val="28"/>
          <w:szCs w:val="28"/>
        </w:rPr>
      </w:pPr>
      <w:r w:rsidRPr="00BC4C90">
        <w:rPr>
          <w:sz w:val="28"/>
          <w:szCs w:val="28"/>
        </w:rPr>
        <w:t>Списочный состав — это общее число постоянных и временных работников предприятия, включенных в списки на оплату труда. В списочный состав включаются работники, проработавшие свыше пяти дней, а в основных цехах свыше одного дня.</w:t>
      </w:r>
    </w:p>
    <w:p w:rsidR="004D0830" w:rsidRPr="00BC4C90" w:rsidRDefault="004D0830" w:rsidP="00BC4C90">
      <w:pPr>
        <w:spacing w:line="360" w:lineRule="auto"/>
        <w:ind w:firstLine="709"/>
        <w:jc w:val="both"/>
        <w:rPr>
          <w:sz w:val="28"/>
          <w:szCs w:val="28"/>
        </w:rPr>
      </w:pPr>
      <w:r w:rsidRPr="00BC4C90">
        <w:rPr>
          <w:sz w:val="28"/>
          <w:szCs w:val="28"/>
        </w:rPr>
        <w:t>Явочный состав — это число работающих, вышедших каждый конкретный день. Эти показатели необходимы для расчетов нормативов выработки, для учетов движения рабочей силы.</w:t>
      </w:r>
    </w:p>
    <w:p w:rsidR="004D0830" w:rsidRPr="00BC4C90" w:rsidRDefault="004D0830" w:rsidP="00BC4C90">
      <w:pPr>
        <w:spacing w:line="360" w:lineRule="auto"/>
        <w:ind w:firstLine="709"/>
        <w:jc w:val="both"/>
        <w:rPr>
          <w:sz w:val="28"/>
          <w:szCs w:val="28"/>
        </w:rPr>
      </w:pPr>
      <w:r w:rsidRPr="00BC4C90">
        <w:rPr>
          <w:sz w:val="28"/>
          <w:szCs w:val="28"/>
        </w:rPr>
        <w:t>Основными направлениями движения рабочей силы являются: прием на работу, перевод с должности на должность или из разряда в разряд, перевод из цеха в цех или из отдела в отдел, уход в отпуск, увольнение.</w:t>
      </w:r>
    </w:p>
    <w:p w:rsidR="004D0830" w:rsidRPr="00BC4C90" w:rsidRDefault="004D0830" w:rsidP="00BC4C90">
      <w:pPr>
        <w:spacing w:line="360" w:lineRule="auto"/>
        <w:ind w:firstLine="709"/>
        <w:jc w:val="both"/>
        <w:rPr>
          <w:sz w:val="28"/>
          <w:szCs w:val="28"/>
        </w:rPr>
      </w:pPr>
      <w:r w:rsidRPr="00BC4C90">
        <w:rPr>
          <w:sz w:val="28"/>
          <w:szCs w:val="28"/>
        </w:rPr>
        <w:t>Каждый из этих случаев оформляется соответствующими документами.</w:t>
      </w:r>
    </w:p>
    <w:p w:rsidR="004D0830" w:rsidRPr="00BC4C90" w:rsidRDefault="004D0830" w:rsidP="00BC4C90">
      <w:pPr>
        <w:spacing w:line="360" w:lineRule="auto"/>
        <w:ind w:firstLine="709"/>
        <w:jc w:val="both"/>
        <w:rPr>
          <w:sz w:val="28"/>
          <w:szCs w:val="28"/>
        </w:rPr>
      </w:pPr>
      <w:r w:rsidRPr="00BC4C90">
        <w:rPr>
          <w:sz w:val="28"/>
          <w:szCs w:val="28"/>
        </w:rPr>
        <w:t>При приеме на работу составляются приказы (распоряжения) о принятии на работу (ф. № Т-1). На основании приказа в отделе кадров заводится личная карточка, а в бухгалтерии открывается лицевой счет и налоговая карточка учета совокупного годового дохода физического лица. На вновь принятых в отделе кадров заводится и хранится трудовая книжка. Заполненная и оформленная подписями, штампами и печатями трудовая книжка является бланком строгой отчетности.</w:t>
      </w:r>
    </w:p>
    <w:p w:rsidR="004D0830" w:rsidRPr="00BC4C90" w:rsidRDefault="004D0830" w:rsidP="00BC4C90">
      <w:pPr>
        <w:spacing w:line="360" w:lineRule="auto"/>
        <w:ind w:firstLine="709"/>
        <w:jc w:val="both"/>
        <w:rPr>
          <w:sz w:val="28"/>
          <w:szCs w:val="28"/>
        </w:rPr>
      </w:pPr>
      <w:r w:rsidRPr="00BC4C90">
        <w:rPr>
          <w:sz w:val="28"/>
          <w:szCs w:val="28"/>
        </w:rPr>
        <w:t>Каждому работнику предприятия, принятому на постоянную, временную или сезонную работу, присваивается табельный номер, который является шифром аналитического учета и проставляется во всех документах по учету расчетов с персоналом. На основании приказа (распоряжения) о приеме на работу и под соответствующим табельным номером табельщики заносят работника в табель. В случае увольнения или переводе на другую работу его табельный номер не может присваиваться другому работнику в течение одного-двух лет.</w:t>
      </w:r>
    </w:p>
    <w:p w:rsidR="004D0830" w:rsidRPr="00BC4C90" w:rsidRDefault="004D0830" w:rsidP="00BC4C90">
      <w:pPr>
        <w:spacing w:line="360" w:lineRule="auto"/>
        <w:ind w:firstLine="709"/>
        <w:jc w:val="both"/>
        <w:rPr>
          <w:sz w:val="28"/>
          <w:szCs w:val="28"/>
        </w:rPr>
      </w:pPr>
      <w:r w:rsidRPr="00BC4C90">
        <w:rPr>
          <w:sz w:val="28"/>
          <w:szCs w:val="28"/>
        </w:rPr>
        <w:t>Во всех остальных случаях составляется приказ (распоряжение) по предприятию, основанием для которого может быть либо заявление, либо заключение аттестационной комиссии.</w:t>
      </w:r>
    </w:p>
    <w:p w:rsidR="004D0830" w:rsidRPr="00BC4C90" w:rsidRDefault="004D0830" w:rsidP="00BC4C90">
      <w:pPr>
        <w:spacing w:line="360" w:lineRule="auto"/>
        <w:ind w:firstLine="709"/>
        <w:jc w:val="both"/>
        <w:rPr>
          <w:sz w:val="28"/>
          <w:szCs w:val="28"/>
        </w:rPr>
      </w:pPr>
      <w:r w:rsidRPr="00BC4C90">
        <w:rPr>
          <w:sz w:val="28"/>
          <w:szCs w:val="28"/>
        </w:rPr>
        <w:t>Все первичные документы, связанные с движением личного состава, поступают в бухгалтерию предприятия и служат основанием для начала или прекращения начисления заработной платы, изменения тарифных ставок и т. п.</w:t>
      </w:r>
    </w:p>
    <w:p w:rsidR="004D0830" w:rsidRPr="00BC4C90" w:rsidRDefault="004D0830" w:rsidP="00BC4C90">
      <w:pPr>
        <w:spacing w:line="360" w:lineRule="auto"/>
        <w:ind w:firstLine="709"/>
        <w:jc w:val="both"/>
        <w:rPr>
          <w:sz w:val="28"/>
          <w:szCs w:val="28"/>
        </w:rPr>
      </w:pPr>
      <w:r w:rsidRPr="00BC4C90">
        <w:rPr>
          <w:sz w:val="28"/>
          <w:szCs w:val="28"/>
        </w:rPr>
        <w:t xml:space="preserve">При увольнении работника по разным причинам оформляется </w:t>
      </w:r>
      <w:r w:rsidRPr="00BC4C90">
        <w:rPr>
          <w:bCs/>
          <w:sz w:val="28"/>
          <w:szCs w:val="28"/>
        </w:rPr>
        <w:t>приказ (распоряжение) о прекращении действия трудового договора (контракта) с работником</w:t>
      </w:r>
      <w:r w:rsidRPr="00BC4C90">
        <w:rPr>
          <w:sz w:val="28"/>
          <w:szCs w:val="28"/>
        </w:rPr>
        <w:t xml:space="preserve"> (</w:t>
      </w:r>
      <w:r w:rsidRPr="00BC4C90">
        <w:rPr>
          <w:bCs/>
          <w:sz w:val="28"/>
          <w:szCs w:val="28"/>
        </w:rPr>
        <w:t>форма № Т-8</w:t>
      </w:r>
      <w:r w:rsidRPr="00BC4C90">
        <w:rPr>
          <w:sz w:val="28"/>
          <w:szCs w:val="28"/>
        </w:rPr>
        <w:t>)</w:t>
      </w:r>
      <w:r w:rsidR="00BC3C2D" w:rsidRPr="00BC4C90">
        <w:rPr>
          <w:rStyle w:val="a8"/>
          <w:sz w:val="28"/>
          <w:szCs w:val="28"/>
        </w:rPr>
        <w:footnoteReference w:id="11"/>
      </w:r>
      <w:r w:rsidRPr="00BC4C90">
        <w:rPr>
          <w:i/>
          <w:sz w:val="28"/>
          <w:szCs w:val="28"/>
        </w:rPr>
        <w:t>,</w:t>
      </w:r>
      <w:r w:rsidRPr="00BC4C90">
        <w:rPr>
          <w:sz w:val="28"/>
          <w:szCs w:val="28"/>
        </w:rPr>
        <w:t xml:space="preserve"> который подписывается генеральным директором. На основании данного приказа бухгалтер заполняет </w:t>
      </w:r>
      <w:r w:rsidRPr="00BC4C90">
        <w:rPr>
          <w:bCs/>
          <w:sz w:val="28"/>
          <w:szCs w:val="28"/>
        </w:rPr>
        <w:t>записку-расчет о прекращении действия трудового договора (контракта) с работником</w:t>
      </w:r>
      <w:r w:rsidRPr="00BC4C90">
        <w:rPr>
          <w:sz w:val="28"/>
          <w:szCs w:val="28"/>
        </w:rPr>
        <w:t xml:space="preserve"> по </w:t>
      </w:r>
      <w:r w:rsidRPr="00BC4C90">
        <w:rPr>
          <w:bCs/>
          <w:sz w:val="28"/>
          <w:szCs w:val="28"/>
        </w:rPr>
        <w:t>форме №Т-61</w:t>
      </w:r>
      <w:r w:rsidRPr="00BC4C90">
        <w:rPr>
          <w:i/>
          <w:sz w:val="28"/>
          <w:szCs w:val="28"/>
        </w:rPr>
        <w:t xml:space="preserve"> </w:t>
      </w:r>
      <w:r w:rsidRPr="00BC4C90">
        <w:rPr>
          <w:sz w:val="28"/>
          <w:szCs w:val="28"/>
        </w:rPr>
        <w:t>и выдаёт работнику причитающиеся ему суммы: заработную плату за отработанное время и если полагается, компенсацию за неиспользованный отпуск.</w:t>
      </w:r>
    </w:p>
    <w:p w:rsidR="004D0830" w:rsidRPr="00BC4C90" w:rsidRDefault="004D0830" w:rsidP="00BC4C90">
      <w:pPr>
        <w:spacing w:line="360" w:lineRule="auto"/>
        <w:ind w:firstLine="709"/>
        <w:jc w:val="both"/>
        <w:rPr>
          <w:sz w:val="28"/>
          <w:szCs w:val="28"/>
        </w:rPr>
      </w:pPr>
      <w:r w:rsidRPr="00BC4C90">
        <w:rPr>
          <w:bCs/>
          <w:sz w:val="28"/>
          <w:szCs w:val="28"/>
        </w:rPr>
        <w:t>Работникам предоставляются ежегодные основной и дополнительные отпуска. Отпуск предоставляется на основании приказа (распоряжения) о предоставлении отпуска работнику (форма № Т-6). Размер оплаты определяется исходя из среднего заработка работника, который</w:t>
      </w:r>
      <w:r w:rsidR="00BC4C90" w:rsidRPr="00BC4C90">
        <w:rPr>
          <w:bCs/>
          <w:sz w:val="28"/>
          <w:szCs w:val="28"/>
        </w:rPr>
        <w:t xml:space="preserve"> </w:t>
      </w:r>
      <w:r w:rsidRPr="00BC4C90">
        <w:rPr>
          <w:bCs/>
          <w:sz w:val="28"/>
          <w:szCs w:val="28"/>
        </w:rPr>
        <w:t>исчисляется за последние три календарных месяца исходя из</w:t>
      </w:r>
      <w:r w:rsidR="00BC4C90" w:rsidRPr="00BC4C90">
        <w:rPr>
          <w:bCs/>
          <w:sz w:val="28"/>
          <w:szCs w:val="28"/>
        </w:rPr>
        <w:t xml:space="preserve"> </w:t>
      </w:r>
      <w:r w:rsidRPr="00BC4C90">
        <w:rPr>
          <w:bCs/>
          <w:sz w:val="28"/>
          <w:szCs w:val="28"/>
        </w:rPr>
        <w:t>деления общего заработка за 3 месяца на число календарных дней за 3 месяца. Последнее, в свою очередь,</w:t>
      </w:r>
      <w:r w:rsidR="00BC4C90" w:rsidRPr="00BC4C90">
        <w:rPr>
          <w:bCs/>
          <w:sz w:val="28"/>
          <w:szCs w:val="28"/>
        </w:rPr>
        <w:t xml:space="preserve"> </w:t>
      </w:r>
      <w:r w:rsidRPr="00BC4C90">
        <w:rPr>
          <w:bCs/>
          <w:sz w:val="28"/>
          <w:szCs w:val="28"/>
        </w:rPr>
        <w:t>определяется исходя из среднемесячного числа календарных дней (29,6 дней).</w:t>
      </w:r>
    </w:p>
    <w:p w:rsidR="004D0830" w:rsidRPr="00BC4C90" w:rsidRDefault="004D0830" w:rsidP="00BC4C90">
      <w:pPr>
        <w:pStyle w:val="ad"/>
        <w:spacing w:line="360" w:lineRule="auto"/>
        <w:ind w:firstLine="709"/>
        <w:jc w:val="both"/>
        <w:rPr>
          <w:rFonts w:ascii="Times New Roman" w:hAnsi="Times New Roman"/>
          <w:bCs/>
          <w:sz w:val="28"/>
          <w:szCs w:val="28"/>
        </w:rPr>
      </w:pPr>
      <w:r w:rsidRPr="00BC4C90">
        <w:rPr>
          <w:rFonts w:ascii="Times New Roman" w:hAnsi="Times New Roman"/>
          <w:bCs/>
          <w:sz w:val="28"/>
          <w:szCs w:val="28"/>
        </w:rPr>
        <w:t xml:space="preserve">Документальным основанием для начисления и выплаты заработной платы являются: </w:t>
      </w:r>
      <w:r w:rsidRPr="00BC4C90">
        <w:rPr>
          <w:rFonts w:ascii="Times New Roman" w:hAnsi="Times New Roman"/>
          <w:bCs/>
          <w:snapToGrid w:val="0"/>
          <w:sz w:val="28"/>
          <w:szCs w:val="28"/>
        </w:rPr>
        <w:t xml:space="preserve">табель учета рабочего времени и </w:t>
      </w:r>
      <w:r w:rsidRPr="00BC4C90">
        <w:rPr>
          <w:rFonts w:ascii="Times New Roman" w:hAnsi="Times New Roman"/>
          <w:bCs/>
          <w:sz w:val="28"/>
          <w:szCs w:val="28"/>
        </w:rPr>
        <w:t>расчетная ведомость (Форма № Т-51).</w:t>
      </w:r>
    </w:p>
    <w:p w:rsidR="004D0830" w:rsidRPr="00BC4C90" w:rsidRDefault="00787680" w:rsidP="00BC4C90">
      <w:pPr>
        <w:spacing w:line="360" w:lineRule="auto"/>
        <w:ind w:firstLine="709"/>
        <w:jc w:val="both"/>
        <w:rPr>
          <w:sz w:val="28"/>
          <w:szCs w:val="28"/>
        </w:rPr>
      </w:pPr>
      <w:r w:rsidRPr="00BC4C90">
        <w:rPr>
          <w:sz w:val="28"/>
          <w:szCs w:val="28"/>
        </w:rPr>
        <w:t>Пример 1:</w:t>
      </w:r>
    </w:p>
    <w:p w:rsidR="004D0830" w:rsidRPr="00BC4C90" w:rsidRDefault="00E50AAE" w:rsidP="00BC4C90">
      <w:pPr>
        <w:spacing w:line="360" w:lineRule="auto"/>
        <w:ind w:firstLine="709"/>
        <w:jc w:val="both"/>
        <w:rPr>
          <w:sz w:val="28"/>
          <w:szCs w:val="28"/>
        </w:rPr>
      </w:pPr>
      <w:r w:rsidRPr="00BC4C90">
        <w:rPr>
          <w:sz w:val="28"/>
          <w:szCs w:val="28"/>
        </w:rPr>
        <w:t>В декабре 2003</w:t>
      </w:r>
      <w:r w:rsidR="004D0830" w:rsidRPr="00BC4C90">
        <w:rPr>
          <w:sz w:val="28"/>
          <w:szCs w:val="28"/>
        </w:rPr>
        <w:t xml:space="preserve"> г. работник отработал в ночное время 10 часов. Работнику установлен оклад в размере 11000руб. Доплата в ночные часы, предусмотренная в трудовом договоре, составляет 47 % от часовой тарифной ставки (условно полагаем, что размер этой доплаты соответствует доплате, установленной законодательством).</w:t>
      </w:r>
    </w:p>
    <w:p w:rsidR="004D0830" w:rsidRPr="00BC4C90" w:rsidRDefault="004D0830" w:rsidP="00BC4C90">
      <w:pPr>
        <w:spacing w:line="360" w:lineRule="auto"/>
        <w:ind w:firstLine="709"/>
        <w:jc w:val="both"/>
        <w:rPr>
          <w:sz w:val="28"/>
          <w:szCs w:val="28"/>
        </w:rPr>
      </w:pPr>
      <w:r w:rsidRPr="00BC4C90">
        <w:rPr>
          <w:sz w:val="28"/>
          <w:szCs w:val="28"/>
        </w:rPr>
        <w:t>Норма рабоч</w:t>
      </w:r>
      <w:r w:rsidR="00E50AAE" w:rsidRPr="00BC4C90">
        <w:rPr>
          <w:sz w:val="28"/>
          <w:szCs w:val="28"/>
        </w:rPr>
        <w:t>его времени в декабре 2003 г. составила 184 часа (23 дн. ×</w:t>
      </w:r>
      <w:r w:rsidRPr="00BC4C90">
        <w:rPr>
          <w:sz w:val="28"/>
          <w:szCs w:val="28"/>
        </w:rPr>
        <w:t xml:space="preserve"> 8 ч.), которые работник полностью отработал.</w:t>
      </w:r>
    </w:p>
    <w:p w:rsidR="004D0830" w:rsidRPr="00BC4C90" w:rsidRDefault="004D0830" w:rsidP="00BC4C90">
      <w:pPr>
        <w:spacing w:line="360" w:lineRule="auto"/>
        <w:ind w:firstLine="709"/>
        <w:jc w:val="both"/>
        <w:rPr>
          <w:sz w:val="28"/>
          <w:szCs w:val="28"/>
        </w:rPr>
      </w:pPr>
      <w:r w:rsidRPr="00BC4C90">
        <w:rPr>
          <w:sz w:val="28"/>
          <w:szCs w:val="28"/>
        </w:rPr>
        <w:t>Часовая тарифная ставка составила:</w:t>
      </w:r>
    </w:p>
    <w:p w:rsidR="004D0830" w:rsidRPr="00BC4C90" w:rsidRDefault="004D0830" w:rsidP="00BC4C90">
      <w:pPr>
        <w:spacing w:line="360" w:lineRule="auto"/>
        <w:ind w:firstLine="709"/>
        <w:jc w:val="both"/>
        <w:rPr>
          <w:sz w:val="28"/>
          <w:szCs w:val="28"/>
        </w:rPr>
      </w:pPr>
      <w:r w:rsidRPr="00BC4C90">
        <w:rPr>
          <w:sz w:val="28"/>
          <w:szCs w:val="28"/>
        </w:rPr>
        <w:t>11 000 руб. / 166,25 ч. = 66 руб. 17 коп.</w:t>
      </w:r>
    </w:p>
    <w:p w:rsidR="004D0830" w:rsidRPr="00BC4C90" w:rsidRDefault="004D0830" w:rsidP="00BC4C90">
      <w:pPr>
        <w:spacing w:line="360" w:lineRule="auto"/>
        <w:ind w:firstLine="709"/>
        <w:jc w:val="both"/>
        <w:rPr>
          <w:sz w:val="28"/>
          <w:szCs w:val="28"/>
        </w:rPr>
      </w:pPr>
      <w:r w:rsidRPr="00BC4C90">
        <w:rPr>
          <w:sz w:val="28"/>
          <w:szCs w:val="28"/>
        </w:rPr>
        <w:t>Доплата за ночное время работы составила:</w:t>
      </w:r>
    </w:p>
    <w:p w:rsidR="004D0830" w:rsidRPr="00BC4C90" w:rsidRDefault="00E50AAE" w:rsidP="00BC4C90">
      <w:pPr>
        <w:spacing w:line="360" w:lineRule="auto"/>
        <w:ind w:firstLine="709"/>
        <w:jc w:val="both"/>
        <w:rPr>
          <w:sz w:val="28"/>
          <w:szCs w:val="28"/>
        </w:rPr>
      </w:pPr>
      <w:r w:rsidRPr="00BC4C90">
        <w:rPr>
          <w:sz w:val="28"/>
          <w:szCs w:val="28"/>
        </w:rPr>
        <w:t>66 руб. 17коп. × 47 % ×</w:t>
      </w:r>
      <w:r w:rsidR="004D0830" w:rsidRPr="00BC4C90">
        <w:rPr>
          <w:sz w:val="28"/>
          <w:szCs w:val="28"/>
        </w:rPr>
        <w:t xml:space="preserve"> 10 дн. = 311 руб.</w:t>
      </w:r>
    </w:p>
    <w:p w:rsidR="004D0830" w:rsidRPr="00BC4C90" w:rsidRDefault="00787680" w:rsidP="00BC4C90">
      <w:pPr>
        <w:spacing w:line="360" w:lineRule="auto"/>
        <w:ind w:firstLine="709"/>
        <w:jc w:val="both"/>
        <w:rPr>
          <w:sz w:val="28"/>
          <w:szCs w:val="28"/>
        </w:rPr>
      </w:pPr>
      <w:r w:rsidRPr="00BC4C90">
        <w:rPr>
          <w:sz w:val="28"/>
          <w:szCs w:val="28"/>
        </w:rPr>
        <w:t>Пример</w:t>
      </w:r>
      <w:r w:rsidR="001B14EF">
        <w:rPr>
          <w:sz w:val="28"/>
          <w:szCs w:val="28"/>
          <w:lang w:val="en-US"/>
        </w:rPr>
        <w:t xml:space="preserve"> </w:t>
      </w:r>
      <w:r w:rsidRPr="00BC4C90">
        <w:rPr>
          <w:sz w:val="28"/>
          <w:szCs w:val="28"/>
        </w:rPr>
        <w:t>2:</w:t>
      </w:r>
    </w:p>
    <w:p w:rsidR="004D0830" w:rsidRPr="00BC4C90" w:rsidRDefault="00E50AAE" w:rsidP="00BC4C90">
      <w:pPr>
        <w:spacing w:line="360" w:lineRule="auto"/>
        <w:ind w:firstLine="709"/>
        <w:jc w:val="both"/>
        <w:rPr>
          <w:sz w:val="28"/>
          <w:szCs w:val="28"/>
        </w:rPr>
      </w:pPr>
      <w:r w:rsidRPr="00BC4C90">
        <w:rPr>
          <w:sz w:val="28"/>
          <w:szCs w:val="28"/>
        </w:rPr>
        <w:t>С 12 марта 2004</w:t>
      </w:r>
      <w:r w:rsidR="004D0830" w:rsidRPr="00BC4C90">
        <w:rPr>
          <w:sz w:val="28"/>
          <w:szCs w:val="28"/>
        </w:rPr>
        <w:t xml:space="preserve"> г. Со</w:t>
      </w:r>
      <w:r w:rsidRPr="00BC4C90">
        <w:rPr>
          <w:sz w:val="28"/>
          <w:szCs w:val="28"/>
        </w:rPr>
        <w:t>колов Д. Н. берет отпуск за 2003</w:t>
      </w:r>
      <w:r w:rsidR="004D0830" w:rsidRPr="00BC4C90">
        <w:rPr>
          <w:sz w:val="28"/>
          <w:szCs w:val="28"/>
        </w:rPr>
        <w:t xml:space="preserve"> г. продолжительностью 24 рабочих дня. Зарплата Соколова Д. Н. составила: в декабре — 12 000 руб., в январе — 12 500 руб., в феврале — 12 500 руб. Кроме того, в январе сотруднику выплатили вознаграждение по итогам работы за 2003 г. — 9000 руб. данная премия предусмотрена в Положении об оплате труда, действующим в организации. В расчетном периоде Соколов Д. Н. отработал все дни.</w:t>
      </w:r>
    </w:p>
    <w:p w:rsidR="004D0830" w:rsidRPr="00BC4C90" w:rsidRDefault="00E50AAE" w:rsidP="00BC4C90">
      <w:pPr>
        <w:spacing w:line="360" w:lineRule="auto"/>
        <w:ind w:firstLine="709"/>
        <w:jc w:val="both"/>
        <w:rPr>
          <w:sz w:val="28"/>
          <w:szCs w:val="28"/>
        </w:rPr>
      </w:pPr>
      <w:r w:rsidRPr="00BC4C90">
        <w:rPr>
          <w:sz w:val="28"/>
          <w:szCs w:val="28"/>
        </w:rPr>
        <w:t>Можно определить</w:t>
      </w:r>
      <w:r w:rsidR="004D0830" w:rsidRPr="00BC4C90">
        <w:rPr>
          <w:sz w:val="28"/>
          <w:szCs w:val="28"/>
        </w:rPr>
        <w:t xml:space="preserve"> продолжительность отпуска Соколова Д. Н. последний день его отпуска по календарю шестидневной рабочей недели — 8 апреля на период с 12 марта по 8 апреля приходится 28 календарных дней. Такова продолжительность отпуска работника в календарных днях.</w:t>
      </w:r>
    </w:p>
    <w:p w:rsidR="004D0830" w:rsidRPr="00BC4C90" w:rsidRDefault="004D0830" w:rsidP="00BC4C90">
      <w:pPr>
        <w:spacing w:line="360" w:lineRule="auto"/>
        <w:ind w:firstLine="709"/>
        <w:jc w:val="both"/>
        <w:rPr>
          <w:sz w:val="28"/>
          <w:szCs w:val="28"/>
        </w:rPr>
      </w:pPr>
      <w:r w:rsidRPr="00BC4C90">
        <w:rPr>
          <w:sz w:val="28"/>
          <w:szCs w:val="28"/>
        </w:rPr>
        <w:t>Теперь рассчитаем среднедневной заработок Соколова Д. Н. Для этого сложим его зарплату за декабрь, январь и февраль. К этой сумме прибавим 1/12 часть вознаграждения по итогам работы за 2001 г. Результат делим на 3 и на 29,6. Среднедневной заработок Соколова Д. Н. равен:</w:t>
      </w:r>
    </w:p>
    <w:p w:rsidR="004D0830" w:rsidRPr="00BC4C90" w:rsidRDefault="004D0830" w:rsidP="00BC4C90">
      <w:pPr>
        <w:spacing w:line="360" w:lineRule="auto"/>
        <w:ind w:firstLine="709"/>
        <w:jc w:val="both"/>
        <w:rPr>
          <w:sz w:val="28"/>
          <w:szCs w:val="28"/>
        </w:rPr>
      </w:pPr>
      <w:r w:rsidRPr="00BC4C90">
        <w:rPr>
          <w:sz w:val="28"/>
          <w:szCs w:val="28"/>
        </w:rPr>
        <w:t>(12 000 руб. + 12 500 руб. + 12 500 руб.</w:t>
      </w:r>
      <w:r w:rsidR="00787680" w:rsidRPr="00BC4C90">
        <w:rPr>
          <w:sz w:val="28"/>
          <w:szCs w:val="28"/>
        </w:rPr>
        <w:t xml:space="preserve"> + 9000 руб. ×</w:t>
      </w:r>
      <w:r w:rsidRPr="00BC4C90">
        <w:rPr>
          <w:sz w:val="28"/>
          <w:szCs w:val="28"/>
        </w:rPr>
        <w:t xml:space="preserve"> 1/12) / 3 / 29,6 = 425,11 руб.</w:t>
      </w:r>
    </w:p>
    <w:p w:rsidR="004D0830" w:rsidRPr="00BC4C90" w:rsidRDefault="004D0830" w:rsidP="00BC4C90">
      <w:pPr>
        <w:spacing w:line="360" w:lineRule="auto"/>
        <w:ind w:firstLine="709"/>
        <w:jc w:val="both"/>
        <w:rPr>
          <w:sz w:val="28"/>
          <w:szCs w:val="28"/>
        </w:rPr>
      </w:pPr>
      <w:r w:rsidRPr="00BC4C90">
        <w:rPr>
          <w:sz w:val="28"/>
          <w:szCs w:val="28"/>
        </w:rPr>
        <w:t>Отпускные Соколова Д. Н. составят:</w:t>
      </w:r>
    </w:p>
    <w:p w:rsidR="004D0830" w:rsidRPr="00BC4C90" w:rsidRDefault="00787680" w:rsidP="00BC4C90">
      <w:pPr>
        <w:spacing w:line="360" w:lineRule="auto"/>
        <w:ind w:firstLine="709"/>
        <w:jc w:val="both"/>
        <w:rPr>
          <w:sz w:val="28"/>
          <w:szCs w:val="28"/>
        </w:rPr>
      </w:pPr>
      <w:r w:rsidRPr="00BC4C90">
        <w:rPr>
          <w:sz w:val="28"/>
          <w:szCs w:val="28"/>
        </w:rPr>
        <w:t>425,11 руб. ×</w:t>
      </w:r>
      <w:r w:rsidR="004D0830" w:rsidRPr="00BC4C90">
        <w:rPr>
          <w:sz w:val="28"/>
          <w:szCs w:val="28"/>
        </w:rPr>
        <w:t xml:space="preserve"> 28 дн. = 11 903,08 руб.</w:t>
      </w:r>
    </w:p>
    <w:p w:rsidR="004D0830" w:rsidRPr="00BC4C90" w:rsidRDefault="00787680" w:rsidP="00BC4C90">
      <w:pPr>
        <w:spacing w:line="360" w:lineRule="auto"/>
        <w:ind w:firstLine="709"/>
        <w:jc w:val="both"/>
        <w:rPr>
          <w:sz w:val="28"/>
          <w:szCs w:val="28"/>
        </w:rPr>
      </w:pPr>
      <w:r w:rsidRPr="00BC4C90">
        <w:rPr>
          <w:sz w:val="28"/>
          <w:szCs w:val="28"/>
        </w:rPr>
        <w:t>Пример 3:</w:t>
      </w:r>
    </w:p>
    <w:p w:rsidR="004D0830" w:rsidRPr="00BC4C90" w:rsidRDefault="00787680" w:rsidP="00BC4C90">
      <w:pPr>
        <w:spacing w:line="360" w:lineRule="auto"/>
        <w:ind w:firstLine="709"/>
        <w:jc w:val="both"/>
        <w:rPr>
          <w:sz w:val="28"/>
          <w:szCs w:val="28"/>
        </w:rPr>
      </w:pPr>
      <w:r w:rsidRPr="00BC4C90">
        <w:rPr>
          <w:sz w:val="28"/>
          <w:szCs w:val="28"/>
        </w:rPr>
        <w:t>Работник ОАО «Карельский Окатыш» Медведев А.</w:t>
      </w:r>
      <w:r w:rsidR="004D0830" w:rsidRPr="00BC4C90">
        <w:rPr>
          <w:sz w:val="28"/>
          <w:szCs w:val="28"/>
        </w:rPr>
        <w:t>Н. находился на больничном с 3 по 15 марта 2004 г. вклю</w:t>
      </w:r>
      <w:r w:rsidRPr="00BC4C90">
        <w:rPr>
          <w:sz w:val="28"/>
          <w:szCs w:val="28"/>
        </w:rPr>
        <w:t>чительно. У</w:t>
      </w:r>
      <w:r w:rsidR="004D0830" w:rsidRPr="00BC4C90">
        <w:rPr>
          <w:sz w:val="28"/>
          <w:szCs w:val="28"/>
        </w:rPr>
        <w:t>становлена повременная оплата труда. Месячный оклад Медве</w:t>
      </w:r>
      <w:r w:rsidRPr="00BC4C90">
        <w:rPr>
          <w:sz w:val="28"/>
          <w:szCs w:val="28"/>
        </w:rPr>
        <w:t>дева А.</w:t>
      </w:r>
      <w:r w:rsidR="004D0830" w:rsidRPr="00BC4C90">
        <w:rPr>
          <w:sz w:val="28"/>
          <w:szCs w:val="28"/>
        </w:rPr>
        <w:t>Н. — 12 000 руб. Кроме того, работник получает доплату за совмещение профессий — 3000 руб. А в январе 2004 г. ему было выплачено вознаграждение по итогам работы за 2003 г. — 9600 руб. Непрерывный трудовой стаж работника составляет 7 лет 8 месяцев. Следовательно, пособие по временной нетрудоспособности рассчитывается исходя из 80 % заработка. Число рабочих дней в марте по графику пятидневной рабочей недели — 20. Из них работник пропустил по болезни 9 дней.</w:t>
      </w:r>
    </w:p>
    <w:p w:rsidR="004D0830" w:rsidRPr="00BC4C90" w:rsidRDefault="004D0830" w:rsidP="00BC4C90">
      <w:pPr>
        <w:spacing w:line="360" w:lineRule="auto"/>
        <w:ind w:firstLine="709"/>
        <w:jc w:val="both"/>
        <w:rPr>
          <w:sz w:val="28"/>
          <w:szCs w:val="28"/>
        </w:rPr>
      </w:pPr>
      <w:r w:rsidRPr="00BC4C90">
        <w:rPr>
          <w:sz w:val="28"/>
          <w:szCs w:val="28"/>
        </w:rPr>
        <w:t>Чтобы определить пособие по</w:t>
      </w:r>
      <w:r w:rsidR="00787680" w:rsidRPr="00BC4C90">
        <w:rPr>
          <w:sz w:val="28"/>
          <w:szCs w:val="28"/>
        </w:rPr>
        <w:t xml:space="preserve"> временной нетрудоспособности, р</w:t>
      </w:r>
      <w:r w:rsidRPr="00BC4C90">
        <w:rPr>
          <w:sz w:val="28"/>
          <w:szCs w:val="28"/>
        </w:rPr>
        <w:t>ассчитываем фактический заработок работника. Он равен:</w:t>
      </w:r>
    </w:p>
    <w:p w:rsidR="004D0830" w:rsidRPr="00BC4C90" w:rsidRDefault="004D0830" w:rsidP="00BC4C90">
      <w:pPr>
        <w:spacing w:line="360" w:lineRule="auto"/>
        <w:ind w:firstLine="709"/>
        <w:jc w:val="both"/>
        <w:rPr>
          <w:sz w:val="28"/>
          <w:szCs w:val="28"/>
        </w:rPr>
      </w:pPr>
      <w:r w:rsidRPr="00BC4C90">
        <w:rPr>
          <w:sz w:val="28"/>
          <w:szCs w:val="28"/>
        </w:rPr>
        <w:t>12 000 руб. + 3000 руб. + 9600 руб. / 12 мес. = 15 800 руб.</w:t>
      </w:r>
    </w:p>
    <w:p w:rsidR="004D0830" w:rsidRPr="00BC4C90" w:rsidRDefault="004D0830" w:rsidP="00BC4C90">
      <w:pPr>
        <w:spacing w:line="360" w:lineRule="auto"/>
        <w:ind w:firstLine="709"/>
        <w:jc w:val="both"/>
        <w:rPr>
          <w:sz w:val="28"/>
          <w:szCs w:val="28"/>
        </w:rPr>
      </w:pPr>
      <w:r w:rsidRPr="00BC4C90">
        <w:rPr>
          <w:sz w:val="28"/>
          <w:szCs w:val="28"/>
        </w:rPr>
        <w:t>Разме</w:t>
      </w:r>
      <w:r w:rsidR="00787680" w:rsidRPr="00BC4C90">
        <w:rPr>
          <w:sz w:val="28"/>
          <w:szCs w:val="28"/>
        </w:rPr>
        <w:t>р дневного пособия Медведева А.</w:t>
      </w:r>
      <w:r w:rsidRPr="00BC4C90">
        <w:rPr>
          <w:sz w:val="28"/>
          <w:szCs w:val="28"/>
        </w:rPr>
        <w:t>Н., рассчитанного исходя из его фактического заработка, составит:</w:t>
      </w:r>
    </w:p>
    <w:p w:rsidR="004D0830" w:rsidRPr="00BC4C90" w:rsidRDefault="00787680" w:rsidP="00BC4C90">
      <w:pPr>
        <w:spacing w:line="360" w:lineRule="auto"/>
        <w:ind w:firstLine="709"/>
        <w:jc w:val="both"/>
        <w:rPr>
          <w:sz w:val="28"/>
          <w:szCs w:val="28"/>
        </w:rPr>
      </w:pPr>
      <w:r w:rsidRPr="00BC4C90">
        <w:rPr>
          <w:sz w:val="28"/>
          <w:szCs w:val="28"/>
        </w:rPr>
        <w:t xml:space="preserve">15 800 руб. / 20 дн. × </w:t>
      </w:r>
      <w:r w:rsidR="004D0830" w:rsidRPr="00BC4C90">
        <w:rPr>
          <w:sz w:val="28"/>
          <w:szCs w:val="28"/>
        </w:rPr>
        <w:t>80 % = 632 руб.</w:t>
      </w:r>
    </w:p>
    <w:p w:rsidR="004D0830" w:rsidRPr="00BC4C90" w:rsidRDefault="004D0830" w:rsidP="00BC4C90">
      <w:pPr>
        <w:spacing w:line="360" w:lineRule="auto"/>
        <w:ind w:firstLine="709"/>
        <w:jc w:val="both"/>
        <w:rPr>
          <w:sz w:val="28"/>
          <w:szCs w:val="28"/>
        </w:rPr>
      </w:pPr>
      <w:r w:rsidRPr="00BC4C90">
        <w:rPr>
          <w:sz w:val="28"/>
          <w:szCs w:val="28"/>
        </w:rPr>
        <w:t>А максимальный размер дневного пособия таков:</w:t>
      </w:r>
    </w:p>
    <w:p w:rsidR="004D0830" w:rsidRPr="00BC4C90" w:rsidRDefault="004D0830" w:rsidP="00BC4C90">
      <w:pPr>
        <w:spacing w:line="360" w:lineRule="auto"/>
        <w:ind w:firstLine="709"/>
        <w:jc w:val="both"/>
        <w:rPr>
          <w:sz w:val="28"/>
          <w:szCs w:val="28"/>
        </w:rPr>
      </w:pPr>
      <w:r w:rsidRPr="00BC4C90">
        <w:rPr>
          <w:sz w:val="28"/>
          <w:szCs w:val="28"/>
        </w:rPr>
        <w:t>11 700 руб. / 20 дн. = 585 руб.</w:t>
      </w:r>
    </w:p>
    <w:p w:rsidR="004D0830" w:rsidRPr="00BC4C90" w:rsidRDefault="004D0830" w:rsidP="00BC4C90">
      <w:pPr>
        <w:spacing w:line="360" w:lineRule="auto"/>
        <w:ind w:firstLine="709"/>
        <w:jc w:val="both"/>
        <w:rPr>
          <w:sz w:val="28"/>
          <w:szCs w:val="28"/>
        </w:rPr>
      </w:pPr>
      <w:r w:rsidRPr="00BC4C90">
        <w:rPr>
          <w:sz w:val="28"/>
          <w:szCs w:val="28"/>
        </w:rPr>
        <w:t>632 руб. &gt; 585 руб.</w:t>
      </w:r>
    </w:p>
    <w:p w:rsidR="00787680" w:rsidRPr="00BC4C90" w:rsidRDefault="00787680" w:rsidP="00BC4C90">
      <w:pPr>
        <w:spacing w:line="360" w:lineRule="auto"/>
        <w:ind w:firstLine="709"/>
        <w:jc w:val="both"/>
        <w:rPr>
          <w:sz w:val="28"/>
          <w:szCs w:val="28"/>
        </w:rPr>
      </w:pPr>
    </w:p>
    <w:p w:rsidR="00787680" w:rsidRPr="001B14EF" w:rsidRDefault="00787680" w:rsidP="00BC4C90">
      <w:pPr>
        <w:pStyle w:val="3"/>
        <w:spacing w:before="0" w:after="0" w:line="360" w:lineRule="auto"/>
        <w:ind w:firstLine="709"/>
        <w:jc w:val="both"/>
        <w:rPr>
          <w:rFonts w:ascii="Times New Roman" w:hAnsi="Times New Roman" w:cs="Times New Roman"/>
          <w:sz w:val="28"/>
          <w:szCs w:val="28"/>
          <w:lang w:val="en-US"/>
        </w:rPr>
      </w:pPr>
      <w:bookmarkStart w:id="6" w:name="_Toc179129281"/>
      <w:r w:rsidRPr="00BC4C90">
        <w:rPr>
          <w:rFonts w:ascii="Times New Roman" w:hAnsi="Times New Roman" w:cs="Times New Roman"/>
          <w:sz w:val="28"/>
          <w:szCs w:val="28"/>
        </w:rPr>
        <w:t>2.4. Учёт денежных средств</w:t>
      </w:r>
      <w:bookmarkEnd w:id="6"/>
    </w:p>
    <w:p w:rsidR="00787680" w:rsidRPr="00BC4C90" w:rsidRDefault="00787680" w:rsidP="00BC4C90">
      <w:pPr>
        <w:spacing w:line="360" w:lineRule="auto"/>
        <w:ind w:firstLine="709"/>
        <w:jc w:val="both"/>
        <w:rPr>
          <w:b/>
          <w:sz w:val="28"/>
          <w:szCs w:val="28"/>
        </w:rPr>
      </w:pPr>
    </w:p>
    <w:p w:rsidR="001124FF" w:rsidRPr="00BC4C90" w:rsidRDefault="001124FF" w:rsidP="00BC4C90">
      <w:pPr>
        <w:spacing w:line="360" w:lineRule="auto"/>
        <w:ind w:firstLine="709"/>
        <w:jc w:val="both"/>
        <w:rPr>
          <w:sz w:val="28"/>
          <w:szCs w:val="28"/>
        </w:rPr>
      </w:pPr>
      <w:r w:rsidRPr="00BC4C90">
        <w:rPr>
          <w:sz w:val="28"/>
          <w:szCs w:val="28"/>
        </w:rPr>
        <w:t>Для приема, хранения и расхода наличных денег организация имеет кассу. Порядок ведения кассовых операций определен приказом Центрального Банка РФ.</w:t>
      </w:r>
    </w:p>
    <w:p w:rsidR="001124FF" w:rsidRPr="00BC4C90" w:rsidRDefault="001124FF" w:rsidP="00BC4C90">
      <w:pPr>
        <w:spacing w:line="360" w:lineRule="auto"/>
        <w:ind w:firstLine="709"/>
        <w:jc w:val="both"/>
        <w:rPr>
          <w:sz w:val="28"/>
          <w:szCs w:val="28"/>
        </w:rPr>
      </w:pPr>
      <w:r w:rsidRPr="00BC4C90">
        <w:rPr>
          <w:sz w:val="28"/>
          <w:szCs w:val="28"/>
        </w:rPr>
        <w:t xml:space="preserve">Размер сумм наличных денег в кассе организации ограничен лимитом, ежегодно устанавливаемым банком по согласованию с организацией. Расчет лимита производится на основании ежедневно производимых расчетов предприятия с различными участниками хозяйственной деятельности и необходимых для их обеспечения сумм денежных средств. </w:t>
      </w:r>
    </w:p>
    <w:p w:rsidR="001124FF" w:rsidRPr="00BC4C90" w:rsidRDefault="001124FF" w:rsidP="00BC4C90">
      <w:pPr>
        <w:spacing w:line="360" w:lineRule="auto"/>
        <w:ind w:firstLine="709"/>
        <w:jc w:val="both"/>
        <w:rPr>
          <w:sz w:val="28"/>
          <w:szCs w:val="28"/>
        </w:rPr>
      </w:pPr>
      <w:r w:rsidRPr="00BC4C90">
        <w:rPr>
          <w:sz w:val="28"/>
          <w:szCs w:val="28"/>
        </w:rPr>
        <w:t>Прием денег в кассу осуществляется по приходным кассовым ордерам формы № КО-1</w:t>
      </w:r>
      <w:r w:rsidR="000E0259" w:rsidRPr="00BC4C90">
        <w:rPr>
          <w:rStyle w:val="a8"/>
          <w:sz w:val="28"/>
          <w:szCs w:val="28"/>
        </w:rPr>
        <w:footnoteReference w:id="12"/>
      </w:r>
      <w:r w:rsidRPr="00BC4C90">
        <w:rPr>
          <w:sz w:val="28"/>
          <w:szCs w:val="28"/>
        </w:rPr>
        <w:t>, подписанным главным бухгалтером и кассиром и заверяется печатью (штампом) кас</w:t>
      </w:r>
      <w:r w:rsidR="000B15CD" w:rsidRPr="00BC4C90">
        <w:rPr>
          <w:sz w:val="28"/>
          <w:szCs w:val="28"/>
        </w:rPr>
        <w:t>сира «Получено»</w:t>
      </w:r>
      <w:r w:rsidRPr="00BC4C90">
        <w:rPr>
          <w:sz w:val="28"/>
          <w:szCs w:val="28"/>
        </w:rPr>
        <w:t>. Физическому или юридическому лицу, внесшему деньги в кассу, выдают квитанцию о приеме денег (отрывная часть ордера), подписанную главным бухгалтером и кассиром. При приеме денежных билетов и монет в платежи кассиры обязаны руково</w:t>
      </w:r>
      <w:r w:rsidR="000B15CD" w:rsidRPr="00BC4C90">
        <w:rPr>
          <w:sz w:val="28"/>
          <w:szCs w:val="28"/>
        </w:rPr>
        <w:t>дствоваться «</w:t>
      </w:r>
      <w:r w:rsidRPr="00BC4C90">
        <w:rPr>
          <w:sz w:val="28"/>
          <w:szCs w:val="28"/>
        </w:rPr>
        <w:t>Признаками и правилами определения платежеспособности банковских би</w:t>
      </w:r>
      <w:r w:rsidR="000B15CD" w:rsidRPr="00BC4C90">
        <w:rPr>
          <w:sz w:val="28"/>
          <w:szCs w:val="28"/>
        </w:rPr>
        <w:t>летов (банкнот) Банка России»</w:t>
      </w:r>
      <w:r w:rsidRPr="00BC4C90">
        <w:rPr>
          <w:sz w:val="28"/>
          <w:szCs w:val="28"/>
        </w:rPr>
        <w:t>.</w:t>
      </w:r>
    </w:p>
    <w:p w:rsidR="001124FF" w:rsidRPr="00BC4C90" w:rsidRDefault="001124FF" w:rsidP="00BC4C90">
      <w:pPr>
        <w:spacing w:line="360" w:lineRule="auto"/>
        <w:ind w:firstLine="709"/>
        <w:jc w:val="both"/>
        <w:rPr>
          <w:sz w:val="28"/>
          <w:szCs w:val="28"/>
        </w:rPr>
      </w:pPr>
      <w:r w:rsidRPr="00BC4C90">
        <w:rPr>
          <w:sz w:val="28"/>
          <w:szCs w:val="28"/>
        </w:rPr>
        <w:t>Выдачу денег из кассы оформляют расходными кассовыми орде</w:t>
      </w:r>
      <w:r w:rsidR="00C65F81" w:rsidRPr="00BC4C90">
        <w:rPr>
          <w:sz w:val="28"/>
          <w:szCs w:val="28"/>
        </w:rPr>
        <w:t>рами формы № КО-2</w:t>
      </w:r>
      <w:r w:rsidR="00C65F81" w:rsidRPr="00BC4C90">
        <w:rPr>
          <w:rStyle w:val="a8"/>
          <w:sz w:val="28"/>
          <w:szCs w:val="28"/>
        </w:rPr>
        <w:footnoteReference w:id="13"/>
      </w:r>
      <w:r w:rsidRPr="00BC4C90">
        <w:rPr>
          <w:sz w:val="28"/>
          <w:szCs w:val="28"/>
        </w:rPr>
        <w:t xml:space="preserve"> или надлежащим образом оформленными платежными ведомостями, заявлениями на выдачу денег, счетами и другими документами, на которых ставят реквизиты расходного кассового ордера, подписанными руководителем и главным бухгалтером. Если на прилагаемых к расходным кассовым ордерам документах имеется подпись руководителя субъекта, подписывать сами ордера ему не обязательно. Расходный кассовый ордер подписывают кассир и лицо, получившее деньги, и заверяют печатью (штамп) касси</w:t>
      </w:r>
      <w:r w:rsidR="000B15CD" w:rsidRPr="00BC4C90">
        <w:rPr>
          <w:sz w:val="28"/>
          <w:szCs w:val="28"/>
        </w:rPr>
        <w:t>ра «</w:t>
      </w:r>
      <w:r w:rsidRPr="00BC4C90">
        <w:rPr>
          <w:sz w:val="28"/>
          <w:szCs w:val="28"/>
        </w:rPr>
        <w:t>Оплаче</w:t>
      </w:r>
      <w:r w:rsidR="000B15CD" w:rsidRPr="00BC4C90">
        <w:rPr>
          <w:sz w:val="28"/>
          <w:szCs w:val="28"/>
        </w:rPr>
        <w:t>но»</w:t>
      </w:r>
      <w:r w:rsidRPr="00BC4C90">
        <w:rPr>
          <w:sz w:val="28"/>
          <w:szCs w:val="28"/>
        </w:rPr>
        <w:t>. При выдаче денег по расходному кассовому ордеру отдельному лицу кассир требует предъявление паспорта или удостоверения личности получателя. Наименование и номер документа, кем и когда он выдан, указывают в ордере. Получатель расписывается в кассовом ордере и указывает полученную сумму.</w:t>
      </w:r>
    </w:p>
    <w:p w:rsidR="001124FF" w:rsidRPr="00BC4C90" w:rsidRDefault="001124FF" w:rsidP="00BC4C90">
      <w:pPr>
        <w:spacing w:line="360" w:lineRule="auto"/>
        <w:ind w:firstLine="709"/>
        <w:jc w:val="both"/>
        <w:rPr>
          <w:sz w:val="28"/>
          <w:szCs w:val="28"/>
        </w:rPr>
      </w:pPr>
      <w:r w:rsidRPr="00BC4C90">
        <w:rPr>
          <w:sz w:val="28"/>
          <w:szCs w:val="28"/>
        </w:rPr>
        <w:t>При выдаче денег по доверенности в расходном кассовом ордере дополнительно указывается фамилия, имя и отчество лица, которому доверено получение денег. Если выдача денег производится по платежной ведомости, на ней делают надпись “По доверенности”. Последнюю прикрепляют к расходному кассовому ордеру или ведомости.</w:t>
      </w:r>
    </w:p>
    <w:p w:rsidR="001124FF" w:rsidRPr="00BC4C90" w:rsidRDefault="001124FF" w:rsidP="00BC4C90">
      <w:pPr>
        <w:spacing w:line="360" w:lineRule="auto"/>
        <w:ind w:firstLine="709"/>
        <w:jc w:val="both"/>
        <w:rPr>
          <w:sz w:val="28"/>
          <w:szCs w:val="28"/>
        </w:rPr>
      </w:pPr>
      <w:r w:rsidRPr="00BC4C90">
        <w:rPr>
          <w:sz w:val="28"/>
          <w:szCs w:val="28"/>
        </w:rPr>
        <w:t>Приходные и расходные кассовые ордера и заменяющие их документы выписываются бухгалтерией четко и ясно чернилами или шариковой ручкой.</w:t>
      </w:r>
    </w:p>
    <w:p w:rsidR="001124FF" w:rsidRPr="00BC4C90" w:rsidRDefault="001124FF" w:rsidP="00BC4C90">
      <w:pPr>
        <w:spacing w:line="360" w:lineRule="auto"/>
        <w:ind w:firstLine="709"/>
        <w:jc w:val="both"/>
        <w:rPr>
          <w:sz w:val="28"/>
          <w:szCs w:val="28"/>
        </w:rPr>
      </w:pPr>
      <w:r w:rsidRPr="00BC4C90">
        <w:rPr>
          <w:sz w:val="28"/>
          <w:szCs w:val="28"/>
        </w:rPr>
        <w:t>Выплата заработной платы, пособий по временной нетрудоспособности и премий осуществляется по платежной ведомости</w:t>
      </w:r>
      <w:r w:rsidR="00C65F81" w:rsidRPr="00BC4C90">
        <w:rPr>
          <w:sz w:val="28"/>
          <w:szCs w:val="28"/>
        </w:rPr>
        <w:t xml:space="preserve"> (Т-53)</w:t>
      </w:r>
      <w:r w:rsidR="00C65F81" w:rsidRPr="00BC4C90">
        <w:rPr>
          <w:rStyle w:val="a8"/>
          <w:sz w:val="28"/>
          <w:szCs w:val="28"/>
        </w:rPr>
        <w:footnoteReference w:id="14"/>
      </w:r>
      <w:r w:rsidRPr="00BC4C90">
        <w:rPr>
          <w:sz w:val="28"/>
          <w:szCs w:val="28"/>
        </w:rPr>
        <w:t>, на титульном листе которой ставится разрешительная надпись о выдаче денег за подписями руководителя и главного бухгалтера с указанием срока выдачи денег и общей суммы прописью.</w:t>
      </w:r>
    </w:p>
    <w:p w:rsidR="001124FF" w:rsidRPr="00BC4C90" w:rsidRDefault="001124FF" w:rsidP="00BC4C90">
      <w:pPr>
        <w:spacing w:line="360" w:lineRule="auto"/>
        <w:ind w:firstLine="709"/>
        <w:jc w:val="both"/>
        <w:rPr>
          <w:sz w:val="28"/>
          <w:szCs w:val="28"/>
        </w:rPr>
      </w:pPr>
      <w:r w:rsidRPr="00BC4C90">
        <w:rPr>
          <w:sz w:val="28"/>
          <w:szCs w:val="28"/>
        </w:rPr>
        <w:t xml:space="preserve">По истечении трех дней после получения денег в банке для выплаты заработной платы, кассир обязан в платежной ведомости против фамилии лиц, не получивших причитающиеся суммы по оплате труда, поставить штамп или сделать отметку от </w:t>
      </w:r>
      <w:r w:rsidR="000B15CD" w:rsidRPr="00BC4C90">
        <w:rPr>
          <w:sz w:val="28"/>
          <w:szCs w:val="28"/>
        </w:rPr>
        <w:t>руки «</w:t>
      </w:r>
      <w:r w:rsidRPr="00BC4C90">
        <w:rPr>
          <w:sz w:val="28"/>
          <w:szCs w:val="28"/>
        </w:rPr>
        <w:t>Депони</w:t>
      </w:r>
      <w:r w:rsidR="000B15CD" w:rsidRPr="00BC4C90">
        <w:rPr>
          <w:sz w:val="28"/>
          <w:szCs w:val="28"/>
        </w:rPr>
        <w:t>ровано»</w:t>
      </w:r>
      <w:r w:rsidRPr="00BC4C90">
        <w:rPr>
          <w:sz w:val="28"/>
          <w:szCs w:val="28"/>
        </w:rPr>
        <w:t>; не выданная сумма вносится в реестр не выданной заработной платы; в ведомости делается надпись о фактически выплаченной сумме и сумме, подлежащей депонированию. Если выплата производилась не кассиром, а уполномоченным лицом, в платежно</w:t>
      </w:r>
      <w:r w:rsidR="000B15CD" w:rsidRPr="00BC4C90">
        <w:rPr>
          <w:sz w:val="28"/>
          <w:szCs w:val="28"/>
        </w:rPr>
        <w:t>й ведомости делается надпись: «</w:t>
      </w:r>
      <w:r w:rsidRPr="00BC4C90">
        <w:rPr>
          <w:sz w:val="28"/>
          <w:szCs w:val="28"/>
        </w:rPr>
        <w:t>деньги</w:t>
      </w:r>
      <w:r w:rsidR="000B15CD" w:rsidRPr="00BC4C90">
        <w:rPr>
          <w:sz w:val="28"/>
          <w:szCs w:val="28"/>
        </w:rPr>
        <w:t xml:space="preserve"> по ведомости выдавал (подпись)»</w:t>
      </w:r>
      <w:r w:rsidRPr="00BC4C90">
        <w:rPr>
          <w:sz w:val="28"/>
          <w:szCs w:val="28"/>
        </w:rPr>
        <w:t>.</w:t>
      </w:r>
    </w:p>
    <w:p w:rsidR="001124FF" w:rsidRPr="00BC4C90" w:rsidRDefault="001124FF" w:rsidP="00BC4C90">
      <w:pPr>
        <w:spacing w:line="360" w:lineRule="auto"/>
        <w:ind w:firstLine="709"/>
        <w:jc w:val="both"/>
        <w:rPr>
          <w:sz w:val="28"/>
          <w:szCs w:val="28"/>
        </w:rPr>
      </w:pPr>
      <w:r w:rsidRPr="00BC4C90">
        <w:rPr>
          <w:sz w:val="28"/>
          <w:szCs w:val="28"/>
        </w:rPr>
        <w:t>Подчистки, помарки и исправления, даже оговоренные, в кассовых ордерах, не допускаются.</w:t>
      </w:r>
    </w:p>
    <w:p w:rsidR="001124FF" w:rsidRPr="00BC4C90" w:rsidRDefault="001124FF" w:rsidP="00BC4C90">
      <w:pPr>
        <w:spacing w:line="360" w:lineRule="auto"/>
        <w:ind w:firstLine="709"/>
        <w:jc w:val="both"/>
        <w:rPr>
          <w:sz w:val="28"/>
          <w:szCs w:val="28"/>
        </w:rPr>
      </w:pPr>
      <w:r w:rsidRPr="00BC4C90">
        <w:rPr>
          <w:sz w:val="28"/>
          <w:szCs w:val="28"/>
        </w:rPr>
        <w:t>Выписанные кассовые ордера или заменяющие их документы регистрируются в Журнале регистрации приходных и расходных кассовых докуме</w:t>
      </w:r>
      <w:r w:rsidR="00C65F81" w:rsidRPr="00BC4C90">
        <w:rPr>
          <w:sz w:val="28"/>
          <w:szCs w:val="28"/>
        </w:rPr>
        <w:t>нтов формы № КО-3</w:t>
      </w:r>
      <w:r w:rsidRPr="00BC4C90">
        <w:rPr>
          <w:sz w:val="28"/>
          <w:szCs w:val="28"/>
        </w:rPr>
        <w:t>, в котором отдельно учитываются приходные и отдельные расходные кассовые документы. В нем указывают: дату и номер приходного и расходного ордера, целевое назначение поступивших или израсходованных денег (на выплату заработной платы, премий, стипендий, кома</w:t>
      </w:r>
      <w:r w:rsidR="001866BB" w:rsidRPr="00BC4C90">
        <w:rPr>
          <w:sz w:val="28"/>
          <w:szCs w:val="28"/>
        </w:rPr>
        <w:t>ндировочных и других расходов).</w:t>
      </w:r>
    </w:p>
    <w:p w:rsidR="001124FF" w:rsidRPr="00BC4C90" w:rsidRDefault="001124FF" w:rsidP="00BC4C90">
      <w:pPr>
        <w:spacing w:line="360" w:lineRule="auto"/>
        <w:ind w:firstLine="709"/>
        <w:jc w:val="both"/>
        <w:rPr>
          <w:sz w:val="28"/>
          <w:szCs w:val="28"/>
        </w:rPr>
      </w:pPr>
      <w:r w:rsidRPr="00BC4C90">
        <w:rPr>
          <w:sz w:val="28"/>
          <w:szCs w:val="28"/>
        </w:rPr>
        <w:t>Прием и выдача денег по кассовым ордерам производится только в день их оформления. Получив ордера, кассир обязан проверить: наличие и подлинность подписей руководителя и главного бухгалтера; правильность их оформления, наличие указанных в ордерах приложений. После совершения операций ордера подписывает кассир, а приложенные к ним документы п</w:t>
      </w:r>
      <w:r w:rsidR="000B15CD" w:rsidRPr="00BC4C90">
        <w:rPr>
          <w:sz w:val="28"/>
          <w:szCs w:val="28"/>
        </w:rPr>
        <w:t>огашаются штампом или от руки: «Получено» или «Оплачено»</w:t>
      </w:r>
      <w:r w:rsidRPr="00BC4C90">
        <w:rPr>
          <w:sz w:val="28"/>
          <w:szCs w:val="28"/>
        </w:rPr>
        <w:t xml:space="preserve"> с указанием числа, месяца и года.</w:t>
      </w:r>
    </w:p>
    <w:p w:rsidR="001124FF" w:rsidRPr="00BC4C90" w:rsidRDefault="001866BB" w:rsidP="00BC4C90">
      <w:pPr>
        <w:spacing w:line="360" w:lineRule="auto"/>
        <w:ind w:firstLine="709"/>
        <w:jc w:val="both"/>
        <w:rPr>
          <w:sz w:val="28"/>
          <w:szCs w:val="28"/>
        </w:rPr>
      </w:pPr>
      <w:r w:rsidRPr="00BC4C90">
        <w:rPr>
          <w:sz w:val="28"/>
          <w:szCs w:val="28"/>
        </w:rPr>
        <w:t>Фиксирование</w:t>
      </w:r>
      <w:r w:rsidR="001124FF" w:rsidRPr="00BC4C90">
        <w:rPr>
          <w:sz w:val="28"/>
          <w:szCs w:val="28"/>
        </w:rPr>
        <w:t xml:space="preserve"> приход</w:t>
      </w:r>
      <w:r w:rsidRPr="00BC4C90">
        <w:rPr>
          <w:sz w:val="28"/>
          <w:szCs w:val="28"/>
        </w:rPr>
        <w:t>а</w:t>
      </w:r>
      <w:r w:rsidR="001124FF" w:rsidRPr="00BC4C90">
        <w:rPr>
          <w:sz w:val="28"/>
          <w:szCs w:val="28"/>
        </w:rPr>
        <w:t xml:space="preserve"> и расход</w:t>
      </w:r>
      <w:r w:rsidRPr="00BC4C90">
        <w:rPr>
          <w:sz w:val="28"/>
          <w:szCs w:val="28"/>
        </w:rPr>
        <w:t>а</w:t>
      </w:r>
      <w:r w:rsidR="001124FF" w:rsidRPr="00BC4C90">
        <w:rPr>
          <w:sz w:val="28"/>
          <w:szCs w:val="28"/>
        </w:rPr>
        <w:t xml:space="preserve"> денежных средств</w:t>
      </w:r>
      <w:r w:rsidRPr="00BC4C90">
        <w:rPr>
          <w:sz w:val="28"/>
          <w:szCs w:val="28"/>
        </w:rPr>
        <w:t xml:space="preserve"> осуществляется</w:t>
      </w:r>
      <w:r w:rsidR="001124FF" w:rsidRPr="00BC4C90">
        <w:rPr>
          <w:sz w:val="28"/>
          <w:szCs w:val="28"/>
        </w:rPr>
        <w:t xml:space="preserve"> в Кассов</w:t>
      </w:r>
      <w:r w:rsidRPr="00BC4C90">
        <w:rPr>
          <w:sz w:val="28"/>
          <w:szCs w:val="28"/>
        </w:rPr>
        <w:t>ой книге формы № КО-4</w:t>
      </w:r>
      <w:r w:rsidRPr="00BC4C90">
        <w:rPr>
          <w:rStyle w:val="a8"/>
          <w:sz w:val="28"/>
          <w:szCs w:val="28"/>
        </w:rPr>
        <w:footnoteReference w:id="15"/>
      </w:r>
      <w:r w:rsidR="001124FF" w:rsidRPr="00BC4C90">
        <w:rPr>
          <w:sz w:val="28"/>
          <w:szCs w:val="28"/>
        </w:rPr>
        <w:t>, которая должна быть пронумерована, прошнурована и опечатана сургучной печатью; количество листов в ней заверяется подписями руководителя и главного бухгалтера. Она должна быть единственной на предприятии. Записи в кассовую книгу производятся сразу после получения или выдачи денег.</w:t>
      </w:r>
    </w:p>
    <w:p w:rsidR="001124FF" w:rsidRPr="00BC4C90" w:rsidRDefault="001124FF" w:rsidP="00BC4C90">
      <w:pPr>
        <w:spacing w:line="360" w:lineRule="auto"/>
        <w:ind w:firstLine="709"/>
        <w:jc w:val="both"/>
        <w:rPr>
          <w:sz w:val="28"/>
          <w:szCs w:val="28"/>
        </w:rPr>
      </w:pPr>
      <w:r w:rsidRPr="00BC4C90">
        <w:rPr>
          <w:sz w:val="28"/>
          <w:szCs w:val="28"/>
        </w:rPr>
        <w:t>Каждый лист кассовой книги состоит из двух равных частей: одну из них (с горизонтальной линовкой) заполняет кассир как первый экземпляр, она остается в книге; вторую (без горизонтальных линеек) заполняют с лицевой и оборотной стороны через копировальную бумагу. Как отчет кассира, она является отрывной частью листа. Записи кассовых операций начинаются на лицевой стороне неотрывной част</w:t>
      </w:r>
      <w:r w:rsidR="000B15CD" w:rsidRPr="00BC4C90">
        <w:rPr>
          <w:sz w:val="28"/>
          <w:szCs w:val="28"/>
        </w:rPr>
        <w:t>и листа (после строки «</w:t>
      </w:r>
      <w:r w:rsidRPr="00BC4C90">
        <w:rPr>
          <w:sz w:val="28"/>
          <w:szCs w:val="28"/>
        </w:rPr>
        <w:t>Ос</w:t>
      </w:r>
      <w:r w:rsidR="000B15CD" w:rsidRPr="00BC4C90">
        <w:rPr>
          <w:sz w:val="28"/>
          <w:szCs w:val="28"/>
        </w:rPr>
        <w:t>таток на начало дня»</w:t>
      </w:r>
      <w:r w:rsidRPr="00BC4C90">
        <w:rPr>
          <w:sz w:val="28"/>
          <w:szCs w:val="28"/>
        </w:rPr>
        <w:t>). Предварительно лист необходимо свернуть пополам по линии отреза так, чтобы отрывная часть листа была подложена под ту часть, которая остается в кни</w:t>
      </w:r>
      <w:r w:rsidR="000B15CD" w:rsidRPr="00BC4C90">
        <w:rPr>
          <w:sz w:val="28"/>
          <w:szCs w:val="28"/>
        </w:rPr>
        <w:t>ге. Для ведения записей после «Переноса»</w:t>
      </w:r>
      <w:r w:rsidRPr="00BC4C90">
        <w:rPr>
          <w:sz w:val="28"/>
          <w:szCs w:val="28"/>
        </w:rPr>
        <w:t xml:space="preserve"> отрывную часть листа накладывают на лицевую сторону неотрывной части и продолжают записи по горизонтальным линейкам оборотной стороны неотрывной части листа. Бланк отчета до конца операций за день не от</w:t>
      </w:r>
      <w:r w:rsidR="000B15CD" w:rsidRPr="00BC4C90">
        <w:rPr>
          <w:sz w:val="28"/>
          <w:szCs w:val="28"/>
        </w:rPr>
        <w:t>рывается. По строке «в том числе на зарплату»</w:t>
      </w:r>
      <w:r w:rsidRPr="00BC4C90">
        <w:rPr>
          <w:sz w:val="28"/>
          <w:szCs w:val="28"/>
        </w:rPr>
        <w:t xml:space="preserve"> указывается сумма по платежным ведомостям на заработную плату, не списанная в расход по кассе. При незначительном объеме кассовых операций, кассовые отчеты допускается составлять один раз в 3-5 дня.</w:t>
      </w:r>
    </w:p>
    <w:p w:rsidR="001124FF" w:rsidRPr="00BC4C90" w:rsidRDefault="001124FF" w:rsidP="00BC4C90">
      <w:pPr>
        <w:spacing w:line="360" w:lineRule="auto"/>
        <w:ind w:firstLine="709"/>
        <w:jc w:val="both"/>
        <w:rPr>
          <w:sz w:val="28"/>
          <w:szCs w:val="28"/>
        </w:rPr>
      </w:pPr>
      <w:r w:rsidRPr="00BC4C90">
        <w:rPr>
          <w:sz w:val="28"/>
          <w:szCs w:val="28"/>
        </w:rPr>
        <w:t>В кассовой книге указывают номер документа, от кого получены и кому выданы деньги, корреспондирующий счет, сумму (приход, расход). Ежедневно, в конце рабочего дня, кассир подсчитывает в книге итоги и выводит остаток на конец дня и передает в бухгалтерию отчет с приходными и расходными ордерами под расписку в кассовой книге.</w:t>
      </w:r>
    </w:p>
    <w:p w:rsidR="001124FF" w:rsidRPr="00BC4C90" w:rsidRDefault="001124FF" w:rsidP="00BC4C90">
      <w:pPr>
        <w:spacing w:line="360" w:lineRule="auto"/>
        <w:ind w:firstLine="709"/>
        <w:jc w:val="both"/>
        <w:rPr>
          <w:sz w:val="28"/>
          <w:szCs w:val="28"/>
        </w:rPr>
      </w:pPr>
      <w:r w:rsidRPr="00BC4C90">
        <w:rPr>
          <w:sz w:val="28"/>
          <w:szCs w:val="28"/>
        </w:rPr>
        <w:t>Подчистки и не оговоренные исправления в книге не допускаются. Исправления заверяются подписями кассира и главного бухгалтера. Контроль за ведением кассовой книги и кассовых операций возлагается на главного бухгалтера.</w:t>
      </w:r>
    </w:p>
    <w:p w:rsidR="001124FF" w:rsidRPr="00BC4C90" w:rsidRDefault="001124FF" w:rsidP="00BC4C90">
      <w:pPr>
        <w:spacing w:line="360" w:lineRule="auto"/>
        <w:ind w:firstLine="709"/>
        <w:jc w:val="both"/>
        <w:rPr>
          <w:sz w:val="28"/>
          <w:szCs w:val="28"/>
        </w:rPr>
      </w:pPr>
      <w:r w:rsidRPr="00BC4C90">
        <w:rPr>
          <w:sz w:val="28"/>
          <w:szCs w:val="28"/>
        </w:rPr>
        <w:t>Кассовые операции записываются по кредиту счета 50 и отражаются в журнале-ордере № 1. Обороты по дебет этого счета записываются в разных журналах-ордерах и, кроме того, контролируются ведомостью № 1.</w:t>
      </w:r>
    </w:p>
    <w:p w:rsidR="001124FF" w:rsidRPr="00BC4C90" w:rsidRDefault="001124FF" w:rsidP="00BC4C90">
      <w:pPr>
        <w:spacing w:line="360" w:lineRule="auto"/>
        <w:ind w:firstLine="709"/>
        <w:jc w:val="both"/>
        <w:rPr>
          <w:sz w:val="28"/>
          <w:szCs w:val="28"/>
        </w:rPr>
      </w:pPr>
      <w:r w:rsidRPr="00BC4C90">
        <w:rPr>
          <w:sz w:val="28"/>
          <w:szCs w:val="28"/>
        </w:rPr>
        <w:t>Основанием для заполнения журнала-ордера № 1 и ведомости № 1 служат отчеты кассира. Каждому отчету в регистре отводится одна строка независимо от периода, за который составлен кассовый отчет. Количество занятых строк в журнале-ордере и в ведомости должно соответствовать количеству сданных кассиром отчетов.</w:t>
      </w:r>
    </w:p>
    <w:p w:rsidR="001124FF" w:rsidRPr="00BC4C90" w:rsidRDefault="00E12692" w:rsidP="00BC4C90">
      <w:pPr>
        <w:spacing w:line="360" w:lineRule="auto"/>
        <w:ind w:firstLine="709"/>
        <w:jc w:val="both"/>
        <w:rPr>
          <w:sz w:val="28"/>
          <w:szCs w:val="28"/>
        </w:rPr>
      </w:pPr>
      <w:r w:rsidRPr="00BC4C90">
        <w:rPr>
          <w:sz w:val="28"/>
          <w:szCs w:val="28"/>
        </w:rPr>
        <w:t>В кассе организации хранят</w:t>
      </w:r>
      <w:r w:rsidR="001124FF" w:rsidRPr="00BC4C90">
        <w:rPr>
          <w:sz w:val="28"/>
          <w:szCs w:val="28"/>
        </w:rPr>
        <w:t>ся, кроме денежных средств, ценные бумаги и денежные документы, являющиеся бланками строгой отчетности. К ним относятся: путевки в дома отдыха и санатории, почтовые марки, марки государственной пошлины, единые и проездные билеты, вексельные марки, путевые листы, чистые трудовые книжки и т. д. Наличие денежных доку</w:t>
      </w:r>
      <w:r w:rsidR="000B15CD" w:rsidRPr="00BC4C90">
        <w:rPr>
          <w:sz w:val="28"/>
          <w:szCs w:val="28"/>
        </w:rPr>
        <w:t>ментов учитывается на счете 50 «Касса» субсчете «</w:t>
      </w:r>
      <w:r w:rsidR="001124FF" w:rsidRPr="00BC4C90">
        <w:rPr>
          <w:sz w:val="28"/>
          <w:szCs w:val="28"/>
        </w:rPr>
        <w:t>Денежные доку</w:t>
      </w:r>
      <w:r w:rsidR="000B15CD" w:rsidRPr="00BC4C90">
        <w:rPr>
          <w:sz w:val="28"/>
          <w:szCs w:val="28"/>
        </w:rPr>
        <w:t>менты»</w:t>
      </w:r>
      <w:r w:rsidR="001124FF" w:rsidRPr="00BC4C90">
        <w:rPr>
          <w:sz w:val="28"/>
          <w:szCs w:val="28"/>
        </w:rPr>
        <w:t>. Все они учитываются по фактическим затратам на их приобретение. Учет поступления денежных документов и их списание оформляется выпиской приходных и расходных кассовых ордеров. Бухгалтерия открывает книгу движения денежных документов, являющуюся регистром аналитического учета денежных документов. Аналитический учет ведется по каждому отдельному виду документов. Книга-регистр аналитического учета ведется кассиром. Отчет по поступившим и выбывшим документам один-два раза в месяц составляется кассиром в кассовой книге, в которой для этого отводится определенная зона. Синтетический учет организуется бухгалтером в журнале-ордере № 3, остатки по которому, в конце отчетного периода, сверяются с данными по книге движения денежных документов.</w:t>
      </w:r>
    </w:p>
    <w:p w:rsidR="001B14EF" w:rsidRDefault="001B14EF" w:rsidP="00BC4C90">
      <w:pPr>
        <w:spacing w:line="360" w:lineRule="auto"/>
        <w:ind w:firstLine="709"/>
        <w:jc w:val="both"/>
        <w:rPr>
          <w:b/>
          <w:sz w:val="28"/>
          <w:szCs w:val="28"/>
          <w:lang w:val="en-US"/>
        </w:rPr>
      </w:pPr>
    </w:p>
    <w:p w:rsidR="001124FF" w:rsidRPr="001B14EF" w:rsidRDefault="001124FF" w:rsidP="00BC4C90">
      <w:pPr>
        <w:spacing w:line="360" w:lineRule="auto"/>
        <w:ind w:firstLine="709"/>
        <w:jc w:val="both"/>
        <w:rPr>
          <w:b/>
          <w:sz w:val="28"/>
          <w:szCs w:val="28"/>
        </w:rPr>
      </w:pPr>
      <w:r w:rsidRPr="001B14EF">
        <w:rPr>
          <w:b/>
          <w:sz w:val="28"/>
          <w:szCs w:val="28"/>
        </w:rPr>
        <w:t xml:space="preserve">Отражение </w:t>
      </w:r>
      <w:r w:rsidR="001B14EF">
        <w:rPr>
          <w:b/>
          <w:sz w:val="28"/>
          <w:szCs w:val="28"/>
        </w:rPr>
        <w:t>на счетах кассовых операций</w:t>
      </w:r>
    </w:p>
    <w:p w:rsidR="001124FF" w:rsidRPr="00BC4C90" w:rsidRDefault="001124FF" w:rsidP="00BC4C90">
      <w:pPr>
        <w:spacing w:line="360" w:lineRule="auto"/>
        <w:ind w:firstLine="709"/>
        <w:jc w:val="both"/>
        <w:rPr>
          <w:sz w:val="28"/>
          <w:szCs w:val="28"/>
        </w:rPr>
      </w:pPr>
      <w:r w:rsidRPr="00BC4C90">
        <w:rPr>
          <w:sz w:val="28"/>
          <w:szCs w:val="28"/>
        </w:rPr>
        <w:t>В течение отчетного пер</w:t>
      </w:r>
      <w:r w:rsidR="000B15CD" w:rsidRPr="00BC4C90">
        <w:rPr>
          <w:sz w:val="28"/>
          <w:szCs w:val="28"/>
        </w:rPr>
        <w:t>иод на предприятии по счету 50 «Касса»</w:t>
      </w:r>
      <w:r w:rsidRPr="00BC4C90">
        <w:rPr>
          <w:sz w:val="28"/>
          <w:szCs w:val="28"/>
        </w:rPr>
        <w:t xml:space="preserve"> были сделаны следующие операции:</w:t>
      </w:r>
    </w:p>
    <w:p w:rsidR="001124FF" w:rsidRPr="00BC4C90" w:rsidRDefault="001124FF" w:rsidP="00BC4C90">
      <w:pPr>
        <w:spacing w:line="360" w:lineRule="auto"/>
        <w:ind w:firstLine="709"/>
        <w:jc w:val="both"/>
        <w:rPr>
          <w:sz w:val="28"/>
          <w:szCs w:val="28"/>
        </w:rPr>
      </w:pPr>
      <w:r w:rsidRPr="00BC4C90">
        <w:rPr>
          <w:sz w:val="28"/>
          <w:szCs w:val="28"/>
        </w:rPr>
        <w:t>1) поступили средства в кассу с расчетного счета организации — 100 000 руб.;</w:t>
      </w:r>
    </w:p>
    <w:p w:rsidR="001124FF" w:rsidRPr="00BC4C90" w:rsidRDefault="001124FF" w:rsidP="00BC4C90">
      <w:pPr>
        <w:spacing w:line="360" w:lineRule="auto"/>
        <w:ind w:firstLine="709"/>
        <w:jc w:val="both"/>
        <w:rPr>
          <w:sz w:val="28"/>
          <w:szCs w:val="28"/>
        </w:rPr>
      </w:pPr>
      <w:r w:rsidRPr="00BC4C90">
        <w:rPr>
          <w:sz w:val="28"/>
          <w:szCs w:val="28"/>
        </w:rPr>
        <w:t>2) в кассу возвращены остатки неизрасходованных подотчетных сумм — 635 руб.;</w:t>
      </w:r>
    </w:p>
    <w:p w:rsidR="001124FF" w:rsidRPr="00BC4C90" w:rsidRDefault="001124FF" w:rsidP="00BC4C90">
      <w:pPr>
        <w:spacing w:line="360" w:lineRule="auto"/>
        <w:ind w:firstLine="709"/>
        <w:jc w:val="both"/>
        <w:rPr>
          <w:sz w:val="28"/>
          <w:szCs w:val="28"/>
        </w:rPr>
      </w:pPr>
      <w:r w:rsidRPr="00BC4C90">
        <w:rPr>
          <w:sz w:val="28"/>
          <w:szCs w:val="28"/>
        </w:rPr>
        <w:t>3) выданы из кассы суммы заработной платы — 83 035 руб.;</w:t>
      </w:r>
    </w:p>
    <w:p w:rsidR="001124FF" w:rsidRPr="00BC4C90" w:rsidRDefault="001124FF" w:rsidP="00BC4C90">
      <w:pPr>
        <w:spacing w:line="360" w:lineRule="auto"/>
        <w:ind w:firstLine="709"/>
        <w:jc w:val="both"/>
        <w:rPr>
          <w:sz w:val="28"/>
          <w:szCs w:val="28"/>
        </w:rPr>
      </w:pPr>
      <w:r w:rsidRPr="00BC4C90">
        <w:rPr>
          <w:sz w:val="28"/>
          <w:szCs w:val="28"/>
        </w:rPr>
        <w:t>4) выданы из кассы суммы по исполнительным листам — 7600 руб.;</w:t>
      </w:r>
    </w:p>
    <w:p w:rsidR="001124FF" w:rsidRPr="00BC4C90" w:rsidRDefault="001124FF" w:rsidP="00BC4C90">
      <w:pPr>
        <w:spacing w:line="360" w:lineRule="auto"/>
        <w:ind w:firstLine="709"/>
        <w:jc w:val="both"/>
        <w:rPr>
          <w:sz w:val="28"/>
          <w:szCs w:val="28"/>
        </w:rPr>
      </w:pPr>
      <w:r w:rsidRPr="00BC4C90">
        <w:rPr>
          <w:sz w:val="28"/>
          <w:szCs w:val="28"/>
        </w:rPr>
        <w:t>5) поступили деньги в счет погашения задолженности по материальному ущербу — 3550 руб.;</w:t>
      </w:r>
    </w:p>
    <w:p w:rsidR="001124FF" w:rsidRPr="00BC4C90" w:rsidRDefault="001124FF" w:rsidP="00BC4C90">
      <w:pPr>
        <w:spacing w:line="360" w:lineRule="auto"/>
        <w:ind w:firstLine="709"/>
        <w:jc w:val="both"/>
        <w:rPr>
          <w:sz w:val="28"/>
          <w:szCs w:val="28"/>
        </w:rPr>
      </w:pPr>
      <w:r w:rsidRPr="00BC4C90">
        <w:rPr>
          <w:sz w:val="28"/>
          <w:szCs w:val="28"/>
        </w:rPr>
        <w:t>6) выявлены излишки в кассе на сумму — 1200 руб.;</w:t>
      </w:r>
    </w:p>
    <w:p w:rsidR="001124FF" w:rsidRPr="00BC4C90" w:rsidRDefault="001124FF" w:rsidP="00BC4C90">
      <w:pPr>
        <w:spacing w:line="360" w:lineRule="auto"/>
        <w:ind w:firstLine="709"/>
        <w:jc w:val="both"/>
        <w:rPr>
          <w:sz w:val="28"/>
          <w:szCs w:val="28"/>
        </w:rPr>
      </w:pPr>
      <w:r w:rsidRPr="00BC4C90">
        <w:rPr>
          <w:sz w:val="28"/>
          <w:szCs w:val="28"/>
        </w:rPr>
        <w:t>7) выданы под отчет денежные средства на приобретение канцелярских товаров на сумму — 700 руб.</w:t>
      </w:r>
    </w:p>
    <w:p w:rsidR="001124FF" w:rsidRPr="00BC4C90" w:rsidRDefault="001124FF" w:rsidP="00BC4C90">
      <w:pPr>
        <w:spacing w:line="360" w:lineRule="auto"/>
        <w:ind w:firstLine="709"/>
        <w:jc w:val="both"/>
        <w:rPr>
          <w:sz w:val="28"/>
          <w:szCs w:val="28"/>
        </w:rPr>
      </w:pPr>
      <w:r w:rsidRPr="00BC4C90">
        <w:rPr>
          <w:sz w:val="28"/>
          <w:szCs w:val="28"/>
        </w:rPr>
        <w:t>Для отражения данных операций на счетах бухгалтерского учета были сделаны следующие записи:</w:t>
      </w:r>
    </w:p>
    <w:p w:rsidR="001124FF" w:rsidRPr="00BC4C90" w:rsidRDefault="000B15CD" w:rsidP="00BC4C90">
      <w:pPr>
        <w:spacing w:line="360" w:lineRule="auto"/>
        <w:ind w:firstLine="709"/>
        <w:jc w:val="both"/>
        <w:rPr>
          <w:sz w:val="28"/>
          <w:szCs w:val="28"/>
        </w:rPr>
      </w:pPr>
      <w:r w:rsidRPr="00BC4C90">
        <w:rPr>
          <w:sz w:val="28"/>
          <w:szCs w:val="28"/>
        </w:rPr>
        <w:t>Дебет 50 «Касса»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51 «Расчетные счета»</w:t>
      </w:r>
      <w:r w:rsidR="001124FF" w:rsidRPr="00BC4C90">
        <w:rPr>
          <w:sz w:val="28"/>
          <w:szCs w:val="28"/>
        </w:rPr>
        <w:t xml:space="preserve"> — 100 000 руб.</w:t>
      </w:r>
    </w:p>
    <w:p w:rsidR="001124FF" w:rsidRPr="00BC4C90" w:rsidRDefault="00216771" w:rsidP="00BC4C90">
      <w:pPr>
        <w:spacing w:line="360" w:lineRule="auto"/>
        <w:ind w:firstLine="709"/>
        <w:jc w:val="both"/>
        <w:rPr>
          <w:sz w:val="28"/>
          <w:szCs w:val="28"/>
        </w:rPr>
      </w:pPr>
      <w:r w:rsidRPr="00BC4C90">
        <w:rPr>
          <w:sz w:val="28"/>
          <w:szCs w:val="28"/>
        </w:rPr>
        <w:t>Дебет 50 «Касса»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71 «Расчеты с подотчетными лицами»</w:t>
      </w:r>
      <w:r w:rsidR="001124FF" w:rsidRPr="00BC4C90">
        <w:rPr>
          <w:sz w:val="28"/>
          <w:szCs w:val="28"/>
        </w:rPr>
        <w:t xml:space="preserve"> — 635 руб.</w:t>
      </w:r>
    </w:p>
    <w:p w:rsidR="001124FF" w:rsidRPr="00BC4C90" w:rsidRDefault="00216771" w:rsidP="00BC4C90">
      <w:pPr>
        <w:spacing w:line="360" w:lineRule="auto"/>
        <w:ind w:firstLine="709"/>
        <w:jc w:val="both"/>
        <w:rPr>
          <w:sz w:val="28"/>
          <w:szCs w:val="28"/>
        </w:rPr>
      </w:pPr>
      <w:r w:rsidRPr="00BC4C90">
        <w:rPr>
          <w:sz w:val="28"/>
          <w:szCs w:val="28"/>
        </w:rPr>
        <w:t>Дебет 70 «</w:t>
      </w:r>
      <w:r w:rsidR="001124FF" w:rsidRPr="00BC4C90">
        <w:rPr>
          <w:sz w:val="28"/>
          <w:szCs w:val="28"/>
        </w:rPr>
        <w:t>Расче</w:t>
      </w:r>
      <w:r w:rsidRPr="00BC4C90">
        <w:rPr>
          <w:sz w:val="28"/>
          <w:szCs w:val="28"/>
        </w:rPr>
        <w:t>ты с персоналом по оплате труда»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50 «Касса»</w:t>
      </w:r>
      <w:r w:rsidR="001124FF" w:rsidRPr="00BC4C90">
        <w:rPr>
          <w:sz w:val="28"/>
          <w:szCs w:val="28"/>
        </w:rPr>
        <w:t xml:space="preserve"> — 83 035 руб.</w:t>
      </w:r>
    </w:p>
    <w:p w:rsidR="001124FF" w:rsidRPr="00BC4C90" w:rsidRDefault="001124FF" w:rsidP="00BC4C90">
      <w:pPr>
        <w:spacing w:line="360" w:lineRule="auto"/>
        <w:ind w:firstLine="709"/>
        <w:jc w:val="both"/>
        <w:rPr>
          <w:sz w:val="28"/>
          <w:szCs w:val="28"/>
        </w:rPr>
      </w:pPr>
      <w:r w:rsidRPr="00BC4C90">
        <w:rPr>
          <w:sz w:val="28"/>
          <w:szCs w:val="28"/>
        </w:rPr>
        <w:t>Деб</w:t>
      </w:r>
      <w:r w:rsidR="00216771" w:rsidRPr="00BC4C90">
        <w:rPr>
          <w:sz w:val="28"/>
          <w:szCs w:val="28"/>
        </w:rPr>
        <w:t>ет 76 «</w:t>
      </w:r>
      <w:r w:rsidRPr="00BC4C90">
        <w:rPr>
          <w:sz w:val="28"/>
          <w:szCs w:val="28"/>
        </w:rPr>
        <w:t>Расчеты с р</w:t>
      </w:r>
      <w:r w:rsidR="00216771" w:rsidRPr="00BC4C90">
        <w:rPr>
          <w:sz w:val="28"/>
          <w:szCs w:val="28"/>
        </w:rPr>
        <w:t>азными дебиторами и кредиторами»</w:t>
      </w:r>
      <w:r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50 «Касса»</w:t>
      </w:r>
      <w:r w:rsidR="001124FF" w:rsidRPr="00BC4C90">
        <w:rPr>
          <w:sz w:val="28"/>
          <w:szCs w:val="28"/>
        </w:rPr>
        <w:t xml:space="preserve"> — 7600 руб.</w:t>
      </w:r>
    </w:p>
    <w:p w:rsidR="001124FF" w:rsidRPr="00BC4C90" w:rsidRDefault="00216771" w:rsidP="00BC4C90">
      <w:pPr>
        <w:spacing w:line="360" w:lineRule="auto"/>
        <w:ind w:firstLine="709"/>
        <w:jc w:val="both"/>
        <w:rPr>
          <w:sz w:val="28"/>
          <w:szCs w:val="28"/>
        </w:rPr>
      </w:pPr>
      <w:r w:rsidRPr="00BC4C90">
        <w:rPr>
          <w:sz w:val="28"/>
          <w:szCs w:val="28"/>
        </w:rPr>
        <w:t>Дебет 50 «Касса»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73 «</w:t>
      </w:r>
      <w:r w:rsidR="001124FF" w:rsidRPr="00BC4C90">
        <w:rPr>
          <w:sz w:val="28"/>
          <w:szCs w:val="28"/>
        </w:rPr>
        <w:t>Расчеты с</w:t>
      </w:r>
      <w:r w:rsidRPr="00BC4C90">
        <w:rPr>
          <w:sz w:val="28"/>
          <w:szCs w:val="28"/>
        </w:rPr>
        <w:t xml:space="preserve"> персоналом по прочим операциям»</w:t>
      </w:r>
      <w:r w:rsidR="001124FF" w:rsidRPr="00BC4C90">
        <w:rPr>
          <w:sz w:val="28"/>
          <w:szCs w:val="28"/>
        </w:rPr>
        <w:t xml:space="preserve"> — 5000 руб.</w:t>
      </w:r>
    </w:p>
    <w:p w:rsidR="001124FF" w:rsidRPr="00BC4C90" w:rsidRDefault="00216771" w:rsidP="00BC4C90">
      <w:pPr>
        <w:spacing w:line="360" w:lineRule="auto"/>
        <w:ind w:firstLine="709"/>
        <w:jc w:val="both"/>
        <w:rPr>
          <w:sz w:val="28"/>
          <w:szCs w:val="28"/>
        </w:rPr>
      </w:pPr>
      <w:r w:rsidRPr="00BC4C90">
        <w:rPr>
          <w:sz w:val="28"/>
          <w:szCs w:val="28"/>
        </w:rPr>
        <w:t>Дебет 50 «Касса»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99 «Прибыли и убытки»</w:t>
      </w:r>
      <w:r w:rsidR="001124FF" w:rsidRPr="00BC4C90">
        <w:rPr>
          <w:sz w:val="28"/>
          <w:szCs w:val="28"/>
        </w:rPr>
        <w:t xml:space="preserve"> — 1200 руб.</w:t>
      </w:r>
    </w:p>
    <w:p w:rsidR="001124FF" w:rsidRPr="00BC4C90" w:rsidRDefault="00216771" w:rsidP="00BC4C90">
      <w:pPr>
        <w:spacing w:line="360" w:lineRule="auto"/>
        <w:ind w:firstLine="709"/>
        <w:jc w:val="both"/>
        <w:rPr>
          <w:sz w:val="28"/>
          <w:szCs w:val="28"/>
        </w:rPr>
      </w:pPr>
      <w:r w:rsidRPr="00BC4C90">
        <w:rPr>
          <w:sz w:val="28"/>
          <w:szCs w:val="28"/>
        </w:rPr>
        <w:t>Дебет 71 «</w:t>
      </w:r>
      <w:r w:rsidR="001124FF" w:rsidRPr="00BC4C90">
        <w:rPr>
          <w:sz w:val="28"/>
          <w:szCs w:val="28"/>
        </w:rPr>
        <w:t>Расчеты с подотчетными</w:t>
      </w:r>
      <w:r w:rsidRPr="00BC4C90">
        <w:rPr>
          <w:sz w:val="28"/>
          <w:szCs w:val="28"/>
        </w:rPr>
        <w:t xml:space="preserve"> лицами»</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50 «Касса»</w:t>
      </w:r>
      <w:r w:rsidR="001124FF" w:rsidRPr="00BC4C90">
        <w:rPr>
          <w:sz w:val="28"/>
          <w:szCs w:val="28"/>
        </w:rPr>
        <w:t xml:space="preserve"> — 700 руб.</w:t>
      </w:r>
    </w:p>
    <w:p w:rsidR="001124FF" w:rsidRPr="00BC4C90" w:rsidRDefault="001124FF" w:rsidP="00BC4C90">
      <w:pPr>
        <w:spacing w:line="360" w:lineRule="auto"/>
        <w:ind w:firstLine="709"/>
        <w:jc w:val="both"/>
        <w:rPr>
          <w:sz w:val="28"/>
          <w:szCs w:val="28"/>
        </w:rPr>
      </w:pPr>
      <w:r w:rsidRPr="00BC4C90">
        <w:rPr>
          <w:sz w:val="28"/>
          <w:szCs w:val="28"/>
        </w:rPr>
        <w:t>Итого сальдо на конец отчетного периода составляет 12 050 руб.</w:t>
      </w:r>
    </w:p>
    <w:p w:rsidR="001124FF" w:rsidRPr="00BC4C90" w:rsidRDefault="001124FF" w:rsidP="00BC4C90">
      <w:pPr>
        <w:spacing w:line="360" w:lineRule="auto"/>
        <w:ind w:firstLine="709"/>
        <w:jc w:val="both"/>
        <w:rPr>
          <w:sz w:val="28"/>
          <w:szCs w:val="28"/>
        </w:rPr>
      </w:pPr>
      <w:r w:rsidRPr="00BC4C90">
        <w:rPr>
          <w:sz w:val="28"/>
          <w:szCs w:val="28"/>
        </w:rPr>
        <w:t>Синтетический учет операций по расчетному счету бухгалтерия организации ведет на сче</w:t>
      </w:r>
      <w:r w:rsidR="00216771" w:rsidRPr="00BC4C90">
        <w:rPr>
          <w:sz w:val="28"/>
          <w:szCs w:val="28"/>
        </w:rPr>
        <w:t>те 51 «Расчетный счет»</w:t>
      </w:r>
      <w:r w:rsidRPr="00BC4C90">
        <w:rPr>
          <w:sz w:val="28"/>
          <w:szCs w:val="28"/>
        </w:rPr>
        <w:t>. Это активный счет: по дебету счета записывается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а по кредиту этого счета отражаются денежные средства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w:t>
      </w:r>
    </w:p>
    <w:p w:rsidR="001124FF" w:rsidRPr="00BC4C90" w:rsidRDefault="001124FF" w:rsidP="00BC4C90">
      <w:pPr>
        <w:spacing w:line="360" w:lineRule="auto"/>
        <w:ind w:firstLine="709"/>
        <w:jc w:val="both"/>
        <w:rPr>
          <w:sz w:val="28"/>
          <w:szCs w:val="28"/>
        </w:rPr>
      </w:pPr>
      <w:r w:rsidRPr="00BC4C90">
        <w:rPr>
          <w:sz w:val="28"/>
          <w:szCs w:val="28"/>
        </w:rPr>
        <w:t>Для отражения оборотов по кредиту счета 51 служит журнал-ордер № 2. Оборот по дебету этого счета записывается в разных журналах-ордерах и, кроме того, контролируется ведомостью № 2. Основанием для заполнения этих регистров являются проверенные и обработанные выписки с расчетного счета.</w:t>
      </w:r>
    </w:p>
    <w:p w:rsidR="001124FF" w:rsidRPr="00BC4C90" w:rsidRDefault="001124FF" w:rsidP="00BC4C90">
      <w:pPr>
        <w:spacing w:line="360" w:lineRule="auto"/>
        <w:ind w:firstLine="709"/>
        <w:jc w:val="both"/>
        <w:rPr>
          <w:sz w:val="28"/>
          <w:szCs w:val="28"/>
        </w:rPr>
      </w:pPr>
      <w:r w:rsidRPr="00BC4C90">
        <w:rPr>
          <w:sz w:val="28"/>
          <w:szCs w:val="28"/>
        </w:rPr>
        <w:t>Суммы с одноименными корреспондирующими счетами каждой выписки складываются в журнал-ордер и ведомость итогами.</w:t>
      </w:r>
    </w:p>
    <w:p w:rsidR="001124FF" w:rsidRPr="00BC4C90" w:rsidRDefault="001124FF" w:rsidP="00BC4C90">
      <w:pPr>
        <w:spacing w:line="360" w:lineRule="auto"/>
        <w:ind w:firstLine="709"/>
        <w:jc w:val="both"/>
        <w:rPr>
          <w:sz w:val="28"/>
          <w:szCs w:val="28"/>
        </w:rPr>
      </w:pPr>
      <w:r w:rsidRPr="00BC4C90">
        <w:rPr>
          <w:sz w:val="28"/>
          <w:szCs w:val="28"/>
        </w:rPr>
        <w:t xml:space="preserve">Обязательные условия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 2 за каждый месяц должно быть одинаково и равно количеству полученных за этот период выписок из банка. Как в журнале-ордере № 2, так и в ведомости № 2 суммы записываются в разрезе корреспондирующих счетов с дебетом и кредитом </w:t>
      </w:r>
      <w:r w:rsidR="00216771" w:rsidRPr="00BC4C90">
        <w:rPr>
          <w:sz w:val="28"/>
          <w:szCs w:val="28"/>
        </w:rPr>
        <w:t>счета 51 «Расчетные счета»</w:t>
      </w:r>
      <w:r w:rsidRPr="00BC4C90">
        <w:rPr>
          <w:sz w:val="28"/>
          <w:szCs w:val="28"/>
        </w:rPr>
        <w:t>. Наличие этих показателей за каждый отчетный день и месяц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исполнение обязательств перед бюджетом и прочими хозяйственными органами согласно утвержденному календарному графику финансовых платежей.</w:t>
      </w:r>
    </w:p>
    <w:p w:rsidR="00E12692" w:rsidRPr="001B14EF" w:rsidRDefault="001B14EF" w:rsidP="00BC4C90">
      <w:pPr>
        <w:spacing w:line="360" w:lineRule="auto"/>
        <w:ind w:firstLine="709"/>
        <w:jc w:val="both"/>
        <w:rPr>
          <w:b/>
          <w:sz w:val="28"/>
          <w:szCs w:val="28"/>
        </w:rPr>
      </w:pPr>
      <w:r w:rsidRPr="001B14EF">
        <w:rPr>
          <w:b/>
          <w:sz w:val="28"/>
          <w:szCs w:val="28"/>
        </w:rPr>
        <w:br w:type="page"/>
      </w:r>
      <w:r w:rsidR="001124FF" w:rsidRPr="001B14EF">
        <w:rPr>
          <w:b/>
          <w:sz w:val="28"/>
          <w:szCs w:val="28"/>
        </w:rPr>
        <w:t>Отражение на счета</w:t>
      </w:r>
      <w:r>
        <w:rPr>
          <w:b/>
          <w:sz w:val="28"/>
          <w:szCs w:val="28"/>
        </w:rPr>
        <w:t>х операций по расчетному счету</w:t>
      </w:r>
    </w:p>
    <w:p w:rsidR="001124FF" w:rsidRPr="00BC4C90" w:rsidRDefault="001124FF" w:rsidP="00BC4C90">
      <w:pPr>
        <w:spacing w:line="360" w:lineRule="auto"/>
        <w:ind w:firstLine="709"/>
        <w:jc w:val="both"/>
        <w:rPr>
          <w:sz w:val="28"/>
          <w:szCs w:val="28"/>
        </w:rPr>
      </w:pPr>
      <w:r w:rsidRPr="00BC4C90">
        <w:rPr>
          <w:sz w:val="28"/>
          <w:szCs w:val="28"/>
        </w:rPr>
        <w:t>В течение отчетного периода на предприятии были проведены следующие операции с использованием расчетного счета:</w:t>
      </w:r>
    </w:p>
    <w:p w:rsidR="001124FF" w:rsidRPr="00BC4C90" w:rsidRDefault="001124FF" w:rsidP="00BC4C90">
      <w:pPr>
        <w:spacing w:line="360" w:lineRule="auto"/>
        <w:ind w:firstLine="709"/>
        <w:jc w:val="both"/>
        <w:rPr>
          <w:sz w:val="28"/>
          <w:szCs w:val="28"/>
        </w:rPr>
      </w:pPr>
      <w:r w:rsidRPr="00BC4C90">
        <w:rPr>
          <w:sz w:val="28"/>
          <w:szCs w:val="28"/>
        </w:rPr>
        <w:t>1) сдан сверхлимитный остаток кассы денежной наличности 100 000;</w:t>
      </w:r>
    </w:p>
    <w:p w:rsidR="001124FF" w:rsidRPr="00BC4C90" w:rsidRDefault="001124FF" w:rsidP="00BC4C90">
      <w:pPr>
        <w:spacing w:line="360" w:lineRule="auto"/>
        <w:ind w:firstLine="709"/>
        <w:jc w:val="both"/>
        <w:rPr>
          <w:sz w:val="28"/>
          <w:szCs w:val="28"/>
        </w:rPr>
      </w:pPr>
      <w:r w:rsidRPr="00BC4C90">
        <w:rPr>
          <w:sz w:val="28"/>
          <w:szCs w:val="28"/>
        </w:rPr>
        <w:t>2) зачислены средства заказчиков на реализованную продукцию 280 000;</w:t>
      </w:r>
    </w:p>
    <w:p w:rsidR="001124FF" w:rsidRPr="00BC4C90" w:rsidRDefault="001124FF" w:rsidP="00BC4C90">
      <w:pPr>
        <w:spacing w:line="360" w:lineRule="auto"/>
        <w:ind w:firstLine="709"/>
        <w:jc w:val="both"/>
        <w:rPr>
          <w:sz w:val="28"/>
          <w:szCs w:val="28"/>
        </w:rPr>
      </w:pPr>
      <w:r w:rsidRPr="00BC4C90">
        <w:rPr>
          <w:sz w:val="28"/>
          <w:szCs w:val="28"/>
        </w:rPr>
        <w:t>3) зачислены средства от реализации основных средств 70 000;</w:t>
      </w:r>
    </w:p>
    <w:p w:rsidR="001124FF" w:rsidRPr="00BC4C90" w:rsidRDefault="001124FF" w:rsidP="00BC4C90">
      <w:pPr>
        <w:spacing w:line="360" w:lineRule="auto"/>
        <w:ind w:firstLine="709"/>
        <w:jc w:val="both"/>
        <w:rPr>
          <w:sz w:val="28"/>
          <w:szCs w:val="28"/>
        </w:rPr>
      </w:pPr>
      <w:r w:rsidRPr="00BC4C90">
        <w:rPr>
          <w:sz w:val="28"/>
          <w:szCs w:val="28"/>
        </w:rPr>
        <w:t>4) оплачены счета поставщиков материалов 145 000;</w:t>
      </w:r>
    </w:p>
    <w:p w:rsidR="001124FF" w:rsidRPr="00BC4C90" w:rsidRDefault="001124FF" w:rsidP="00BC4C90">
      <w:pPr>
        <w:spacing w:line="360" w:lineRule="auto"/>
        <w:ind w:firstLine="709"/>
        <w:jc w:val="both"/>
        <w:rPr>
          <w:sz w:val="28"/>
          <w:szCs w:val="28"/>
        </w:rPr>
      </w:pPr>
      <w:r w:rsidRPr="00BC4C90">
        <w:rPr>
          <w:sz w:val="28"/>
          <w:szCs w:val="28"/>
        </w:rPr>
        <w:t>5) зачислена ссуда банка 250 000;</w:t>
      </w:r>
    </w:p>
    <w:p w:rsidR="001124FF" w:rsidRPr="00BC4C90" w:rsidRDefault="001124FF" w:rsidP="00BC4C90">
      <w:pPr>
        <w:spacing w:line="360" w:lineRule="auto"/>
        <w:ind w:firstLine="709"/>
        <w:jc w:val="both"/>
        <w:rPr>
          <w:sz w:val="28"/>
          <w:szCs w:val="28"/>
        </w:rPr>
      </w:pPr>
      <w:r w:rsidRPr="00BC4C90">
        <w:rPr>
          <w:sz w:val="28"/>
          <w:szCs w:val="28"/>
        </w:rPr>
        <w:t>6) зачислен неиспользованный остаток аккредитива 38 000;</w:t>
      </w:r>
    </w:p>
    <w:p w:rsidR="001124FF" w:rsidRPr="00BC4C90" w:rsidRDefault="001124FF" w:rsidP="00BC4C90">
      <w:pPr>
        <w:spacing w:line="360" w:lineRule="auto"/>
        <w:ind w:firstLine="709"/>
        <w:jc w:val="both"/>
        <w:rPr>
          <w:sz w:val="28"/>
          <w:szCs w:val="28"/>
        </w:rPr>
      </w:pPr>
      <w:r w:rsidRPr="00BC4C90">
        <w:rPr>
          <w:sz w:val="28"/>
          <w:szCs w:val="28"/>
        </w:rPr>
        <w:t>7) погашена задолженность перед бюджетом 80 000;</w:t>
      </w:r>
    </w:p>
    <w:p w:rsidR="001124FF" w:rsidRPr="00BC4C90" w:rsidRDefault="001124FF" w:rsidP="00BC4C90">
      <w:pPr>
        <w:spacing w:line="360" w:lineRule="auto"/>
        <w:ind w:firstLine="709"/>
        <w:jc w:val="both"/>
        <w:rPr>
          <w:sz w:val="28"/>
          <w:szCs w:val="28"/>
        </w:rPr>
      </w:pPr>
      <w:r w:rsidRPr="00BC4C90">
        <w:rPr>
          <w:sz w:val="28"/>
          <w:szCs w:val="28"/>
        </w:rPr>
        <w:t>8) погашена задолженность по займу 145 000;</w:t>
      </w:r>
    </w:p>
    <w:p w:rsidR="001124FF" w:rsidRPr="00BC4C90" w:rsidRDefault="001124FF" w:rsidP="00BC4C90">
      <w:pPr>
        <w:spacing w:line="360" w:lineRule="auto"/>
        <w:ind w:firstLine="709"/>
        <w:jc w:val="both"/>
        <w:rPr>
          <w:sz w:val="28"/>
          <w:szCs w:val="28"/>
        </w:rPr>
      </w:pPr>
      <w:r w:rsidRPr="00BC4C90">
        <w:rPr>
          <w:sz w:val="28"/>
          <w:szCs w:val="28"/>
        </w:rPr>
        <w:t>9) отражены доходы, полученные в счет будущих периодов 42 000;</w:t>
      </w:r>
    </w:p>
    <w:p w:rsidR="001124FF" w:rsidRPr="00BC4C90" w:rsidRDefault="001124FF" w:rsidP="00BC4C90">
      <w:pPr>
        <w:spacing w:line="360" w:lineRule="auto"/>
        <w:ind w:firstLine="709"/>
        <w:jc w:val="both"/>
        <w:rPr>
          <w:sz w:val="28"/>
          <w:szCs w:val="28"/>
        </w:rPr>
      </w:pPr>
      <w:r w:rsidRPr="00BC4C90">
        <w:rPr>
          <w:sz w:val="28"/>
          <w:szCs w:val="28"/>
        </w:rPr>
        <w:t>10) погашена задолженность перед внебюджетными фондами 73 000.</w:t>
      </w:r>
    </w:p>
    <w:p w:rsidR="001124FF" w:rsidRPr="00BC4C90" w:rsidRDefault="001124FF" w:rsidP="00BC4C90">
      <w:pPr>
        <w:spacing w:line="360" w:lineRule="auto"/>
        <w:ind w:firstLine="709"/>
        <w:jc w:val="both"/>
        <w:rPr>
          <w:sz w:val="28"/>
          <w:szCs w:val="28"/>
        </w:rPr>
      </w:pPr>
      <w:r w:rsidRPr="00BC4C90">
        <w:rPr>
          <w:sz w:val="28"/>
          <w:szCs w:val="28"/>
        </w:rPr>
        <w:t>В системе счетов бухгалтерского учета данные операции отражены следующим образом:</w:t>
      </w:r>
    </w:p>
    <w:p w:rsidR="001124FF" w:rsidRPr="00BC4C90" w:rsidRDefault="00216771" w:rsidP="00BC4C90">
      <w:pPr>
        <w:spacing w:line="360" w:lineRule="auto"/>
        <w:ind w:firstLine="709"/>
        <w:jc w:val="both"/>
        <w:rPr>
          <w:sz w:val="28"/>
          <w:szCs w:val="28"/>
        </w:rPr>
      </w:pPr>
      <w:r w:rsidRPr="00BC4C90">
        <w:rPr>
          <w:sz w:val="28"/>
          <w:szCs w:val="28"/>
        </w:rPr>
        <w:t>1. Дебет 51 «</w:t>
      </w:r>
      <w:r w:rsidR="001124FF" w:rsidRPr="00BC4C90">
        <w:rPr>
          <w:sz w:val="28"/>
          <w:szCs w:val="28"/>
        </w:rPr>
        <w:t>Расчетные счета</w:t>
      </w:r>
      <w:r w:rsidRPr="00BC4C90">
        <w:rPr>
          <w:sz w:val="28"/>
          <w:szCs w:val="28"/>
        </w:rPr>
        <w:t>»</w:t>
      </w:r>
      <w:r w:rsidR="001124FF" w:rsidRPr="00BC4C90">
        <w:rPr>
          <w:sz w:val="28"/>
          <w:szCs w:val="28"/>
        </w:rPr>
        <w:t>,</w:t>
      </w:r>
    </w:p>
    <w:p w:rsidR="001124FF" w:rsidRPr="00BC4C90" w:rsidRDefault="001124FF" w:rsidP="00BC4C90">
      <w:pPr>
        <w:spacing w:line="360" w:lineRule="auto"/>
        <w:ind w:firstLine="709"/>
        <w:jc w:val="both"/>
        <w:rPr>
          <w:sz w:val="28"/>
          <w:szCs w:val="28"/>
        </w:rPr>
      </w:pPr>
      <w:r w:rsidRPr="00BC4C90">
        <w:rPr>
          <w:sz w:val="28"/>
          <w:szCs w:val="28"/>
        </w:rPr>
        <w:t>Кред</w:t>
      </w:r>
      <w:r w:rsidR="00216771" w:rsidRPr="00BC4C90">
        <w:rPr>
          <w:sz w:val="28"/>
          <w:szCs w:val="28"/>
        </w:rPr>
        <w:t>ит 50 «Касса»</w:t>
      </w:r>
      <w:r w:rsidRPr="00BC4C90">
        <w:rPr>
          <w:sz w:val="28"/>
          <w:szCs w:val="28"/>
        </w:rPr>
        <w:t xml:space="preserve"> — 100 000 руб.</w:t>
      </w:r>
    </w:p>
    <w:p w:rsidR="001124FF" w:rsidRPr="00BC4C90" w:rsidRDefault="00216771" w:rsidP="00BC4C90">
      <w:pPr>
        <w:spacing w:line="360" w:lineRule="auto"/>
        <w:ind w:firstLine="709"/>
        <w:jc w:val="both"/>
        <w:rPr>
          <w:sz w:val="28"/>
          <w:szCs w:val="28"/>
        </w:rPr>
      </w:pPr>
      <w:r w:rsidRPr="00BC4C90">
        <w:rPr>
          <w:sz w:val="28"/>
          <w:szCs w:val="28"/>
        </w:rPr>
        <w:t>2. Дебет 51 «Расчетные счета»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62 «</w:t>
      </w:r>
      <w:r w:rsidR="001124FF" w:rsidRPr="00BC4C90">
        <w:rPr>
          <w:sz w:val="28"/>
          <w:szCs w:val="28"/>
        </w:rPr>
        <w:t>Расче</w:t>
      </w:r>
      <w:r w:rsidRPr="00BC4C90">
        <w:rPr>
          <w:sz w:val="28"/>
          <w:szCs w:val="28"/>
        </w:rPr>
        <w:t>ты с покупателями и заказчиками»</w:t>
      </w:r>
      <w:r w:rsidR="001124FF" w:rsidRPr="00BC4C90">
        <w:rPr>
          <w:sz w:val="28"/>
          <w:szCs w:val="28"/>
        </w:rPr>
        <w:t xml:space="preserve"> — 280 000 руб.</w:t>
      </w:r>
    </w:p>
    <w:p w:rsidR="001124FF" w:rsidRPr="00BC4C90" w:rsidRDefault="00216771" w:rsidP="00BC4C90">
      <w:pPr>
        <w:spacing w:line="360" w:lineRule="auto"/>
        <w:ind w:firstLine="709"/>
        <w:jc w:val="both"/>
        <w:rPr>
          <w:sz w:val="28"/>
          <w:szCs w:val="28"/>
        </w:rPr>
      </w:pPr>
      <w:r w:rsidRPr="00BC4C90">
        <w:rPr>
          <w:sz w:val="28"/>
          <w:szCs w:val="28"/>
        </w:rPr>
        <w:t>3. Дебет 51 «Расчетные счета»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91 «Прочие доходы и расходы»</w:t>
      </w:r>
      <w:r w:rsidR="001124FF" w:rsidRPr="00BC4C90">
        <w:rPr>
          <w:sz w:val="28"/>
          <w:szCs w:val="28"/>
        </w:rPr>
        <w:t xml:space="preserve"> — 70 000 руб.</w:t>
      </w:r>
    </w:p>
    <w:p w:rsidR="001124FF" w:rsidRPr="00BC4C90" w:rsidRDefault="00216771" w:rsidP="00BC4C90">
      <w:pPr>
        <w:spacing w:line="360" w:lineRule="auto"/>
        <w:ind w:firstLine="709"/>
        <w:jc w:val="both"/>
        <w:rPr>
          <w:sz w:val="28"/>
          <w:szCs w:val="28"/>
        </w:rPr>
      </w:pPr>
      <w:r w:rsidRPr="00BC4C90">
        <w:rPr>
          <w:sz w:val="28"/>
          <w:szCs w:val="28"/>
        </w:rPr>
        <w:t>4. Дебет 60 «</w:t>
      </w:r>
      <w:r w:rsidR="001124FF" w:rsidRPr="00BC4C90">
        <w:rPr>
          <w:sz w:val="28"/>
          <w:szCs w:val="28"/>
        </w:rPr>
        <w:t>Расчет</w:t>
      </w:r>
      <w:r w:rsidRPr="00BC4C90">
        <w:rPr>
          <w:sz w:val="28"/>
          <w:szCs w:val="28"/>
        </w:rPr>
        <w:t>ы с поставщиками и подрядчиками»</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51 «Расчетные счета»</w:t>
      </w:r>
      <w:r w:rsidR="001124FF" w:rsidRPr="00BC4C90">
        <w:rPr>
          <w:sz w:val="28"/>
          <w:szCs w:val="28"/>
        </w:rPr>
        <w:t xml:space="preserve"> — 145 000 руб.</w:t>
      </w:r>
    </w:p>
    <w:p w:rsidR="001124FF" w:rsidRPr="00BC4C90" w:rsidRDefault="00216771" w:rsidP="00BC4C90">
      <w:pPr>
        <w:spacing w:line="360" w:lineRule="auto"/>
        <w:ind w:firstLine="709"/>
        <w:jc w:val="both"/>
        <w:rPr>
          <w:sz w:val="28"/>
          <w:szCs w:val="28"/>
        </w:rPr>
      </w:pPr>
      <w:r w:rsidRPr="00BC4C90">
        <w:rPr>
          <w:sz w:val="28"/>
          <w:szCs w:val="28"/>
        </w:rPr>
        <w:t>5. Дебет 51 «Расчетные счета»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66 «</w:t>
      </w:r>
      <w:r w:rsidR="001124FF" w:rsidRPr="00BC4C90">
        <w:rPr>
          <w:sz w:val="28"/>
          <w:szCs w:val="28"/>
        </w:rPr>
        <w:t xml:space="preserve">Расчеты по </w:t>
      </w:r>
      <w:r w:rsidRPr="00BC4C90">
        <w:rPr>
          <w:sz w:val="28"/>
          <w:szCs w:val="28"/>
        </w:rPr>
        <w:t>краткосрочным кредитам и займам»</w:t>
      </w:r>
      <w:r w:rsidR="001124FF" w:rsidRPr="00BC4C90">
        <w:rPr>
          <w:sz w:val="28"/>
          <w:szCs w:val="28"/>
        </w:rPr>
        <w:t xml:space="preserve"> — 250 000 руб.</w:t>
      </w:r>
    </w:p>
    <w:p w:rsidR="001124FF" w:rsidRPr="00BC4C90" w:rsidRDefault="00216771" w:rsidP="00BC4C90">
      <w:pPr>
        <w:spacing w:line="360" w:lineRule="auto"/>
        <w:ind w:firstLine="709"/>
        <w:jc w:val="both"/>
        <w:rPr>
          <w:sz w:val="28"/>
          <w:szCs w:val="28"/>
        </w:rPr>
      </w:pPr>
      <w:r w:rsidRPr="00BC4C90">
        <w:rPr>
          <w:sz w:val="28"/>
          <w:szCs w:val="28"/>
        </w:rPr>
        <w:t>6. Дебет 51 «Расчетные счета»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55 «Специальные счета в банках»</w:t>
      </w:r>
      <w:r w:rsidR="001124FF" w:rsidRPr="00BC4C90">
        <w:rPr>
          <w:sz w:val="28"/>
          <w:szCs w:val="28"/>
        </w:rPr>
        <w:t xml:space="preserve"> — 38 000 руб.</w:t>
      </w:r>
    </w:p>
    <w:p w:rsidR="001124FF" w:rsidRPr="00BC4C90" w:rsidRDefault="00216771" w:rsidP="00BC4C90">
      <w:pPr>
        <w:spacing w:line="360" w:lineRule="auto"/>
        <w:ind w:firstLine="709"/>
        <w:jc w:val="both"/>
        <w:rPr>
          <w:sz w:val="28"/>
          <w:szCs w:val="28"/>
        </w:rPr>
      </w:pPr>
      <w:r w:rsidRPr="00BC4C90">
        <w:rPr>
          <w:sz w:val="28"/>
          <w:szCs w:val="28"/>
        </w:rPr>
        <w:t>7. Дебет 68 «</w:t>
      </w:r>
      <w:r w:rsidR="001124FF" w:rsidRPr="00BC4C90">
        <w:rPr>
          <w:sz w:val="28"/>
          <w:szCs w:val="28"/>
        </w:rPr>
        <w:t>Расчеты по на</w:t>
      </w:r>
      <w:r w:rsidRPr="00BC4C90">
        <w:rPr>
          <w:sz w:val="28"/>
          <w:szCs w:val="28"/>
        </w:rPr>
        <w:t>логам и сборам»</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51 «Расчетные счета»</w:t>
      </w:r>
      <w:r w:rsidR="001124FF" w:rsidRPr="00BC4C90">
        <w:rPr>
          <w:sz w:val="28"/>
          <w:szCs w:val="28"/>
        </w:rPr>
        <w:t xml:space="preserve"> — 80 000 руб.</w:t>
      </w:r>
    </w:p>
    <w:p w:rsidR="001124FF" w:rsidRPr="00BC4C90" w:rsidRDefault="00216771" w:rsidP="00BC4C90">
      <w:pPr>
        <w:spacing w:line="360" w:lineRule="auto"/>
        <w:ind w:firstLine="709"/>
        <w:jc w:val="both"/>
        <w:rPr>
          <w:sz w:val="28"/>
          <w:szCs w:val="28"/>
        </w:rPr>
      </w:pPr>
      <w:r w:rsidRPr="00BC4C90">
        <w:rPr>
          <w:sz w:val="28"/>
          <w:szCs w:val="28"/>
        </w:rPr>
        <w:t>8. Дебет 67 «</w:t>
      </w:r>
      <w:r w:rsidR="001124FF" w:rsidRPr="00BC4C90">
        <w:rPr>
          <w:sz w:val="28"/>
          <w:szCs w:val="28"/>
        </w:rPr>
        <w:t>Расчеты по долгосрочным кредитам и займам</w:t>
      </w:r>
      <w:r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51 «Расчетные счета»</w:t>
      </w:r>
      <w:r w:rsidR="001124FF" w:rsidRPr="00BC4C90">
        <w:rPr>
          <w:sz w:val="28"/>
          <w:szCs w:val="28"/>
        </w:rPr>
        <w:t xml:space="preserve"> — 145 000 руб.</w:t>
      </w:r>
    </w:p>
    <w:p w:rsidR="001124FF" w:rsidRPr="00BC4C90" w:rsidRDefault="00216771" w:rsidP="00BC4C90">
      <w:pPr>
        <w:spacing w:line="360" w:lineRule="auto"/>
        <w:ind w:firstLine="709"/>
        <w:jc w:val="both"/>
        <w:rPr>
          <w:sz w:val="28"/>
          <w:szCs w:val="28"/>
        </w:rPr>
      </w:pPr>
      <w:r w:rsidRPr="00BC4C90">
        <w:rPr>
          <w:sz w:val="28"/>
          <w:szCs w:val="28"/>
        </w:rPr>
        <w:t>9. Дебет 51 «Расчетные счета»</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98 «Доходы будущих периодов»</w:t>
      </w:r>
      <w:r w:rsidR="001124FF" w:rsidRPr="00BC4C90">
        <w:rPr>
          <w:sz w:val="28"/>
          <w:szCs w:val="28"/>
        </w:rPr>
        <w:t xml:space="preserve"> — 42 000 руб.</w:t>
      </w:r>
    </w:p>
    <w:p w:rsidR="001124FF" w:rsidRPr="00BC4C90" w:rsidRDefault="00216771" w:rsidP="00BC4C90">
      <w:pPr>
        <w:spacing w:line="360" w:lineRule="auto"/>
        <w:ind w:firstLine="709"/>
        <w:jc w:val="both"/>
        <w:rPr>
          <w:sz w:val="28"/>
          <w:szCs w:val="28"/>
        </w:rPr>
      </w:pPr>
      <w:r w:rsidRPr="00BC4C90">
        <w:rPr>
          <w:sz w:val="28"/>
          <w:szCs w:val="28"/>
        </w:rPr>
        <w:t>10. Дебет 99 «</w:t>
      </w:r>
      <w:r w:rsidR="001124FF" w:rsidRPr="00BC4C90">
        <w:rPr>
          <w:sz w:val="28"/>
          <w:szCs w:val="28"/>
        </w:rPr>
        <w:t>Пр</w:t>
      </w:r>
      <w:r w:rsidRPr="00BC4C90">
        <w:rPr>
          <w:sz w:val="28"/>
          <w:szCs w:val="28"/>
        </w:rPr>
        <w:t>ибыли и убытки»</w:t>
      </w:r>
      <w:r w:rsidR="001124FF" w:rsidRPr="00BC4C90">
        <w:rPr>
          <w:sz w:val="28"/>
          <w:szCs w:val="28"/>
        </w:rPr>
        <w:t>,</w:t>
      </w:r>
    </w:p>
    <w:p w:rsidR="001124FF" w:rsidRPr="00BC4C90" w:rsidRDefault="00216771" w:rsidP="00BC4C90">
      <w:pPr>
        <w:spacing w:line="360" w:lineRule="auto"/>
        <w:ind w:firstLine="709"/>
        <w:jc w:val="both"/>
        <w:rPr>
          <w:sz w:val="28"/>
          <w:szCs w:val="28"/>
        </w:rPr>
      </w:pPr>
      <w:r w:rsidRPr="00BC4C90">
        <w:rPr>
          <w:sz w:val="28"/>
          <w:szCs w:val="28"/>
        </w:rPr>
        <w:t>Кредит 51 «Расчетные счета»</w:t>
      </w:r>
      <w:r w:rsidR="001124FF" w:rsidRPr="00BC4C90">
        <w:rPr>
          <w:sz w:val="28"/>
          <w:szCs w:val="28"/>
        </w:rPr>
        <w:t xml:space="preserve"> — 73 000 руб.</w:t>
      </w:r>
    </w:p>
    <w:p w:rsidR="001124FF" w:rsidRPr="00BC4C90" w:rsidRDefault="001124FF" w:rsidP="00BC4C90">
      <w:pPr>
        <w:spacing w:line="360" w:lineRule="auto"/>
        <w:ind w:firstLine="709"/>
        <w:jc w:val="both"/>
        <w:rPr>
          <w:sz w:val="28"/>
          <w:szCs w:val="28"/>
        </w:rPr>
      </w:pPr>
      <w:r w:rsidRPr="00BC4C90">
        <w:rPr>
          <w:sz w:val="28"/>
          <w:szCs w:val="28"/>
        </w:rPr>
        <w:t>Итого сальдо на конец отчетного периода по расчетному счету составляло 337 000 руб.</w:t>
      </w:r>
    </w:p>
    <w:p w:rsidR="00820D11" w:rsidRPr="001B14EF" w:rsidRDefault="001B14EF" w:rsidP="001B14EF">
      <w:pPr>
        <w:spacing w:line="360" w:lineRule="auto"/>
        <w:ind w:left="709"/>
        <w:jc w:val="both"/>
        <w:rPr>
          <w:b/>
          <w:sz w:val="28"/>
          <w:szCs w:val="28"/>
        </w:rPr>
      </w:pPr>
      <w:r>
        <w:rPr>
          <w:sz w:val="28"/>
          <w:szCs w:val="28"/>
        </w:rPr>
        <w:br w:type="page"/>
      </w:r>
      <w:bookmarkStart w:id="7" w:name="_Toc179129282"/>
      <w:r w:rsidR="00820D11" w:rsidRPr="001B14EF">
        <w:rPr>
          <w:b/>
          <w:sz w:val="28"/>
          <w:szCs w:val="28"/>
        </w:rPr>
        <w:t>Глава 3. Анализ хозяйственной деятельности ОАО «Карельский окатыш»</w:t>
      </w:r>
      <w:bookmarkEnd w:id="7"/>
    </w:p>
    <w:p w:rsidR="00820D11" w:rsidRPr="00BC4C90" w:rsidRDefault="00820D11" w:rsidP="00BC4C90">
      <w:pPr>
        <w:spacing w:line="360" w:lineRule="auto"/>
        <w:ind w:firstLine="709"/>
        <w:jc w:val="both"/>
        <w:rPr>
          <w:b/>
          <w:sz w:val="28"/>
          <w:szCs w:val="28"/>
        </w:rPr>
      </w:pPr>
    </w:p>
    <w:p w:rsidR="00E12692" w:rsidRPr="001B14EF" w:rsidRDefault="00820D11" w:rsidP="00BC4C90">
      <w:pPr>
        <w:pStyle w:val="3"/>
        <w:spacing w:before="0" w:after="0" w:line="360" w:lineRule="auto"/>
        <w:ind w:firstLine="709"/>
        <w:jc w:val="both"/>
        <w:rPr>
          <w:rFonts w:ascii="Times New Roman" w:hAnsi="Times New Roman" w:cs="Times New Roman"/>
          <w:sz w:val="28"/>
          <w:szCs w:val="28"/>
          <w:lang w:val="en-US"/>
        </w:rPr>
      </w:pPr>
      <w:bookmarkStart w:id="8" w:name="_Toc179129283"/>
      <w:r w:rsidRPr="00BC4C90">
        <w:rPr>
          <w:rFonts w:ascii="Times New Roman" w:hAnsi="Times New Roman" w:cs="Times New Roman"/>
          <w:sz w:val="28"/>
          <w:szCs w:val="28"/>
        </w:rPr>
        <w:t xml:space="preserve">3.1. </w:t>
      </w:r>
      <w:r w:rsidR="00E12692" w:rsidRPr="00BC4C90">
        <w:rPr>
          <w:rFonts w:ascii="Times New Roman" w:hAnsi="Times New Roman" w:cs="Times New Roman"/>
          <w:sz w:val="28"/>
          <w:szCs w:val="28"/>
        </w:rPr>
        <w:t>Анализ сбытовой деятельности</w:t>
      </w:r>
      <w:bookmarkEnd w:id="8"/>
    </w:p>
    <w:p w:rsidR="00E12692" w:rsidRPr="00BC4C90" w:rsidRDefault="00E12692" w:rsidP="00BC4C90">
      <w:pPr>
        <w:spacing w:line="360" w:lineRule="auto"/>
        <w:ind w:firstLine="709"/>
        <w:jc w:val="both"/>
        <w:rPr>
          <w:sz w:val="28"/>
          <w:szCs w:val="28"/>
        </w:rPr>
      </w:pPr>
    </w:p>
    <w:p w:rsidR="00032748" w:rsidRPr="00BC4C90" w:rsidRDefault="00032748" w:rsidP="00BC4C90">
      <w:pPr>
        <w:spacing w:line="360" w:lineRule="auto"/>
        <w:ind w:firstLine="709"/>
        <w:jc w:val="both"/>
        <w:rPr>
          <w:sz w:val="28"/>
          <w:szCs w:val="28"/>
        </w:rPr>
      </w:pPr>
      <w:r w:rsidRPr="00BC4C90">
        <w:rPr>
          <w:sz w:val="28"/>
          <w:szCs w:val="28"/>
        </w:rPr>
        <w:t>Система сбыта – заключительный этап кругооборота средств предприятия и последний этап по разработке, производству и доведению продукции, работ, услуг до потребителя. Именно здесь потребитель признает или не признает все усилия фирмы нужными и полезными для себя.</w:t>
      </w:r>
    </w:p>
    <w:p w:rsidR="00032748" w:rsidRPr="00BC4C90" w:rsidRDefault="00032748" w:rsidP="00BC4C90">
      <w:pPr>
        <w:spacing w:line="360" w:lineRule="auto"/>
        <w:ind w:firstLine="709"/>
        <w:jc w:val="both"/>
        <w:rPr>
          <w:sz w:val="28"/>
          <w:szCs w:val="28"/>
        </w:rPr>
      </w:pPr>
      <w:r w:rsidRPr="00BC4C90">
        <w:rPr>
          <w:sz w:val="28"/>
          <w:szCs w:val="28"/>
        </w:rPr>
        <w:t>В понятие «сбыт» включается ряд функций:</w:t>
      </w:r>
    </w:p>
    <w:p w:rsidR="00032748" w:rsidRPr="00BC4C90" w:rsidRDefault="00032748" w:rsidP="00BC4C90">
      <w:pPr>
        <w:numPr>
          <w:ilvl w:val="0"/>
          <w:numId w:val="10"/>
        </w:numPr>
        <w:tabs>
          <w:tab w:val="clear" w:pos="1260"/>
          <w:tab w:val="num" w:pos="900"/>
        </w:tabs>
        <w:spacing w:line="360" w:lineRule="auto"/>
        <w:ind w:left="0" w:firstLine="709"/>
        <w:jc w:val="both"/>
        <w:rPr>
          <w:sz w:val="28"/>
          <w:szCs w:val="28"/>
        </w:rPr>
      </w:pPr>
      <w:r w:rsidRPr="00BC4C90">
        <w:rPr>
          <w:sz w:val="28"/>
          <w:szCs w:val="28"/>
        </w:rPr>
        <w:t>транспортировка;</w:t>
      </w:r>
    </w:p>
    <w:p w:rsidR="00032748" w:rsidRPr="00BC4C90" w:rsidRDefault="00032748" w:rsidP="00BC4C90">
      <w:pPr>
        <w:numPr>
          <w:ilvl w:val="0"/>
          <w:numId w:val="10"/>
        </w:numPr>
        <w:tabs>
          <w:tab w:val="clear" w:pos="1260"/>
          <w:tab w:val="num" w:pos="900"/>
        </w:tabs>
        <w:spacing w:line="360" w:lineRule="auto"/>
        <w:ind w:left="0" w:firstLine="709"/>
        <w:jc w:val="both"/>
        <w:rPr>
          <w:sz w:val="28"/>
          <w:szCs w:val="28"/>
        </w:rPr>
      </w:pPr>
      <w:r w:rsidRPr="00BC4C90">
        <w:rPr>
          <w:sz w:val="28"/>
          <w:szCs w:val="28"/>
        </w:rPr>
        <w:t>складирование;</w:t>
      </w:r>
    </w:p>
    <w:p w:rsidR="00032748" w:rsidRPr="00BC4C90" w:rsidRDefault="00032748" w:rsidP="00BC4C90">
      <w:pPr>
        <w:numPr>
          <w:ilvl w:val="0"/>
          <w:numId w:val="10"/>
        </w:numPr>
        <w:tabs>
          <w:tab w:val="clear" w:pos="1260"/>
          <w:tab w:val="num" w:pos="900"/>
        </w:tabs>
        <w:spacing w:line="360" w:lineRule="auto"/>
        <w:ind w:left="0" w:firstLine="709"/>
        <w:jc w:val="both"/>
        <w:rPr>
          <w:sz w:val="28"/>
          <w:szCs w:val="28"/>
        </w:rPr>
      </w:pPr>
      <w:r w:rsidRPr="00BC4C90">
        <w:rPr>
          <w:sz w:val="28"/>
          <w:szCs w:val="28"/>
        </w:rPr>
        <w:t>хранение;</w:t>
      </w:r>
    </w:p>
    <w:p w:rsidR="00032748" w:rsidRPr="00BC4C90" w:rsidRDefault="00032748" w:rsidP="00BC4C90">
      <w:pPr>
        <w:numPr>
          <w:ilvl w:val="0"/>
          <w:numId w:val="10"/>
        </w:numPr>
        <w:tabs>
          <w:tab w:val="clear" w:pos="1260"/>
          <w:tab w:val="num" w:pos="900"/>
        </w:tabs>
        <w:spacing w:line="360" w:lineRule="auto"/>
        <w:ind w:left="0" w:firstLine="709"/>
        <w:jc w:val="both"/>
        <w:rPr>
          <w:sz w:val="28"/>
          <w:szCs w:val="28"/>
        </w:rPr>
      </w:pPr>
      <w:r w:rsidRPr="00BC4C90">
        <w:rPr>
          <w:sz w:val="28"/>
          <w:szCs w:val="28"/>
        </w:rPr>
        <w:t>доработка;</w:t>
      </w:r>
    </w:p>
    <w:p w:rsidR="00032748" w:rsidRPr="00BC4C90" w:rsidRDefault="00032748" w:rsidP="00BC4C90">
      <w:pPr>
        <w:numPr>
          <w:ilvl w:val="0"/>
          <w:numId w:val="10"/>
        </w:numPr>
        <w:tabs>
          <w:tab w:val="clear" w:pos="1260"/>
          <w:tab w:val="num" w:pos="900"/>
        </w:tabs>
        <w:spacing w:line="360" w:lineRule="auto"/>
        <w:ind w:left="0" w:firstLine="709"/>
        <w:jc w:val="both"/>
        <w:rPr>
          <w:sz w:val="28"/>
          <w:szCs w:val="28"/>
        </w:rPr>
      </w:pPr>
      <w:r w:rsidRPr="00BC4C90">
        <w:rPr>
          <w:sz w:val="28"/>
          <w:szCs w:val="28"/>
        </w:rPr>
        <w:t>перепродажное хранение;</w:t>
      </w:r>
    </w:p>
    <w:p w:rsidR="00032748" w:rsidRPr="00BC4C90" w:rsidRDefault="00032748" w:rsidP="00BC4C90">
      <w:pPr>
        <w:numPr>
          <w:ilvl w:val="0"/>
          <w:numId w:val="10"/>
        </w:numPr>
        <w:tabs>
          <w:tab w:val="clear" w:pos="1260"/>
          <w:tab w:val="num" w:pos="900"/>
        </w:tabs>
        <w:spacing w:line="360" w:lineRule="auto"/>
        <w:ind w:left="0" w:firstLine="709"/>
        <w:jc w:val="both"/>
        <w:rPr>
          <w:sz w:val="28"/>
          <w:szCs w:val="28"/>
        </w:rPr>
      </w:pPr>
      <w:r w:rsidRPr="00BC4C90">
        <w:rPr>
          <w:sz w:val="28"/>
          <w:szCs w:val="28"/>
        </w:rPr>
        <w:t>продажа.</w:t>
      </w:r>
    </w:p>
    <w:p w:rsidR="00032748" w:rsidRPr="00BC4C90" w:rsidRDefault="00216960" w:rsidP="00BC4C90">
      <w:pPr>
        <w:spacing w:line="360" w:lineRule="auto"/>
        <w:ind w:firstLine="709"/>
        <w:jc w:val="both"/>
        <w:rPr>
          <w:sz w:val="28"/>
          <w:szCs w:val="28"/>
        </w:rPr>
      </w:pPr>
      <w:r w:rsidRPr="00BC4C90">
        <w:rPr>
          <w:sz w:val="28"/>
          <w:szCs w:val="28"/>
        </w:rPr>
        <w:t>Важным показателем деятельности предприятия является качество продукции. Его повышение – одна из форм конкурентной борьбы, завоевания и удержания позиций на рынке. Высокий уровень качества продукции способствует повышению спроса на продукцию и увеличению суммы прибыли не только за счет объема продаж, но и за счет более высоких цен.</w:t>
      </w:r>
    </w:p>
    <w:p w:rsidR="00216960" w:rsidRPr="00BC4C90" w:rsidRDefault="00216960" w:rsidP="00BC4C90">
      <w:pPr>
        <w:spacing w:line="360" w:lineRule="auto"/>
        <w:ind w:firstLine="709"/>
        <w:jc w:val="both"/>
        <w:rPr>
          <w:sz w:val="28"/>
          <w:szCs w:val="28"/>
        </w:rPr>
      </w:pPr>
      <w:r w:rsidRPr="00BC4C90">
        <w:rPr>
          <w:sz w:val="28"/>
          <w:szCs w:val="28"/>
        </w:rPr>
        <w:t>Не существует единой методики для оценки качества продукции, т.к. процедура анализа во многом зависит от отраслевых особенностей.</w:t>
      </w:r>
    </w:p>
    <w:p w:rsidR="00216960" w:rsidRPr="00BC4C90" w:rsidRDefault="00216960" w:rsidP="00BC4C90">
      <w:pPr>
        <w:spacing w:line="360" w:lineRule="auto"/>
        <w:ind w:firstLine="709"/>
        <w:jc w:val="both"/>
        <w:rPr>
          <w:sz w:val="28"/>
          <w:szCs w:val="28"/>
        </w:rPr>
      </w:pPr>
      <w:r w:rsidRPr="00BC4C90">
        <w:rPr>
          <w:sz w:val="28"/>
          <w:szCs w:val="28"/>
        </w:rPr>
        <w:t>Одним из самых распространенных показателей</w:t>
      </w:r>
      <w:r w:rsidR="000E6044" w:rsidRPr="00BC4C90">
        <w:rPr>
          <w:sz w:val="28"/>
          <w:szCs w:val="28"/>
        </w:rPr>
        <w:t xml:space="preserve"> оценки качества является сорт. По сортам продукция распределяется в соответствии с ее потребительскими свойствами.</w:t>
      </w:r>
    </w:p>
    <w:p w:rsidR="000E6044" w:rsidRPr="00BC4C90" w:rsidRDefault="000E6044" w:rsidP="00BC4C90">
      <w:pPr>
        <w:spacing w:line="360" w:lineRule="auto"/>
        <w:ind w:firstLine="709"/>
        <w:jc w:val="both"/>
        <w:rPr>
          <w:sz w:val="28"/>
          <w:szCs w:val="28"/>
        </w:rPr>
      </w:pPr>
      <w:r w:rsidRPr="00BC4C90">
        <w:rPr>
          <w:sz w:val="28"/>
          <w:szCs w:val="28"/>
        </w:rPr>
        <w:t>Анализ сортности проводится тремя способами:</w:t>
      </w:r>
    </w:p>
    <w:p w:rsidR="000E6044" w:rsidRPr="00BC4C90" w:rsidRDefault="000E6044" w:rsidP="00BC4C90">
      <w:pPr>
        <w:numPr>
          <w:ilvl w:val="0"/>
          <w:numId w:val="11"/>
        </w:numPr>
        <w:tabs>
          <w:tab w:val="clear" w:pos="2232"/>
          <w:tab w:val="num" w:pos="900"/>
        </w:tabs>
        <w:spacing w:line="360" w:lineRule="auto"/>
        <w:ind w:left="0" w:firstLine="709"/>
        <w:jc w:val="both"/>
        <w:rPr>
          <w:sz w:val="28"/>
          <w:szCs w:val="28"/>
        </w:rPr>
      </w:pPr>
      <w:r w:rsidRPr="00BC4C90">
        <w:rPr>
          <w:sz w:val="28"/>
          <w:szCs w:val="28"/>
        </w:rPr>
        <w:t>определение удельного веса продукции каждого сорта в общем объеме выпуска;</w:t>
      </w:r>
    </w:p>
    <w:p w:rsidR="000E6044" w:rsidRPr="00BC4C90" w:rsidRDefault="000E6044" w:rsidP="00BC4C90">
      <w:pPr>
        <w:numPr>
          <w:ilvl w:val="0"/>
          <w:numId w:val="11"/>
        </w:numPr>
        <w:tabs>
          <w:tab w:val="clear" w:pos="2232"/>
          <w:tab w:val="num" w:pos="900"/>
        </w:tabs>
        <w:spacing w:line="360" w:lineRule="auto"/>
        <w:ind w:left="0" w:firstLine="709"/>
        <w:jc w:val="both"/>
        <w:rPr>
          <w:sz w:val="28"/>
          <w:szCs w:val="28"/>
        </w:rPr>
      </w:pPr>
      <w:r w:rsidRPr="00BC4C90">
        <w:rPr>
          <w:sz w:val="28"/>
          <w:szCs w:val="28"/>
        </w:rPr>
        <w:t>расчет коэффициента сортности;</w:t>
      </w:r>
    </w:p>
    <w:p w:rsidR="000E6044" w:rsidRPr="00BC4C90" w:rsidRDefault="000E6044" w:rsidP="00BC4C90">
      <w:pPr>
        <w:numPr>
          <w:ilvl w:val="0"/>
          <w:numId w:val="11"/>
        </w:numPr>
        <w:tabs>
          <w:tab w:val="clear" w:pos="2232"/>
          <w:tab w:val="num" w:pos="900"/>
        </w:tabs>
        <w:spacing w:line="360" w:lineRule="auto"/>
        <w:ind w:left="0" w:firstLine="709"/>
        <w:jc w:val="both"/>
        <w:rPr>
          <w:sz w:val="28"/>
          <w:szCs w:val="28"/>
        </w:rPr>
      </w:pPr>
      <w:r w:rsidRPr="00BC4C90">
        <w:rPr>
          <w:sz w:val="28"/>
          <w:szCs w:val="28"/>
        </w:rPr>
        <w:t>расчет средней цены.</w:t>
      </w:r>
    </w:p>
    <w:p w:rsidR="00032748" w:rsidRPr="00BC4C90" w:rsidRDefault="00032748" w:rsidP="00BC4C90">
      <w:pPr>
        <w:spacing w:line="360" w:lineRule="auto"/>
        <w:ind w:firstLine="709"/>
        <w:jc w:val="both"/>
        <w:rPr>
          <w:sz w:val="28"/>
          <w:szCs w:val="28"/>
        </w:rPr>
      </w:pPr>
    </w:p>
    <w:p w:rsidR="00C31720" w:rsidRPr="00BC4C90" w:rsidRDefault="00C31720" w:rsidP="00BC4C90">
      <w:pPr>
        <w:spacing w:line="360" w:lineRule="auto"/>
        <w:ind w:firstLine="709"/>
        <w:jc w:val="both"/>
        <w:rPr>
          <w:sz w:val="28"/>
          <w:szCs w:val="28"/>
        </w:rPr>
      </w:pPr>
      <w:r w:rsidRPr="00BC4C90">
        <w:rPr>
          <w:sz w:val="28"/>
          <w:szCs w:val="28"/>
        </w:rPr>
        <w:t>Анализ сортности окатышей за 2003 год.</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101"/>
        <w:gridCol w:w="786"/>
        <w:gridCol w:w="1101"/>
        <w:gridCol w:w="786"/>
        <w:gridCol w:w="1258"/>
        <w:gridCol w:w="1101"/>
        <w:gridCol w:w="944"/>
        <w:gridCol w:w="1258"/>
      </w:tblGrid>
      <w:tr w:rsidR="00C31720" w:rsidRPr="0080299A" w:rsidTr="0080299A">
        <w:trPr>
          <w:trHeight w:val="235"/>
          <w:jc w:val="center"/>
        </w:trPr>
        <w:tc>
          <w:tcPr>
            <w:tcW w:w="711" w:type="dxa"/>
            <w:vMerge w:val="restart"/>
            <w:shd w:val="clear" w:color="auto" w:fill="auto"/>
            <w:vAlign w:val="center"/>
          </w:tcPr>
          <w:p w:rsidR="00C31720" w:rsidRPr="0080299A" w:rsidRDefault="00C31720" w:rsidP="0080299A">
            <w:pPr>
              <w:jc w:val="both"/>
              <w:rPr>
                <w:sz w:val="20"/>
                <w:szCs w:val="20"/>
              </w:rPr>
            </w:pPr>
            <w:r w:rsidRPr="0080299A">
              <w:rPr>
                <w:sz w:val="20"/>
                <w:szCs w:val="20"/>
              </w:rPr>
              <w:t>Сорт</w:t>
            </w:r>
          </w:p>
        </w:tc>
        <w:tc>
          <w:tcPr>
            <w:tcW w:w="1101" w:type="dxa"/>
            <w:vMerge w:val="restart"/>
            <w:shd w:val="clear" w:color="auto" w:fill="auto"/>
            <w:vAlign w:val="center"/>
          </w:tcPr>
          <w:p w:rsidR="00C31720" w:rsidRPr="0080299A" w:rsidRDefault="00C31720" w:rsidP="0080299A">
            <w:pPr>
              <w:jc w:val="both"/>
              <w:rPr>
                <w:sz w:val="20"/>
                <w:szCs w:val="20"/>
              </w:rPr>
            </w:pPr>
            <w:r w:rsidRPr="0080299A">
              <w:rPr>
                <w:sz w:val="20"/>
                <w:szCs w:val="20"/>
              </w:rPr>
              <w:t>Вид</w:t>
            </w:r>
          </w:p>
          <w:p w:rsidR="00C31720" w:rsidRPr="0080299A" w:rsidRDefault="00C31720" w:rsidP="0080299A">
            <w:pPr>
              <w:jc w:val="both"/>
              <w:rPr>
                <w:sz w:val="20"/>
                <w:szCs w:val="20"/>
              </w:rPr>
            </w:pPr>
            <w:r w:rsidRPr="0080299A">
              <w:rPr>
                <w:sz w:val="20"/>
                <w:szCs w:val="20"/>
              </w:rPr>
              <w:t>окатышей</w:t>
            </w:r>
          </w:p>
        </w:tc>
        <w:tc>
          <w:tcPr>
            <w:tcW w:w="786" w:type="dxa"/>
            <w:vMerge w:val="restart"/>
            <w:shd w:val="clear" w:color="auto" w:fill="auto"/>
            <w:vAlign w:val="center"/>
          </w:tcPr>
          <w:p w:rsidR="00C31720" w:rsidRPr="0080299A" w:rsidRDefault="00C31720" w:rsidP="0080299A">
            <w:pPr>
              <w:jc w:val="both"/>
              <w:rPr>
                <w:sz w:val="20"/>
                <w:szCs w:val="20"/>
              </w:rPr>
            </w:pPr>
            <w:r w:rsidRPr="0080299A">
              <w:rPr>
                <w:sz w:val="20"/>
                <w:szCs w:val="20"/>
              </w:rPr>
              <w:t>Цена, руб.</w:t>
            </w:r>
          </w:p>
        </w:tc>
        <w:tc>
          <w:tcPr>
            <w:tcW w:w="3145" w:type="dxa"/>
            <w:gridSpan w:val="3"/>
            <w:shd w:val="clear" w:color="auto" w:fill="auto"/>
            <w:vAlign w:val="center"/>
          </w:tcPr>
          <w:p w:rsidR="00C31720" w:rsidRPr="0080299A" w:rsidRDefault="00C31720" w:rsidP="0080299A">
            <w:pPr>
              <w:jc w:val="both"/>
              <w:rPr>
                <w:sz w:val="20"/>
                <w:szCs w:val="20"/>
              </w:rPr>
            </w:pPr>
            <w:r w:rsidRPr="0080299A">
              <w:rPr>
                <w:sz w:val="20"/>
                <w:szCs w:val="20"/>
              </w:rPr>
              <w:t>По плану</w:t>
            </w:r>
          </w:p>
        </w:tc>
        <w:tc>
          <w:tcPr>
            <w:tcW w:w="3303" w:type="dxa"/>
            <w:gridSpan w:val="3"/>
            <w:shd w:val="clear" w:color="auto" w:fill="auto"/>
            <w:vAlign w:val="center"/>
          </w:tcPr>
          <w:p w:rsidR="00C31720" w:rsidRPr="0080299A" w:rsidRDefault="00C31720" w:rsidP="0080299A">
            <w:pPr>
              <w:jc w:val="both"/>
              <w:rPr>
                <w:sz w:val="20"/>
                <w:szCs w:val="20"/>
              </w:rPr>
            </w:pPr>
            <w:r w:rsidRPr="0080299A">
              <w:rPr>
                <w:sz w:val="20"/>
                <w:szCs w:val="20"/>
              </w:rPr>
              <w:t>Фактически</w:t>
            </w:r>
          </w:p>
        </w:tc>
      </w:tr>
      <w:tr w:rsidR="00C31720" w:rsidRPr="0080299A" w:rsidTr="0080299A">
        <w:trPr>
          <w:trHeight w:val="150"/>
          <w:jc w:val="center"/>
        </w:trPr>
        <w:tc>
          <w:tcPr>
            <w:tcW w:w="711" w:type="dxa"/>
            <w:vMerge/>
            <w:shd w:val="clear" w:color="auto" w:fill="auto"/>
          </w:tcPr>
          <w:p w:rsidR="00C31720" w:rsidRPr="0080299A" w:rsidRDefault="00C31720" w:rsidP="0080299A">
            <w:pPr>
              <w:jc w:val="both"/>
              <w:rPr>
                <w:sz w:val="20"/>
                <w:szCs w:val="20"/>
              </w:rPr>
            </w:pPr>
          </w:p>
        </w:tc>
        <w:tc>
          <w:tcPr>
            <w:tcW w:w="1101" w:type="dxa"/>
            <w:vMerge/>
            <w:shd w:val="clear" w:color="auto" w:fill="auto"/>
            <w:vAlign w:val="center"/>
          </w:tcPr>
          <w:p w:rsidR="00C31720" w:rsidRPr="0080299A" w:rsidRDefault="00C31720" w:rsidP="0080299A">
            <w:pPr>
              <w:jc w:val="both"/>
              <w:rPr>
                <w:sz w:val="20"/>
                <w:szCs w:val="20"/>
              </w:rPr>
            </w:pPr>
          </w:p>
        </w:tc>
        <w:tc>
          <w:tcPr>
            <w:tcW w:w="786" w:type="dxa"/>
            <w:vMerge/>
            <w:shd w:val="clear" w:color="auto" w:fill="auto"/>
            <w:vAlign w:val="center"/>
          </w:tcPr>
          <w:p w:rsidR="00C31720" w:rsidRPr="0080299A" w:rsidRDefault="00C31720" w:rsidP="0080299A">
            <w:pPr>
              <w:jc w:val="both"/>
              <w:rPr>
                <w:sz w:val="20"/>
                <w:szCs w:val="20"/>
              </w:rPr>
            </w:pP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кол-во, т.тн.</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уд. вес, %</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стоимость, руб.</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кол-во, т.тн.</w:t>
            </w:r>
          </w:p>
        </w:tc>
        <w:tc>
          <w:tcPr>
            <w:tcW w:w="944" w:type="dxa"/>
            <w:shd w:val="clear" w:color="auto" w:fill="auto"/>
            <w:vAlign w:val="center"/>
          </w:tcPr>
          <w:p w:rsidR="00C31720" w:rsidRPr="0080299A" w:rsidRDefault="00C31720" w:rsidP="0080299A">
            <w:pPr>
              <w:jc w:val="both"/>
              <w:rPr>
                <w:sz w:val="20"/>
                <w:szCs w:val="20"/>
              </w:rPr>
            </w:pPr>
            <w:r w:rsidRPr="0080299A">
              <w:rPr>
                <w:sz w:val="20"/>
                <w:szCs w:val="20"/>
              </w:rPr>
              <w:t>уд. вес, %</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стоимость, руб.</w:t>
            </w:r>
          </w:p>
        </w:tc>
      </w:tr>
      <w:tr w:rsidR="00C31720" w:rsidRPr="0080299A" w:rsidTr="0080299A">
        <w:trPr>
          <w:trHeight w:val="469"/>
          <w:jc w:val="center"/>
        </w:trPr>
        <w:tc>
          <w:tcPr>
            <w:tcW w:w="711" w:type="dxa"/>
            <w:shd w:val="clear" w:color="auto" w:fill="auto"/>
          </w:tcPr>
          <w:p w:rsidR="00C31720" w:rsidRPr="0080299A" w:rsidRDefault="00C31720" w:rsidP="0080299A">
            <w:pPr>
              <w:jc w:val="both"/>
              <w:rPr>
                <w:sz w:val="20"/>
                <w:szCs w:val="20"/>
              </w:rPr>
            </w:pPr>
            <w:r w:rsidRPr="0080299A">
              <w:rPr>
                <w:sz w:val="20"/>
                <w:szCs w:val="20"/>
                <w:lang w:val="en-US"/>
              </w:rPr>
              <w:t>I</w:t>
            </w:r>
          </w:p>
        </w:tc>
        <w:tc>
          <w:tcPr>
            <w:tcW w:w="1101" w:type="dxa"/>
            <w:shd w:val="clear" w:color="auto" w:fill="auto"/>
          </w:tcPr>
          <w:p w:rsidR="00C31720" w:rsidRPr="0080299A" w:rsidRDefault="00C31720" w:rsidP="0080299A">
            <w:pPr>
              <w:jc w:val="both"/>
              <w:rPr>
                <w:sz w:val="20"/>
                <w:szCs w:val="20"/>
              </w:rPr>
            </w:pPr>
            <w:r w:rsidRPr="0080299A">
              <w:rPr>
                <w:sz w:val="20"/>
                <w:szCs w:val="20"/>
              </w:rPr>
              <w:t>Неофлюсованные</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732,29</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2926,28</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20,88</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2142885,5</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2926,38</w:t>
            </w:r>
          </w:p>
        </w:tc>
        <w:tc>
          <w:tcPr>
            <w:tcW w:w="944" w:type="dxa"/>
            <w:shd w:val="clear" w:color="auto" w:fill="auto"/>
            <w:vAlign w:val="center"/>
          </w:tcPr>
          <w:p w:rsidR="00C31720" w:rsidRPr="0080299A" w:rsidRDefault="00C31720" w:rsidP="0080299A">
            <w:pPr>
              <w:jc w:val="both"/>
              <w:rPr>
                <w:sz w:val="20"/>
                <w:szCs w:val="20"/>
              </w:rPr>
            </w:pPr>
            <w:r w:rsidRPr="0080299A">
              <w:rPr>
                <w:sz w:val="20"/>
                <w:szCs w:val="20"/>
              </w:rPr>
              <w:t>20,88</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2142958,8</w:t>
            </w:r>
          </w:p>
        </w:tc>
      </w:tr>
      <w:tr w:rsidR="00C31720" w:rsidRPr="0080299A" w:rsidTr="0080299A">
        <w:trPr>
          <w:trHeight w:val="235"/>
          <w:jc w:val="center"/>
        </w:trPr>
        <w:tc>
          <w:tcPr>
            <w:tcW w:w="711" w:type="dxa"/>
            <w:shd w:val="clear" w:color="auto" w:fill="auto"/>
          </w:tcPr>
          <w:p w:rsidR="00C31720" w:rsidRPr="0080299A" w:rsidRDefault="00C31720" w:rsidP="0080299A">
            <w:pPr>
              <w:jc w:val="both"/>
              <w:rPr>
                <w:sz w:val="20"/>
                <w:szCs w:val="20"/>
              </w:rPr>
            </w:pPr>
            <w:r w:rsidRPr="0080299A">
              <w:rPr>
                <w:sz w:val="20"/>
                <w:szCs w:val="20"/>
                <w:lang w:val="en-US"/>
              </w:rPr>
              <w:t>II</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Сводные</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694,05</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7007,78</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50,00</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4863749,7</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7007,87</w:t>
            </w:r>
          </w:p>
        </w:tc>
        <w:tc>
          <w:tcPr>
            <w:tcW w:w="944" w:type="dxa"/>
            <w:shd w:val="clear" w:color="auto" w:fill="auto"/>
            <w:vAlign w:val="center"/>
          </w:tcPr>
          <w:p w:rsidR="00C31720" w:rsidRPr="0080299A" w:rsidRDefault="00C31720" w:rsidP="0080299A">
            <w:pPr>
              <w:jc w:val="both"/>
              <w:rPr>
                <w:sz w:val="20"/>
                <w:szCs w:val="20"/>
              </w:rPr>
            </w:pPr>
            <w:r w:rsidRPr="0080299A">
              <w:rPr>
                <w:sz w:val="20"/>
                <w:szCs w:val="20"/>
              </w:rPr>
              <w:t>50,00</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4863812,1</w:t>
            </w:r>
          </w:p>
        </w:tc>
      </w:tr>
      <w:tr w:rsidR="00C31720" w:rsidRPr="0080299A" w:rsidTr="0080299A">
        <w:trPr>
          <w:trHeight w:val="469"/>
          <w:jc w:val="center"/>
        </w:trPr>
        <w:tc>
          <w:tcPr>
            <w:tcW w:w="711" w:type="dxa"/>
            <w:shd w:val="clear" w:color="auto" w:fill="auto"/>
          </w:tcPr>
          <w:p w:rsidR="00C31720" w:rsidRPr="0080299A" w:rsidRDefault="00C31720" w:rsidP="0080299A">
            <w:pPr>
              <w:jc w:val="both"/>
              <w:rPr>
                <w:sz w:val="20"/>
                <w:szCs w:val="20"/>
                <w:lang w:val="en-US"/>
              </w:rPr>
            </w:pPr>
            <w:r w:rsidRPr="0080299A">
              <w:rPr>
                <w:sz w:val="20"/>
                <w:szCs w:val="20"/>
                <w:lang w:val="en-US"/>
              </w:rPr>
              <w:t>III</w:t>
            </w:r>
          </w:p>
        </w:tc>
        <w:tc>
          <w:tcPr>
            <w:tcW w:w="1101" w:type="dxa"/>
            <w:shd w:val="clear" w:color="auto" w:fill="auto"/>
          </w:tcPr>
          <w:p w:rsidR="00C31720" w:rsidRPr="0080299A" w:rsidRDefault="00C31720" w:rsidP="0080299A">
            <w:pPr>
              <w:jc w:val="both"/>
              <w:rPr>
                <w:sz w:val="20"/>
                <w:szCs w:val="20"/>
              </w:rPr>
            </w:pPr>
            <w:r w:rsidRPr="0080299A">
              <w:rPr>
                <w:sz w:val="20"/>
                <w:szCs w:val="20"/>
              </w:rPr>
              <w:t>Офлюсованные</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666,63</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4081,48</w:t>
            </w:r>
          </w:p>
        </w:tc>
        <w:tc>
          <w:tcPr>
            <w:tcW w:w="786" w:type="dxa"/>
            <w:shd w:val="clear" w:color="auto" w:fill="auto"/>
            <w:vAlign w:val="center"/>
          </w:tcPr>
          <w:p w:rsidR="00C31720" w:rsidRPr="0080299A" w:rsidRDefault="00C31720" w:rsidP="0080299A">
            <w:pPr>
              <w:jc w:val="both"/>
              <w:rPr>
                <w:sz w:val="20"/>
                <w:szCs w:val="20"/>
              </w:rPr>
            </w:pPr>
            <w:r w:rsidRPr="0080299A">
              <w:rPr>
                <w:sz w:val="20"/>
                <w:szCs w:val="20"/>
              </w:rPr>
              <w:t>29,12</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2720837,0</w:t>
            </w:r>
          </w:p>
        </w:tc>
        <w:tc>
          <w:tcPr>
            <w:tcW w:w="1101" w:type="dxa"/>
            <w:shd w:val="clear" w:color="auto" w:fill="auto"/>
            <w:vAlign w:val="center"/>
          </w:tcPr>
          <w:p w:rsidR="00C31720" w:rsidRPr="0080299A" w:rsidRDefault="00C31720" w:rsidP="0080299A">
            <w:pPr>
              <w:jc w:val="both"/>
              <w:rPr>
                <w:sz w:val="20"/>
                <w:szCs w:val="20"/>
              </w:rPr>
            </w:pPr>
            <w:r w:rsidRPr="0080299A">
              <w:rPr>
                <w:sz w:val="20"/>
                <w:szCs w:val="20"/>
              </w:rPr>
              <w:t>4081,49</w:t>
            </w:r>
          </w:p>
        </w:tc>
        <w:tc>
          <w:tcPr>
            <w:tcW w:w="944" w:type="dxa"/>
            <w:shd w:val="clear" w:color="auto" w:fill="auto"/>
            <w:vAlign w:val="center"/>
          </w:tcPr>
          <w:p w:rsidR="00C31720" w:rsidRPr="0080299A" w:rsidRDefault="00C31720" w:rsidP="0080299A">
            <w:pPr>
              <w:jc w:val="both"/>
              <w:rPr>
                <w:sz w:val="20"/>
                <w:szCs w:val="20"/>
              </w:rPr>
            </w:pPr>
            <w:r w:rsidRPr="0080299A">
              <w:rPr>
                <w:sz w:val="20"/>
                <w:szCs w:val="20"/>
              </w:rPr>
              <w:t>29,12</w:t>
            </w:r>
          </w:p>
        </w:tc>
        <w:tc>
          <w:tcPr>
            <w:tcW w:w="1258" w:type="dxa"/>
            <w:shd w:val="clear" w:color="auto" w:fill="auto"/>
            <w:vAlign w:val="center"/>
          </w:tcPr>
          <w:p w:rsidR="00C31720" w:rsidRPr="0080299A" w:rsidRDefault="00C31720" w:rsidP="0080299A">
            <w:pPr>
              <w:jc w:val="both"/>
              <w:rPr>
                <w:sz w:val="20"/>
                <w:szCs w:val="20"/>
              </w:rPr>
            </w:pPr>
            <w:r w:rsidRPr="0080299A">
              <w:rPr>
                <w:sz w:val="20"/>
                <w:szCs w:val="20"/>
              </w:rPr>
              <w:t>2720843,6</w:t>
            </w:r>
          </w:p>
        </w:tc>
      </w:tr>
      <w:tr w:rsidR="00C31720" w:rsidRPr="0080299A" w:rsidTr="0080299A">
        <w:trPr>
          <w:trHeight w:val="250"/>
          <w:jc w:val="center"/>
        </w:trPr>
        <w:tc>
          <w:tcPr>
            <w:tcW w:w="711" w:type="dxa"/>
            <w:shd w:val="clear" w:color="auto" w:fill="auto"/>
          </w:tcPr>
          <w:p w:rsidR="00C31720" w:rsidRPr="0080299A" w:rsidRDefault="00C31720" w:rsidP="0080299A">
            <w:pPr>
              <w:jc w:val="both"/>
              <w:rPr>
                <w:sz w:val="20"/>
                <w:szCs w:val="20"/>
              </w:rPr>
            </w:pPr>
            <w:r w:rsidRPr="0080299A">
              <w:rPr>
                <w:sz w:val="20"/>
                <w:szCs w:val="20"/>
              </w:rPr>
              <w:t>Всего</w:t>
            </w:r>
          </w:p>
        </w:tc>
        <w:tc>
          <w:tcPr>
            <w:tcW w:w="1101" w:type="dxa"/>
            <w:shd w:val="clear" w:color="auto" w:fill="auto"/>
          </w:tcPr>
          <w:p w:rsidR="00C31720" w:rsidRPr="0080299A" w:rsidRDefault="00C31720" w:rsidP="0080299A">
            <w:pPr>
              <w:jc w:val="both"/>
              <w:rPr>
                <w:sz w:val="20"/>
                <w:szCs w:val="20"/>
              </w:rPr>
            </w:pPr>
            <w:r w:rsidRPr="0080299A">
              <w:rPr>
                <w:sz w:val="20"/>
                <w:szCs w:val="20"/>
              </w:rPr>
              <w:t>×</w:t>
            </w:r>
          </w:p>
        </w:tc>
        <w:tc>
          <w:tcPr>
            <w:tcW w:w="786" w:type="dxa"/>
            <w:shd w:val="clear" w:color="auto" w:fill="auto"/>
          </w:tcPr>
          <w:p w:rsidR="00C31720" w:rsidRPr="0080299A" w:rsidRDefault="00C31720" w:rsidP="0080299A">
            <w:pPr>
              <w:jc w:val="both"/>
              <w:rPr>
                <w:sz w:val="20"/>
                <w:szCs w:val="20"/>
              </w:rPr>
            </w:pPr>
            <w:r w:rsidRPr="0080299A">
              <w:rPr>
                <w:sz w:val="20"/>
                <w:szCs w:val="20"/>
              </w:rPr>
              <w:t>×</w:t>
            </w:r>
          </w:p>
        </w:tc>
        <w:tc>
          <w:tcPr>
            <w:tcW w:w="1101" w:type="dxa"/>
            <w:shd w:val="clear" w:color="auto" w:fill="auto"/>
          </w:tcPr>
          <w:p w:rsidR="00C31720" w:rsidRPr="0080299A" w:rsidRDefault="00C31720" w:rsidP="0080299A">
            <w:pPr>
              <w:jc w:val="both"/>
              <w:rPr>
                <w:sz w:val="20"/>
                <w:szCs w:val="20"/>
              </w:rPr>
            </w:pPr>
            <w:r w:rsidRPr="0080299A">
              <w:rPr>
                <w:sz w:val="20"/>
                <w:szCs w:val="20"/>
              </w:rPr>
              <w:t>14015,54</w:t>
            </w:r>
          </w:p>
        </w:tc>
        <w:tc>
          <w:tcPr>
            <w:tcW w:w="786" w:type="dxa"/>
            <w:shd w:val="clear" w:color="auto" w:fill="auto"/>
          </w:tcPr>
          <w:p w:rsidR="00C31720" w:rsidRPr="0080299A" w:rsidRDefault="00C31720" w:rsidP="0080299A">
            <w:pPr>
              <w:jc w:val="both"/>
              <w:rPr>
                <w:sz w:val="20"/>
                <w:szCs w:val="20"/>
              </w:rPr>
            </w:pPr>
            <w:r w:rsidRPr="0080299A">
              <w:rPr>
                <w:sz w:val="20"/>
                <w:szCs w:val="20"/>
              </w:rPr>
              <w:t>100,00</w:t>
            </w:r>
          </w:p>
        </w:tc>
        <w:tc>
          <w:tcPr>
            <w:tcW w:w="1258" w:type="dxa"/>
            <w:shd w:val="clear" w:color="auto" w:fill="auto"/>
          </w:tcPr>
          <w:p w:rsidR="00C31720" w:rsidRPr="0080299A" w:rsidRDefault="00C31720" w:rsidP="0080299A">
            <w:pPr>
              <w:jc w:val="both"/>
              <w:rPr>
                <w:sz w:val="20"/>
                <w:szCs w:val="20"/>
              </w:rPr>
            </w:pPr>
            <w:r w:rsidRPr="0080299A">
              <w:rPr>
                <w:sz w:val="20"/>
                <w:szCs w:val="20"/>
              </w:rPr>
              <w:t>9727472,2</w:t>
            </w:r>
          </w:p>
        </w:tc>
        <w:tc>
          <w:tcPr>
            <w:tcW w:w="1101" w:type="dxa"/>
            <w:shd w:val="clear" w:color="auto" w:fill="auto"/>
          </w:tcPr>
          <w:p w:rsidR="00C31720" w:rsidRPr="0080299A" w:rsidRDefault="00C31720" w:rsidP="0080299A">
            <w:pPr>
              <w:jc w:val="both"/>
              <w:rPr>
                <w:sz w:val="20"/>
                <w:szCs w:val="20"/>
              </w:rPr>
            </w:pPr>
            <w:r w:rsidRPr="0080299A">
              <w:rPr>
                <w:sz w:val="20"/>
                <w:szCs w:val="20"/>
              </w:rPr>
              <w:t>14015,74</w:t>
            </w:r>
          </w:p>
        </w:tc>
        <w:tc>
          <w:tcPr>
            <w:tcW w:w="944" w:type="dxa"/>
            <w:shd w:val="clear" w:color="auto" w:fill="auto"/>
          </w:tcPr>
          <w:p w:rsidR="00C31720" w:rsidRPr="0080299A" w:rsidRDefault="00C31720" w:rsidP="0080299A">
            <w:pPr>
              <w:jc w:val="both"/>
              <w:rPr>
                <w:sz w:val="20"/>
                <w:szCs w:val="20"/>
              </w:rPr>
            </w:pPr>
            <w:r w:rsidRPr="0080299A">
              <w:rPr>
                <w:sz w:val="20"/>
                <w:szCs w:val="20"/>
              </w:rPr>
              <w:t>100,00</w:t>
            </w:r>
          </w:p>
        </w:tc>
        <w:tc>
          <w:tcPr>
            <w:tcW w:w="1258" w:type="dxa"/>
            <w:shd w:val="clear" w:color="auto" w:fill="auto"/>
          </w:tcPr>
          <w:p w:rsidR="00C31720" w:rsidRPr="0080299A" w:rsidRDefault="00C31720" w:rsidP="0080299A">
            <w:pPr>
              <w:jc w:val="both"/>
              <w:rPr>
                <w:sz w:val="20"/>
                <w:szCs w:val="20"/>
              </w:rPr>
            </w:pPr>
            <w:r w:rsidRPr="0080299A">
              <w:rPr>
                <w:sz w:val="20"/>
                <w:szCs w:val="20"/>
              </w:rPr>
              <w:t>9727614,5</w:t>
            </w:r>
          </w:p>
        </w:tc>
      </w:tr>
    </w:tbl>
    <w:p w:rsidR="00C31720" w:rsidRPr="00BC4C90" w:rsidRDefault="00C31720" w:rsidP="00BC4C90">
      <w:pPr>
        <w:spacing w:line="360" w:lineRule="auto"/>
        <w:ind w:firstLine="709"/>
        <w:jc w:val="both"/>
        <w:rPr>
          <w:sz w:val="28"/>
          <w:szCs w:val="28"/>
        </w:rPr>
      </w:pPr>
    </w:p>
    <w:p w:rsidR="00C31720" w:rsidRPr="00BC4C90" w:rsidRDefault="00C31720" w:rsidP="00BC4C90">
      <w:pPr>
        <w:spacing w:line="360" w:lineRule="auto"/>
        <w:ind w:firstLine="709"/>
        <w:jc w:val="both"/>
        <w:rPr>
          <w:sz w:val="28"/>
          <w:szCs w:val="28"/>
        </w:rPr>
      </w:pPr>
    </w:p>
    <w:p w:rsidR="00C31720" w:rsidRPr="001B14EF" w:rsidRDefault="00C31720" w:rsidP="000C4C09">
      <w:pPr>
        <w:ind w:firstLine="709"/>
        <w:jc w:val="both"/>
        <w:rPr>
          <w:sz w:val="20"/>
          <w:szCs w:val="20"/>
        </w:rPr>
      </w:pPr>
      <w:r w:rsidRPr="001B14EF">
        <w:rPr>
          <w:sz w:val="28"/>
          <w:szCs w:val="28"/>
        </w:rPr>
        <w:t>1</w:t>
      </w:r>
      <w:r w:rsidR="000C4C09" w:rsidRPr="000C4C09">
        <w:rPr>
          <w:sz w:val="28"/>
          <w:szCs w:val="28"/>
        </w:rPr>
        <w:t xml:space="preserve">                             </w:t>
      </w:r>
      <w:r w:rsidRPr="001B14EF">
        <w:rPr>
          <w:sz w:val="20"/>
          <w:szCs w:val="20"/>
        </w:rPr>
        <w:t>Продукция всех сортов</w:t>
      </w:r>
      <w:r w:rsidR="00BC4C90" w:rsidRPr="001B14EF">
        <w:rPr>
          <w:sz w:val="20"/>
          <w:szCs w:val="20"/>
        </w:rPr>
        <w:t xml:space="preserve"> </w:t>
      </w:r>
      <w:r w:rsidRPr="001B14EF">
        <w:rPr>
          <w:sz w:val="20"/>
          <w:szCs w:val="20"/>
        </w:rPr>
        <w:t>в ценах соответствующих сортов</w:t>
      </w:r>
    </w:p>
    <w:p w:rsidR="00C31720" w:rsidRPr="001B14EF" w:rsidRDefault="00F36319" w:rsidP="000C4C09">
      <w:pPr>
        <w:ind w:firstLine="709"/>
        <w:jc w:val="both"/>
        <w:rPr>
          <w:sz w:val="20"/>
          <w:szCs w:val="20"/>
        </w:rPr>
      </w:pPr>
      <w:r>
        <w:rPr>
          <w:noProof/>
        </w:rPr>
        <w:pict>
          <v:line id="_x0000_s1026" style="position:absolute;left:0;text-align:left;z-index:251659264" from="154.8pt,7.1pt" to="398.7pt,7.1pt">
            <w10:wrap side="left"/>
          </v:line>
        </w:pict>
      </w:r>
      <w:r w:rsidR="00C31720" w:rsidRPr="001B14EF">
        <w:rPr>
          <w:sz w:val="20"/>
          <w:szCs w:val="20"/>
        </w:rPr>
        <w:t>Коэффициент сортности</w:t>
      </w:r>
      <w:r w:rsidR="00BC4C90" w:rsidRPr="001B14EF">
        <w:rPr>
          <w:sz w:val="20"/>
          <w:szCs w:val="20"/>
        </w:rPr>
        <w:t xml:space="preserve"> </w:t>
      </w:r>
      <w:r w:rsidR="00C31720" w:rsidRPr="001B14EF">
        <w:rPr>
          <w:sz w:val="20"/>
          <w:szCs w:val="20"/>
        </w:rPr>
        <w:t>=</w:t>
      </w:r>
      <w:r w:rsidR="00BC4C90" w:rsidRPr="001B14EF">
        <w:rPr>
          <w:sz w:val="20"/>
          <w:szCs w:val="20"/>
        </w:rPr>
        <w:t xml:space="preserve"> </w:t>
      </w:r>
    </w:p>
    <w:p w:rsidR="00C31720" w:rsidRPr="001B14EF" w:rsidRDefault="00C31720" w:rsidP="000C4C09">
      <w:pPr>
        <w:ind w:firstLine="3969"/>
        <w:jc w:val="both"/>
        <w:rPr>
          <w:sz w:val="20"/>
          <w:szCs w:val="20"/>
        </w:rPr>
      </w:pPr>
      <w:r w:rsidRPr="001B14EF">
        <w:rPr>
          <w:sz w:val="20"/>
          <w:szCs w:val="20"/>
        </w:rPr>
        <w:t xml:space="preserve">Продукция всех сортов в ценах </w:t>
      </w:r>
      <w:r w:rsidRPr="001B14EF">
        <w:rPr>
          <w:sz w:val="20"/>
          <w:szCs w:val="20"/>
          <w:lang w:val="en-US"/>
        </w:rPr>
        <w:t>I</w:t>
      </w:r>
      <w:r w:rsidRPr="001B14EF">
        <w:rPr>
          <w:sz w:val="20"/>
          <w:szCs w:val="20"/>
        </w:rPr>
        <w:t xml:space="preserve"> сорта</w:t>
      </w:r>
    </w:p>
    <w:p w:rsidR="00C31720" w:rsidRPr="001B14EF" w:rsidRDefault="00C31720" w:rsidP="00BC4C90">
      <w:pPr>
        <w:spacing w:line="360" w:lineRule="auto"/>
        <w:ind w:firstLine="709"/>
        <w:jc w:val="both"/>
        <w:rPr>
          <w:sz w:val="20"/>
          <w:szCs w:val="20"/>
        </w:rPr>
      </w:pPr>
    </w:p>
    <w:p w:rsidR="00C31720" w:rsidRPr="001B14EF" w:rsidRDefault="00C31720" w:rsidP="000C4C09">
      <w:pPr>
        <w:ind w:firstLine="1701"/>
        <w:jc w:val="both"/>
        <w:rPr>
          <w:sz w:val="20"/>
          <w:szCs w:val="20"/>
        </w:rPr>
      </w:pPr>
      <w:r w:rsidRPr="001B14EF">
        <w:rPr>
          <w:sz w:val="20"/>
          <w:szCs w:val="20"/>
        </w:rPr>
        <w:t>9727472,2</w:t>
      </w:r>
      <w:r w:rsidR="00BC4C90" w:rsidRPr="001B14EF">
        <w:rPr>
          <w:sz w:val="20"/>
          <w:szCs w:val="20"/>
        </w:rPr>
        <w:t xml:space="preserve"> </w:t>
      </w:r>
    </w:p>
    <w:p w:rsidR="00C31720" w:rsidRPr="001B14EF" w:rsidRDefault="00F36319" w:rsidP="000C4C09">
      <w:pPr>
        <w:ind w:firstLine="709"/>
        <w:jc w:val="both"/>
        <w:rPr>
          <w:sz w:val="20"/>
          <w:szCs w:val="20"/>
        </w:rPr>
      </w:pPr>
      <w:r>
        <w:rPr>
          <w:noProof/>
        </w:rPr>
        <w:pict>
          <v:line id="_x0000_s1027" style="position:absolute;left:0;text-align:left;z-index:251660288" from="66.75pt,4.8pt" to="165.75pt,4.8pt">
            <w10:wrap side="left"/>
          </v:line>
        </w:pict>
      </w:r>
      <w:r w:rsidR="00C31720" w:rsidRPr="001B14EF">
        <w:rPr>
          <w:sz w:val="20"/>
          <w:szCs w:val="20"/>
        </w:rPr>
        <w:t>КС</w:t>
      </w:r>
      <w:r w:rsidR="00C31720" w:rsidRPr="001B14EF">
        <w:rPr>
          <w:sz w:val="20"/>
          <w:szCs w:val="20"/>
          <w:vertAlign w:val="subscript"/>
        </w:rPr>
        <w:t>пл</w:t>
      </w:r>
      <w:r w:rsidR="00BC4C90" w:rsidRPr="001B14EF">
        <w:rPr>
          <w:sz w:val="20"/>
          <w:szCs w:val="20"/>
          <w:vertAlign w:val="subscript"/>
        </w:rPr>
        <w:t xml:space="preserve"> </w:t>
      </w:r>
      <w:r w:rsidR="00C31720" w:rsidRPr="001B14EF">
        <w:rPr>
          <w:sz w:val="20"/>
          <w:szCs w:val="20"/>
        </w:rPr>
        <w:t>=</w:t>
      </w:r>
      <w:r w:rsidR="000C4C09">
        <w:rPr>
          <w:sz w:val="20"/>
          <w:szCs w:val="20"/>
        </w:rPr>
        <w:t xml:space="preserve">   </w:t>
      </w:r>
      <w:r w:rsidR="00BC4C90" w:rsidRPr="001B14EF">
        <w:rPr>
          <w:sz w:val="20"/>
          <w:szCs w:val="20"/>
        </w:rPr>
        <w:t xml:space="preserve">      </w:t>
      </w:r>
      <w:r w:rsidR="000C4C09">
        <w:rPr>
          <w:sz w:val="20"/>
          <w:szCs w:val="20"/>
          <w:lang w:val="en-US"/>
        </w:rPr>
        <w:t xml:space="preserve">                  </w:t>
      </w:r>
      <w:r w:rsidR="00BC4C90" w:rsidRPr="001B14EF">
        <w:rPr>
          <w:sz w:val="20"/>
          <w:szCs w:val="20"/>
        </w:rPr>
        <w:t xml:space="preserve">   </w:t>
      </w:r>
      <w:r w:rsidR="000C4C09">
        <w:rPr>
          <w:sz w:val="20"/>
          <w:szCs w:val="20"/>
          <w:lang w:val="en-US"/>
        </w:rPr>
        <w:t xml:space="preserve">           </w:t>
      </w:r>
      <w:r w:rsidR="00BC4C90" w:rsidRPr="001B14EF">
        <w:rPr>
          <w:sz w:val="20"/>
          <w:szCs w:val="20"/>
        </w:rPr>
        <w:t xml:space="preserve">     </w:t>
      </w:r>
      <w:r w:rsidR="00C31720" w:rsidRPr="001B14EF">
        <w:rPr>
          <w:sz w:val="20"/>
          <w:szCs w:val="20"/>
        </w:rPr>
        <w:t>=</w:t>
      </w:r>
      <w:r w:rsidR="00BC4C90" w:rsidRPr="001B14EF">
        <w:rPr>
          <w:sz w:val="20"/>
          <w:szCs w:val="20"/>
        </w:rPr>
        <w:t xml:space="preserve"> </w:t>
      </w:r>
      <w:r w:rsidR="00C31720" w:rsidRPr="001B14EF">
        <w:rPr>
          <w:sz w:val="20"/>
          <w:szCs w:val="20"/>
        </w:rPr>
        <w:t xml:space="preserve"> 0,947779 </w:t>
      </w:r>
    </w:p>
    <w:p w:rsidR="00C31720" w:rsidRPr="001B14EF" w:rsidRDefault="00C31720" w:rsidP="000C4C09">
      <w:pPr>
        <w:ind w:firstLine="1560"/>
        <w:jc w:val="both"/>
        <w:rPr>
          <w:sz w:val="20"/>
          <w:szCs w:val="20"/>
        </w:rPr>
      </w:pPr>
      <w:r w:rsidRPr="001B14EF">
        <w:rPr>
          <w:sz w:val="20"/>
          <w:szCs w:val="20"/>
        </w:rPr>
        <w:t xml:space="preserve">14015,54 × 732,29 </w:t>
      </w:r>
    </w:p>
    <w:p w:rsidR="00C31720" w:rsidRPr="000C4C09" w:rsidRDefault="00C31720" w:rsidP="00BC4C90">
      <w:pPr>
        <w:tabs>
          <w:tab w:val="left" w:pos="7965"/>
        </w:tabs>
        <w:spacing w:line="360" w:lineRule="auto"/>
        <w:ind w:firstLine="709"/>
        <w:jc w:val="both"/>
        <w:rPr>
          <w:sz w:val="20"/>
          <w:szCs w:val="20"/>
          <w:lang w:val="en-US"/>
        </w:rPr>
      </w:pPr>
    </w:p>
    <w:p w:rsidR="00C31720" w:rsidRPr="001B14EF" w:rsidRDefault="00C31720" w:rsidP="000C4C09">
      <w:pPr>
        <w:ind w:firstLine="1701"/>
        <w:jc w:val="both"/>
        <w:rPr>
          <w:sz w:val="20"/>
          <w:szCs w:val="20"/>
        </w:rPr>
      </w:pPr>
      <w:r w:rsidRPr="001B14EF">
        <w:rPr>
          <w:sz w:val="20"/>
          <w:szCs w:val="20"/>
        </w:rPr>
        <w:t>9727614,5</w:t>
      </w:r>
      <w:r w:rsidR="00BC4C90" w:rsidRPr="001B14EF">
        <w:rPr>
          <w:sz w:val="20"/>
          <w:szCs w:val="20"/>
        </w:rPr>
        <w:t xml:space="preserve"> </w:t>
      </w:r>
    </w:p>
    <w:p w:rsidR="00C31720" w:rsidRPr="001B14EF" w:rsidRDefault="00F36319" w:rsidP="000C4C09">
      <w:pPr>
        <w:ind w:firstLine="709"/>
        <w:jc w:val="both"/>
        <w:rPr>
          <w:sz w:val="20"/>
          <w:szCs w:val="20"/>
        </w:rPr>
      </w:pPr>
      <w:r>
        <w:rPr>
          <w:noProof/>
        </w:rPr>
        <w:pict>
          <v:line id="_x0000_s1028" style="position:absolute;left:0;text-align:left;z-index:251661312" from="75.75pt,7.05pt" to="165.75pt,7.05pt">
            <w10:wrap side="left"/>
          </v:line>
        </w:pict>
      </w:r>
      <w:r w:rsidR="00C31720" w:rsidRPr="001B14EF">
        <w:rPr>
          <w:sz w:val="20"/>
          <w:szCs w:val="20"/>
        </w:rPr>
        <w:t>КС</w:t>
      </w:r>
      <w:r w:rsidR="00C31720" w:rsidRPr="001B14EF">
        <w:rPr>
          <w:sz w:val="20"/>
          <w:szCs w:val="20"/>
          <w:vertAlign w:val="subscript"/>
        </w:rPr>
        <w:t>факт</w:t>
      </w:r>
      <w:r w:rsidR="00BC4C90" w:rsidRPr="001B14EF">
        <w:rPr>
          <w:sz w:val="20"/>
          <w:szCs w:val="20"/>
        </w:rPr>
        <w:t xml:space="preserve"> </w:t>
      </w:r>
      <w:r w:rsidR="00C31720" w:rsidRPr="001B14EF">
        <w:rPr>
          <w:sz w:val="20"/>
          <w:szCs w:val="20"/>
        </w:rPr>
        <w:t>=</w:t>
      </w:r>
      <w:r w:rsidR="00BC4C90" w:rsidRPr="001B14EF">
        <w:rPr>
          <w:sz w:val="20"/>
          <w:szCs w:val="20"/>
        </w:rPr>
        <w:t xml:space="preserve">        </w:t>
      </w:r>
      <w:r w:rsidR="000C4C09" w:rsidRPr="00C45F25">
        <w:rPr>
          <w:sz w:val="20"/>
          <w:szCs w:val="20"/>
        </w:rPr>
        <w:t xml:space="preserve">                          </w:t>
      </w:r>
      <w:r w:rsidR="00BC4C90" w:rsidRPr="001B14EF">
        <w:rPr>
          <w:sz w:val="20"/>
          <w:szCs w:val="20"/>
        </w:rPr>
        <w:t xml:space="preserve">          </w:t>
      </w:r>
      <w:r w:rsidR="00C31720" w:rsidRPr="001B14EF">
        <w:rPr>
          <w:sz w:val="20"/>
          <w:szCs w:val="20"/>
        </w:rPr>
        <w:t>=</w:t>
      </w:r>
      <w:r w:rsidR="00BC4C90" w:rsidRPr="001B14EF">
        <w:rPr>
          <w:sz w:val="20"/>
          <w:szCs w:val="20"/>
        </w:rPr>
        <w:t xml:space="preserve"> </w:t>
      </w:r>
      <w:r w:rsidR="00C31720" w:rsidRPr="001B14EF">
        <w:rPr>
          <w:sz w:val="20"/>
          <w:szCs w:val="20"/>
        </w:rPr>
        <w:t>0,9477793</w:t>
      </w:r>
    </w:p>
    <w:p w:rsidR="00C31720" w:rsidRPr="001B14EF" w:rsidRDefault="00C31720" w:rsidP="000C4C09">
      <w:pPr>
        <w:ind w:firstLine="1701"/>
        <w:jc w:val="both"/>
        <w:rPr>
          <w:sz w:val="20"/>
          <w:szCs w:val="20"/>
        </w:rPr>
      </w:pPr>
      <w:r w:rsidRPr="001B14EF">
        <w:rPr>
          <w:sz w:val="20"/>
          <w:szCs w:val="20"/>
        </w:rPr>
        <w:t>14015,74 × 732,29</w:t>
      </w:r>
    </w:p>
    <w:p w:rsidR="00C31720" w:rsidRPr="001B14EF" w:rsidRDefault="00C31720" w:rsidP="00BC4C90">
      <w:pPr>
        <w:spacing w:line="360" w:lineRule="auto"/>
        <w:ind w:firstLine="709"/>
        <w:jc w:val="both"/>
        <w:rPr>
          <w:sz w:val="20"/>
          <w:szCs w:val="20"/>
        </w:rPr>
      </w:pPr>
    </w:p>
    <w:p w:rsidR="00C31720" w:rsidRPr="00C45F25" w:rsidRDefault="00C31720" w:rsidP="00BC4C90">
      <w:pPr>
        <w:spacing w:line="360" w:lineRule="auto"/>
        <w:ind w:firstLine="709"/>
        <w:jc w:val="both"/>
        <w:rPr>
          <w:sz w:val="28"/>
          <w:szCs w:val="28"/>
        </w:rPr>
      </w:pPr>
      <w:r w:rsidRPr="00C45F25">
        <w:rPr>
          <w:sz w:val="28"/>
          <w:szCs w:val="28"/>
        </w:rPr>
        <w:t>∆ КС</w:t>
      </w:r>
      <w:r w:rsidR="00BC4C90" w:rsidRPr="00C45F25">
        <w:rPr>
          <w:sz w:val="28"/>
          <w:szCs w:val="28"/>
        </w:rPr>
        <w:t xml:space="preserve"> </w:t>
      </w:r>
      <w:r w:rsidRPr="00C45F25">
        <w:rPr>
          <w:sz w:val="28"/>
          <w:szCs w:val="28"/>
        </w:rPr>
        <w:t>=</w:t>
      </w:r>
      <w:r w:rsidR="00BC4C90" w:rsidRPr="00C45F25">
        <w:rPr>
          <w:sz w:val="28"/>
          <w:szCs w:val="28"/>
        </w:rPr>
        <w:t xml:space="preserve"> </w:t>
      </w:r>
      <w:r w:rsidRPr="00C45F25">
        <w:rPr>
          <w:sz w:val="28"/>
          <w:szCs w:val="28"/>
        </w:rPr>
        <w:t>0,9477793 – 0,947779 =</w:t>
      </w:r>
      <w:r w:rsidR="00BC4C90" w:rsidRPr="00C45F25">
        <w:rPr>
          <w:sz w:val="28"/>
          <w:szCs w:val="28"/>
        </w:rPr>
        <w:t xml:space="preserve"> </w:t>
      </w:r>
      <w:r w:rsidRPr="00C45F25">
        <w:rPr>
          <w:sz w:val="28"/>
          <w:szCs w:val="28"/>
        </w:rPr>
        <w:t>+ 0,0000003</w:t>
      </w:r>
    </w:p>
    <w:p w:rsidR="00C31720" w:rsidRPr="00BC4C90" w:rsidRDefault="00C31720" w:rsidP="00BC4C90">
      <w:pPr>
        <w:spacing w:line="360" w:lineRule="auto"/>
        <w:ind w:firstLine="709"/>
        <w:jc w:val="both"/>
        <w:rPr>
          <w:sz w:val="28"/>
          <w:szCs w:val="28"/>
        </w:rPr>
      </w:pPr>
    </w:p>
    <w:p w:rsidR="00C31720" w:rsidRPr="00BC4C90" w:rsidRDefault="00C31720" w:rsidP="00BC4C90">
      <w:pPr>
        <w:spacing w:line="360" w:lineRule="auto"/>
        <w:ind w:firstLine="709"/>
        <w:jc w:val="both"/>
        <w:rPr>
          <w:sz w:val="28"/>
          <w:szCs w:val="28"/>
        </w:rPr>
      </w:pPr>
      <w:r w:rsidRPr="00BC4C90">
        <w:rPr>
          <w:sz w:val="28"/>
          <w:szCs w:val="28"/>
        </w:rPr>
        <w:t>Сортность продукции растет, а значит качество по сравнению с планом выше.</w:t>
      </w:r>
    </w:p>
    <w:p w:rsidR="00C31720" w:rsidRPr="00BC4C90" w:rsidRDefault="00C31720" w:rsidP="00BC4C90">
      <w:pPr>
        <w:spacing w:line="360" w:lineRule="auto"/>
        <w:ind w:firstLine="709"/>
        <w:jc w:val="both"/>
        <w:rPr>
          <w:sz w:val="28"/>
          <w:szCs w:val="28"/>
        </w:rPr>
      </w:pPr>
    </w:p>
    <w:p w:rsidR="00C31720" w:rsidRPr="000C4C09" w:rsidRDefault="00C31720" w:rsidP="000C4C09">
      <w:pPr>
        <w:ind w:firstLine="709"/>
        <w:jc w:val="both"/>
        <w:rPr>
          <w:sz w:val="20"/>
          <w:szCs w:val="20"/>
        </w:rPr>
      </w:pPr>
      <w:r w:rsidRPr="00BC4C90">
        <w:rPr>
          <w:sz w:val="28"/>
          <w:szCs w:val="28"/>
        </w:rPr>
        <w:t>2</w:t>
      </w:r>
      <w:r w:rsidRPr="000C4C09">
        <w:rPr>
          <w:sz w:val="20"/>
          <w:szCs w:val="20"/>
        </w:rPr>
        <w:t>.</w:t>
      </w:r>
      <w:r w:rsidR="00BC4C90" w:rsidRPr="000C4C09">
        <w:rPr>
          <w:sz w:val="20"/>
          <w:szCs w:val="20"/>
        </w:rPr>
        <w:t xml:space="preserve">                                </w:t>
      </w:r>
      <w:r w:rsidRPr="000C4C09">
        <w:rPr>
          <w:sz w:val="20"/>
          <w:szCs w:val="20"/>
        </w:rPr>
        <w:t xml:space="preserve"> Продукция всех сортов</w:t>
      </w:r>
      <w:r w:rsidR="000C4C09" w:rsidRPr="000C4C09">
        <w:rPr>
          <w:sz w:val="20"/>
          <w:szCs w:val="20"/>
        </w:rPr>
        <w:t xml:space="preserve"> </w:t>
      </w:r>
      <w:r w:rsidRPr="000C4C09">
        <w:rPr>
          <w:sz w:val="20"/>
          <w:szCs w:val="20"/>
        </w:rPr>
        <w:t>в ценах соответствующих сортов</w:t>
      </w:r>
    </w:p>
    <w:p w:rsidR="00C31720" w:rsidRPr="000C4C09" w:rsidRDefault="00F36319" w:rsidP="000C4C09">
      <w:pPr>
        <w:ind w:firstLine="709"/>
        <w:jc w:val="both"/>
        <w:rPr>
          <w:sz w:val="20"/>
          <w:szCs w:val="20"/>
        </w:rPr>
      </w:pPr>
      <w:r>
        <w:rPr>
          <w:noProof/>
        </w:rPr>
        <w:pict>
          <v:line id="_x0000_s1029" style="position:absolute;left:0;text-align:left;z-index:251662336" from="117pt,7.1pt" to="390.45pt,7.1pt">
            <w10:wrap side="left"/>
          </v:line>
        </w:pict>
      </w:r>
      <w:r w:rsidR="00C31720" w:rsidRPr="000C4C09">
        <w:rPr>
          <w:sz w:val="20"/>
          <w:szCs w:val="20"/>
        </w:rPr>
        <w:t xml:space="preserve"> Средняя цена</w:t>
      </w:r>
      <w:r w:rsidR="00BC4C90" w:rsidRPr="000C4C09">
        <w:rPr>
          <w:sz w:val="20"/>
          <w:szCs w:val="20"/>
        </w:rPr>
        <w:t xml:space="preserve"> </w:t>
      </w:r>
      <w:r w:rsidR="00C31720" w:rsidRPr="000C4C09">
        <w:rPr>
          <w:sz w:val="20"/>
          <w:szCs w:val="20"/>
        </w:rPr>
        <w:t xml:space="preserve"> = </w:t>
      </w:r>
    </w:p>
    <w:p w:rsidR="00C31720" w:rsidRPr="000C4C09" w:rsidRDefault="00C31720" w:rsidP="000C4C09">
      <w:pPr>
        <w:ind w:firstLine="2410"/>
        <w:jc w:val="both"/>
        <w:rPr>
          <w:sz w:val="20"/>
          <w:szCs w:val="20"/>
        </w:rPr>
      </w:pPr>
      <w:r w:rsidRPr="000C4C09">
        <w:rPr>
          <w:sz w:val="20"/>
          <w:szCs w:val="20"/>
        </w:rPr>
        <w:t>Количество продукции всех сортов в натуральном выражении</w:t>
      </w:r>
    </w:p>
    <w:p w:rsidR="00C31720" w:rsidRPr="000C4C09" w:rsidRDefault="00C31720" w:rsidP="00BC4C90">
      <w:pPr>
        <w:spacing w:line="360" w:lineRule="auto"/>
        <w:ind w:firstLine="709"/>
        <w:jc w:val="both"/>
        <w:rPr>
          <w:sz w:val="20"/>
          <w:szCs w:val="20"/>
        </w:rPr>
      </w:pPr>
    </w:p>
    <w:p w:rsidR="00C31720" w:rsidRPr="000C4C09" w:rsidRDefault="000C4C09" w:rsidP="000C4C09">
      <w:pPr>
        <w:ind w:firstLine="1418"/>
        <w:jc w:val="both"/>
        <w:rPr>
          <w:sz w:val="20"/>
          <w:szCs w:val="20"/>
        </w:rPr>
      </w:pPr>
      <w:r w:rsidRPr="00C45F25">
        <w:rPr>
          <w:sz w:val="20"/>
          <w:szCs w:val="20"/>
        </w:rPr>
        <w:t xml:space="preserve"> </w:t>
      </w:r>
      <w:r w:rsidR="00C31720" w:rsidRPr="000C4C09">
        <w:rPr>
          <w:sz w:val="20"/>
          <w:szCs w:val="20"/>
        </w:rPr>
        <w:t>9727472,2</w:t>
      </w:r>
      <w:r w:rsidR="00BC4C90" w:rsidRPr="000C4C09">
        <w:rPr>
          <w:sz w:val="20"/>
          <w:szCs w:val="20"/>
        </w:rPr>
        <w:t xml:space="preserve">                               </w:t>
      </w:r>
      <w:r w:rsidR="00C31720" w:rsidRPr="000C4C09">
        <w:rPr>
          <w:sz w:val="20"/>
          <w:szCs w:val="20"/>
        </w:rPr>
        <w:t xml:space="preserve"> </w:t>
      </w:r>
      <w:r w:rsidRPr="00C45F25">
        <w:rPr>
          <w:sz w:val="20"/>
          <w:szCs w:val="20"/>
        </w:rPr>
        <w:t xml:space="preserve">                             </w:t>
      </w:r>
      <w:r w:rsidR="00C31720" w:rsidRPr="000C4C09">
        <w:rPr>
          <w:sz w:val="20"/>
          <w:szCs w:val="20"/>
        </w:rPr>
        <w:t>9727614,5</w:t>
      </w:r>
    </w:p>
    <w:p w:rsidR="00C31720" w:rsidRPr="000C4C09" w:rsidRDefault="00F36319" w:rsidP="000C4C09">
      <w:pPr>
        <w:ind w:firstLine="709"/>
        <w:jc w:val="both"/>
        <w:rPr>
          <w:sz w:val="20"/>
          <w:szCs w:val="20"/>
        </w:rPr>
      </w:pPr>
      <w:r>
        <w:rPr>
          <w:noProof/>
        </w:rPr>
        <w:pict>
          <v:line id="_x0000_s1030" style="position:absolute;left:0;text-align:left;z-index:251664384" from="258.75pt,4.15pt" to="321.75pt,5.15pt">
            <w10:wrap side="left"/>
          </v:line>
        </w:pict>
      </w:r>
      <w:r>
        <w:rPr>
          <w:noProof/>
        </w:rPr>
        <w:pict>
          <v:line id="_x0000_s1031" style="position:absolute;left:0;text-align:left;flip:y;z-index:251663360" from="75.75pt,4.15pt" to="138.75pt,5.15pt">
            <w10:wrap side="left"/>
          </v:line>
        </w:pict>
      </w:r>
      <w:r w:rsidR="00C31720" w:rsidRPr="000C4C09">
        <w:rPr>
          <w:sz w:val="20"/>
          <w:szCs w:val="20"/>
        </w:rPr>
        <w:t>СрЦ</w:t>
      </w:r>
      <w:r w:rsidR="00C31720" w:rsidRPr="000C4C09">
        <w:rPr>
          <w:sz w:val="20"/>
          <w:szCs w:val="20"/>
          <w:vertAlign w:val="subscript"/>
        </w:rPr>
        <w:t>пл</w:t>
      </w:r>
      <w:r w:rsidR="00BC4C90" w:rsidRPr="000C4C09">
        <w:rPr>
          <w:sz w:val="20"/>
          <w:szCs w:val="20"/>
        </w:rPr>
        <w:t xml:space="preserve"> </w:t>
      </w:r>
      <w:r w:rsidR="00C31720" w:rsidRPr="000C4C09">
        <w:rPr>
          <w:sz w:val="20"/>
          <w:szCs w:val="20"/>
        </w:rPr>
        <w:t>=</w:t>
      </w:r>
      <w:r w:rsidR="00BC4C90" w:rsidRPr="000C4C09">
        <w:rPr>
          <w:sz w:val="20"/>
          <w:szCs w:val="20"/>
        </w:rPr>
        <w:t xml:space="preserve">         </w:t>
      </w:r>
      <w:r w:rsidR="000C4C09" w:rsidRPr="000C4C09">
        <w:rPr>
          <w:sz w:val="20"/>
          <w:szCs w:val="20"/>
        </w:rPr>
        <w:t xml:space="preserve">             </w:t>
      </w:r>
      <w:r w:rsidR="000C4C09" w:rsidRPr="00C45F25">
        <w:rPr>
          <w:sz w:val="20"/>
          <w:szCs w:val="20"/>
        </w:rPr>
        <w:t xml:space="preserve">    </w:t>
      </w:r>
      <w:r w:rsidR="00BC4C90" w:rsidRPr="000C4C09">
        <w:rPr>
          <w:sz w:val="20"/>
          <w:szCs w:val="20"/>
        </w:rPr>
        <w:t xml:space="preserve">    </w:t>
      </w:r>
      <w:r w:rsidR="00C31720" w:rsidRPr="000C4C09">
        <w:rPr>
          <w:sz w:val="20"/>
          <w:szCs w:val="20"/>
        </w:rPr>
        <w:t xml:space="preserve"> =</w:t>
      </w:r>
      <w:r w:rsidR="00BC4C90" w:rsidRPr="000C4C09">
        <w:rPr>
          <w:sz w:val="20"/>
          <w:szCs w:val="20"/>
        </w:rPr>
        <w:t xml:space="preserve"> </w:t>
      </w:r>
      <w:r w:rsidR="00C31720" w:rsidRPr="000C4C09">
        <w:rPr>
          <w:sz w:val="20"/>
          <w:szCs w:val="20"/>
        </w:rPr>
        <w:t>694,049 руб.;</w:t>
      </w:r>
      <w:r w:rsidR="00BC4C90" w:rsidRPr="000C4C09">
        <w:rPr>
          <w:sz w:val="20"/>
          <w:szCs w:val="20"/>
        </w:rPr>
        <w:t xml:space="preserve"> </w:t>
      </w:r>
      <w:r w:rsidR="00C31720" w:rsidRPr="000C4C09">
        <w:rPr>
          <w:sz w:val="20"/>
          <w:szCs w:val="20"/>
        </w:rPr>
        <w:t>СрЦ</w:t>
      </w:r>
      <w:r w:rsidR="00C31720" w:rsidRPr="000C4C09">
        <w:rPr>
          <w:sz w:val="20"/>
          <w:szCs w:val="20"/>
          <w:vertAlign w:val="subscript"/>
        </w:rPr>
        <w:t>факт</w:t>
      </w:r>
      <w:r w:rsidR="00BC4C90" w:rsidRPr="000C4C09">
        <w:rPr>
          <w:sz w:val="20"/>
          <w:szCs w:val="20"/>
        </w:rPr>
        <w:t xml:space="preserve"> </w:t>
      </w:r>
      <w:r w:rsidR="00C31720" w:rsidRPr="000C4C09">
        <w:rPr>
          <w:sz w:val="20"/>
          <w:szCs w:val="20"/>
        </w:rPr>
        <w:t>=</w:t>
      </w:r>
      <w:r w:rsidR="00BC4C90" w:rsidRPr="000C4C09">
        <w:rPr>
          <w:sz w:val="20"/>
          <w:szCs w:val="20"/>
        </w:rPr>
        <w:t xml:space="preserve">          </w:t>
      </w:r>
      <w:r w:rsidR="000C4C09" w:rsidRPr="00C45F25">
        <w:rPr>
          <w:sz w:val="20"/>
          <w:szCs w:val="20"/>
        </w:rPr>
        <w:t xml:space="preserve">                </w:t>
      </w:r>
      <w:r w:rsidR="00BC4C90" w:rsidRPr="000C4C09">
        <w:rPr>
          <w:sz w:val="20"/>
          <w:szCs w:val="20"/>
        </w:rPr>
        <w:t xml:space="preserve">   </w:t>
      </w:r>
      <w:r w:rsidR="00C31720" w:rsidRPr="000C4C09">
        <w:rPr>
          <w:sz w:val="20"/>
          <w:szCs w:val="20"/>
        </w:rPr>
        <w:t>=</w:t>
      </w:r>
      <w:r w:rsidR="00BC4C90" w:rsidRPr="000C4C09">
        <w:rPr>
          <w:sz w:val="20"/>
          <w:szCs w:val="20"/>
        </w:rPr>
        <w:t xml:space="preserve"> </w:t>
      </w:r>
      <w:r w:rsidR="00C31720" w:rsidRPr="000C4C09">
        <w:rPr>
          <w:sz w:val="20"/>
          <w:szCs w:val="20"/>
        </w:rPr>
        <w:t xml:space="preserve"> 694,0493 руб.</w:t>
      </w:r>
    </w:p>
    <w:p w:rsidR="00C31720" w:rsidRPr="000C4C09" w:rsidRDefault="000C4C09" w:rsidP="000C4C09">
      <w:pPr>
        <w:ind w:firstLine="1560"/>
        <w:jc w:val="both"/>
        <w:rPr>
          <w:sz w:val="20"/>
          <w:szCs w:val="20"/>
        </w:rPr>
      </w:pPr>
      <w:r w:rsidRPr="00C45F25">
        <w:rPr>
          <w:sz w:val="20"/>
          <w:szCs w:val="20"/>
        </w:rPr>
        <w:t xml:space="preserve"> </w:t>
      </w:r>
      <w:r w:rsidR="00C31720" w:rsidRPr="000C4C09">
        <w:rPr>
          <w:sz w:val="20"/>
          <w:szCs w:val="20"/>
        </w:rPr>
        <w:t>14015,54</w:t>
      </w:r>
      <w:r w:rsidR="00BC4C90" w:rsidRPr="000C4C09">
        <w:rPr>
          <w:sz w:val="20"/>
          <w:szCs w:val="20"/>
        </w:rPr>
        <w:t xml:space="preserve">                                </w:t>
      </w:r>
      <w:r w:rsidRPr="00C45F25">
        <w:rPr>
          <w:sz w:val="20"/>
          <w:szCs w:val="20"/>
        </w:rPr>
        <w:t xml:space="preserve">                               </w:t>
      </w:r>
      <w:r w:rsidR="00C31720" w:rsidRPr="000C4C09">
        <w:rPr>
          <w:sz w:val="20"/>
          <w:szCs w:val="20"/>
        </w:rPr>
        <w:t>14015,74</w:t>
      </w:r>
    </w:p>
    <w:p w:rsidR="00C31720" w:rsidRPr="00BC4C90" w:rsidRDefault="00C31720" w:rsidP="00BC4C90">
      <w:pPr>
        <w:spacing w:line="360" w:lineRule="auto"/>
        <w:ind w:firstLine="709"/>
        <w:jc w:val="both"/>
        <w:rPr>
          <w:sz w:val="28"/>
          <w:szCs w:val="28"/>
        </w:rPr>
      </w:pPr>
    </w:p>
    <w:p w:rsidR="00C31720" w:rsidRPr="00C45F25" w:rsidRDefault="00C31720" w:rsidP="00BC4C90">
      <w:pPr>
        <w:spacing w:line="360" w:lineRule="auto"/>
        <w:ind w:firstLine="709"/>
        <w:jc w:val="both"/>
        <w:rPr>
          <w:sz w:val="28"/>
          <w:szCs w:val="28"/>
        </w:rPr>
      </w:pPr>
      <w:r w:rsidRPr="00C45F25">
        <w:rPr>
          <w:sz w:val="28"/>
          <w:szCs w:val="28"/>
        </w:rPr>
        <w:t>∆ СрЦ</w:t>
      </w:r>
      <w:r w:rsidR="00BC4C90" w:rsidRPr="00C45F25">
        <w:rPr>
          <w:sz w:val="28"/>
          <w:szCs w:val="28"/>
        </w:rPr>
        <w:t xml:space="preserve"> </w:t>
      </w:r>
      <w:r w:rsidRPr="00C45F25">
        <w:rPr>
          <w:sz w:val="28"/>
          <w:szCs w:val="28"/>
        </w:rPr>
        <w:t>= 694,0493 – 694,049 =</w:t>
      </w:r>
      <w:r w:rsidR="00BC4C90" w:rsidRPr="00C45F25">
        <w:rPr>
          <w:sz w:val="28"/>
          <w:szCs w:val="28"/>
        </w:rPr>
        <w:t xml:space="preserve"> </w:t>
      </w:r>
      <w:r w:rsidRPr="00C45F25">
        <w:rPr>
          <w:sz w:val="28"/>
          <w:szCs w:val="28"/>
        </w:rPr>
        <w:t>+ 0,0003 руб.</w:t>
      </w:r>
    </w:p>
    <w:p w:rsidR="00C31720" w:rsidRPr="00BC4C90" w:rsidRDefault="00C31720" w:rsidP="00BC4C90">
      <w:pPr>
        <w:spacing w:line="360" w:lineRule="auto"/>
        <w:ind w:firstLine="709"/>
        <w:jc w:val="both"/>
        <w:rPr>
          <w:sz w:val="28"/>
          <w:szCs w:val="28"/>
        </w:rPr>
      </w:pPr>
    </w:p>
    <w:p w:rsidR="00C31720" w:rsidRPr="00BC4C90" w:rsidRDefault="00C31720" w:rsidP="00BC4C90">
      <w:pPr>
        <w:spacing w:line="360" w:lineRule="auto"/>
        <w:ind w:firstLine="709"/>
        <w:jc w:val="both"/>
        <w:rPr>
          <w:sz w:val="28"/>
          <w:szCs w:val="28"/>
        </w:rPr>
      </w:pPr>
      <w:r w:rsidRPr="00BC4C90">
        <w:rPr>
          <w:sz w:val="28"/>
          <w:szCs w:val="28"/>
        </w:rPr>
        <w:t>Увеличение средней цены на 0,0003 рубля свидетельствует о повышении качества продукции.</w:t>
      </w:r>
    </w:p>
    <w:p w:rsidR="00C31720" w:rsidRPr="00BC4C90" w:rsidRDefault="00C31720" w:rsidP="00BC4C90">
      <w:pPr>
        <w:numPr>
          <w:ilvl w:val="0"/>
          <w:numId w:val="8"/>
        </w:numPr>
        <w:tabs>
          <w:tab w:val="clear" w:pos="720"/>
          <w:tab w:val="num" w:pos="360"/>
        </w:tabs>
        <w:spacing w:line="360" w:lineRule="auto"/>
        <w:ind w:left="0" w:firstLine="709"/>
        <w:jc w:val="both"/>
        <w:rPr>
          <w:sz w:val="28"/>
          <w:szCs w:val="28"/>
        </w:rPr>
      </w:pPr>
      <w:r w:rsidRPr="00BC4C90">
        <w:rPr>
          <w:sz w:val="28"/>
          <w:szCs w:val="28"/>
        </w:rPr>
        <w:t>На основе средней цены можно определить как влияет изменение качества продукции на изменение объема выпуска (реализации) в стоимостном выражении по сравнению с планом:</w:t>
      </w:r>
    </w:p>
    <w:p w:rsidR="00C31720" w:rsidRPr="00BC4C90" w:rsidRDefault="00C31720" w:rsidP="00BC4C90">
      <w:pPr>
        <w:spacing w:line="360" w:lineRule="auto"/>
        <w:ind w:firstLine="709"/>
        <w:jc w:val="both"/>
        <w:rPr>
          <w:sz w:val="28"/>
          <w:szCs w:val="28"/>
        </w:rPr>
      </w:pPr>
      <w:r w:rsidRPr="00BC4C90">
        <w:rPr>
          <w:sz w:val="28"/>
          <w:szCs w:val="28"/>
        </w:rPr>
        <w:t xml:space="preserve">∆ </w:t>
      </w:r>
      <w:r w:rsidRPr="00BC4C90">
        <w:rPr>
          <w:sz w:val="28"/>
          <w:szCs w:val="28"/>
          <w:lang w:val="en-US"/>
        </w:rPr>
        <w:t>Q</w:t>
      </w:r>
      <w:r w:rsidRPr="00BC4C90">
        <w:rPr>
          <w:sz w:val="28"/>
          <w:szCs w:val="28"/>
        </w:rPr>
        <w:t xml:space="preserve"> (СрЦ)</w:t>
      </w:r>
      <w:r w:rsidR="00BC4C90" w:rsidRPr="00BC4C90">
        <w:rPr>
          <w:sz w:val="28"/>
          <w:szCs w:val="28"/>
        </w:rPr>
        <w:t xml:space="preserve"> </w:t>
      </w:r>
      <w:r w:rsidRPr="00BC4C90">
        <w:rPr>
          <w:sz w:val="28"/>
          <w:szCs w:val="28"/>
        </w:rPr>
        <w:t>=</w:t>
      </w:r>
      <w:r w:rsidR="00BC4C90" w:rsidRPr="00BC4C90">
        <w:rPr>
          <w:sz w:val="28"/>
          <w:szCs w:val="28"/>
        </w:rPr>
        <w:t xml:space="preserve"> </w:t>
      </w:r>
      <w:r w:rsidRPr="00BC4C90">
        <w:rPr>
          <w:sz w:val="28"/>
          <w:szCs w:val="28"/>
          <w:lang w:val="en-US"/>
        </w:rPr>
        <w:t>V</w:t>
      </w:r>
      <w:r w:rsidRPr="00BC4C90">
        <w:rPr>
          <w:sz w:val="28"/>
          <w:szCs w:val="28"/>
          <w:vertAlign w:val="subscript"/>
        </w:rPr>
        <w:t>факт</w:t>
      </w:r>
      <w:r w:rsidRPr="00BC4C90">
        <w:rPr>
          <w:sz w:val="28"/>
          <w:szCs w:val="28"/>
        </w:rPr>
        <w:t xml:space="preserve"> × ∆ СрЦ</w:t>
      </w:r>
      <w:r w:rsidR="00BC4C90" w:rsidRPr="00BC4C90">
        <w:rPr>
          <w:sz w:val="28"/>
          <w:szCs w:val="28"/>
        </w:rPr>
        <w:t xml:space="preserve"> </w:t>
      </w:r>
      <w:r w:rsidRPr="00BC4C90">
        <w:rPr>
          <w:sz w:val="28"/>
          <w:szCs w:val="28"/>
        </w:rPr>
        <w:t>=</w:t>
      </w:r>
      <w:r w:rsidR="00BC4C90" w:rsidRPr="00BC4C90">
        <w:rPr>
          <w:sz w:val="28"/>
          <w:szCs w:val="28"/>
        </w:rPr>
        <w:t xml:space="preserve"> </w:t>
      </w:r>
      <w:r w:rsidRPr="00BC4C90">
        <w:rPr>
          <w:sz w:val="28"/>
          <w:szCs w:val="28"/>
        </w:rPr>
        <w:t>14015,74 × 0,0003</w:t>
      </w:r>
      <w:r w:rsidR="00BC4C90" w:rsidRPr="00BC4C90">
        <w:rPr>
          <w:sz w:val="28"/>
          <w:szCs w:val="28"/>
        </w:rPr>
        <w:t xml:space="preserve"> </w:t>
      </w:r>
      <w:r w:rsidRPr="00BC4C90">
        <w:rPr>
          <w:sz w:val="28"/>
          <w:szCs w:val="28"/>
        </w:rPr>
        <w:t>=</w:t>
      </w:r>
      <w:r w:rsidR="00BC4C90" w:rsidRPr="00BC4C90">
        <w:rPr>
          <w:sz w:val="28"/>
          <w:szCs w:val="28"/>
        </w:rPr>
        <w:t xml:space="preserve"> </w:t>
      </w:r>
      <w:r w:rsidRPr="00BC4C90">
        <w:rPr>
          <w:sz w:val="28"/>
          <w:szCs w:val="28"/>
        </w:rPr>
        <w:t>4,2 руб.</w:t>
      </w:r>
    </w:p>
    <w:p w:rsidR="00C31720" w:rsidRPr="00BC4C90" w:rsidRDefault="00C31720" w:rsidP="00BC4C90">
      <w:pPr>
        <w:spacing w:line="360" w:lineRule="auto"/>
        <w:ind w:firstLine="709"/>
        <w:jc w:val="both"/>
        <w:rPr>
          <w:sz w:val="28"/>
          <w:szCs w:val="28"/>
        </w:rPr>
      </w:pPr>
      <w:r w:rsidRPr="00BC4C90">
        <w:rPr>
          <w:sz w:val="28"/>
          <w:szCs w:val="28"/>
        </w:rPr>
        <w:t>За счет повышения качества объем выпуска возрос на 4,2 рубля.</w:t>
      </w:r>
    </w:p>
    <w:p w:rsidR="00E12692" w:rsidRPr="00BC4C90" w:rsidRDefault="00E12692" w:rsidP="00BC4C90">
      <w:pPr>
        <w:spacing w:line="360" w:lineRule="auto"/>
        <w:ind w:firstLine="709"/>
        <w:jc w:val="both"/>
        <w:rPr>
          <w:sz w:val="28"/>
          <w:szCs w:val="28"/>
        </w:rPr>
      </w:pPr>
    </w:p>
    <w:p w:rsidR="000E6044" w:rsidRPr="00C45F25" w:rsidRDefault="000E6044" w:rsidP="00BC4C90">
      <w:pPr>
        <w:pStyle w:val="3"/>
        <w:spacing w:before="0" w:after="0" w:line="360" w:lineRule="auto"/>
        <w:ind w:firstLine="709"/>
        <w:jc w:val="both"/>
        <w:rPr>
          <w:rFonts w:ascii="Times New Roman" w:hAnsi="Times New Roman" w:cs="Times New Roman"/>
          <w:sz w:val="28"/>
          <w:szCs w:val="28"/>
          <w:lang w:val="en-US"/>
        </w:rPr>
      </w:pPr>
      <w:bookmarkStart w:id="9" w:name="_Toc179129284"/>
      <w:r w:rsidRPr="00BC4C90">
        <w:rPr>
          <w:rFonts w:ascii="Times New Roman" w:hAnsi="Times New Roman" w:cs="Times New Roman"/>
          <w:sz w:val="28"/>
          <w:szCs w:val="28"/>
        </w:rPr>
        <w:t>3.2. Анализ производственной деятельности</w:t>
      </w:r>
      <w:bookmarkEnd w:id="9"/>
    </w:p>
    <w:p w:rsidR="00787680" w:rsidRPr="00BC4C90" w:rsidRDefault="00787680" w:rsidP="00BC4C90">
      <w:pPr>
        <w:spacing w:line="360" w:lineRule="auto"/>
        <w:ind w:firstLine="709"/>
        <w:jc w:val="both"/>
        <w:rPr>
          <w:sz w:val="28"/>
          <w:szCs w:val="28"/>
        </w:rPr>
      </w:pPr>
    </w:p>
    <w:p w:rsidR="00B54456" w:rsidRPr="00BC4C90" w:rsidRDefault="00DF71CD" w:rsidP="00BC4C90">
      <w:pPr>
        <w:spacing w:line="360" w:lineRule="auto"/>
        <w:ind w:firstLine="709"/>
        <w:jc w:val="both"/>
        <w:rPr>
          <w:sz w:val="28"/>
          <w:szCs w:val="28"/>
        </w:rPr>
      </w:pPr>
      <w:r w:rsidRPr="00BC4C90">
        <w:rPr>
          <w:sz w:val="28"/>
          <w:szCs w:val="28"/>
        </w:rPr>
        <w:t>При анализе производственной деятельности проводится анализ номенклатуры (ассортимента) продукции и анализ ритмичности производства.</w:t>
      </w:r>
    </w:p>
    <w:p w:rsidR="00DF71CD" w:rsidRPr="00BC4C90" w:rsidRDefault="00DF71CD" w:rsidP="00BC4C90">
      <w:pPr>
        <w:spacing w:line="360" w:lineRule="auto"/>
        <w:ind w:firstLine="709"/>
        <w:jc w:val="both"/>
        <w:rPr>
          <w:sz w:val="28"/>
          <w:szCs w:val="28"/>
        </w:rPr>
      </w:pPr>
      <w:r w:rsidRPr="00BC4C90">
        <w:rPr>
          <w:sz w:val="28"/>
          <w:szCs w:val="28"/>
        </w:rPr>
        <w:t>Номенклатура – это укрупненный перечень продукции с указанием объемов (в натуральном выражении). Она используется в годовых и долгосрочных планах предприятия.</w:t>
      </w:r>
    </w:p>
    <w:p w:rsidR="00DF71CD" w:rsidRPr="00BC4C90" w:rsidRDefault="00DF71CD" w:rsidP="00BC4C90">
      <w:pPr>
        <w:spacing w:line="360" w:lineRule="auto"/>
        <w:ind w:firstLine="709"/>
        <w:jc w:val="both"/>
        <w:rPr>
          <w:sz w:val="28"/>
          <w:szCs w:val="28"/>
        </w:rPr>
      </w:pPr>
      <w:r w:rsidRPr="00BC4C90">
        <w:rPr>
          <w:sz w:val="28"/>
          <w:szCs w:val="28"/>
        </w:rPr>
        <w:t>Ассортимент – это более детальный перечень продукции по наименованиям, маркам, размерам, цвету и т.д. Его используют при заключении договоров с покупателями, а также при оперативном и краткосрочном планировании.</w:t>
      </w:r>
    </w:p>
    <w:p w:rsidR="00DF71CD" w:rsidRPr="00BC4C90" w:rsidRDefault="00DF71CD" w:rsidP="00BC4C90">
      <w:pPr>
        <w:spacing w:line="360" w:lineRule="auto"/>
        <w:ind w:firstLine="709"/>
        <w:jc w:val="both"/>
        <w:rPr>
          <w:sz w:val="28"/>
          <w:szCs w:val="28"/>
        </w:rPr>
      </w:pPr>
      <w:r w:rsidRPr="00BC4C90">
        <w:rPr>
          <w:sz w:val="28"/>
          <w:szCs w:val="28"/>
        </w:rPr>
        <w:t>Источниками информации для анализа номенклатуры (ассортимента) продукции служат:</w:t>
      </w:r>
    </w:p>
    <w:p w:rsidR="00DF71CD" w:rsidRPr="00BC4C90" w:rsidRDefault="00DF71CD" w:rsidP="00BC4C90">
      <w:pPr>
        <w:numPr>
          <w:ilvl w:val="0"/>
          <w:numId w:val="12"/>
        </w:numPr>
        <w:tabs>
          <w:tab w:val="clear" w:pos="1260"/>
          <w:tab w:val="num" w:pos="900"/>
        </w:tabs>
        <w:spacing w:line="360" w:lineRule="auto"/>
        <w:ind w:left="0" w:firstLine="709"/>
        <w:jc w:val="both"/>
        <w:rPr>
          <w:sz w:val="28"/>
          <w:szCs w:val="28"/>
        </w:rPr>
      </w:pPr>
      <w:r w:rsidRPr="00BC4C90">
        <w:rPr>
          <w:sz w:val="28"/>
          <w:szCs w:val="28"/>
        </w:rPr>
        <w:t>планы по выпуску продукции;</w:t>
      </w:r>
    </w:p>
    <w:p w:rsidR="00DF71CD" w:rsidRPr="00BC4C90" w:rsidRDefault="00DF71CD" w:rsidP="00BC4C90">
      <w:pPr>
        <w:numPr>
          <w:ilvl w:val="0"/>
          <w:numId w:val="12"/>
        </w:numPr>
        <w:tabs>
          <w:tab w:val="clear" w:pos="1260"/>
          <w:tab w:val="num" w:pos="900"/>
        </w:tabs>
        <w:spacing w:line="360" w:lineRule="auto"/>
        <w:ind w:left="0" w:firstLine="709"/>
        <w:jc w:val="both"/>
        <w:rPr>
          <w:sz w:val="28"/>
          <w:szCs w:val="28"/>
        </w:rPr>
      </w:pPr>
      <w:r w:rsidRPr="00BC4C90">
        <w:rPr>
          <w:sz w:val="28"/>
          <w:szCs w:val="28"/>
        </w:rPr>
        <w:t>данные оперативного учета и первичные документы;</w:t>
      </w:r>
    </w:p>
    <w:p w:rsidR="00DF71CD" w:rsidRPr="00BC4C90" w:rsidRDefault="00DF71CD" w:rsidP="00BC4C90">
      <w:pPr>
        <w:numPr>
          <w:ilvl w:val="0"/>
          <w:numId w:val="12"/>
        </w:numPr>
        <w:tabs>
          <w:tab w:val="clear" w:pos="1260"/>
          <w:tab w:val="num" w:pos="900"/>
        </w:tabs>
        <w:spacing w:line="360" w:lineRule="auto"/>
        <w:ind w:left="0" w:firstLine="709"/>
        <w:jc w:val="both"/>
        <w:rPr>
          <w:sz w:val="28"/>
          <w:szCs w:val="28"/>
        </w:rPr>
      </w:pPr>
      <w:r w:rsidRPr="00BC4C90">
        <w:rPr>
          <w:sz w:val="28"/>
          <w:szCs w:val="28"/>
        </w:rPr>
        <w:t>внутренняя отчетность предприятия.</w:t>
      </w:r>
    </w:p>
    <w:p w:rsidR="00B54456" w:rsidRPr="00BC4C90" w:rsidRDefault="00C45F25" w:rsidP="00BC4C90">
      <w:pPr>
        <w:spacing w:line="360" w:lineRule="auto"/>
        <w:ind w:firstLine="709"/>
        <w:jc w:val="both"/>
        <w:rPr>
          <w:sz w:val="28"/>
          <w:szCs w:val="28"/>
        </w:rPr>
      </w:pPr>
      <w:r>
        <w:rPr>
          <w:sz w:val="28"/>
          <w:szCs w:val="28"/>
        </w:rPr>
        <w:br w:type="page"/>
      </w:r>
      <w:r w:rsidR="00B54456" w:rsidRPr="00BC4C90">
        <w:rPr>
          <w:sz w:val="28"/>
          <w:szCs w:val="28"/>
        </w:rPr>
        <w:t>Анализ номенклатуры (ассортимента) окатышей</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462"/>
        <w:gridCol w:w="1462"/>
        <w:gridCol w:w="1462"/>
        <w:gridCol w:w="1137"/>
        <w:gridCol w:w="1068"/>
      </w:tblGrid>
      <w:tr w:rsidR="00B54456" w:rsidRPr="0080299A" w:rsidTr="0080299A">
        <w:trPr>
          <w:trHeight w:val="1382"/>
          <w:jc w:val="center"/>
        </w:trPr>
        <w:tc>
          <w:tcPr>
            <w:tcW w:w="2047" w:type="dxa"/>
            <w:shd w:val="clear" w:color="auto" w:fill="auto"/>
            <w:vAlign w:val="center"/>
          </w:tcPr>
          <w:p w:rsidR="00B54456" w:rsidRPr="0080299A" w:rsidRDefault="00B54456" w:rsidP="0080299A">
            <w:pPr>
              <w:jc w:val="both"/>
              <w:rPr>
                <w:sz w:val="20"/>
                <w:szCs w:val="20"/>
              </w:rPr>
            </w:pPr>
            <w:r w:rsidRPr="0080299A">
              <w:rPr>
                <w:sz w:val="20"/>
                <w:szCs w:val="20"/>
              </w:rPr>
              <w:t>Вид</w:t>
            </w:r>
          </w:p>
          <w:p w:rsidR="00B54456" w:rsidRPr="0080299A" w:rsidRDefault="00B54456" w:rsidP="0080299A">
            <w:pPr>
              <w:jc w:val="both"/>
              <w:rPr>
                <w:sz w:val="20"/>
                <w:szCs w:val="20"/>
              </w:rPr>
            </w:pPr>
            <w:r w:rsidRPr="0080299A">
              <w:rPr>
                <w:sz w:val="20"/>
                <w:szCs w:val="20"/>
              </w:rPr>
              <w:t>окатышей</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 xml:space="preserve">Объем </w:t>
            </w:r>
          </w:p>
          <w:p w:rsidR="00B54456" w:rsidRPr="0080299A" w:rsidRDefault="00B54456" w:rsidP="0080299A">
            <w:pPr>
              <w:jc w:val="both"/>
              <w:rPr>
                <w:sz w:val="20"/>
                <w:szCs w:val="20"/>
              </w:rPr>
            </w:pPr>
            <w:r w:rsidRPr="0080299A">
              <w:rPr>
                <w:sz w:val="20"/>
                <w:szCs w:val="20"/>
              </w:rPr>
              <w:t>выпуска по плану, тыс. руб.</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 xml:space="preserve">Фактический объем </w:t>
            </w:r>
          </w:p>
          <w:p w:rsidR="00B54456" w:rsidRPr="0080299A" w:rsidRDefault="00B54456" w:rsidP="0080299A">
            <w:pPr>
              <w:jc w:val="both"/>
              <w:rPr>
                <w:sz w:val="20"/>
                <w:szCs w:val="20"/>
              </w:rPr>
            </w:pPr>
            <w:r w:rsidRPr="0080299A">
              <w:rPr>
                <w:sz w:val="20"/>
                <w:szCs w:val="20"/>
              </w:rPr>
              <w:t>выпуска, тыс. руб.</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Защитывается выполнение плана по ассортименту, тыс. руб.</w:t>
            </w:r>
          </w:p>
        </w:tc>
        <w:tc>
          <w:tcPr>
            <w:tcW w:w="1137" w:type="dxa"/>
            <w:shd w:val="clear" w:color="auto" w:fill="auto"/>
            <w:vAlign w:val="center"/>
          </w:tcPr>
          <w:p w:rsidR="00B54456" w:rsidRPr="0080299A" w:rsidRDefault="00B54456" w:rsidP="0080299A">
            <w:pPr>
              <w:jc w:val="both"/>
              <w:rPr>
                <w:sz w:val="20"/>
                <w:szCs w:val="20"/>
              </w:rPr>
            </w:pPr>
            <w:r w:rsidRPr="0080299A">
              <w:rPr>
                <w:sz w:val="20"/>
                <w:szCs w:val="20"/>
              </w:rPr>
              <w:t>Стоимость недовыпущенной продукции, тыс. руб.</w:t>
            </w:r>
          </w:p>
        </w:tc>
        <w:tc>
          <w:tcPr>
            <w:tcW w:w="1068" w:type="dxa"/>
            <w:shd w:val="clear" w:color="auto" w:fill="auto"/>
            <w:vAlign w:val="center"/>
          </w:tcPr>
          <w:p w:rsidR="00B54456" w:rsidRPr="0080299A" w:rsidRDefault="00B54456" w:rsidP="0080299A">
            <w:pPr>
              <w:jc w:val="both"/>
              <w:rPr>
                <w:sz w:val="20"/>
                <w:szCs w:val="20"/>
              </w:rPr>
            </w:pPr>
            <w:r w:rsidRPr="0080299A">
              <w:rPr>
                <w:sz w:val="20"/>
                <w:szCs w:val="20"/>
              </w:rPr>
              <w:t>Индивидуальный % выполнения плана по ассортименту</w:t>
            </w:r>
          </w:p>
        </w:tc>
      </w:tr>
      <w:tr w:rsidR="00B54456" w:rsidRPr="0080299A" w:rsidTr="0080299A">
        <w:trPr>
          <w:trHeight w:val="228"/>
          <w:jc w:val="center"/>
        </w:trPr>
        <w:tc>
          <w:tcPr>
            <w:tcW w:w="2047" w:type="dxa"/>
            <w:shd w:val="clear" w:color="auto" w:fill="auto"/>
          </w:tcPr>
          <w:p w:rsidR="00B54456" w:rsidRPr="0080299A" w:rsidRDefault="00B54456" w:rsidP="0080299A">
            <w:pPr>
              <w:jc w:val="both"/>
              <w:rPr>
                <w:sz w:val="20"/>
                <w:szCs w:val="20"/>
              </w:rPr>
            </w:pPr>
            <w:r w:rsidRPr="0080299A">
              <w:rPr>
                <w:sz w:val="20"/>
                <w:szCs w:val="20"/>
              </w:rPr>
              <w:t>Неофлюсованные</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2142974,608</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2132878,244</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2132878,244</w:t>
            </w:r>
          </w:p>
        </w:tc>
        <w:tc>
          <w:tcPr>
            <w:tcW w:w="1137" w:type="dxa"/>
            <w:shd w:val="clear" w:color="auto" w:fill="auto"/>
            <w:vAlign w:val="center"/>
          </w:tcPr>
          <w:p w:rsidR="00B54456" w:rsidRPr="0080299A" w:rsidRDefault="00B54456" w:rsidP="0080299A">
            <w:pPr>
              <w:jc w:val="both"/>
              <w:rPr>
                <w:sz w:val="20"/>
                <w:szCs w:val="20"/>
              </w:rPr>
            </w:pPr>
            <w:r w:rsidRPr="0080299A">
              <w:rPr>
                <w:sz w:val="20"/>
                <w:szCs w:val="20"/>
              </w:rPr>
              <w:t>10096,364</w:t>
            </w:r>
          </w:p>
        </w:tc>
        <w:tc>
          <w:tcPr>
            <w:tcW w:w="1068" w:type="dxa"/>
            <w:shd w:val="clear" w:color="auto" w:fill="auto"/>
            <w:vAlign w:val="center"/>
          </w:tcPr>
          <w:p w:rsidR="00B54456" w:rsidRPr="0080299A" w:rsidRDefault="00B54456" w:rsidP="0080299A">
            <w:pPr>
              <w:jc w:val="both"/>
              <w:rPr>
                <w:sz w:val="20"/>
                <w:szCs w:val="20"/>
              </w:rPr>
            </w:pPr>
            <w:r w:rsidRPr="0080299A">
              <w:rPr>
                <w:sz w:val="20"/>
                <w:szCs w:val="20"/>
              </w:rPr>
              <w:t>99,53</w:t>
            </w:r>
          </w:p>
        </w:tc>
      </w:tr>
      <w:tr w:rsidR="00B54456" w:rsidRPr="0080299A" w:rsidTr="0080299A">
        <w:trPr>
          <w:trHeight w:val="228"/>
          <w:jc w:val="center"/>
        </w:trPr>
        <w:tc>
          <w:tcPr>
            <w:tcW w:w="2047" w:type="dxa"/>
            <w:shd w:val="clear" w:color="auto" w:fill="auto"/>
          </w:tcPr>
          <w:p w:rsidR="00B54456" w:rsidRPr="0080299A" w:rsidRDefault="00B54456" w:rsidP="0080299A">
            <w:pPr>
              <w:jc w:val="both"/>
              <w:rPr>
                <w:sz w:val="20"/>
                <w:szCs w:val="20"/>
              </w:rPr>
            </w:pPr>
            <w:r w:rsidRPr="0080299A">
              <w:rPr>
                <w:sz w:val="20"/>
                <w:szCs w:val="20"/>
              </w:rPr>
              <w:t>Офлюсованные</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2720830,916</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2719505,089</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2719505,089</w:t>
            </w:r>
          </w:p>
        </w:tc>
        <w:tc>
          <w:tcPr>
            <w:tcW w:w="1137" w:type="dxa"/>
            <w:shd w:val="clear" w:color="auto" w:fill="auto"/>
            <w:vAlign w:val="center"/>
          </w:tcPr>
          <w:p w:rsidR="00B54456" w:rsidRPr="0080299A" w:rsidRDefault="00B54456" w:rsidP="0080299A">
            <w:pPr>
              <w:jc w:val="both"/>
              <w:rPr>
                <w:sz w:val="20"/>
                <w:szCs w:val="20"/>
              </w:rPr>
            </w:pPr>
            <w:r w:rsidRPr="0080299A">
              <w:rPr>
                <w:sz w:val="20"/>
                <w:szCs w:val="20"/>
              </w:rPr>
              <w:t>1325,827</w:t>
            </w:r>
          </w:p>
        </w:tc>
        <w:tc>
          <w:tcPr>
            <w:tcW w:w="1068" w:type="dxa"/>
            <w:shd w:val="clear" w:color="auto" w:fill="auto"/>
            <w:vAlign w:val="center"/>
          </w:tcPr>
          <w:p w:rsidR="00B54456" w:rsidRPr="0080299A" w:rsidRDefault="00B54456" w:rsidP="0080299A">
            <w:pPr>
              <w:jc w:val="both"/>
              <w:rPr>
                <w:sz w:val="20"/>
                <w:szCs w:val="20"/>
              </w:rPr>
            </w:pPr>
            <w:r w:rsidRPr="0080299A">
              <w:rPr>
                <w:sz w:val="20"/>
                <w:szCs w:val="20"/>
              </w:rPr>
              <w:t>99,95</w:t>
            </w:r>
          </w:p>
        </w:tc>
      </w:tr>
      <w:tr w:rsidR="00B54456" w:rsidRPr="0080299A" w:rsidTr="0080299A">
        <w:trPr>
          <w:trHeight w:val="228"/>
          <w:jc w:val="center"/>
        </w:trPr>
        <w:tc>
          <w:tcPr>
            <w:tcW w:w="2047" w:type="dxa"/>
            <w:shd w:val="clear" w:color="auto" w:fill="auto"/>
          </w:tcPr>
          <w:p w:rsidR="00B54456" w:rsidRPr="0080299A" w:rsidRDefault="00B54456" w:rsidP="0080299A">
            <w:pPr>
              <w:jc w:val="both"/>
              <w:rPr>
                <w:sz w:val="20"/>
                <w:szCs w:val="20"/>
              </w:rPr>
            </w:pPr>
            <w:r w:rsidRPr="0080299A">
              <w:rPr>
                <w:sz w:val="20"/>
                <w:szCs w:val="20"/>
              </w:rPr>
              <w:t>Сводные</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4863805,523</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4852383,333</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4852383,333</w:t>
            </w:r>
          </w:p>
        </w:tc>
        <w:tc>
          <w:tcPr>
            <w:tcW w:w="1137" w:type="dxa"/>
            <w:shd w:val="clear" w:color="auto" w:fill="auto"/>
            <w:vAlign w:val="center"/>
          </w:tcPr>
          <w:p w:rsidR="00B54456" w:rsidRPr="0080299A" w:rsidRDefault="00B54456" w:rsidP="0080299A">
            <w:pPr>
              <w:jc w:val="both"/>
              <w:rPr>
                <w:sz w:val="20"/>
                <w:szCs w:val="20"/>
              </w:rPr>
            </w:pPr>
            <w:r w:rsidRPr="0080299A">
              <w:rPr>
                <w:sz w:val="20"/>
                <w:szCs w:val="20"/>
              </w:rPr>
              <w:t>11422,19</w:t>
            </w:r>
          </w:p>
        </w:tc>
        <w:tc>
          <w:tcPr>
            <w:tcW w:w="1068" w:type="dxa"/>
            <w:shd w:val="clear" w:color="auto" w:fill="auto"/>
            <w:vAlign w:val="center"/>
          </w:tcPr>
          <w:p w:rsidR="00B54456" w:rsidRPr="0080299A" w:rsidRDefault="00B54456" w:rsidP="0080299A">
            <w:pPr>
              <w:jc w:val="both"/>
              <w:rPr>
                <w:sz w:val="20"/>
                <w:szCs w:val="20"/>
              </w:rPr>
            </w:pPr>
            <w:r w:rsidRPr="0080299A">
              <w:rPr>
                <w:sz w:val="20"/>
                <w:szCs w:val="20"/>
              </w:rPr>
              <w:t>99,77</w:t>
            </w:r>
          </w:p>
        </w:tc>
      </w:tr>
      <w:tr w:rsidR="00B54456" w:rsidRPr="0080299A" w:rsidTr="0080299A">
        <w:trPr>
          <w:trHeight w:val="243"/>
          <w:jc w:val="center"/>
        </w:trPr>
        <w:tc>
          <w:tcPr>
            <w:tcW w:w="2047" w:type="dxa"/>
            <w:shd w:val="clear" w:color="auto" w:fill="auto"/>
          </w:tcPr>
          <w:p w:rsidR="00B54456" w:rsidRPr="0080299A" w:rsidRDefault="00B54456" w:rsidP="0080299A">
            <w:pPr>
              <w:jc w:val="both"/>
              <w:rPr>
                <w:sz w:val="20"/>
                <w:szCs w:val="20"/>
              </w:rPr>
            </w:pPr>
            <w:r w:rsidRPr="0080299A">
              <w:rPr>
                <w:sz w:val="20"/>
                <w:szCs w:val="20"/>
              </w:rPr>
              <w:t>Всего</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9727611,047</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9704766,666</w:t>
            </w:r>
          </w:p>
        </w:tc>
        <w:tc>
          <w:tcPr>
            <w:tcW w:w="1462" w:type="dxa"/>
            <w:shd w:val="clear" w:color="auto" w:fill="auto"/>
            <w:vAlign w:val="center"/>
          </w:tcPr>
          <w:p w:rsidR="00B54456" w:rsidRPr="0080299A" w:rsidRDefault="00B54456" w:rsidP="0080299A">
            <w:pPr>
              <w:jc w:val="both"/>
              <w:rPr>
                <w:sz w:val="20"/>
                <w:szCs w:val="20"/>
              </w:rPr>
            </w:pPr>
            <w:r w:rsidRPr="0080299A">
              <w:rPr>
                <w:sz w:val="20"/>
                <w:szCs w:val="20"/>
              </w:rPr>
              <w:t>9704766,666</w:t>
            </w:r>
          </w:p>
        </w:tc>
        <w:tc>
          <w:tcPr>
            <w:tcW w:w="1137" w:type="dxa"/>
            <w:shd w:val="clear" w:color="auto" w:fill="auto"/>
            <w:vAlign w:val="center"/>
          </w:tcPr>
          <w:p w:rsidR="00B54456" w:rsidRPr="0080299A" w:rsidRDefault="00B54456" w:rsidP="0080299A">
            <w:pPr>
              <w:jc w:val="both"/>
              <w:rPr>
                <w:sz w:val="20"/>
                <w:szCs w:val="20"/>
              </w:rPr>
            </w:pPr>
            <w:r w:rsidRPr="0080299A">
              <w:rPr>
                <w:sz w:val="20"/>
                <w:szCs w:val="20"/>
              </w:rPr>
              <w:t>22844,381</w:t>
            </w:r>
          </w:p>
        </w:tc>
        <w:tc>
          <w:tcPr>
            <w:tcW w:w="1068" w:type="dxa"/>
            <w:shd w:val="clear" w:color="auto" w:fill="auto"/>
            <w:vAlign w:val="center"/>
          </w:tcPr>
          <w:p w:rsidR="00B54456" w:rsidRPr="0080299A" w:rsidRDefault="00B54456" w:rsidP="0080299A">
            <w:pPr>
              <w:jc w:val="both"/>
              <w:rPr>
                <w:sz w:val="20"/>
                <w:szCs w:val="20"/>
              </w:rPr>
            </w:pPr>
            <w:r w:rsidRPr="0080299A">
              <w:rPr>
                <w:sz w:val="20"/>
                <w:szCs w:val="20"/>
              </w:rPr>
              <w:t>99,77</w:t>
            </w:r>
          </w:p>
        </w:tc>
      </w:tr>
    </w:tbl>
    <w:p w:rsidR="00B54456" w:rsidRPr="00BC4C90" w:rsidRDefault="00B54456" w:rsidP="00BC4C90">
      <w:pPr>
        <w:spacing w:line="360" w:lineRule="auto"/>
        <w:ind w:firstLine="709"/>
        <w:jc w:val="both"/>
        <w:rPr>
          <w:sz w:val="28"/>
          <w:szCs w:val="28"/>
        </w:rPr>
      </w:pPr>
    </w:p>
    <w:p w:rsidR="00B54456" w:rsidRPr="00BC4C90" w:rsidRDefault="00B54456" w:rsidP="00C45F25">
      <w:pPr>
        <w:ind w:firstLine="1985"/>
        <w:jc w:val="both"/>
        <w:rPr>
          <w:sz w:val="28"/>
          <w:szCs w:val="28"/>
        </w:rPr>
      </w:pPr>
      <w:r w:rsidRPr="00BC4C90">
        <w:rPr>
          <w:sz w:val="28"/>
          <w:szCs w:val="28"/>
        </w:rPr>
        <w:t xml:space="preserve">∑ минимального значения между </w:t>
      </w:r>
      <w:r w:rsidRPr="00BC4C90">
        <w:rPr>
          <w:sz w:val="28"/>
          <w:szCs w:val="28"/>
          <w:lang w:val="en-US"/>
        </w:rPr>
        <w:t>Q</w:t>
      </w:r>
      <w:r w:rsidRPr="00BC4C90">
        <w:rPr>
          <w:sz w:val="28"/>
          <w:szCs w:val="28"/>
          <w:vertAlign w:val="subscript"/>
        </w:rPr>
        <w:t>пл</w:t>
      </w:r>
      <w:r w:rsidRPr="00BC4C90">
        <w:rPr>
          <w:sz w:val="28"/>
          <w:szCs w:val="28"/>
        </w:rPr>
        <w:t xml:space="preserve"> и </w:t>
      </w:r>
      <w:r w:rsidRPr="00BC4C90">
        <w:rPr>
          <w:sz w:val="28"/>
          <w:szCs w:val="28"/>
          <w:lang w:val="en-US"/>
        </w:rPr>
        <w:t>Q</w:t>
      </w:r>
      <w:r w:rsidRPr="00BC4C90">
        <w:rPr>
          <w:sz w:val="28"/>
          <w:szCs w:val="28"/>
          <w:vertAlign w:val="subscript"/>
        </w:rPr>
        <w:t>факт</w:t>
      </w:r>
    </w:p>
    <w:p w:rsidR="00B54456" w:rsidRPr="00BC4C90" w:rsidRDefault="00F36319" w:rsidP="00C45F25">
      <w:pPr>
        <w:ind w:firstLine="709"/>
        <w:jc w:val="both"/>
        <w:rPr>
          <w:sz w:val="28"/>
          <w:szCs w:val="28"/>
        </w:rPr>
      </w:pPr>
      <w:r>
        <w:rPr>
          <w:noProof/>
        </w:rPr>
        <w:pict>
          <v:line id="_x0000_s1032" style="position:absolute;left:0;text-align:left;z-index:251651072" from="98.25pt,8.75pt" to="382.2pt,8.75pt">
            <w10:wrap side="left"/>
          </v:line>
        </w:pict>
      </w:r>
      <w:r w:rsidR="00B54456" w:rsidRPr="00BC4C90">
        <w:rPr>
          <w:sz w:val="28"/>
          <w:szCs w:val="28"/>
        </w:rPr>
        <w:t xml:space="preserve">% </w:t>
      </w:r>
      <w:r w:rsidR="00B54456" w:rsidRPr="00BC4C90">
        <w:rPr>
          <w:sz w:val="28"/>
          <w:szCs w:val="28"/>
          <w:vertAlign w:val="subscript"/>
        </w:rPr>
        <w:t>вып. пл.</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C45F25" w:rsidRPr="00C45F25">
        <w:rPr>
          <w:sz w:val="28"/>
          <w:szCs w:val="28"/>
        </w:rPr>
        <w:t xml:space="preserve">                                   </w:t>
      </w:r>
      <w:r w:rsidR="00BC4C90" w:rsidRPr="00BC4C90">
        <w:rPr>
          <w:sz w:val="28"/>
          <w:szCs w:val="28"/>
        </w:rPr>
        <w:t xml:space="preserve">             </w:t>
      </w:r>
      <w:r w:rsidR="00B54456" w:rsidRPr="00BC4C90">
        <w:rPr>
          <w:sz w:val="28"/>
          <w:szCs w:val="28"/>
        </w:rPr>
        <w:t>× 100</w:t>
      </w:r>
      <w:r w:rsidR="00BC4C90" w:rsidRPr="00BC4C90">
        <w:rPr>
          <w:sz w:val="28"/>
          <w:szCs w:val="28"/>
        </w:rPr>
        <w:t xml:space="preserve"> </w:t>
      </w:r>
      <w:r w:rsidR="00B54456" w:rsidRPr="00BC4C90">
        <w:rPr>
          <w:sz w:val="28"/>
          <w:szCs w:val="28"/>
        </w:rPr>
        <w:t>=</w:t>
      </w:r>
    </w:p>
    <w:p w:rsidR="00B54456" w:rsidRPr="00BC4C90" w:rsidRDefault="00B54456" w:rsidP="00C45F25">
      <w:pPr>
        <w:tabs>
          <w:tab w:val="left" w:pos="1815"/>
          <w:tab w:val="left" w:pos="2715"/>
        </w:tabs>
        <w:ind w:firstLine="3402"/>
        <w:jc w:val="both"/>
        <w:rPr>
          <w:sz w:val="28"/>
          <w:szCs w:val="28"/>
          <w:vertAlign w:val="subscript"/>
        </w:rPr>
      </w:pPr>
      <w:r w:rsidRPr="00BC4C90">
        <w:rPr>
          <w:sz w:val="28"/>
          <w:szCs w:val="28"/>
        </w:rPr>
        <w:t xml:space="preserve">∑ </w:t>
      </w:r>
      <w:r w:rsidRPr="00BC4C90">
        <w:rPr>
          <w:sz w:val="28"/>
          <w:szCs w:val="28"/>
          <w:lang w:val="en-US"/>
        </w:rPr>
        <w:t>Q</w:t>
      </w:r>
      <w:r w:rsidRPr="00BC4C90">
        <w:rPr>
          <w:sz w:val="28"/>
          <w:szCs w:val="28"/>
          <w:vertAlign w:val="subscript"/>
        </w:rPr>
        <w:t>пл</w:t>
      </w:r>
    </w:p>
    <w:p w:rsidR="00B54456" w:rsidRPr="00BC4C90" w:rsidRDefault="00B54456" w:rsidP="00C45F25">
      <w:pPr>
        <w:tabs>
          <w:tab w:val="left" w:pos="1815"/>
          <w:tab w:val="left" w:pos="2715"/>
        </w:tabs>
        <w:ind w:firstLine="1276"/>
        <w:jc w:val="both"/>
        <w:rPr>
          <w:sz w:val="28"/>
          <w:szCs w:val="28"/>
        </w:rPr>
      </w:pPr>
      <w:r w:rsidRPr="00BC4C90">
        <w:rPr>
          <w:sz w:val="28"/>
          <w:szCs w:val="28"/>
        </w:rPr>
        <w:t>9704766,666</w:t>
      </w:r>
    </w:p>
    <w:p w:rsidR="00B54456" w:rsidRPr="00BC4C90" w:rsidRDefault="00F36319" w:rsidP="00C45F25">
      <w:pPr>
        <w:tabs>
          <w:tab w:val="left" w:pos="1815"/>
          <w:tab w:val="left" w:pos="2715"/>
        </w:tabs>
        <w:ind w:firstLine="709"/>
        <w:jc w:val="both"/>
        <w:rPr>
          <w:sz w:val="28"/>
          <w:szCs w:val="28"/>
        </w:rPr>
      </w:pPr>
      <w:r>
        <w:rPr>
          <w:noProof/>
        </w:rPr>
        <w:pict>
          <v:line id="_x0000_s1033" style="position:absolute;left:0;text-align:left;z-index:251652096" from="51pt,7.85pt" to="150pt,7.85pt">
            <w10:wrap side="left"/>
          </v:line>
        </w:pict>
      </w:r>
      <w:r w:rsidR="00B54456" w:rsidRPr="00BC4C90">
        <w:rPr>
          <w:sz w:val="28"/>
          <w:szCs w:val="28"/>
        </w:rPr>
        <w:t>=</w:t>
      </w:r>
      <w:r w:rsidR="00BC4C90" w:rsidRPr="00BC4C90">
        <w:rPr>
          <w:sz w:val="28"/>
          <w:szCs w:val="28"/>
        </w:rPr>
        <w:t xml:space="preserve">         </w:t>
      </w:r>
      <w:r w:rsidR="00C45F25" w:rsidRPr="00C45F25">
        <w:rPr>
          <w:sz w:val="28"/>
          <w:szCs w:val="28"/>
        </w:rPr>
        <w:t xml:space="preserve">               </w:t>
      </w:r>
      <w:r w:rsidR="00BC4C90" w:rsidRPr="00BC4C90">
        <w:rPr>
          <w:sz w:val="28"/>
          <w:szCs w:val="28"/>
        </w:rPr>
        <w:t xml:space="preserve">          </w:t>
      </w:r>
      <w:r w:rsidR="00B54456" w:rsidRPr="00BC4C90">
        <w:rPr>
          <w:sz w:val="28"/>
          <w:szCs w:val="28"/>
        </w:rPr>
        <w:t>× 100</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B54456" w:rsidRPr="00BC4C90">
        <w:rPr>
          <w:sz w:val="28"/>
          <w:szCs w:val="28"/>
        </w:rPr>
        <w:t>99,77 %</w:t>
      </w:r>
    </w:p>
    <w:p w:rsidR="00B54456" w:rsidRPr="00BC4C90" w:rsidRDefault="00B54456" w:rsidP="00C45F25">
      <w:pPr>
        <w:tabs>
          <w:tab w:val="left" w:pos="1815"/>
          <w:tab w:val="left" w:pos="2715"/>
        </w:tabs>
        <w:ind w:firstLine="1276"/>
        <w:jc w:val="both"/>
        <w:rPr>
          <w:sz w:val="28"/>
          <w:szCs w:val="28"/>
        </w:rPr>
      </w:pPr>
      <w:r w:rsidRPr="00BC4C90">
        <w:rPr>
          <w:sz w:val="28"/>
          <w:szCs w:val="28"/>
        </w:rPr>
        <w:t>9727611,047</w:t>
      </w:r>
      <w:r w:rsidR="00BC4C90" w:rsidRPr="00BC4C90">
        <w:rPr>
          <w:sz w:val="28"/>
          <w:szCs w:val="28"/>
        </w:rPr>
        <w:t xml:space="preserve"> </w:t>
      </w:r>
    </w:p>
    <w:p w:rsidR="00B54456" w:rsidRPr="00BC4C90" w:rsidRDefault="00B54456" w:rsidP="00BC4C90">
      <w:pPr>
        <w:spacing w:line="360" w:lineRule="auto"/>
        <w:ind w:firstLine="709"/>
        <w:jc w:val="both"/>
        <w:rPr>
          <w:sz w:val="28"/>
          <w:szCs w:val="28"/>
        </w:rPr>
      </w:pPr>
    </w:p>
    <w:p w:rsidR="00B54456" w:rsidRPr="00BC4C90" w:rsidRDefault="00B54456" w:rsidP="00C03901">
      <w:pPr>
        <w:ind w:firstLine="2552"/>
        <w:jc w:val="both"/>
        <w:rPr>
          <w:sz w:val="28"/>
          <w:szCs w:val="28"/>
        </w:rPr>
      </w:pPr>
      <w:r w:rsidRPr="00BC4C90">
        <w:rPr>
          <w:sz w:val="28"/>
          <w:szCs w:val="28"/>
        </w:rPr>
        <w:t>Стоимость недовыпущенной продукции</w:t>
      </w:r>
    </w:p>
    <w:p w:rsidR="00B54456" w:rsidRPr="00BC4C90" w:rsidRDefault="00F36319" w:rsidP="00C03901">
      <w:pPr>
        <w:ind w:firstLine="709"/>
        <w:jc w:val="both"/>
        <w:rPr>
          <w:sz w:val="28"/>
          <w:szCs w:val="28"/>
        </w:rPr>
      </w:pPr>
      <w:r>
        <w:rPr>
          <w:noProof/>
        </w:rPr>
        <w:pict>
          <v:line id="_x0000_s1034" style="position:absolute;left:0;text-align:left;z-index:251653120" from="126pt,8.8pt" to="382.2pt,8.8pt">
            <w10:wrap side="left"/>
          </v:line>
        </w:pict>
      </w:r>
      <w:r w:rsidR="00B54456" w:rsidRPr="00BC4C90">
        <w:rPr>
          <w:sz w:val="28"/>
          <w:szCs w:val="28"/>
        </w:rPr>
        <w:t xml:space="preserve"> % </w:t>
      </w:r>
      <w:r w:rsidR="00B54456" w:rsidRPr="00BC4C90">
        <w:rPr>
          <w:sz w:val="28"/>
          <w:szCs w:val="28"/>
          <w:vertAlign w:val="subscript"/>
        </w:rPr>
        <w:t>недовып. пл.</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C45F25" w:rsidRPr="00C03901">
        <w:rPr>
          <w:sz w:val="28"/>
          <w:szCs w:val="28"/>
        </w:rPr>
        <w:t xml:space="preserve">                              </w:t>
      </w:r>
      <w:r w:rsidR="00BC4C90" w:rsidRPr="00BC4C90">
        <w:rPr>
          <w:sz w:val="28"/>
          <w:szCs w:val="28"/>
        </w:rPr>
        <w:t xml:space="preserve">          </w:t>
      </w:r>
      <w:r w:rsidR="00B54456" w:rsidRPr="00BC4C90">
        <w:rPr>
          <w:sz w:val="28"/>
          <w:szCs w:val="28"/>
        </w:rPr>
        <w:t>× 100</w:t>
      </w:r>
      <w:r w:rsidR="00BC4C90" w:rsidRPr="00BC4C90">
        <w:rPr>
          <w:sz w:val="28"/>
          <w:szCs w:val="28"/>
        </w:rPr>
        <w:t xml:space="preserve"> </w:t>
      </w:r>
      <w:r w:rsidR="00B54456" w:rsidRPr="00BC4C90">
        <w:rPr>
          <w:sz w:val="28"/>
          <w:szCs w:val="28"/>
        </w:rPr>
        <w:t>=</w:t>
      </w:r>
    </w:p>
    <w:p w:rsidR="00B54456" w:rsidRPr="00BC4C90" w:rsidRDefault="00B54456" w:rsidP="00C03901">
      <w:pPr>
        <w:tabs>
          <w:tab w:val="left" w:pos="1815"/>
          <w:tab w:val="left" w:pos="2715"/>
        </w:tabs>
        <w:ind w:firstLine="4111"/>
        <w:jc w:val="both"/>
        <w:rPr>
          <w:sz w:val="28"/>
          <w:szCs w:val="28"/>
          <w:vertAlign w:val="subscript"/>
        </w:rPr>
      </w:pPr>
      <w:r w:rsidRPr="00BC4C90">
        <w:rPr>
          <w:sz w:val="28"/>
          <w:szCs w:val="28"/>
        </w:rPr>
        <w:t xml:space="preserve">∑ </w:t>
      </w:r>
      <w:r w:rsidRPr="00BC4C90">
        <w:rPr>
          <w:sz w:val="28"/>
          <w:szCs w:val="28"/>
          <w:lang w:val="en-US"/>
        </w:rPr>
        <w:t>Q</w:t>
      </w:r>
      <w:r w:rsidRPr="00BC4C90">
        <w:rPr>
          <w:sz w:val="28"/>
          <w:szCs w:val="28"/>
          <w:vertAlign w:val="subscript"/>
        </w:rPr>
        <w:t>пл</w:t>
      </w:r>
    </w:p>
    <w:p w:rsidR="00B54456" w:rsidRPr="00BC4C90" w:rsidRDefault="00B54456" w:rsidP="00C03901">
      <w:pPr>
        <w:tabs>
          <w:tab w:val="left" w:pos="1815"/>
          <w:tab w:val="left" w:pos="2715"/>
        </w:tabs>
        <w:ind w:firstLine="709"/>
        <w:jc w:val="both"/>
        <w:rPr>
          <w:sz w:val="28"/>
          <w:szCs w:val="28"/>
        </w:rPr>
      </w:pPr>
      <w:r w:rsidRPr="00BC4C90">
        <w:rPr>
          <w:sz w:val="28"/>
          <w:szCs w:val="28"/>
        </w:rPr>
        <w:t>22844,381</w:t>
      </w:r>
    </w:p>
    <w:p w:rsidR="00B54456" w:rsidRPr="00BC4C90" w:rsidRDefault="00F36319" w:rsidP="00C03901">
      <w:pPr>
        <w:tabs>
          <w:tab w:val="left" w:pos="1815"/>
          <w:tab w:val="left" w:pos="2715"/>
        </w:tabs>
        <w:jc w:val="both"/>
        <w:rPr>
          <w:sz w:val="28"/>
          <w:szCs w:val="28"/>
        </w:rPr>
      </w:pPr>
      <w:r>
        <w:rPr>
          <w:noProof/>
        </w:rPr>
        <w:pict>
          <v:line id="_x0000_s1035" style="position:absolute;left:0;text-align:left;z-index:251654144" from="19.95pt,7.85pt" to="118.95pt,7.85pt">
            <w10:wrap side="left"/>
          </v:line>
        </w:pict>
      </w:r>
      <w:r w:rsidR="00B54456" w:rsidRPr="00BC4C90">
        <w:rPr>
          <w:sz w:val="28"/>
          <w:szCs w:val="28"/>
        </w:rPr>
        <w:t xml:space="preserve"> =</w:t>
      </w:r>
      <w:r w:rsidR="00BC4C90" w:rsidRPr="00BC4C90">
        <w:rPr>
          <w:sz w:val="28"/>
          <w:szCs w:val="28"/>
        </w:rPr>
        <w:t xml:space="preserve">             </w:t>
      </w:r>
      <w:r w:rsidR="00C03901" w:rsidRPr="00C03901">
        <w:rPr>
          <w:sz w:val="28"/>
          <w:szCs w:val="28"/>
        </w:rPr>
        <w:t xml:space="preserve">        </w:t>
      </w:r>
      <w:r w:rsidR="00BC4C90" w:rsidRPr="00BC4C90">
        <w:rPr>
          <w:sz w:val="28"/>
          <w:szCs w:val="28"/>
        </w:rPr>
        <w:t xml:space="preserve">     </w:t>
      </w:r>
      <w:r w:rsidR="00C03901" w:rsidRPr="00C03901">
        <w:rPr>
          <w:sz w:val="28"/>
          <w:szCs w:val="28"/>
        </w:rPr>
        <w:t xml:space="preserve">    </w:t>
      </w:r>
      <w:r w:rsidR="00B54456" w:rsidRPr="00BC4C90">
        <w:rPr>
          <w:sz w:val="28"/>
          <w:szCs w:val="28"/>
        </w:rPr>
        <w:t>× 100</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B54456" w:rsidRPr="00BC4C90">
        <w:rPr>
          <w:sz w:val="28"/>
          <w:szCs w:val="28"/>
        </w:rPr>
        <w:t>0,23 %</w:t>
      </w:r>
    </w:p>
    <w:p w:rsidR="00B54456" w:rsidRPr="00BC4C90" w:rsidRDefault="00B54456" w:rsidP="00C03901">
      <w:pPr>
        <w:tabs>
          <w:tab w:val="left" w:pos="1815"/>
          <w:tab w:val="left" w:pos="2715"/>
        </w:tabs>
        <w:ind w:firstLine="709"/>
        <w:jc w:val="both"/>
        <w:rPr>
          <w:sz w:val="28"/>
          <w:szCs w:val="28"/>
        </w:rPr>
      </w:pPr>
      <w:r w:rsidRPr="00BC4C90">
        <w:rPr>
          <w:sz w:val="28"/>
          <w:szCs w:val="28"/>
        </w:rPr>
        <w:t>9727611,047</w:t>
      </w:r>
      <w:r w:rsidR="00BC4C90" w:rsidRPr="00BC4C90">
        <w:rPr>
          <w:sz w:val="28"/>
          <w:szCs w:val="28"/>
        </w:rPr>
        <w:t xml:space="preserve"> </w:t>
      </w:r>
    </w:p>
    <w:p w:rsidR="00B54456" w:rsidRPr="00BC4C90" w:rsidRDefault="00B54456" w:rsidP="00BC4C90">
      <w:pPr>
        <w:spacing w:line="360" w:lineRule="auto"/>
        <w:ind w:firstLine="709"/>
        <w:jc w:val="both"/>
        <w:rPr>
          <w:sz w:val="28"/>
          <w:szCs w:val="28"/>
        </w:rPr>
      </w:pPr>
    </w:p>
    <w:p w:rsidR="00B54456" w:rsidRPr="00BC4C90" w:rsidRDefault="00B54456" w:rsidP="00BC4C90">
      <w:pPr>
        <w:spacing w:line="360" w:lineRule="auto"/>
        <w:ind w:firstLine="709"/>
        <w:jc w:val="both"/>
        <w:rPr>
          <w:sz w:val="28"/>
          <w:szCs w:val="28"/>
        </w:rPr>
      </w:pPr>
      <w:r w:rsidRPr="00BC4C90">
        <w:rPr>
          <w:sz w:val="28"/>
          <w:szCs w:val="28"/>
        </w:rPr>
        <w:t>или</w:t>
      </w:r>
      <w:r w:rsidR="00BC4C90" w:rsidRPr="00BC4C90">
        <w:rPr>
          <w:sz w:val="28"/>
          <w:szCs w:val="28"/>
        </w:rPr>
        <w:t xml:space="preserve"> </w:t>
      </w:r>
      <w:r w:rsidRPr="00BC4C90">
        <w:rPr>
          <w:sz w:val="28"/>
          <w:szCs w:val="28"/>
        </w:rPr>
        <w:t xml:space="preserve">% </w:t>
      </w:r>
      <w:r w:rsidRPr="00BC4C90">
        <w:rPr>
          <w:sz w:val="28"/>
          <w:szCs w:val="28"/>
          <w:vertAlign w:val="subscript"/>
        </w:rPr>
        <w:t>недовып. пл</w:t>
      </w:r>
      <w:r w:rsidR="00BC4C90" w:rsidRPr="00BC4C90">
        <w:rPr>
          <w:sz w:val="28"/>
          <w:szCs w:val="28"/>
          <w:vertAlign w:val="subscript"/>
        </w:rPr>
        <w:t xml:space="preserve"> </w:t>
      </w:r>
      <w:r w:rsidRPr="00BC4C90">
        <w:rPr>
          <w:sz w:val="28"/>
          <w:szCs w:val="28"/>
        </w:rPr>
        <w:t>=</w:t>
      </w:r>
      <w:r w:rsidR="00BC4C90" w:rsidRPr="00BC4C90">
        <w:rPr>
          <w:sz w:val="28"/>
          <w:szCs w:val="28"/>
        </w:rPr>
        <w:t xml:space="preserve"> </w:t>
      </w:r>
      <w:r w:rsidRPr="00BC4C90">
        <w:rPr>
          <w:sz w:val="28"/>
          <w:szCs w:val="28"/>
        </w:rPr>
        <w:t>100,00 – 99,77</w:t>
      </w:r>
      <w:r w:rsidR="00BC4C90" w:rsidRPr="00BC4C90">
        <w:rPr>
          <w:sz w:val="28"/>
          <w:szCs w:val="28"/>
        </w:rPr>
        <w:t xml:space="preserve"> </w:t>
      </w:r>
      <w:r w:rsidRPr="00BC4C90">
        <w:rPr>
          <w:sz w:val="28"/>
          <w:szCs w:val="28"/>
        </w:rPr>
        <w:t>=</w:t>
      </w:r>
      <w:r w:rsidR="00BC4C90" w:rsidRPr="00BC4C90">
        <w:rPr>
          <w:sz w:val="28"/>
          <w:szCs w:val="28"/>
        </w:rPr>
        <w:t xml:space="preserve"> </w:t>
      </w:r>
      <w:r w:rsidRPr="00BC4C90">
        <w:rPr>
          <w:sz w:val="28"/>
          <w:szCs w:val="28"/>
        </w:rPr>
        <w:t xml:space="preserve">0,23 % </w:t>
      </w:r>
    </w:p>
    <w:p w:rsidR="00B54456" w:rsidRPr="00BC4C90" w:rsidRDefault="00B54456" w:rsidP="00BC4C90">
      <w:pPr>
        <w:spacing w:line="360" w:lineRule="auto"/>
        <w:ind w:firstLine="709"/>
        <w:jc w:val="both"/>
        <w:rPr>
          <w:sz w:val="28"/>
          <w:szCs w:val="28"/>
        </w:rPr>
      </w:pPr>
    </w:p>
    <w:p w:rsidR="00DF71CD" w:rsidRPr="00BC4C90" w:rsidRDefault="00A753FB" w:rsidP="00BC4C90">
      <w:pPr>
        <w:spacing w:line="360" w:lineRule="auto"/>
        <w:ind w:firstLine="709"/>
        <w:jc w:val="both"/>
        <w:rPr>
          <w:sz w:val="28"/>
          <w:szCs w:val="28"/>
        </w:rPr>
      </w:pPr>
      <w:r w:rsidRPr="00BC4C90">
        <w:rPr>
          <w:sz w:val="28"/>
          <w:szCs w:val="28"/>
        </w:rPr>
        <w:t>Ритмичность – это осуществление процесса снабжения, производства или реализации в строгом соответствии с установленным графиком.</w:t>
      </w:r>
    </w:p>
    <w:p w:rsidR="00A753FB" w:rsidRPr="00BC4C90" w:rsidRDefault="00A753FB" w:rsidP="00BC4C90">
      <w:pPr>
        <w:spacing w:line="360" w:lineRule="auto"/>
        <w:ind w:firstLine="709"/>
        <w:jc w:val="both"/>
        <w:rPr>
          <w:sz w:val="28"/>
          <w:szCs w:val="28"/>
        </w:rPr>
      </w:pPr>
      <w:r w:rsidRPr="00BC4C90">
        <w:rPr>
          <w:sz w:val="28"/>
          <w:szCs w:val="28"/>
        </w:rPr>
        <w:t>Нарушение ритмичности в процессе деятельности предприятия приводит к следующим негативным последствиям:</w:t>
      </w:r>
    </w:p>
    <w:p w:rsidR="00A753FB" w:rsidRPr="00BC4C90" w:rsidRDefault="00A753FB" w:rsidP="00BC4C90">
      <w:pPr>
        <w:numPr>
          <w:ilvl w:val="0"/>
          <w:numId w:val="13"/>
        </w:numPr>
        <w:tabs>
          <w:tab w:val="clear" w:pos="1260"/>
          <w:tab w:val="num" w:pos="900"/>
        </w:tabs>
        <w:spacing w:line="360" w:lineRule="auto"/>
        <w:ind w:left="0" w:firstLine="709"/>
        <w:jc w:val="both"/>
        <w:rPr>
          <w:sz w:val="28"/>
          <w:szCs w:val="28"/>
        </w:rPr>
      </w:pPr>
      <w:r w:rsidRPr="00BC4C90">
        <w:rPr>
          <w:sz w:val="28"/>
          <w:szCs w:val="28"/>
        </w:rPr>
        <w:t>возникновение простоев в производстве, следовательно увеличивается себестоимость продукции;</w:t>
      </w:r>
    </w:p>
    <w:p w:rsidR="00A753FB" w:rsidRPr="00BC4C90" w:rsidRDefault="00A753FB" w:rsidP="00BC4C90">
      <w:pPr>
        <w:numPr>
          <w:ilvl w:val="0"/>
          <w:numId w:val="13"/>
        </w:numPr>
        <w:tabs>
          <w:tab w:val="clear" w:pos="1260"/>
          <w:tab w:val="num" w:pos="900"/>
        </w:tabs>
        <w:spacing w:line="360" w:lineRule="auto"/>
        <w:ind w:left="0" w:firstLine="709"/>
        <w:jc w:val="both"/>
        <w:rPr>
          <w:sz w:val="28"/>
          <w:szCs w:val="28"/>
        </w:rPr>
      </w:pPr>
      <w:r w:rsidRPr="00BC4C90">
        <w:rPr>
          <w:sz w:val="28"/>
          <w:szCs w:val="28"/>
        </w:rPr>
        <w:t>вероятность возникновения залежалых запасов на складе (как материалов, так и готовой продукции);</w:t>
      </w:r>
    </w:p>
    <w:p w:rsidR="00A753FB" w:rsidRPr="00BC4C90" w:rsidRDefault="00A753FB" w:rsidP="00BC4C90">
      <w:pPr>
        <w:numPr>
          <w:ilvl w:val="0"/>
          <w:numId w:val="13"/>
        </w:numPr>
        <w:tabs>
          <w:tab w:val="clear" w:pos="1260"/>
          <w:tab w:val="num" w:pos="900"/>
        </w:tabs>
        <w:spacing w:line="360" w:lineRule="auto"/>
        <w:ind w:left="0" w:firstLine="709"/>
        <w:jc w:val="both"/>
        <w:rPr>
          <w:sz w:val="28"/>
          <w:szCs w:val="28"/>
        </w:rPr>
      </w:pPr>
      <w:r w:rsidRPr="00BC4C90">
        <w:rPr>
          <w:sz w:val="28"/>
          <w:szCs w:val="28"/>
        </w:rPr>
        <w:t>ухудшение качества продукции;</w:t>
      </w:r>
    </w:p>
    <w:p w:rsidR="00A753FB" w:rsidRPr="00BC4C90" w:rsidRDefault="00A753FB" w:rsidP="00BC4C90">
      <w:pPr>
        <w:numPr>
          <w:ilvl w:val="0"/>
          <w:numId w:val="13"/>
        </w:numPr>
        <w:tabs>
          <w:tab w:val="clear" w:pos="1260"/>
          <w:tab w:val="num" w:pos="900"/>
        </w:tabs>
        <w:spacing w:line="360" w:lineRule="auto"/>
        <w:ind w:left="0" w:firstLine="709"/>
        <w:jc w:val="both"/>
        <w:rPr>
          <w:sz w:val="28"/>
          <w:szCs w:val="28"/>
        </w:rPr>
      </w:pPr>
      <w:r w:rsidRPr="00BC4C90">
        <w:rPr>
          <w:sz w:val="28"/>
          <w:szCs w:val="28"/>
        </w:rPr>
        <w:t>невыполнение договоров поставки и, как следствие, возникновение штрафов, пеней, неустоек, ухудшение финансового результата и т.д.</w:t>
      </w:r>
    </w:p>
    <w:p w:rsidR="00A753FB" w:rsidRPr="00BC4C90" w:rsidRDefault="00A753FB" w:rsidP="00BC4C90">
      <w:pPr>
        <w:spacing w:line="360" w:lineRule="auto"/>
        <w:ind w:firstLine="709"/>
        <w:jc w:val="both"/>
        <w:rPr>
          <w:sz w:val="28"/>
          <w:szCs w:val="28"/>
        </w:rPr>
      </w:pPr>
      <w:r w:rsidRPr="00BC4C90">
        <w:rPr>
          <w:sz w:val="28"/>
          <w:szCs w:val="28"/>
        </w:rPr>
        <w:t>Свидетельством нарушения ритмичности работы предприятия является информация о простоях, сверхурочных часах работы, сверхнормативных остатках материалов и готовой продукции на складе.</w:t>
      </w:r>
    </w:p>
    <w:p w:rsidR="00BA6C3F" w:rsidRPr="00BC4C90" w:rsidRDefault="00A753FB" w:rsidP="00BC4C90">
      <w:pPr>
        <w:spacing w:line="360" w:lineRule="auto"/>
        <w:ind w:firstLine="709"/>
        <w:jc w:val="both"/>
        <w:rPr>
          <w:sz w:val="28"/>
          <w:szCs w:val="28"/>
        </w:rPr>
      </w:pPr>
      <w:r w:rsidRPr="00BC4C90">
        <w:rPr>
          <w:sz w:val="28"/>
          <w:szCs w:val="28"/>
        </w:rPr>
        <w:t xml:space="preserve">Для точной оценки степени ритмичности работы используют коэффициент ритмичности и </w:t>
      </w:r>
      <w:r w:rsidR="00BA6C3F" w:rsidRPr="00BC4C90">
        <w:rPr>
          <w:sz w:val="28"/>
          <w:szCs w:val="28"/>
        </w:rPr>
        <w:t>коэффициент вариации.</w:t>
      </w:r>
    </w:p>
    <w:p w:rsidR="00BA6C3F" w:rsidRPr="00BC4C90" w:rsidRDefault="00BA6C3F" w:rsidP="00BC4C90">
      <w:pPr>
        <w:spacing w:line="360" w:lineRule="auto"/>
        <w:ind w:firstLine="709"/>
        <w:jc w:val="both"/>
        <w:rPr>
          <w:sz w:val="28"/>
          <w:szCs w:val="28"/>
        </w:rPr>
      </w:pPr>
    </w:p>
    <w:p w:rsidR="00BA6C3F" w:rsidRPr="00BC4C90" w:rsidRDefault="00BA6C3F" w:rsidP="00C03901">
      <w:pPr>
        <w:tabs>
          <w:tab w:val="center" w:pos="4677"/>
          <w:tab w:val="left" w:pos="5850"/>
        </w:tabs>
        <w:ind w:firstLine="1701"/>
        <w:jc w:val="both"/>
        <w:rPr>
          <w:sz w:val="28"/>
          <w:szCs w:val="28"/>
        </w:rPr>
      </w:pPr>
      <w:r w:rsidRPr="00BC4C90">
        <w:rPr>
          <w:sz w:val="28"/>
          <w:szCs w:val="28"/>
        </w:rPr>
        <w:t xml:space="preserve">∑ </w:t>
      </w:r>
      <w:r w:rsidRPr="00BC4C90">
        <w:rPr>
          <w:sz w:val="28"/>
          <w:szCs w:val="28"/>
          <w:lang w:val="en-US"/>
        </w:rPr>
        <w:t>min</w:t>
      </w:r>
      <w:r w:rsidRPr="00BC4C90">
        <w:rPr>
          <w:sz w:val="28"/>
          <w:szCs w:val="28"/>
        </w:rPr>
        <w:t xml:space="preserve"> пл/факт</w:t>
      </w:r>
      <w:r w:rsidRPr="00BC4C90">
        <w:rPr>
          <w:sz w:val="28"/>
          <w:szCs w:val="28"/>
        </w:rPr>
        <w:tab/>
      </w:r>
      <w:r w:rsidR="00BC4C90" w:rsidRPr="00BC4C90">
        <w:rPr>
          <w:sz w:val="28"/>
          <w:szCs w:val="28"/>
        </w:rPr>
        <w:t xml:space="preserve">                </w:t>
      </w:r>
      <w:r w:rsidR="00C03901" w:rsidRPr="00C03901">
        <w:rPr>
          <w:sz w:val="28"/>
          <w:szCs w:val="28"/>
        </w:rPr>
        <w:t xml:space="preserve">   </w:t>
      </w:r>
      <w:r w:rsidR="00BC4C90" w:rsidRPr="00BC4C90">
        <w:rPr>
          <w:sz w:val="28"/>
          <w:szCs w:val="28"/>
        </w:rPr>
        <w:t xml:space="preserve">  </w:t>
      </w:r>
      <w:r w:rsidRPr="00BC4C90">
        <w:rPr>
          <w:sz w:val="28"/>
          <w:szCs w:val="28"/>
        </w:rPr>
        <w:t xml:space="preserve"> ∑ (</w:t>
      </w:r>
      <w:r w:rsidRPr="00BC4C90">
        <w:rPr>
          <w:sz w:val="28"/>
          <w:szCs w:val="28"/>
          <w:lang w:val="en-US"/>
        </w:rPr>
        <w:t>X</w:t>
      </w:r>
      <w:r w:rsidRPr="00BC4C90">
        <w:rPr>
          <w:sz w:val="28"/>
          <w:szCs w:val="28"/>
          <w:vertAlign w:val="subscript"/>
        </w:rPr>
        <w:t>факт</w:t>
      </w:r>
      <w:r w:rsidRPr="00BC4C90">
        <w:rPr>
          <w:sz w:val="28"/>
          <w:szCs w:val="28"/>
        </w:rPr>
        <w:t xml:space="preserve"> – </w:t>
      </w:r>
      <w:r w:rsidRPr="00BC4C90">
        <w:rPr>
          <w:sz w:val="28"/>
          <w:szCs w:val="28"/>
          <w:lang w:val="en-US"/>
        </w:rPr>
        <w:t>X</w:t>
      </w:r>
      <w:r w:rsidRPr="00BC4C90">
        <w:rPr>
          <w:sz w:val="28"/>
          <w:szCs w:val="28"/>
          <w:vertAlign w:val="subscript"/>
        </w:rPr>
        <w:t>пл</w:t>
      </w:r>
      <w:r w:rsidRPr="00BC4C90">
        <w:rPr>
          <w:sz w:val="28"/>
          <w:szCs w:val="28"/>
        </w:rPr>
        <w:t>)</w:t>
      </w:r>
      <w:r w:rsidRPr="00BC4C90">
        <w:rPr>
          <w:sz w:val="28"/>
          <w:szCs w:val="28"/>
          <w:vertAlign w:val="superscript"/>
        </w:rPr>
        <w:t>2</w:t>
      </w:r>
    </w:p>
    <w:p w:rsidR="00BA6C3F" w:rsidRPr="00BC4C90" w:rsidRDefault="00F36319" w:rsidP="00C03901">
      <w:pPr>
        <w:tabs>
          <w:tab w:val="center" w:pos="4677"/>
        </w:tabs>
        <w:ind w:firstLine="709"/>
        <w:jc w:val="both"/>
        <w:rPr>
          <w:sz w:val="28"/>
          <w:szCs w:val="28"/>
        </w:rPr>
      </w:pPr>
      <w:r>
        <w:rPr>
          <w:noProof/>
        </w:rPr>
        <w:pict>
          <v:line id="_x0000_s1036" style="position:absolute;left:0;text-align:left;z-index:251658240" from="238.5pt,8.45pt" to="350.7pt,8.45pt">
            <w10:wrap side="left"/>
          </v:line>
        </w:pict>
      </w:r>
      <w:r>
        <w:rPr>
          <w:noProof/>
        </w:rPr>
        <w:pict>
          <v:line id="_x0000_s1037" style="position:absolute;left:0;text-align:left;z-index:251657216" from="82.5pt,8.45pt" to="172.5pt,8.45pt">
            <w10:wrap side="left"/>
          </v:line>
        </w:pict>
      </w:r>
      <w:r w:rsidR="00BA6C3F" w:rsidRPr="00BC4C90">
        <w:rPr>
          <w:sz w:val="28"/>
          <w:szCs w:val="28"/>
          <w:lang w:val="en-US"/>
        </w:rPr>
        <w:t>k</w:t>
      </w:r>
      <w:r w:rsidR="00BA6C3F" w:rsidRPr="00BC4C90">
        <w:rPr>
          <w:sz w:val="28"/>
          <w:szCs w:val="28"/>
          <w:vertAlign w:val="subscript"/>
        </w:rPr>
        <w:t>ритм</w:t>
      </w:r>
      <w:r w:rsidR="00BC4C90" w:rsidRPr="00BC4C90">
        <w:rPr>
          <w:sz w:val="28"/>
          <w:szCs w:val="28"/>
        </w:rPr>
        <w:t xml:space="preserve"> </w:t>
      </w:r>
      <w:r w:rsidR="00BA6C3F" w:rsidRPr="00BC4C90">
        <w:rPr>
          <w:sz w:val="28"/>
          <w:szCs w:val="28"/>
        </w:rPr>
        <w:t>=</w:t>
      </w:r>
      <w:r w:rsidR="00BC4C90" w:rsidRPr="00BC4C90">
        <w:rPr>
          <w:sz w:val="28"/>
          <w:szCs w:val="28"/>
        </w:rPr>
        <w:t xml:space="preserve">                   </w:t>
      </w:r>
      <w:r w:rsidR="00C03901" w:rsidRPr="00C03901">
        <w:rPr>
          <w:sz w:val="28"/>
          <w:szCs w:val="28"/>
        </w:rPr>
        <w:t xml:space="preserve">        </w:t>
      </w:r>
      <w:r w:rsidR="00BA6C3F" w:rsidRPr="00BC4C90">
        <w:rPr>
          <w:sz w:val="28"/>
          <w:szCs w:val="28"/>
        </w:rPr>
        <w:t>;</w:t>
      </w:r>
      <w:r w:rsidR="00C03901">
        <w:rPr>
          <w:sz w:val="28"/>
          <w:szCs w:val="28"/>
        </w:rPr>
        <w:t xml:space="preserve"> </w:t>
      </w:r>
      <w:r w:rsidR="00BA6C3F" w:rsidRPr="00BC4C90">
        <w:rPr>
          <w:sz w:val="28"/>
          <w:szCs w:val="28"/>
          <w:lang w:val="en-US"/>
        </w:rPr>
        <w:t>k</w:t>
      </w:r>
      <w:r w:rsidR="00BA6C3F" w:rsidRPr="00BC4C90">
        <w:rPr>
          <w:sz w:val="28"/>
          <w:szCs w:val="28"/>
          <w:vertAlign w:val="subscript"/>
        </w:rPr>
        <w:t>вар</w:t>
      </w:r>
      <w:r w:rsidR="00BC4C90" w:rsidRPr="00BC4C90">
        <w:rPr>
          <w:sz w:val="28"/>
          <w:szCs w:val="28"/>
          <w:vertAlign w:val="subscript"/>
        </w:rPr>
        <w:t xml:space="preserve"> </w:t>
      </w:r>
      <w:r w:rsidR="00BA6C3F" w:rsidRPr="00BC4C90">
        <w:rPr>
          <w:sz w:val="28"/>
          <w:szCs w:val="28"/>
          <w:vertAlign w:val="subscript"/>
        </w:rPr>
        <w:t xml:space="preserve"> </w:t>
      </w:r>
      <w:r w:rsidR="00BA6C3F" w:rsidRPr="00BC4C90">
        <w:rPr>
          <w:sz w:val="28"/>
          <w:szCs w:val="28"/>
        </w:rPr>
        <w:t>=</w:t>
      </w:r>
      <w:r w:rsidR="00BC4C90" w:rsidRPr="00BC4C90">
        <w:rPr>
          <w:sz w:val="28"/>
          <w:szCs w:val="28"/>
          <w:vertAlign w:val="subscript"/>
        </w:rPr>
        <w:t xml:space="preserve"> </w:t>
      </w:r>
      <w:r w:rsidR="00BC4C90" w:rsidRPr="00BC4C90">
        <w:rPr>
          <w:sz w:val="28"/>
          <w:szCs w:val="28"/>
        </w:rPr>
        <w:t xml:space="preserve"> </w:t>
      </w:r>
      <w:r w:rsidR="00BA6C3F" w:rsidRPr="00BC4C90">
        <w:rPr>
          <w:sz w:val="28"/>
          <w:szCs w:val="28"/>
        </w:rPr>
        <w:t>√</w:t>
      </w:r>
      <w:r w:rsidR="00BC4C90" w:rsidRPr="00BC4C90">
        <w:rPr>
          <w:sz w:val="28"/>
          <w:szCs w:val="28"/>
        </w:rPr>
        <w:t xml:space="preserve">          </w:t>
      </w:r>
      <w:r w:rsidR="00C03901" w:rsidRPr="00C03901">
        <w:rPr>
          <w:sz w:val="28"/>
          <w:szCs w:val="28"/>
        </w:rPr>
        <w:t xml:space="preserve">       </w:t>
      </w:r>
      <w:r w:rsidR="00BC4C90" w:rsidRPr="00BC4C90">
        <w:rPr>
          <w:sz w:val="28"/>
          <w:szCs w:val="28"/>
        </w:rPr>
        <w:t xml:space="preserve">      </w:t>
      </w:r>
      <w:r w:rsidR="00C03901" w:rsidRPr="00C03901">
        <w:rPr>
          <w:sz w:val="28"/>
          <w:szCs w:val="28"/>
        </w:rPr>
        <w:t xml:space="preserve">     </w:t>
      </w:r>
      <w:r w:rsidR="00C03901">
        <w:rPr>
          <w:sz w:val="28"/>
          <w:szCs w:val="28"/>
          <w:lang w:val="en-US"/>
        </w:rPr>
        <w:t xml:space="preserve">      </w:t>
      </w:r>
      <w:r w:rsidR="00BA6C3F" w:rsidRPr="00BC4C90">
        <w:rPr>
          <w:sz w:val="28"/>
          <w:szCs w:val="28"/>
        </w:rPr>
        <w:t>:</w:t>
      </w:r>
      <w:r w:rsidR="00BC4C90" w:rsidRPr="00BC4C90">
        <w:rPr>
          <w:sz w:val="28"/>
          <w:szCs w:val="28"/>
        </w:rPr>
        <w:t xml:space="preserve"> </w:t>
      </w:r>
      <w:r w:rsidR="00BA6C3F" w:rsidRPr="00BC4C90">
        <w:rPr>
          <w:sz w:val="28"/>
          <w:szCs w:val="28"/>
        </w:rPr>
        <w:t>Ср</w:t>
      </w:r>
      <w:r w:rsidR="00BA6C3F" w:rsidRPr="00BC4C90">
        <w:rPr>
          <w:sz w:val="28"/>
          <w:szCs w:val="28"/>
          <w:lang w:val="en-US"/>
        </w:rPr>
        <w:t>X</w:t>
      </w:r>
      <w:r w:rsidR="00BA6C3F" w:rsidRPr="00BC4C90">
        <w:rPr>
          <w:sz w:val="28"/>
          <w:szCs w:val="28"/>
          <w:vertAlign w:val="subscript"/>
        </w:rPr>
        <w:t>пл</w:t>
      </w:r>
    </w:p>
    <w:p w:rsidR="00BA6C3F" w:rsidRPr="00BC4C90" w:rsidRDefault="00C03901" w:rsidP="00C03901">
      <w:pPr>
        <w:tabs>
          <w:tab w:val="left" w:pos="6300"/>
        </w:tabs>
        <w:ind w:firstLine="1701"/>
        <w:jc w:val="both"/>
        <w:rPr>
          <w:sz w:val="28"/>
          <w:szCs w:val="28"/>
        </w:rPr>
      </w:pPr>
      <w:r>
        <w:rPr>
          <w:sz w:val="28"/>
          <w:szCs w:val="28"/>
        </w:rPr>
        <w:t>∑ план</w:t>
      </w:r>
      <w:r w:rsidRPr="00C03901">
        <w:rPr>
          <w:sz w:val="28"/>
          <w:szCs w:val="28"/>
        </w:rPr>
        <w:t xml:space="preserve">                                        </w:t>
      </w:r>
      <w:r w:rsidR="00BA6C3F" w:rsidRPr="00BC4C90">
        <w:rPr>
          <w:sz w:val="28"/>
          <w:szCs w:val="28"/>
          <w:lang w:val="en-US"/>
        </w:rPr>
        <w:t>n</w:t>
      </w:r>
    </w:p>
    <w:p w:rsidR="00BA6C3F" w:rsidRPr="00BC4C90" w:rsidRDefault="00BA6C3F" w:rsidP="00BC4C90">
      <w:pPr>
        <w:spacing w:line="360" w:lineRule="auto"/>
        <w:ind w:firstLine="709"/>
        <w:jc w:val="both"/>
        <w:rPr>
          <w:sz w:val="28"/>
          <w:szCs w:val="28"/>
        </w:rPr>
      </w:pPr>
    </w:p>
    <w:p w:rsidR="00A753FB" w:rsidRPr="00BC4C90" w:rsidRDefault="00BA6C3F" w:rsidP="00BC4C90">
      <w:pPr>
        <w:spacing w:line="360" w:lineRule="auto"/>
        <w:ind w:firstLine="709"/>
        <w:jc w:val="both"/>
        <w:rPr>
          <w:sz w:val="28"/>
          <w:szCs w:val="28"/>
        </w:rPr>
      </w:pPr>
      <w:r w:rsidRPr="00BC4C90">
        <w:rPr>
          <w:sz w:val="28"/>
          <w:szCs w:val="28"/>
        </w:rPr>
        <w:t>Если коэффициент ритмичности</w:t>
      </w:r>
      <w:r w:rsidR="00BC4C90" w:rsidRPr="00BC4C90">
        <w:rPr>
          <w:sz w:val="28"/>
          <w:szCs w:val="28"/>
        </w:rPr>
        <w:t xml:space="preserve"> </w:t>
      </w:r>
      <w:r w:rsidRPr="00BC4C90">
        <w:rPr>
          <w:sz w:val="28"/>
          <w:szCs w:val="28"/>
        </w:rPr>
        <w:t>&lt;= 1, а коэффициент вариации &gt;= 0, то работа предприятия является более ритмичной.</w:t>
      </w:r>
    </w:p>
    <w:p w:rsidR="00DF71CD" w:rsidRPr="00BC4C90" w:rsidRDefault="00DF71CD" w:rsidP="00BC4C90">
      <w:pPr>
        <w:spacing w:line="360" w:lineRule="auto"/>
        <w:ind w:firstLine="709"/>
        <w:jc w:val="both"/>
        <w:rPr>
          <w:sz w:val="28"/>
          <w:szCs w:val="28"/>
        </w:rPr>
      </w:pPr>
    </w:p>
    <w:p w:rsidR="00B54456" w:rsidRPr="00BC4C90" w:rsidRDefault="00B54456" w:rsidP="00BC4C90">
      <w:pPr>
        <w:spacing w:line="360" w:lineRule="auto"/>
        <w:ind w:firstLine="709"/>
        <w:jc w:val="both"/>
        <w:rPr>
          <w:sz w:val="28"/>
          <w:szCs w:val="28"/>
        </w:rPr>
      </w:pPr>
      <w:r w:rsidRPr="00BC4C90">
        <w:rPr>
          <w:sz w:val="28"/>
          <w:szCs w:val="28"/>
        </w:rPr>
        <w:t>Анализ ритмичности производства окатышей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641"/>
        <w:gridCol w:w="1641"/>
        <w:gridCol w:w="1641"/>
        <w:gridCol w:w="1641"/>
      </w:tblGrid>
      <w:tr w:rsidR="00B54456" w:rsidRPr="0080299A" w:rsidTr="0080299A">
        <w:trPr>
          <w:trHeight w:val="478"/>
          <w:jc w:val="center"/>
        </w:trPr>
        <w:tc>
          <w:tcPr>
            <w:tcW w:w="1640" w:type="dxa"/>
            <w:vMerge w:val="restart"/>
            <w:shd w:val="clear" w:color="auto" w:fill="auto"/>
            <w:vAlign w:val="center"/>
          </w:tcPr>
          <w:p w:rsidR="00B54456" w:rsidRPr="0080299A" w:rsidRDefault="00B54456" w:rsidP="0080299A">
            <w:pPr>
              <w:jc w:val="both"/>
              <w:rPr>
                <w:sz w:val="20"/>
                <w:szCs w:val="20"/>
              </w:rPr>
            </w:pPr>
            <w:r w:rsidRPr="0080299A">
              <w:rPr>
                <w:sz w:val="20"/>
                <w:szCs w:val="20"/>
              </w:rPr>
              <w:t>Месяц</w:t>
            </w:r>
          </w:p>
        </w:tc>
        <w:tc>
          <w:tcPr>
            <w:tcW w:w="3281" w:type="dxa"/>
            <w:gridSpan w:val="2"/>
            <w:shd w:val="clear" w:color="auto" w:fill="auto"/>
            <w:vAlign w:val="center"/>
          </w:tcPr>
          <w:p w:rsidR="00B54456" w:rsidRPr="0080299A" w:rsidRDefault="00B54456" w:rsidP="0080299A">
            <w:pPr>
              <w:jc w:val="both"/>
              <w:rPr>
                <w:sz w:val="20"/>
                <w:szCs w:val="20"/>
              </w:rPr>
            </w:pPr>
            <w:r w:rsidRPr="0080299A">
              <w:rPr>
                <w:sz w:val="20"/>
                <w:szCs w:val="20"/>
              </w:rPr>
              <w:t>Производство окатышей в 2003 г., тыс. тн.</w:t>
            </w:r>
          </w:p>
        </w:tc>
        <w:tc>
          <w:tcPr>
            <w:tcW w:w="1641" w:type="dxa"/>
            <w:vMerge w:val="restart"/>
            <w:shd w:val="clear" w:color="auto" w:fill="auto"/>
            <w:vAlign w:val="center"/>
          </w:tcPr>
          <w:p w:rsidR="00B54456" w:rsidRPr="0080299A" w:rsidRDefault="00B54456" w:rsidP="0080299A">
            <w:pPr>
              <w:jc w:val="both"/>
              <w:rPr>
                <w:sz w:val="20"/>
                <w:szCs w:val="20"/>
              </w:rPr>
            </w:pPr>
            <w:r w:rsidRPr="0080299A">
              <w:rPr>
                <w:sz w:val="20"/>
                <w:szCs w:val="20"/>
                <w:lang w:val="en-US"/>
              </w:rPr>
              <w:t>Min</w:t>
            </w:r>
            <w:r w:rsidRPr="0080299A">
              <w:rPr>
                <w:sz w:val="20"/>
                <w:szCs w:val="20"/>
              </w:rPr>
              <w:t xml:space="preserve"> пл/факт, тыс. тн.</w:t>
            </w:r>
          </w:p>
        </w:tc>
        <w:tc>
          <w:tcPr>
            <w:tcW w:w="1641" w:type="dxa"/>
            <w:vMerge w:val="restart"/>
            <w:shd w:val="clear" w:color="auto" w:fill="auto"/>
            <w:vAlign w:val="center"/>
          </w:tcPr>
          <w:p w:rsidR="00B54456" w:rsidRPr="0080299A" w:rsidRDefault="00B54456" w:rsidP="0080299A">
            <w:pPr>
              <w:jc w:val="both"/>
              <w:rPr>
                <w:sz w:val="20"/>
                <w:szCs w:val="20"/>
              </w:rPr>
            </w:pPr>
            <w:r w:rsidRPr="0080299A">
              <w:rPr>
                <w:sz w:val="20"/>
                <w:szCs w:val="20"/>
              </w:rPr>
              <w:t>(</w:t>
            </w:r>
            <w:r w:rsidRPr="0080299A">
              <w:rPr>
                <w:sz w:val="20"/>
                <w:szCs w:val="20"/>
                <w:lang w:val="en-US"/>
              </w:rPr>
              <w:t>X</w:t>
            </w:r>
            <w:r w:rsidRPr="0080299A">
              <w:rPr>
                <w:sz w:val="20"/>
                <w:szCs w:val="20"/>
                <w:vertAlign w:val="subscript"/>
              </w:rPr>
              <w:t>факт</w:t>
            </w:r>
            <w:r w:rsidRPr="0080299A">
              <w:rPr>
                <w:sz w:val="20"/>
                <w:szCs w:val="20"/>
              </w:rPr>
              <w:t xml:space="preserve"> – </w:t>
            </w:r>
            <w:r w:rsidRPr="0080299A">
              <w:rPr>
                <w:sz w:val="20"/>
                <w:szCs w:val="20"/>
                <w:lang w:val="en-US"/>
              </w:rPr>
              <w:t>X</w:t>
            </w:r>
            <w:r w:rsidRPr="0080299A">
              <w:rPr>
                <w:sz w:val="20"/>
                <w:szCs w:val="20"/>
                <w:vertAlign w:val="subscript"/>
              </w:rPr>
              <w:t>пл</w:t>
            </w:r>
            <w:r w:rsidRPr="0080299A">
              <w:rPr>
                <w:sz w:val="20"/>
                <w:szCs w:val="20"/>
              </w:rPr>
              <w:t>)</w:t>
            </w:r>
            <w:r w:rsidRPr="0080299A">
              <w:rPr>
                <w:sz w:val="20"/>
                <w:szCs w:val="20"/>
                <w:vertAlign w:val="superscript"/>
              </w:rPr>
              <w:t>2</w:t>
            </w:r>
          </w:p>
        </w:tc>
      </w:tr>
      <w:tr w:rsidR="00B54456" w:rsidRPr="0080299A" w:rsidTr="0080299A">
        <w:trPr>
          <w:trHeight w:val="153"/>
          <w:jc w:val="center"/>
        </w:trPr>
        <w:tc>
          <w:tcPr>
            <w:tcW w:w="1640" w:type="dxa"/>
            <w:vMerge/>
            <w:shd w:val="clear" w:color="auto" w:fill="auto"/>
            <w:vAlign w:val="center"/>
          </w:tcPr>
          <w:p w:rsidR="00B54456" w:rsidRPr="0080299A" w:rsidRDefault="00B54456" w:rsidP="0080299A">
            <w:pPr>
              <w:jc w:val="both"/>
              <w:rPr>
                <w:sz w:val="20"/>
                <w:szCs w:val="20"/>
              </w:rPr>
            </w:pPr>
          </w:p>
        </w:tc>
        <w:tc>
          <w:tcPr>
            <w:tcW w:w="1641" w:type="dxa"/>
            <w:shd w:val="clear" w:color="auto" w:fill="auto"/>
            <w:vAlign w:val="center"/>
          </w:tcPr>
          <w:p w:rsidR="00B54456" w:rsidRPr="0080299A" w:rsidRDefault="00B54456" w:rsidP="0080299A">
            <w:pPr>
              <w:jc w:val="both"/>
              <w:rPr>
                <w:sz w:val="20"/>
                <w:szCs w:val="20"/>
              </w:rPr>
            </w:pPr>
            <w:r w:rsidRPr="0080299A">
              <w:rPr>
                <w:sz w:val="20"/>
                <w:szCs w:val="20"/>
              </w:rPr>
              <w:t>план</w:t>
            </w:r>
          </w:p>
        </w:tc>
        <w:tc>
          <w:tcPr>
            <w:tcW w:w="1641" w:type="dxa"/>
            <w:shd w:val="clear" w:color="auto" w:fill="auto"/>
            <w:vAlign w:val="center"/>
          </w:tcPr>
          <w:p w:rsidR="00B54456" w:rsidRPr="0080299A" w:rsidRDefault="00B54456" w:rsidP="0080299A">
            <w:pPr>
              <w:jc w:val="both"/>
              <w:rPr>
                <w:sz w:val="20"/>
                <w:szCs w:val="20"/>
              </w:rPr>
            </w:pPr>
            <w:r w:rsidRPr="0080299A">
              <w:rPr>
                <w:sz w:val="20"/>
                <w:szCs w:val="20"/>
              </w:rPr>
              <w:t>факт</w:t>
            </w:r>
          </w:p>
        </w:tc>
        <w:tc>
          <w:tcPr>
            <w:tcW w:w="1641" w:type="dxa"/>
            <w:vMerge/>
            <w:shd w:val="clear" w:color="auto" w:fill="auto"/>
            <w:vAlign w:val="center"/>
          </w:tcPr>
          <w:p w:rsidR="00B54456" w:rsidRPr="0080299A" w:rsidRDefault="00B54456" w:rsidP="0080299A">
            <w:pPr>
              <w:jc w:val="both"/>
              <w:rPr>
                <w:sz w:val="20"/>
                <w:szCs w:val="20"/>
              </w:rPr>
            </w:pPr>
          </w:p>
        </w:tc>
        <w:tc>
          <w:tcPr>
            <w:tcW w:w="1641" w:type="dxa"/>
            <w:vMerge/>
            <w:shd w:val="clear" w:color="auto" w:fill="auto"/>
            <w:vAlign w:val="center"/>
          </w:tcPr>
          <w:p w:rsidR="00B54456" w:rsidRPr="0080299A" w:rsidRDefault="00B54456" w:rsidP="0080299A">
            <w:pPr>
              <w:jc w:val="both"/>
              <w:rPr>
                <w:sz w:val="20"/>
                <w:szCs w:val="20"/>
              </w:rPr>
            </w:pP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Январь</w:t>
            </w:r>
          </w:p>
        </w:tc>
        <w:tc>
          <w:tcPr>
            <w:tcW w:w="1641" w:type="dxa"/>
            <w:shd w:val="clear" w:color="auto" w:fill="auto"/>
          </w:tcPr>
          <w:p w:rsidR="00B54456" w:rsidRPr="0080299A" w:rsidRDefault="00B54456" w:rsidP="0080299A">
            <w:pPr>
              <w:jc w:val="both"/>
              <w:rPr>
                <w:sz w:val="20"/>
                <w:szCs w:val="20"/>
              </w:rPr>
            </w:pPr>
            <w:r w:rsidRPr="0080299A">
              <w:rPr>
                <w:sz w:val="20"/>
                <w:szCs w:val="20"/>
              </w:rPr>
              <w:t>605</w:t>
            </w:r>
          </w:p>
        </w:tc>
        <w:tc>
          <w:tcPr>
            <w:tcW w:w="1641" w:type="dxa"/>
            <w:shd w:val="clear" w:color="auto" w:fill="auto"/>
          </w:tcPr>
          <w:p w:rsidR="00B54456" w:rsidRPr="0080299A" w:rsidRDefault="00B54456" w:rsidP="0080299A">
            <w:pPr>
              <w:jc w:val="both"/>
              <w:rPr>
                <w:sz w:val="20"/>
                <w:szCs w:val="20"/>
              </w:rPr>
            </w:pPr>
            <w:r w:rsidRPr="0080299A">
              <w:rPr>
                <w:sz w:val="20"/>
                <w:szCs w:val="20"/>
              </w:rPr>
              <w:t>600,6</w:t>
            </w:r>
          </w:p>
        </w:tc>
        <w:tc>
          <w:tcPr>
            <w:tcW w:w="1641" w:type="dxa"/>
            <w:shd w:val="clear" w:color="auto" w:fill="auto"/>
          </w:tcPr>
          <w:p w:rsidR="00B54456" w:rsidRPr="0080299A" w:rsidRDefault="00B54456" w:rsidP="0080299A">
            <w:pPr>
              <w:jc w:val="both"/>
              <w:rPr>
                <w:sz w:val="20"/>
                <w:szCs w:val="20"/>
              </w:rPr>
            </w:pPr>
            <w:r w:rsidRPr="0080299A">
              <w:rPr>
                <w:sz w:val="20"/>
                <w:szCs w:val="20"/>
              </w:rPr>
              <w:t>600,6</w:t>
            </w:r>
          </w:p>
        </w:tc>
        <w:tc>
          <w:tcPr>
            <w:tcW w:w="1641" w:type="dxa"/>
            <w:shd w:val="clear" w:color="auto" w:fill="auto"/>
          </w:tcPr>
          <w:p w:rsidR="00B54456" w:rsidRPr="0080299A" w:rsidRDefault="00B54456" w:rsidP="0080299A">
            <w:pPr>
              <w:jc w:val="both"/>
              <w:rPr>
                <w:sz w:val="20"/>
                <w:szCs w:val="20"/>
              </w:rPr>
            </w:pPr>
            <w:r w:rsidRPr="0080299A">
              <w:rPr>
                <w:sz w:val="20"/>
                <w:szCs w:val="20"/>
              </w:rPr>
              <w:t>19,36</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Февраль</w:t>
            </w:r>
          </w:p>
        </w:tc>
        <w:tc>
          <w:tcPr>
            <w:tcW w:w="1641" w:type="dxa"/>
            <w:shd w:val="clear" w:color="auto" w:fill="auto"/>
          </w:tcPr>
          <w:p w:rsidR="00B54456" w:rsidRPr="0080299A" w:rsidRDefault="00B54456" w:rsidP="0080299A">
            <w:pPr>
              <w:jc w:val="both"/>
              <w:rPr>
                <w:sz w:val="20"/>
                <w:szCs w:val="20"/>
              </w:rPr>
            </w:pPr>
            <w:r w:rsidRPr="0080299A">
              <w:rPr>
                <w:sz w:val="20"/>
                <w:szCs w:val="20"/>
              </w:rPr>
              <w:t>600</w:t>
            </w:r>
          </w:p>
        </w:tc>
        <w:tc>
          <w:tcPr>
            <w:tcW w:w="1641" w:type="dxa"/>
            <w:shd w:val="clear" w:color="auto" w:fill="auto"/>
          </w:tcPr>
          <w:p w:rsidR="00B54456" w:rsidRPr="0080299A" w:rsidRDefault="00B54456" w:rsidP="0080299A">
            <w:pPr>
              <w:jc w:val="both"/>
              <w:rPr>
                <w:sz w:val="20"/>
                <w:szCs w:val="20"/>
              </w:rPr>
            </w:pPr>
            <w:r w:rsidRPr="0080299A">
              <w:rPr>
                <w:sz w:val="20"/>
                <w:szCs w:val="20"/>
              </w:rPr>
              <w:t>590,8</w:t>
            </w:r>
          </w:p>
        </w:tc>
        <w:tc>
          <w:tcPr>
            <w:tcW w:w="1641" w:type="dxa"/>
            <w:shd w:val="clear" w:color="auto" w:fill="auto"/>
          </w:tcPr>
          <w:p w:rsidR="00B54456" w:rsidRPr="0080299A" w:rsidRDefault="00B54456" w:rsidP="0080299A">
            <w:pPr>
              <w:jc w:val="both"/>
              <w:rPr>
                <w:sz w:val="20"/>
                <w:szCs w:val="20"/>
              </w:rPr>
            </w:pPr>
            <w:r w:rsidRPr="0080299A">
              <w:rPr>
                <w:sz w:val="20"/>
                <w:szCs w:val="20"/>
              </w:rPr>
              <w:t>590,8</w:t>
            </w:r>
          </w:p>
        </w:tc>
        <w:tc>
          <w:tcPr>
            <w:tcW w:w="1641" w:type="dxa"/>
            <w:shd w:val="clear" w:color="auto" w:fill="auto"/>
          </w:tcPr>
          <w:p w:rsidR="00B54456" w:rsidRPr="0080299A" w:rsidRDefault="00B54456" w:rsidP="0080299A">
            <w:pPr>
              <w:jc w:val="both"/>
              <w:rPr>
                <w:sz w:val="20"/>
                <w:szCs w:val="20"/>
              </w:rPr>
            </w:pPr>
            <w:r w:rsidRPr="0080299A">
              <w:rPr>
                <w:sz w:val="20"/>
                <w:szCs w:val="20"/>
              </w:rPr>
              <w:t>84,64</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Март</w:t>
            </w:r>
          </w:p>
        </w:tc>
        <w:tc>
          <w:tcPr>
            <w:tcW w:w="1641" w:type="dxa"/>
            <w:shd w:val="clear" w:color="auto" w:fill="auto"/>
          </w:tcPr>
          <w:p w:rsidR="00B54456" w:rsidRPr="0080299A" w:rsidRDefault="00B54456" w:rsidP="0080299A">
            <w:pPr>
              <w:jc w:val="both"/>
              <w:rPr>
                <w:sz w:val="20"/>
                <w:szCs w:val="20"/>
              </w:rPr>
            </w:pPr>
            <w:r w:rsidRPr="0080299A">
              <w:rPr>
                <w:sz w:val="20"/>
                <w:szCs w:val="20"/>
              </w:rPr>
              <w:t>590</w:t>
            </w:r>
          </w:p>
        </w:tc>
        <w:tc>
          <w:tcPr>
            <w:tcW w:w="1641" w:type="dxa"/>
            <w:shd w:val="clear" w:color="auto" w:fill="auto"/>
          </w:tcPr>
          <w:p w:rsidR="00B54456" w:rsidRPr="0080299A" w:rsidRDefault="00B54456" w:rsidP="0080299A">
            <w:pPr>
              <w:jc w:val="both"/>
              <w:rPr>
                <w:sz w:val="20"/>
                <w:szCs w:val="20"/>
              </w:rPr>
            </w:pPr>
            <w:r w:rsidRPr="0080299A">
              <w:rPr>
                <w:sz w:val="20"/>
                <w:szCs w:val="20"/>
              </w:rPr>
              <w:t>599,7</w:t>
            </w:r>
          </w:p>
        </w:tc>
        <w:tc>
          <w:tcPr>
            <w:tcW w:w="1641" w:type="dxa"/>
            <w:shd w:val="clear" w:color="auto" w:fill="auto"/>
          </w:tcPr>
          <w:p w:rsidR="00B54456" w:rsidRPr="0080299A" w:rsidRDefault="00B54456" w:rsidP="0080299A">
            <w:pPr>
              <w:jc w:val="both"/>
              <w:rPr>
                <w:sz w:val="20"/>
                <w:szCs w:val="20"/>
              </w:rPr>
            </w:pPr>
            <w:r w:rsidRPr="0080299A">
              <w:rPr>
                <w:sz w:val="20"/>
                <w:szCs w:val="20"/>
              </w:rPr>
              <w:t>590</w:t>
            </w:r>
          </w:p>
        </w:tc>
        <w:tc>
          <w:tcPr>
            <w:tcW w:w="1641" w:type="dxa"/>
            <w:shd w:val="clear" w:color="auto" w:fill="auto"/>
          </w:tcPr>
          <w:p w:rsidR="00B54456" w:rsidRPr="0080299A" w:rsidRDefault="00B54456" w:rsidP="0080299A">
            <w:pPr>
              <w:jc w:val="both"/>
              <w:rPr>
                <w:sz w:val="20"/>
                <w:szCs w:val="20"/>
              </w:rPr>
            </w:pPr>
            <w:r w:rsidRPr="0080299A">
              <w:rPr>
                <w:sz w:val="20"/>
                <w:szCs w:val="20"/>
              </w:rPr>
              <w:t>94,09</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Апрель</w:t>
            </w:r>
          </w:p>
        </w:tc>
        <w:tc>
          <w:tcPr>
            <w:tcW w:w="1641" w:type="dxa"/>
            <w:shd w:val="clear" w:color="auto" w:fill="auto"/>
          </w:tcPr>
          <w:p w:rsidR="00B54456" w:rsidRPr="0080299A" w:rsidRDefault="00B54456" w:rsidP="0080299A">
            <w:pPr>
              <w:jc w:val="both"/>
              <w:rPr>
                <w:sz w:val="20"/>
                <w:szCs w:val="20"/>
              </w:rPr>
            </w:pPr>
            <w:r w:rsidRPr="0080299A">
              <w:rPr>
                <w:sz w:val="20"/>
                <w:szCs w:val="20"/>
              </w:rPr>
              <w:t>595</w:t>
            </w:r>
          </w:p>
        </w:tc>
        <w:tc>
          <w:tcPr>
            <w:tcW w:w="1641" w:type="dxa"/>
            <w:shd w:val="clear" w:color="auto" w:fill="auto"/>
          </w:tcPr>
          <w:p w:rsidR="00B54456" w:rsidRPr="0080299A" w:rsidRDefault="00B54456" w:rsidP="0080299A">
            <w:pPr>
              <w:jc w:val="both"/>
              <w:rPr>
                <w:sz w:val="20"/>
                <w:szCs w:val="20"/>
              </w:rPr>
            </w:pPr>
            <w:r w:rsidRPr="0080299A">
              <w:rPr>
                <w:sz w:val="20"/>
                <w:szCs w:val="20"/>
              </w:rPr>
              <w:t>598,3</w:t>
            </w:r>
          </w:p>
        </w:tc>
        <w:tc>
          <w:tcPr>
            <w:tcW w:w="1641" w:type="dxa"/>
            <w:shd w:val="clear" w:color="auto" w:fill="auto"/>
          </w:tcPr>
          <w:p w:rsidR="00B54456" w:rsidRPr="0080299A" w:rsidRDefault="00B54456" w:rsidP="0080299A">
            <w:pPr>
              <w:jc w:val="both"/>
              <w:rPr>
                <w:sz w:val="20"/>
                <w:szCs w:val="20"/>
              </w:rPr>
            </w:pPr>
            <w:r w:rsidRPr="0080299A">
              <w:rPr>
                <w:sz w:val="20"/>
                <w:szCs w:val="20"/>
              </w:rPr>
              <w:t>595</w:t>
            </w:r>
          </w:p>
        </w:tc>
        <w:tc>
          <w:tcPr>
            <w:tcW w:w="1641" w:type="dxa"/>
            <w:shd w:val="clear" w:color="auto" w:fill="auto"/>
          </w:tcPr>
          <w:p w:rsidR="00B54456" w:rsidRPr="0080299A" w:rsidRDefault="00B54456" w:rsidP="0080299A">
            <w:pPr>
              <w:jc w:val="both"/>
              <w:rPr>
                <w:sz w:val="20"/>
                <w:szCs w:val="20"/>
              </w:rPr>
            </w:pPr>
            <w:r w:rsidRPr="0080299A">
              <w:rPr>
                <w:sz w:val="20"/>
                <w:szCs w:val="20"/>
              </w:rPr>
              <w:t>10,89</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Май</w:t>
            </w:r>
          </w:p>
        </w:tc>
        <w:tc>
          <w:tcPr>
            <w:tcW w:w="1641" w:type="dxa"/>
            <w:shd w:val="clear" w:color="auto" w:fill="auto"/>
          </w:tcPr>
          <w:p w:rsidR="00B54456" w:rsidRPr="0080299A" w:rsidRDefault="00B54456" w:rsidP="0080299A">
            <w:pPr>
              <w:jc w:val="both"/>
              <w:rPr>
                <w:sz w:val="20"/>
                <w:szCs w:val="20"/>
              </w:rPr>
            </w:pPr>
            <w:r w:rsidRPr="0080299A">
              <w:rPr>
                <w:sz w:val="20"/>
                <w:szCs w:val="20"/>
              </w:rPr>
              <w:t>600</w:t>
            </w:r>
          </w:p>
        </w:tc>
        <w:tc>
          <w:tcPr>
            <w:tcW w:w="1641" w:type="dxa"/>
            <w:shd w:val="clear" w:color="auto" w:fill="auto"/>
          </w:tcPr>
          <w:p w:rsidR="00B54456" w:rsidRPr="0080299A" w:rsidRDefault="00B54456" w:rsidP="0080299A">
            <w:pPr>
              <w:jc w:val="both"/>
              <w:rPr>
                <w:sz w:val="20"/>
                <w:szCs w:val="20"/>
              </w:rPr>
            </w:pPr>
            <w:r w:rsidRPr="0080299A">
              <w:rPr>
                <w:sz w:val="20"/>
                <w:szCs w:val="20"/>
              </w:rPr>
              <w:t>587,1</w:t>
            </w:r>
          </w:p>
        </w:tc>
        <w:tc>
          <w:tcPr>
            <w:tcW w:w="1641" w:type="dxa"/>
            <w:shd w:val="clear" w:color="auto" w:fill="auto"/>
          </w:tcPr>
          <w:p w:rsidR="00B54456" w:rsidRPr="0080299A" w:rsidRDefault="00B54456" w:rsidP="0080299A">
            <w:pPr>
              <w:jc w:val="both"/>
              <w:rPr>
                <w:sz w:val="20"/>
                <w:szCs w:val="20"/>
              </w:rPr>
            </w:pPr>
            <w:r w:rsidRPr="0080299A">
              <w:rPr>
                <w:sz w:val="20"/>
                <w:szCs w:val="20"/>
              </w:rPr>
              <w:t>587,1</w:t>
            </w:r>
          </w:p>
        </w:tc>
        <w:tc>
          <w:tcPr>
            <w:tcW w:w="1641" w:type="dxa"/>
            <w:shd w:val="clear" w:color="auto" w:fill="auto"/>
          </w:tcPr>
          <w:p w:rsidR="00B54456" w:rsidRPr="0080299A" w:rsidRDefault="00B54456" w:rsidP="0080299A">
            <w:pPr>
              <w:jc w:val="both"/>
              <w:rPr>
                <w:sz w:val="20"/>
                <w:szCs w:val="20"/>
              </w:rPr>
            </w:pPr>
            <w:r w:rsidRPr="0080299A">
              <w:rPr>
                <w:sz w:val="20"/>
                <w:szCs w:val="20"/>
              </w:rPr>
              <w:t>166,41</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Июнь</w:t>
            </w:r>
          </w:p>
        </w:tc>
        <w:tc>
          <w:tcPr>
            <w:tcW w:w="1641" w:type="dxa"/>
            <w:shd w:val="clear" w:color="auto" w:fill="auto"/>
          </w:tcPr>
          <w:p w:rsidR="00B54456" w:rsidRPr="0080299A" w:rsidRDefault="00B54456" w:rsidP="0080299A">
            <w:pPr>
              <w:jc w:val="both"/>
              <w:rPr>
                <w:sz w:val="20"/>
                <w:szCs w:val="20"/>
              </w:rPr>
            </w:pPr>
            <w:r w:rsidRPr="0080299A">
              <w:rPr>
                <w:sz w:val="20"/>
                <w:szCs w:val="20"/>
              </w:rPr>
              <w:t>590</w:t>
            </w:r>
          </w:p>
        </w:tc>
        <w:tc>
          <w:tcPr>
            <w:tcW w:w="1641" w:type="dxa"/>
            <w:shd w:val="clear" w:color="auto" w:fill="auto"/>
          </w:tcPr>
          <w:p w:rsidR="00B54456" w:rsidRPr="0080299A" w:rsidRDefault="00B54456" w:rsidP="0080299A">
            <w:pPr>
              <w:jc w:val="both"/>
              <w:rPr>
                <w:sz w:val="20"/>
                <w:szCs w:val="20"/>
              </w:rPr>
            </w:pPr>
            <w:r w:rsidRPr="0080299A">
              <w:rPr>
                <w:sz w:val="20"/>
                <w:szCs w:val="20"/>
              </w:rPr>
              <w:t>585,9</w:t>
            </w:r>
          </w:p>
        </w:tc>
        <w:tc>
          <w:tcPr>
            <w:tcW w:w="1641" w:type="dxa"/>
            <w:shd w:val="clear" w:color="auto" w:fill="auto"/>
          </w:tcPr>
          <w:p w:rsidR="00B54456" w:rsidRPr="0080299A" w:rsidRDefault="00B54456" w:rsidP="0080299A">
            <w:pPr>
              <w:jc w:val="both"/>
              <w:rPr>
                <w:sz w:val="20"/>
                <w:szCs w:val="20"/>
              </w:rPr>
            </w:pPr>
            <w:r w:rsidRPr="0080299A">
              <w:rPr>
                <w:sz w:val="20"/>
                <w:szCs w:val="20"/>
              </w:rPr>
              <w:t>585,9</w:t>
            </w:r>
          </w:p>
        </w:tc>
        <w:tc>
          <w:tcPr>
            <w:tcW w:w="1641" w:type="dxa"/>
            <w:shd w:val="clear" w:color="auto" w:fill="auto"/>
          </w:tcPr>
          <w:p w:rsidR="00B54456" w:rsidRPr="0080299A" w:rsidRDefault="00B54456" w:rsidP="0080299A">
            <w:pPr>
              <w:jc w:val="both"/>
              <w:rPr>
                <w:sz w:val="20"/>
                <w:szCs w:val="20"/>
              </w:rPr>
            </w:pPr>
            <w:r w:rsidRPr="0080299A">
              <w:rPr>
                <w:sz w:val="20"/>
                <w:szCs w:val="20"/>
              </w:rPr>
              <w:t>16,81</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Июль</w:t>
            </w:r>
          </w:p>
        </w:tc>
        <w:tc>
          <w:tcPr>
            <w:tcW w:w="1641" w:type="dxa"/>
            <w:shd w:val="clear" w:color="auto" w:fill="auto"/>
          </w:tcPr>
          <w:p w:rsidR="00B54456" w:rsidRPr="0080299A" w:rsidRDefault="00B54456" w:rsidP="0080299A">
            <w:pPr>
              <w:jc w:val="both"/>
              <w:rPr>
                <w:sz w:val="20"/>
                <w:szCs w:val="20"/>
              </w:rPr>
            </w:pPr>
            <w:r w:rsidRPr="0080299A">
              <w:rPr>
                <w:sz w:val="20"/>
                <w:szCs w:val="20"/>
              </w:rPr>
              <w:t>605</w:t>
            </w:r>
          </w:p>
        </w:tc>
        <w:tc>
          <w:tcPr>
            <w:tcW w:w="1641" w:type="dxa"/>
            <w:shd w:val="clear" w:color="auto" w:fill="auto"/>
          </w:tcPr>
          <w:p w:rsidR="00B54456" w:rsidRPr="0080299A" w:rsidRDefault="00B54456" w:rsidP="0080299A">
            <w:pPr>
              <w:jc w:val="both"/>
              <w:rPr>
                <w:sz w:val="20"/>
                <w:szCs w:val="20"/>
              </w:rPr>
            </w:pPr>
            <w:r w:rsidRPr="0080299A">
              <w:rPr>
                <w:sz w:val="20"/>
                <w:szCs w:val="20"/>
              </w:rPr>
              <w:t>605,1</w:t>
            </w:r>
          </w:p>
        </w:tc>
        <w:tc>
          <w:tcPr>
            <w:tcW w:w="1641" w:type="dxa"/>
            <w:shd w:val="clear" w:color="auto" w:fill="auto"/>
          </w:tcPr>
          <w:p w:rsidR="00B54456" w:rsidRPr="0080299A" w:rsidRDefault="00B54456" w:rsidP="0080299A">
            <w:pPr>
              <w:jc w:val="both"/>
              <w:rPr>
                <w:sz w:val="20"/>
                <w:szCs w:val="20"/>
              </w:rPr>
            </w:pPr>
            <w:r w:rsidRPr="0080299A">
              <w:rPr>
                <w:sz w:val="20"/>
                <w:szCs w:val="20"/>
              </w:rPr>
              <w:t>605</w:t>
            </w:r>
          </w:p>
        </w:tc>
        <w:tc>
          <w:tcPr>
            <w:tcW w:w="1641" w:type="dxa"/>
            <w:shd w:val="clear" w:color="auto" w:fill="auto"/>
          </w:tcPr>
          <w:p w:rsidR="00B54456" w:rsidRPr="0080299A" w:rsidRDefault="00B54456" w:rsidP="0080299A">
            <w:pPr>
              <w:jc w:val="both"/>
              <w:rPr>
                <w:sz w:val="20"/>
                <w:szCs w:val="20"/>
              </w:rPr>
            </w:pPr>
            <w:r w:rsidRPr="0080299A">
              <w:rPr>
                <w:sz w:val="20"/>
                <w:szCs w:val="20"/>
              </w:rPr>
              <w:t>0,01</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Август</w:t>
            </w:r>
          </w:p>
        </w:tc>
        <w:tc>
          <w:tcPr>
            <w:tcW w:w="1641" w:type="dxa"/>
            <w:shd w:val="clear" w:color="auto" w:fill="auto"/>
          </w:tcPr>
          <w:p w:rsidR="00B54456" w:rsidRPr="0080299A" w:rsidRDefault="00B54456" w:rsidP="0080299A">
            <w:pPr>
              <w:jc w:val="both"/>
              <w:rPr>
                <w:sz w:val="20"/>
                <w:szCs w:val="20"/>
              </w:rPr>
            </w:pPr>
            <w:r w:rsidRPr="0080299A">
              <w:rPr>
                <w:sz w:val="20"/>
                <w:szCs w:val="20"/>
              </w:rPr>
              <w:t>610</w:t>
            </w:r>
          </w:p>
        </w:tc>
        <w:tc>
          <w:tcPr>
            <w:tcW w:w="1641" w:type="dxa"/>
            <w:shd w:val="clear" w:color="auto" w:fill="auto"/>
          </w:tcPr>
          <w:p w:rsidR="00B54456" w:rsidRPr="0080299A" w:rsidRDefault="00B54456" w:rsidP="0080299A">
            <w:pPr>
              <w:jc w:val="both"/>
              <w:rPr>
                <w:sz w:val="20"/>
                <w:szCs w:val="20"/>
              </w:rPr>
            </w:pPr>
            <w:r w:rsidRPr="0080299A">
              <w:rPr>
                <w:sz w:val="20"/>
                <w:szCs w:val="20"/>
              </w:rPr>
              <w:t>610,2</w:t>
            </w:r>
          </w:p>
        </w:tc>
        <w:tc>
          <w:tcPr>
            <w:tcW w:w="1641" w:type="dxa"/>
            <w:shd w:val="clear" w:color="auto" w:fill="auto"/>
          </w:tcPr>
          <w:p w:rsidR="00B54456" w:rsidRPr="0080299A" w:rsidRDefault="00B54456" w:rsidP="0080299A">
            <w:pPr>
              <w:jc w:val="both"/>
              <w:rPr>
                <w:sz w:val="20"/>
                <w:szCs w:val="20"/>
              </w:rPr>
            </w:pPr>
            <w:r w:rsidRPr="0080299A">
              <w:rPr>
                <w:sz w:val="20"/>
                <w:szCs w:val="20"/>
              </w:rPr>
              <w:t>610</w:t>
            </w:r>
          </w:p>
        </w:tc>
        <w:tc>
          <w:tcPr>
            <w:tcW w:w="1641" w:type="dxa"/>
            <w:shd w:val="clear" w:color="auto" w:fill="auto"/>
          </w:tcPr>
          <w:p w:rsidR="00B54456" w:rsidRPr="0080299A" w:rsidRDefault="00B54456" w:rsidP="0080299A">
            <w:pPr>
              <w:jc w:val="both"/>
              <w:rPr>
                <w:sz w:val="20"/>
                <w:szCs w:val="20"/>
              </w:rPr>
            </w:pPr>
            <w:r w:rsidRPr="0080299A">
              <w:rPr>
                <w:sz w:val="20"/>
                <w:szCs w:val="20"/>
              </w:rPr>
              <w:t>0,04</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Сентябрь</w:t>
            </w:r>
          </w:p>
        </w:tc>
        <w:tc>
          <w:tcPr>
            <w:tcW w:w="1641" w:type="dxa"/>
            <w:shd w:val="clear" w:color="auto" w:fill="auto"/>
          </w:tcPr>
          <w:p w:rsidR="00B54456" w:rsidRPr="0080299A" w:rsidRDefault="00B54456" w:rsidP="0080299A">
            <w:pPr>
              <w:jc w:val="both"/>
              <w:rPr>
                <w:sz w:val="20"/>
                <w:szCs w:val="20"/>
              </w:rPr>
            </w:pPr>
            <w:r w:rsidRPr="0080299A">
              <w:rPr>
                <w:sz w:val="20"/>
                <w:szCs w:val="20"/>
              </w:rPr>
              <w:t>595</w:t>
            </w:r>
          </w:p>
        </w:tc>
        <w:tc>
          <w:tcPr>
            <w:tcW w:w="1641" w:type="dxa"/>
            <w:shd w:val="clear" w:color="auto" w:fill="auto"/>
          </w:tcPr>
          <w:p w:rsidR="00B54456" w:rsidRPr="0080299A" w:rsidRDefault="00B54456" w:rsidP="0080299A">
            <w:pPr>
              <w:jc w:val="both"/>
              <w:rPr>
                <w:sz w:val="20"/>
                <w:szCs w:val="20"/>
              </w:rPr>
            </w:pPr>
            <w:r w:rsidRPr="0080299A">
              <w:rPr>
                <w:sz w:val="20"/>
                <w:szCs w:val="20"/>
              </w:rPr>
              <w:t>598,4</w:t>
            </w:r>
          </w:p>
        </w:tc>
        <w:tc>
          <w:tcPr>
            <w:tcW w:w="1641" w:type="dxa"/>
            <w:shd w:val="clear" w:color="auto" w:fill="auto"/>
          </w:tcPr>
          <w:p w:rsidR="00B54456" w:rsidRPr="0080299A" w:rsidRDefault="00B54456" w:rsidP="0080299A">
            <w:pPr>
              <w:jc w:val="both"/>
              <w:rPr>
                <w:sz w:val="20"/>
                <w:szCs w:val="20"/>
              </w:rPr>
            </w:pPr>
            <w:r w:rsidRPr="0080299A">
              <w:rPr>
                <w:sz w:val="20"/>
                <w:szCs w:val="20"/>
              </w:rPr>
              <w:t>595</w:t>
            </w:r>
          </w:p>
        </w:tc>
        <w:tc>
          <w:tcPr>
            <w:tcW w:w="1641" w:type="dxa"/>
            <w:shd w:val="clear" w:color="auto" w:fill="auto"/>
          </w:tcPr>
          <w:p w:rsidR="00B54456" w:rsidRPr="0080299A" w:rsidRDefault="00B54456" w:rsidP="0080299A">
            <w:pPr>
              <w:jc w:val="both"/>
              <w:rPr>
                <w:sz w:val="20"/>
                <w:szCs w:val="20"/>
              </w:rPr>
            </w:pPr>
            <w:r w:rsidRPr="0080299A">
              <w:rPr>
                <w:sz w:val="20"/>
                <w:szCs w:val="20"/>
              </w:rPr>
              <w:t>11,56</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Октябрь</w:t>
            </w:r>
          </w:p>
        </w:tc>
        <w:tc>
          <w:tcPr>
            <w:tcW w:w="1641" w:type="dxa"/>
            <w:shd w:val="clear" w:color="auto" w:fill="auto"/>
          </w:tcPr>
          <w:p w:rsidR="00B54456" w:rsidRPr="0080299A" w:rsidRDefault="00B54456" w:rsidP="0080299A">
            <w:pPr>
              <w:jc w:val="both"/>
              <w:rPr>
                <w:sz w:val="20"/>
                <w:szCs w:val="20"/>
              </w:rPr>
            </w:pPr>
            <w:r w:rsidRPr="0080299A">
              <w:rPr>
                <w:sz w:val="20"/>
                <w:szCs w:val="20"/>
              </w:rPr>
              <w:t>605</w:t>
            </w:r>
          </w:p>
        </w:tc>
        <w:tc>
          <w:tcPr>
            <w:tcW w:w="1641" w:type="dxa"/>
            <w:shd w:val="clear" w:color="auto" w:fill="auto"/>
          </w:tcPr>
          <w:p w:rsidR="00B54456" w:rsidRPr="0080299A" w:rsidRDefault="00B54456" w:rsidP="0080299A">
            <w:pPr>
              <w:jc w:val="both"/>
              <w:rPr>
                <w:sz w:val="20"/>
                <w:szCs w:val="20"/>
              </w:rPr>
            </w:pPr>
            <w:r w:rsidRPr="0080299A">
              <w:rPr>
                <w:sz w:val="20"/>
                <w:szCs w:val="20"/>
              </w:rPr>
              <w:t>601,5</w:t>
            </w:r>
          </w:p>
        </w:tc>
        <w:tc>
          <w:tcPr>
            <w:tcW w:w="1641" w:type="dxa"/>
            <w:shd w:val="clear" w:color="auto" w:fill="auto"/>
          </w:tcPr>
          <w:p w:rsidR="00B54456" w:rsidRPr="0080299A" w:rsidRDefault="00B54456" w:rsidP="0080299A">
            <w:pPr>
              <w:jc w:val="both"/>
              <w:rPr>
                <w:sz w:val="20"/>
                <w:szCs w:val="20"/>
              </w:rPr>
            </w:pPr>
            <w:r w:rsidRPr="0080299A">
              <w:rPr>
                <w:sz w:val="20"/>
                <w:szCs w:val="20"/>
              </w:rPr>
              <w:t>601,5</w:t>
            </w:r>
          </w:p>
        </w:tc>
        <w:tc>
          <w:tcPr>
            <w:tcW w:w="1641" w:type="dxa"/>
            <w:shd w:val="clear" w:color="auto" w:fill="auto"/>
          </w:tcPr>
          <w:p w:rsidR="00B54456" w:rsidRPr="0080299A" w:rsidRDefault="00B54456" w:rsidP="0080299A">
            <w:pPr>
              <w:jc w:val="both"/>
              <w:rPr>
                <w:sz w:val="20"/>
                <w:szCs w:val="20"/>
              </w:rPr>
            </w:pPr>
            <w:r w:rsidRPr="0080299A">
              <w:rPr>
                <w:sz w:val="20"/>
                <w:szCs w:val="20"/>
              </w:rPr>
              <w:t>12,25</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Ноябрь</w:t>
            </w:r>
          </w:p>
        </w:tc>
        <w:tc>
          <w:tcPr>
            <w:tcW w:w="1641" w:type="dxa"/>
            <w:shd w:val="clear" w:color="auto" w:fill="auto"/>
          </w:tcPr>
          <w:p w:rsidR="00B54456" w:rsidRPr="0080299A" w:rsidRDefault="00B54456" w:rsidP="0080299A">
            <w:pPr>
              <w:jc w:val="both"/>
              <w:rPr>
                <w:sz w:val="20"/>
                <w:szCs w:val="20"/>
              </w:rPr>
            </w:pPr>
            <w:r w:rsidRPr="0080299A">
              <w:rPr>
                <w:sz w:val="20"/>
                <w:szCs w:val="20"/>
              </w:rPr>
              <w:t>590</w:t>
            </w:r>
          </w:p>
        </w:tc>
        <w:tc>
          <w:tcPr>
            <w:tcW w:w="1641" w:type="dxa"/>
            <w:shd w:val="clear" w:color="auto" w:fill="auto"/>
          </w:tcPr>
          <w:p w:rsidR="00B54456" w:rsidRPr="0080299A" w:rsidRDefault="00B54456" w:rsidP="0080299A">
            <w:pPr>
              <w:jc w:val="both"/>
              <w:rPr>
                <w:sz w:val="20"/>
                <w:szCs w:val="20"/>
              </w:rPr>
            </w:pPr>
            <w:r w:rsidRPr="0080299A">
              <w:rPr>
                <w:sz w:val="20"/>
                <w:szCs w:val="20"/>
              </w:rPr>
              <w:t>599,9</w:t>
            </w:r>
          </w:p>
        </w:tc>
        <w:tc>
          <w:tcPr>
            <w:tcW w:w="1641" w:type="dxa"/>
            <w:shd w:val="clear" w:color="auto" w:fill="auto"/>
          </w:tcPr>
          <w:p w:rsidR="00B54456" w:rsidRPr="0080299A" w:rsidRDefault="00B54456" w:rsidP="0080299A">
            <w:pPr>
              <w:jc w:val="both"/>
              <w:rPr>
                <w:sz w:val="20"/>
                <w:szCs w:val="20"/>
              </w:rPr>
            </w:pPr>
            <w:r w:rsidRPr="0080299A">
              <w:rPr>
                <w:sz w:val="20"/>
                <w:szCs w:val="20"/>
              </w:rPr>
              <w:t>590</w:t>
            </w:r>
          </w:p>
        </w:tc>
        <w:tc>
          <w:tcPr>
            <w:tcW w:w="1641" w:type="dxa"/>
            <w:shd w:val="clear" w:color="auto" w:fill="auto"/>
          </w:tcPr>
          <w:p w:rsidR="00B54456" w:rsidRPr="0080299A" w:rsidRDefault="00B54456" w:rsidP="0080299A">
            <w:pPr>
              <w:jc w:val="both"/>
              <w:rPr>
                <w:sz w:val="20"/>
                <w:szCs w:val="20"/>
              </w:rPr>
            </w:pPr>
            <w:r w:rsidRPr="0080299A">
              <w:rPr>
                <w:sz w:val="20"/>
                <w:szCs w:val="20"/>
              </w:rPr>
              <w:t>98,01</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Декабрь</w:t>
            </w:r>
          </w:p>
        </w:tc>
        <w:tc>
          <w:tcPr>
            <w:tcW w:w="1641" w:type="dxa"/>
            <w:shd w:val="clear" w:color="auto" w:fill="auto"/>
          </w:tcPr>
          <w:p w:rsidR="00B54456" w:rsidRPr="0080299A" w:rsidRDefault="00B54456" w:rsidP="0080299A">
            <w:pPr>
              <w:jc w:val="both"/>
              <w:rPr>
                <w:sz w:val="20"/>
                <w:szCs w:val="20"/>
              </w:rPr>
            </w:pPr>
            <w:r w:rsidRPr="0080299A">
              <w:rPr>
                <w:sz w:val="20"/>
                <w:szCs w:val="20"/>
              </w:rPr>
              <w:t>610</w:t>
            </w:r>
          </w:p>
        </w:tc>
        <w:tc>
          <w:tcPr>
            <w:tcW w:w="1641" w:type="dxa"/>
            <w:shd w:val="clear" w:color="auto" w:fill="auto"/>
          </w:tcPr>
          <w:p w:rsidR="00B54456" w:rsidRPr="0080299A" w:rsidRDefault="00B54456" w:rsidP="0080299A">
            <w:pPr>
              <w:jc w:val="both"/>
              <w:rPr>
                <w:sz w:val="20"/>
                <w:szCs w:val="20"/>
              </w:rPr>
            </w:pPr>
            <w:r w:rsidRPr="0080299A">
              <w:rPr>
                <w:sz w:val="20"/>
                <w:szCs w:val="20"/>
              </w:rPr>
              <w:t>581,5</w:t>
            </w:r>
          </w:p>
        </w:tc>
        <w:tc>
          <w:tcPr>
            <w:tcW w:w="1641" w:type="dxa"/>
            <w:shd w:val="clear" w:color="auto" w:fill="auto"/>
          </w:tcPr>
          <w:p w:rsidR="00B54456" w:rsidRPr="0080299A" w:rsidRDefault="00B54456" w:rsidP="0080299A">
            <w:pPr>
              <w:jc w:val="both"/>
              <w:rPr>
                <w:sz w:val="20"/>
                <w:szCs w:val="20"/>
              </w:rPr>
            </w:pPr>
            <w:r w:rsidRPr="0080299A">
              <w:rPr>
                <w:sz w:val="20"/>
                <w:szCs w:val="20"/>
              </w:rPr>
              <w:t>581,5</w:t>
            </w:r>
          </w:p>
        </w:tc>
        <w:tc>
          <w:tcPr>
            <w:tcW w:w="1641" w:type="dxa"/>
            <w:shd w:val="clear" w:color="auto" w:fill="auto"/>
          </w:tcPr>
          <w:p w:rsidR="00B54456" w:rsidRPr="0080299A" w:rsidRDefault="00B54456" w:rsidP="0080299A">
            <w:pPr>
              <w:jc w:val="both"/>
              <w:rPr>
                <w:sz w:val="20"/>
                <w:szCs w:val="20"/>
              </w:rPr>
            </w:pPr>
            <w:r w:rsidRPr="0080299A">
              <w:rPr>
                <w:sz w:val="20"/>
                <w:szCs w:val="20"/>
              </w:rPr>
              <w:t>812,25</w:t>
            </w:r>
          </w:p>
        </w:tc>
      </w:tr>
      <w:tr w:rsidR="00B54456" w:rsidRPr="0080299A" w:rsidTr="0080299A">
        <w:trPr>
          <w:trHeight w:val="239"/>
          <w:jc w:val="center"/>
        </w:trPr>
        <w:tc>
          <w:tcPr>
            <w:tcW w:w="1640" w:type="dxa"/>
            <w:shd w:val="clear" w:color="auto" w:fill="auto"/>
          </w:tcPr>
          <w:p w:rsidR="00B54456" w:rsidRPr="0080299A" w:rsidRDefault="00B54456" w:rsidP="0080299A">
            <w:pPr>
              <w:jc w:val="both"/>
              <w:rPr>
                <w:sz w:val="20"/>
                <w:szCs w:val="20"/>
              </w:rPr>
            </w:pPr>
            <w:r w:rsidRPr="0080299A">
              <w:rPr>
                <w:sz w:val="20"/>
                <w:szCs w:val="20"/>
              </w:rPr>
              <w:t>Итого</w:t>
            </w:r>
          </w:p>
        </w:tc>
        <w:tc>
          <w:tcPr>
            <w:tcW w:w="1641" w:type="dxa"/>
            <w:shd w:val="clear" w:color="auto" w:fill="auto"/>
          </w:tcPr>
          <w:p w:rsidR="00B54456" w:rsidRPr="0080299A" w:rsidRDefault="00B54456" w:rsidP="0080299A">
            <w:pPr>
              <w:jc w:val="both"/>
              <w:rPr>
                <w:sz w:val="20"/>
                <w:szCs w:val="20"/>
              </w:rPr>
            </w:pPr>
            <w:r w:rsidRPr="0080299A">
              <w:rPr>
                <w:sz w:val="20"/>
                <w:szCs w:val="20"/>
              </w:rPr>
              <w:t>7195</w:t>
            </w:r>
          </w:p>
        </w:tc>
        <w:tc>
          <w:tcPr>
            <w:tcW w:w="1641" w:type="dxa"/>
            <w:shd w:val="clear" w:color="auto" w:fill="auto"/>
          </w:tcPr>
          <w:p w:rsidR="00B54456" w:rsidRPr="0080299A" w:rsidRDefault="00B54456" w:rsidP="0080299A">
            <w:pPr>
              <w:jc w:val="both"/>
              <w:rPr>
                <w:sz w:val="20"/>
                <w:szCs w:val="20"/>
              </w:rPr>
            </w:pPr>
            <w:r w:rsidRPr="0080299A">
              <w:rPr>
                <w:sz w:val="20"/>
                <w:szCs w:val="20"/>
              </w:rPr>
              <w:t>7159</w:t>
            </w:r>
          </w:p>
        </w:tc>
        <w:tc>
          <w:tcPr>
            <w:tcW w:w="1641" w:type="dxa"/>
            <w:shd w:val="clear" w:color="auto" w:fill="auto"/>
          </w:tcPr>
          <w:p w:rsidR="00B54456" w:rsidRPr="0080299A" w:rsidRDefault="00B54456" w:rsidP="0080299A">
            <w:pPr>
              <w:jc w:val="both"/>
              <w:rPr>
                <w:sz w:val="20"/>
                <w:szCs w:val="20"/>
              </w:rPr>
            </w:pPr>
            <w:r w:rsidRPr="0080299A">
              <w:rPr>
                <w:sz w:val="20"/>
                <w:szCs w:val="20"/>
              </w:rPr>
              <w:t>7132,4</w:t>
            </w:r>
          </w:p>
        </w:tc>
        <w:tc>
          <w:tcPr>
            <w:tcW w:w="1641" w:type="dxa"/>
            <w:shd w:val="clear" w:color="auto" w:fill="auto"/>
          </w:tcPr>
          <w:p w:rsidR="00B54456" w:rsidRPr="0080299A" w:rsidRDefault="00B54456" w:rsidP="0080299A">
            <w:pPr>
              <w:jc w:val="both"/>
              <w:rPr>
                <w:sz w:val="20"/>
                <w:szCs w:val="20"/>
              </w:rPr>
            </w:pPr>
            <w:r w:rsidRPr="0080299A">
              <w:rPr>
                <w:sz w:val="20"/>
                <w:szCs w:val="20"/>
              </w:rPr>
              <w:t>1296</w:t>
            </w:r>
          </w:p>
        </w:tc>
      </w:tr>
    </w:tbl>
    <w:p w:rsidR="00B54456" w:rsidRPr="00BC4C90" w:rsidRDefault="00B54456" w:rsidP="00BC4C90">
      <w:pPr>
        <w:spacing w:line="360" w:lineRule="auto"/>
        <w:ind w:firstLine="709"/>
        <w:jc w:val="both"/>
        <w:rPr>
          <w:sz w:val="28"/>
          <w:szCs w:val="28"/>
        </w:rPr>
      </w:pPr>
    </w:p>
    <w:p w:rsidR="00B54456" w:rsidRPr="00BC4C90" w:rsidRDefault="00B54456" w:rsidP="00C03901">
      <w:pPr>
        <w:ind w:firstLine="1701"/>
        <w:jc w:val="both"/>
        <w:rPr>
          <w:sz w:val="28"/>
          <w:szCs w:val="28"/>
        </w:rPr>
      </w:pPr>
      <w:r w:rsidRPr="00BC4C90">
        <w:rPr>
          <w:sz w:val="28"/>
          <w:szCs w:val="28"/>
        </w:rPr>
        <w:t>7132,4</w:t>
      </w:r>
    </w:p>
    <w:p w:rsidR="00B54456" w:rsidRPr="00BC4C90" w:rsidRDefault="00F36319" w:rsidP="00C03901">
      <w:pPr>
        <w:ind w:firstLine="709"/>
        <w:jc w:val="both"/>
        <w:rPr>
          <w:sz w:val="28"/>
          <w:szCs w:val="28"/>
        </w:rPr>
      </w:pPr>
      <w:r>
        <w:rPr>
          <w:noProof/>
        </w:rPr>
        <w:pict>
          <v:line id="_x0000_s1038" style="position:absolute;left:0;text-align:left;z-index:251655168" from="78pt,8.05pt" to="150pt,8.05pt">
            <w10:wrap side="left"/>
          </v:line>
        </w:pict>
      </w:r>
      <w:r w:rsidR="00BA6C3F" w:rsidRPr="00BC4C90">
        <w:rPr>
          <w:sz w:val="28"/>
          <w:szCs w:val="28"/>
          <w:lang w:val="en-US"/>
        </w:rPr>
        <w:t>k</w:t>
      </w:r>
      <w:r w:rsidR="00BA6C3F" w:rsidRPr="00BC4C90">
        <w:rPr>
          <w:sz w:val="28"/>
          <w:szCs w:val="28"/>
          <w:vertAlign w:val="subscript"/>
        </w:rPr>
        <w:t>ритм</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C03901">
        <w:rPr>
          <w:sz w:val="28"/>
          <w:szCs w:val="28"/>
          <w:lang w:val="en-US"/>
        </w:rPr>
        <w:t xml:space="preserve">    </w:t>
      </w:r>
      <w:r w:rsidR="00BC4C90" w:rsidRPr="00BC4C90">
        <w:rPr>
          <w:sz w:val="28"/>
          <w:szCs w:val="28"/>
        </w:rPr>
        <w:t xml:space="preserve"> </w:t>
      </w:r>
      <w:r w:rsidR="00C03901">
        <w:rPr>
          <w:sz w:val="28"/>
          <w:szCs w:val="28"/>
          <w:lang w:val="en-US"/>
        </w:rPr>
        <w:t xml:space="preserve">  </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B54456" w:rsidRPr="00BC4C90">
        <w:rPr>
          <w:sz w:val="28"/>
          <w:szCs w:val="28"/>
        </w:rPr>
        <w:t>0,991</w:t>
      </w:r>
    </w:p>
    <w:p w:rsidR="00B54456" w:rsidRPr="00BC4C90" w:rsidRDefault="00B54456" w:rsidP="00C03901">
      <w:pPr>
        <w:ind w:firstLine="1701"/>
        <w:jc w:val="both"/>
        <w:rPr>
          <w:sz w:val="28"/>
          <w:szCs w:val="28"/>
        </w:rPr>
      </w:pPr>
      <w:r w:rsidRPr="00BC4C90">
        <w:rPr>
          <w:sz w:val="28"/>
          <w:szCs w:val="28"/>
        </w:rPr>
        <w:t>7195</w:t>
      </w:r>
    </w:p>
    <w:p w:rsidR="00B54456" w:rsidRPr="00BC4C90" w:rsidRDefault="00B54456" w:rsidP="00BC4C90">
      <w:pPr>
        <w:tabs>
          <w:tab w:val="left" w:pos="4140"/>
        </w:tabs>
        <w:spacing w:line="360" w:lineRule="auto"/>
        <w:ind w:firstLine="709"/>
        <w:jc w:val="both"/>
        <w:rPr>
          <w:sz w:val="28"/>
          <w:szCs w:val="28"/>
        </w:rPr>
      </w:pPr>
    </w:p>
    <w:p w:rsidR="00B54456" w:rsidRPr="00BC4C90" w:rsidRDefault="00B54456" w:rsidP="006A4DD3">
      <w:pPr>
        <w:tabs>
          <w:tab w:val="left" w:pos="4140"/>
        </w:tabs>
        <w:ind w:firstLine="2268"/>
        <w:jc w:val="both"/>
        <w:rPr>
          <w:sz w:val="28"/>
          <w:szCs w:val="28"/>
        </w:rPr>
      </w:pPr>
      <w:r w:rsidRPr="00BC4C90">
        <w:rPr>
          <w:sz w:val="28"/>
          <w:szCs w:val="28"/>
        </w:rPr>
        <w:t>1296</w:t>
      </w:r>
    </w:p>
    <w:p w:rsidR="00B54456" w:rsidRPr="00BC4C90" w:rsidRDefault="00F36319" w:rsidP="006A4DD3">
      <w:pPr>
        <w:tabs>
          <w:tab w:val="left" w:pos="4140"/>
          <w:tab w:val="left" w:pos="5115"/>
        </w:tabs>
        <w:ind w:firstLine="709"/>
        <w:jc w:val="both"/>
        <w:rPr>
          <w:sz w:val="28"/>
          <w:szCs w:val="28"/>
        </w:rPr>
      </w:pPr>
      <w:r>
        <w:rPr>
          <w:noProof/>
        </w:rPr>
        <w:pict>
          <v:line id="_x0000_s1039" style="position:absolute;left:0;text-align:left;z-index:251656192" from="95.25pt,7.6pt" to="167.25pt,7.6pt">
            <w10:wrap side="left"/>
          </v:line>
        </w:pict>
      </w:r>
      <w:r w:rsidR="00EB4D10" w:rsidRPr="00BC4C90">
        <w:rPr>
          <w:sz w:val="28"/>
          <w:szCs w:val="28"/>
          <w:lang w:val="en-US"/>
        </w:rPr>
        <w:t>k</w:t>
      </w:r>
      <w:r w:rsidR="00EB4D10" w:rsidRPr="00BC4C90">
        <w:rPr>
          <w:sz w:val="28"/>
          <w:szCs w:val="28"/>
          <w:vertAlign w:val="subscript"/>
        </w:rPr>
        <w:t>вар</w:t>
      </w:r>
      <w:r w:rsidR="00BC4C90" w:rsidRPr="00BC4C90">
        <w:rPr>
          <w:sz w:val="28"/>
          <w:szCs w:val="28"/>
        </w:rPr>
        <w:t xml:space="preserve">   </w:t>
      </w:r>
      <w:r w:rsidR="00B54456" w:rsidRPr="00BC4C90">
        <w:rPr>
          <w:sz w:val="28"/>
          <w:szCs w:val="28"/>
        </w:rPr>
        <w:t>=</w:t>
      </w:r>
      <w:r w:rsidR="00BC4C90" w:rsidRPr="00BC4C90">
        <w:rPr>
          <w:sz w:val="28"/>
          <w:szCs w:val="28"/>
        </w:rPr>
        <w:t xml:space="preserve"> </w:t>
      </w:r>
      <w:r w:rsidR="00B54456" w:rsidRPr="00BC4C90">
        <w:rPr>
          <w:sz w:val="28"/>
          <w:szCs w:val="28"/>
        </w:rPr>
        <w:t xml:space="preserve"> √</w:t>
      </w:r>
      <w:r w:rsidR="00BC4C90" w:rsidRPr="00BC4C90">
        <w:rPr>
          <w:sz w:val="28"/>
          <w:szCs w:val="28"/>
        </w:rPr>
        <w:t xml:space="preserve">   </w:t>
      </w:r>
      <w:r w:rsidR="006A4DD3">
        <w:rPr>
          <w:sz w:val="28"/>
          <w:szCs w:val="28"/>
          <w:lang w:val="en-US"/>
        </w:rPr>
        <w:t xml:space="preserve">               </w:t>
      </w:r>
      <w:r w:rsidR="00BC4C90" w:rsidRPr="00BC4C90">
        <w:rPr>
          <w:sz w:val="28"/>
          <w:szCs w:val="28"/>
        </w:rPr>
        <w:t xml:space="preserve">  </w:t>
      </w:r>
      <w:r w:rsidR="006A4DD3">
        <w:rPr>
          <w:sz w:val="28"/>
          <w:szCs w:val="28"/>
        </w:rPr>
        <w:t xml:space="preserve"> </w:t>
      </w:r>
      <w:r w:rsidR="00B54456" w:rsidRPr="00BC4C90">
        <w:rPr>
          <w:sz w:val="28"/>
          <w:szCs w:val="28"/>
        </w:rPr>
        <w:t>:</w:t>
      </w:r>
      <w:r w:rsidR="00BC4C90" w:rsidRPr="00BC4C90">
        <w:rPr>
          <w:sz w:val="28"/>
          <w:szCs w:val="28"/>
        </w:rPr>
        <w:t xml:space="preserve"> </w:t>
      </w:r>
      <w:r w:rsidR="00B54456" w:rsidRPr="00BC4C90">
        <w:rPr>
          <w:sz w:val="28"/>
          <w:szCs w:val="28"/>
        </w:rPr>
        <w:t>599,58 =</w:t>
      </w:r>
      <w:r w:rsidR="00BC4C90" w:rsidRPr="00BC4C90">
        <w:rPr>
          <w:sz w:val="28"/>
          <w:szCs w:val="28"/>
        </w:rPr>
        <w:t xml:space="preserve"> </w:t>
      </w:r>
      <w:r w:rsidR="00B54456" w:rsidRPr="00BC4C90">
        <w:rPr>
          <w:sz w:val="28"/>
          <w:szCs w:val="28"/>
        </w:rPr>
        <w:t>0,017</w:t>
      </w:r>
    </w:p>
    <w:p w:rsidR="00B54456" w:rsidRPr="00BC4C90" w:rsidRDefault="00B54456" w:rsidP="006A4DD3">
      <w:pPr>
        <w:ind w:firstLine="2268"/>
        <w:jc w:val="both"/>
        <w:rPr>
          <w:sz w:val="28"/>
          <w:szCs w:val="28"/>
        </w:rPr>
      </w:pPr>
      <w:r w:rsidRPr="00BC4C90">
        <w:rPr>
          <w:sz w:val="28"/>
          <w:szCs w:val="28"/>
        </w:rPr>
        <w:t>12</w:t>
      </w:r>
    </w:p>
    <w:p w:rsidR="00B54456" w:rsidRPr="00BC4C90" w:rsidRDefault="00B54456" w:rsidP="00BC4C90">
      <w:pPr>
        <w:spacing w:line="360" w:lineRule="auto"/>
        <w:ind w:firstLine="709"/>
        <w:jc w:val="both"/>
        <w:rPr>
          <w:sz w:val="28"/>
          <w:szCs w:val="28"/>
        </w:rPr>
      </w:pPr>
    </w:p>
    <w:p w:rsidR="00B54456" w:rsidRPr="00BC4C90" w:rsidRDefault="00B54456" w:rsidP="00BC4C90">
      <w:pPr>
        <w:spacing w:line="360" w:lineRule="auto"/>
        <w:ind w:firstLine="709"/>
        <w:jc w:val="both"/>
        <w:rPr>
          <w:sz w:val="28"/>
          <w:szCs w:val="28"/>
        </w:rPr>
      </w:pPr>
      <w:r w:rsidRPr="00BC4C90">
        <w:rPr>
          <w:sz w:val="28"/>
          <w:szCs w:val="28"/>
        </w:rPr>
        <w:t>В целом работа предприятия в 2003 году достаточно ритмична, о чем свидетельствует высокое значение коэффициента ритмичности и значение коэффициента вариации, близкое к нулю.</w:t>
      </w:r>
    </w:p>
    <w:p w:rsidR="00EB4D10" w:rsidRPr="006A4DD3" w:rsidRDefault="006A4DD3" w:rsidP="006A4DD3">
      <w:pPr>
        <w:spacing w:line="360" w:lineRule="auto"/>
        <w:ind w:firstLine="709"/>
        <w:jc w:val="center"/>
        <w:rPr>
          <w:b/>
          <w:sz w:val="28"/>
          <w:szCs w:val="28"/>
          <w:lang w:val="en-US"/>
        </w:rPr>
      </w:pPr>
      <w:r>
        <w:rPr>
          <w:sz w:val="28"/>
          <w:szCs w:val="28"/>
        </w:rPr>
        <w:br w:type="page"/>
      </w:r>
      <w:bookmarkStart w:id="10" w:name="_Toc179129285"/>
      <w:r w:rsidR="00EB4D10" w:rsidRPr="006A4DD3">
        <w:rPr>
          <w:b/>
          <w:sz w:val="28"/>
          <w:szCs w:val="28"/>
        </w:rPr>
        <w:t>Заключение</w:t>
      </w:r>
      <w:bookmarkEnd w:id="10"/>
    </w:p>
    <w:p w:rsidR="00EB4D10" w:rsidRPr="00BC4C90" w:rsidRDefault="00EB4D10" w:rsidP="00BC4C90">
      <w:pPr>
        <w:spacing w:line="360" w:lineRule="auto"/>
        <w:ind w:firstLine="709"/>
        <w:jc w:val="both"/>
        <w:rPr>
          <w:b/>
          <w:sz w:val="28"/>
          <w:szCs w:val="28"/>
        </w:rPr>
      </w:pPr>
    </w:p>
    <w:p w:rsidR="009D1DA4" w:rsidRPr="00BC4C90" w:rsidRDefault="009D1DA4" w:rsidP="00BC4C90">
      <w:pPr>
        <w:pStyle w:val="2"/>
        <w:spacing w:line="360" w:lineRule="auto"/>
        <w:ind w:firstLine="709"/>
        <w:rPr>
          <w:b/>
          <w:sz w:val="28"/>
          <w:szCs w:val="28"/>
        </w:rPr>
      </w:pPr>
      <w:r w:rsidRPr="00BC4C90">
        <w:rPr>
          <w:sz w:val="28"/>
          <w:szCs w:val="28"/>
        </w:rPr>
        <w:t>По итогам прохождения производственной практики, с учётом переработанного и проанализированного материала можно сделать следующие выводы о работе комбината.</w:t>
      </w:r>
    </w:p>
    <w:p w:rsidR="00FA5BBA" w:rsidRPr="00BC4C90" w:rsidRDefault="00FA5BBA" w:rsidP="00BC4C90">
      <w:pPr>
        <w:spacing w:line="360" w:lineRule="auto"/>
        <w:ind w:firstLine="709"/>
        <w:jc w:val="both"/>
        <w:rPr>
          <w:sz w:val="28"/>
          <w:szCs w:val="28"/>
        </w:rPr>
      </w:pPr>
      <w:r w:rsidRPr="00BC4C90">
        <w:rPr>
          <w:sz w:val="28"/>
          <w:szCs w:val="28"/>
        </w:rPr>
        <w:t>Бухгалтерский учёт в организации ведётся в соответствии с Федеральным законом «О бухгалтерском учёте» от 21.11.1996 г., Положение</w:t>
      </w:r>
      <w:r w:rsidR="005855D3" w:rsidRPr="00BC4C90">
        <w:rPr>
          <w:sz w:val="28"/>
          <w:szCs w:val="28"/>
        </w:rPr>
        <w:t>м</w:t>
      </w:r>
      <w:r w:rsidRPr="00BC4C90">
        <w:rPr>
          <w:sz w:val="28"/>
          <w:szCs w:val="28"/>
        </w:rPr>
        <w:t xml:space="preserve"> по ведению бухгалтерского учёта и отчётности в Российской Федерации от 29.07.1998 г. и</w:t>
      </w:r>
      <w:r w:rsidR="00BC4C90" w:rsidRPr="00BC4C90">
        <w:rPr>
          <w:sz w:val="28"/>
          <w:szCs w:val="28"/>
        </w:rPr>
        <w:t xml:space="preserve"> </w:t>
      </w:r>
      <w:r w:rsidRPr="00BC4C90">
        <w:rPr>
          <w:sz w:val="28"/>
          <w:szCs w:val="28"/>
        </w:rPr>
        <w:t>Рабочим планом счетов</w:t>
      </w:r>
      <w:r w:rsidR="005855D3" w:rsidRPr="00BC4C90">
        <w:rPr>
          <w:rStyle w:val="a8"/>
          <w:sz w:val="28"/>
          <w:szCs w:val="28"/>
        </w:rPr>
        <w:footnoteReference w:id="16"/>
      </w:r>
      <w:r w:rsidRPr="00BC4C90">
        <w:rPr>
          <w:sz w:val="28"/>
          <w:szCs w:val="28"/>
        </w:rPr>
        <w:t xml:space="preserve">. </w:t>
      </w:r>
    </w:p>
    <w:p w:rsidR="00FA5BBA" w:rsidRPr="00BC4C90" w:rsidRDefault="00FA5BBA" w:rsidP="00BC4C90">
      <w:pPr>
        <w:spacing w:line="360" w:lineRule="auto"/>
        <w:ind w:firstLine="709"/>
        <w:jc w:val="both"/>
        <w:rPr>
          <w:sz w:val="28"/>
          <w:szCs w:val="28"/>
        </w:rPr>
      </w:pPr>
      <w:r w:rsidRPr="00BC4C90">
        <w:rPr>
          <w:sz w:val="28"/>
          <w:szCs w:val="28"/>
        </w:rPr>
        <w:t>Бухгалтерский учёт ведётся отдельным подразделением — бухгалтерией, состоящей из специалистов, каждый из которых занимается отдельными вопросами ведения бухгалтерского учёта</w:t>
      </w:r>
      <w:r w:rsidR="00BC4C90" w:rsidRPr="00BC4C90">
        <w:rPr>
          <w:sz w:val="28"/>
          <w:szCs w:val="28"/>
        </w:rPr>
        <w:t xml:space="preserve"> </w:t>
      </w:r>
      <w:r w:rsidRPr="00BC4C90">
        <w:rPr>
          <w:sz w:val="28"/>
          <w:szCs w:val="28"/>
        </w:rPr>
        <w:t>в соответствии с разработанными Обществом должностными инструкциями. Бухгалтерию возглавляет Главный бухгалтер, который в свою очередь подчиняется руководителю и</w:t>
      </w:r>
      <w:r w:rsidR="00BC4C90" w:rsidRPr="00BC4C90">
        <w:rPr>
          <w:sz w:val="28"/>
          <w:szCs w:val="28"/>
        </w:rPr>
        <w:t xml:space="preserve"> </w:t>
      </w:r>
      <w:r w:rsidRPr="00BC4C90">
        <w:rPr>
          <w:sz w:val="28"/>
          <w:szCs w:val="28"/>
        </w:rPr>
        <w:t xml:space="preserve">несет ответственность за формирование учетной политики, ведение бухгалтерского учета и достоверной бухгалтерской отчетности. Он обеспечивает соответствие осуществляемых хозяйственных операций действующему законодательству, контроль за движением имущества и выполнением обязательств. </w:t>
      </w:r>
    </w:p>
    <w:p w:rsidR="005855D3" w:rsidRPr="00BC4C90" w:rsidRDefault="005855D3" w:rsidP="00BC4C90">
      <w:pPr>
        <w:pStyle w:val="2"/>
        <w:spacing w:line="360" w:lineRule="auto"/>
        <w:ind w:firstLine="709"/>
        <w:rPr>
          <w:sz w:val="28"/>
          <w:szCs w:val="28"/>
        </w:rPr>
      </w:pPr>
      <w:r w:rsidRPr="00BC4C90">
        <w:rPr>
          <w:sz w:val="28"/>
          <w:szCs w:val="28"/>
        </w:rPr>
        <w:t>При проведении анализа сортност</w:t>
      </w:r>
      <w:r w:rsidR="00C31720" w:rsidRPr="00BC4C90">
        <w:rPr>
          <w:sz w:val="28"/>
          <w:szCs w:val="28"/>
        </w:rPr>
        <w:t>и окатышей</w:t>
      </w:r>
      <w:r w:rsidRPr="00BC4C90">
        <w:rPr>
          <w:sz w:val="28"/>
          <w:szCs w:val="28"/>
        </w:rPr>
        <w:t>, я пришла к выводу о том, что</w:t>
      </w:r>
      <w:r w:rsidR="00C31720" w:rsidRPr="00BC4C90">
        <w:rPr>
          <w:sz w:val="28"/>
          <w:szCs w:val="28"/>
        </w:rPr>
        <w:t xml:space="preserve"> фактически по сравнению с планом произошло</w:t>
      </w:r>
      <w:r w:rsidR="00D901DC" w:rsidRPr="00BC4C90">
        <w:rPr>
          <w:sz w:val="28"/>
          <w:szCs w:val="28"/>
        </w:rPr>
        <w:t xml:space="preserve"> повышение качества продукции. Анализ </w:t>
      </w:r>
      <w:r w:rsidRPr="00BC4C90">
        <w:rPr>
          <w:sz w:val="28"/>
          <w:szCs w:val="28"/>
        </w:rPr>
        <w:t>номенклатуры (ассортимента) окатышей</w:t>
      </w:r>
      <w:r w:rsidR="00D901DC" w:rsidRPr="00BC4C90">
        <w:rPr>
          <w:sz w:val="28"/>
          <w:szCs w:val="28"/>
        </w:rPr>
        <w:t xml:space="preserve"> показал, что существует недовыполнение плана на 0,23 %, а в ходе проведения а</w:t>
      </w:r>
      <w:r w:rsidRPr="00BC4C90">
        <w:rPr>
          <w:sz w:val="28"/>
          <w:szCs w:val="28"/>
        </w:rPr>
        <w:t>нализ</w:t>
      </w:r>
      <w:r w:rsidR="00D901DC" w:rsidRPr="00BC4C90">
        <w:rPr>
          <w:sz w:val="28"/>
          <w:szCs w:val="28"/>
        </w:rPr>
        <w:t>а</w:t>
      </w:r>
      <w:r w:rsidRPr="00BC4C90">
        <w:rPr>
          <w:sz w:val="28"/>
          <w:szCs w:val="28"/>
        </w:rPr>
        <w:t xml:space="preserve"> ритмичности производства окатышей</w:t>
      </w:r>
      <w:r w:rsidR="00D901DC" w:rsidRPr="00BC4C90">
        <w:rPr>
          <w:sz w:val="28"/>
          <w:szCs w:val="28"/>
        </w:rPr>
        <w:t>, я выяснила, что в</w:t>
      </w:r>
      <w:r w:rsidRPr="00BC4C90">
        <w:rPr>
          <w:sz w:val="28"/>
          <w:szCs w:val="28"/>
        </w:rPr>
        <w:t xml:space="preserve"> целом работа предприятия в 2003 году </w:t>
      </w:r>
      <w:r w:rsidR="00D901DC" w:rsidRPr="00BC4C90">
        <w:rPr>
          <w:sz w:val="28"/>
          <w:szCs w:val="28"/>
        </w:rPr>
        <w:t xml:space="preserve">была </w:t>
      </w:r>
      <w:r w:rsidRPr="00BC4C90">
        <w:rPr>
          <w:sz w:val="28"/>
          <w:szCs w:val="28"/>
        </w:rPr>
        <w:t>достаточно рит</w:t>
      </w:r>
      <w:r w:rsidR="00D901DC" w:rsidRPr="00BC4C90">
        <w:rPr>
          <w:sz w:val="28"/>
          <w:szCs w:val="28"/>
        </w:rPr>
        <w:t>мичной.</w:t>
      </w:r>
    </w:p>
    <w:p w:rsidR="009D1DA4" w:rsidRPr="00BC4C90" w:rsidRDefault="009D1DA4" w:rsidP="00BC4C90">
      <w:pPr>
        <w:pStyle w:val="2"/>
        <w:spacing w:line="360" w:lineRule="auto"/>
        <w:ind w:firstLine="709"/>
        <w:rPr>
          <w:sz w:val="28"/>
          <w:szCs w:val="28"/>
        </w:rPr>
      </w:pPr>
      <w:r w:rsidRPr="00BC4C90">
        <w:rPr>
          <w:sz w:val="28"/>
          <w:szCs w:val="28"/>
        </w:rPr>
        <w:t>В будущем, для эффективной работы комбинату необходимо:</w:t>
      </w:r>
    </w:p>
    <w:p w:rsidR="00692B8D" w:rsidRPr="00BC4C90" w:rsidRDefault="009D1DA4" w:rsidP="00BC4C90">
      <w:pPr>
        <w:pStyle w:val="2"/>
        <w:numPr>
          <w:ilvl w:val="0"/>
          <w:numId w:val="14"/>
        </w:numPr>
        <w:tabs>
          <w:tab w:val="clear" w:pos="720"/>
          <w:tab w:val="num" w:pos="900"/>
        </w:tabs>
        <w:spacing w:line="360" w:lineRule="auto"/>
        <w:ind w:left="0" w:firstLine="709"/>
        <w:rPr>
          <w:sz w:val="28"/>
          <w:szCs w:val="28"/>
        </w:rPr>
      </w:pPr>
      <w:r w:rsidRPr="00BC4C90">
        <w:rPr>
          <w:sz w:val="28"/>
          <w:szCs w:val="28"/>
        </w:rPr>
        <w:t xml:space="preserve">повысить </w:t>
      </w:r>
      <w:r w:rsidR="00D901DC" w:rsidRPr="00BC4C90">
        <w:rPr>
          <w:sz w:val="28"/>
          <w:szCs w:val="28"/>
        </w:rPr>
        <w:t>производительность оборудования;</w:t>
      </w:r>
    </w:p>
    <w:p w:rsidR="00692B8D" w:rsidRPr="00BC4C90" w:rsidRDefault="00D901DC" w:rsidP="00BC4C90">
      <w:pPr>
        <w:pStyle w:val="2"/>
        <w:numPr>
          <w:ilvl w:val="0"/>
          <w:numId w:val="14"/>
        </w:numPr>
        <w:tabs>
          <w:tab w:val="clear" w:pos="720"/>
          <w:tab w:val="num" w:pos="900"/>
        </w:tabs>
        <w:spacing w:line="360" w:lineRule="auto"/>
        <w:ind w:left="0" w:firstLine="709"/>
        <w:rPr>
          <w:sz w:val="28"/>
          <w:szCs w:val="28"/>
        </w:rPr>
      </w:pPr>
      <w:r w:rsidRPr="00BC4C90">
        <w:rPr>
          <w:sz w:val="28"/>
          <w:szCs w:val="28"/>
        </w:rPr>
        <w:t>внедрить новые технологии;</w:t>
      </w:r>
    </w:p>
    <w:p w:rsidR="009D1DA4" w:rsidRPr="00BC4C90" w:rsidRDefault="00D901DC" w:rsidP="00BC4C90">
      <w:pPr>
        <w:pStyle w:val="2"/>
        <w:numPr>
          <w:ilvl w:val="0"/>
          <w:numId w:val="14"/>
        </w:numPr>
        <w:tabs>
          <w:tab w:val="clear" w:pos="720"/>
          <w:tab w:val="num" w:pos="900"/>
        </w:tabs>
        <w:spacing w:line="360" w:lineRule="auto"/>
        <w:ind w:left="0" w:firstLine="709"/>
        <w:rPr>
          <w:sz w:val="28"/>
          <w:szCs w:val="28"/>
        </w:rPr>
      </w:pPr>
      <w:r w:rsidRPr="00BC4C90">
        <w:rPr>
          <w:sz w:val="28"/>
          <w:szCs w:val="28"/>
        </w:rPr>
        <w:t>снизить затраты на производство.</w:t>
      </w:r>
    </w:p>
    <w:p w:rsidR="00692B8D" w:rsidRPr="006A4DD3" w:rsidRDefault="00692B8D" w:rsidP="006A4DD3">
      <w:pPr>
        <w:pStyle w:val="3"/>
        <w:spacing w:before="0" w:after="0" w:line="360" w:lineRule="auto"/>
        <w:ind w:firstLine="709"/>
        <w:jc w:val="center"/>
        <w:rPr>
          <w:rFonts w:ascii="Times New Roman" w:hAnsi="Times New Roman" w:cs="Times New Roman"/>
          <w:sz w:val="28"/>
          <w:szCs w:val="28"/>
          <w:lang w:val="en-US"/>
        </w:rPr>
      </w:pPr>
      <w:bookmarkStart w:id="11" w:name="_Toc179129286"/>
      <w:r w:rsidRPr="00BC4C90">
        <w:rPr>
          <w:rFonts w:ascii="Times New Roman" w:hAnsi="Times New Roman" w:cs="Times New Roman"/>
          <w:sz w:val="28"/>
          <w:szCs w:val="28"/>
        </w:rPr>
        <w:t>Список использованной литературы</w:t>
      </w:r>
      <w:bookmarkEnd w:id="11"/>
    </w:p>
    <w:p w:rsidR="00692B8D" w:rsidRPr="00BC4C90" w:rsidRDefault="00692B8D" w:rsidP="00BC4C90">
      <w:pPr>
        <w:pStyle w:val="2"/>
        <w:spacing w:line="360" w:lineRule="auto"/>
        <w:ind w:firstLine="709"/>
        <w:rPr>
          <w:b/>
          <w:sz w:val="28"/>
          <w:szCs w:val="28"/>
        </w:rPr>
      </w:pP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Классификация основных средств, включаемых в амортизационные группы. Утверждена постановлением Правительства РФ от 01. 01. 2002 г. № 1.</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Методические указания по бухгалтерскому учету материально производственных запасов, утверждены приказом Министерства финансов РФ от 28. 12. 2001 г. № 119н.</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Методические указания по бухгалтерскому учету основных средств. Утверждено приказом Министерства финансов Российской Федерации от 13 октября 2003 г. № 91н.</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Методические указания по инвентаризации имущества и финансовых обязательств.</w:t>
      </w:r>
      <w:r w:rsidR="00BC4C90" w:rsidRPr="00BC4C90">
        <w:rPr>
          <w:sz w:val="28"/>
          <w:szCs w:val="28"/>
        </w:rPr>
        <w:t xml:space="preserve"> </w:t>
      </w:r>
      <w:r w:rsidRPr="00BC4C90">
        <w:rPr>
          <w:sz w:val="28"/>
          <w:szCs w:val="28"/>
        </w:rPr>
        <w:t>Утверждены приказом Министерства финансов Российской Федерации от 13. 06. 95 г. №49.</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План счетов бухгалтерского учета Финансово-хозяйственной деятельности ОАО «Карельский окатыш».</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План счетов бухгалтерского учета финансово-хозяйственной деятельности организации и Инструкция по его применению. Утверждены приказом Министерства финансов Российской Федерации от 31 октября 2000 г. № 94н.</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Положение о ведении кассовых операций. Утверждено приказом Министерства финансов Российской Федерации от 19.12.95 г. №130.</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Положение об оплате труда работников Управления автоматизации и информационных технологий. Утверждено директором по кадрам Юриновым М.Ю. от 01. 02. 2002 г.</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Положение об особенностях порядка исчисления средней заработной платы. Утверждено Правительством РФ от 11. 04. 2003 г. № 213.</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Положение по бухгалтерскому учету «Учет основных средств» ПБУ 6/01. Утверждено приказом Министерства финансов Российской Федерации от 31. 10. 2001 г. № 26н.</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Федеральный закон «О бухгалтерском учете» от 21. 11. 96 г. №129-ФЗ.</w:t>
      </w:r>
    </w:p>
    <w:p w:rsidR="002911AE" w:rsidRPr="00BC4C90" w:rsidRDefault="001979F5"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Горняк, № 11, 2006</w:t>
      </w:r>
      <w:r w:rsidR="002911AE" w:rsidRPr="00BC4C90">
        <w:rPr>
          <w:sz w:val="28"/>
          <w:szCs w:val="28"/>
        </w:rPr>
        <w:t>.</w:t>
      </w:r>
    </w:p>
    <w:p w:rsidR="002911AE" w:rsidRPr="00BC4C90" w:rsidRDefault="001979F5"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Горняк, № 36, 2006</w:t>
      </w:r>
      <w:r w:rsidR="002911AE" w:rsidRPr="00BC4C90">
        <w:rPr>
          <w:sz w:val="28"/>
          <w:szCs w:val="28"/>
        </w:rPr>
        <w:t>.</w:t>
      </w:r>
    </w:p>
    <w:p w:rsidR="002911AE" w:rsidRPr="00BC4C90" w:rsidRDefault="001979F5"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Горняк, № 47, 2006</w:t>
      </w:r>
      <w:r w:rsidR="002911AE" w:rsidRPr="00BC4C90">
        <w:rPr>
          <w:sz w:val="28"/>
          <w:szCs w:val="28"/>
        </w:rPr>
        <w:t>.</w:t>
      </w:r>
    </w:p>
    <w:p w:rsidR="002911AE" w:rsidRPr="00BC4C90" w:rsidRDefault="001979F5"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Горняк, № 48, 2006</w:t>
      </w:r>
      <w:r w:rsidR="002911AE" w:rsidRPr="00BC4C90">
        <w:rPr>
          <w:sz w:val="28"/>
          <w:szCs w:val="28"/>
        </w:rPr>
        <w:t>.</w:t>
      </w:r>
    </w:p>
    <w:p w:rsidR="002911AE" w:rsidRPr="00BC4C90" w:rsidRDefault="001979F5"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Горняк, № 14, 2007</w:t>
      </w:r>
      <w:r w:rsidR="002911AE" w:rsidRPr="00BC4C90">
        <w:rPr>
          <w:sz w:val="28"/>
          <w:szCs w:val="28"/>
        </w:rPr>
        <w:t>.</w:t>
      </w:r>
    </w:p>
    <w:p w:rsidR="002911AE" w:rsidRPr="00BC4C90" w:rsidRDefault="002911AE" w:rsidP="006A4DD3">
      <w:pPr>
        <w:pStyle w:val="2"/>
        <w:numPr>
          <w:ilvl w:val="0"/>
          <w:numId w:val="15"/>
        </w:numPr>
        <w:tabs>
          <w:tab w:val="clear" w:pos="1692"/>
          <w:tab w:val="num" w:pos="709"/>
        </w:tabs>
        <w:spacing w:line="360" w:lineRule="auto"/>
        <w:ind w:left="709" w:hanging="709"/>
        <w:rPr>
          <w:sz w:val="28"/>
          <w:szCs w:val="28"/>
        </w:rPr>
      </w:pPr>
      <w:r w:rsidRPr="00BC4C90">
        <w:rPr>
          <w:sz w:val="28"/>
          <w:szCs w:val="28"/>
        </w:rPr>
        <w:t>Диалог: Информационый вестник. Служба информации и общественных связей. ОАО «Кар</w:t>
      </w:r>
      <w:r w:rsidR="001979F5" w:rsidRPr="00BC4C90">
        <w:rPr>
          <w:sz w:val="28"/>
          <w:szCs w:val="28"/>
        </w:rPr>
        <w:t>ельский окатыш» № 8 Декабрь 2006</w:t>
      </w:r>
      <w:r w:rsidRPr="00BC4C90">
        <w:rPr>
          <w:sz w:val="28"/>
          <w:szCs w:val="28"/>
        </w:rPr>
        <w:t>.</w:t>
      </w:r>
    </w:p>
    <w:p w:rsidR="002911AE" w:rsidRPr="00BC4C90" w:rsidRDefault="002911AE" w:rsidP="006A4DD3">
      <w:pPr>
        <w:pStyle w:val="af1"/>
        <w:numPr>
          <w:ilvl w:val="0"/>
          <w:numId w:val="15"/>
        </w:numPr>
        <w:tabs>
          <w:tab w:val="clear" w:pos="1692"/>
          <w:tab w:val="num" w:pos="709"/>
        </w:tabs>
        <w:spacing w:before="0" w:after="0"/>
        <w:ind w:left="709" w:hanging="709"/>
        <w:jc w:val="both"/>
        <w:rPr>
          <w:b w:val="0"/>
          <w:szCs w:val="28"/>
        </w:rPr>
      </w:pPr>
      <w:r w:rsidRPr="00BC4C90">
        <w:rPr>
          <w:b w:val="0"/>
          <w:szCs w:val="28"/>
        </w:rPr>
        <w:t>Диалог: Информационый вестник. Служба информации и общественных связей. ОАО «</w:t>
      </w:r>
      <w:r w:rsidR="001979F5" w:rsidRPr="00BC4C90">
        <w:rPr>
          <w:b w:val="0"/>
          <w:szCs w:val="28"/>
        </w:rPr>
        <w:t>Карельский окатыш» № 1 Март 2006</w:t>
      </w:r>
      <w:r w:rsidRPr="00BC4C90">
        <w:rPr>
          <w:b w:val="0"/>
          <w:szCs w:val="28"/>
        </w:rPr>
        <w:t>.</w:t>
      </w:r>
    </w:p>
    <w:p w:rsidR="002911AE" w:rsidRPr="00BC4C90" w:rsidRDefault="002911AE" w:rsidP="006A4DD3">
      <w:pPr>
        <w:pStyle w:val="af1"/>
        <w:numPr>
          <w:ilvl w:val="0"/>
          <w:numId w:val="15"/>
        </w:numPr>
        <w:tabs>
          <w:tab w:val="clear" w:pos="1692"/>
          <w:tab w:val="num" w:pos="709"/>
        </w:tabs>
        <w:spacing w:before="0" w:after="0"/>
        <w:ind w:left="709" w:hanging="709"/>
        <w:jc w:val="both"/>
        <w:rPr>
          <w:b w:val="0"/>
          <w:szCs w:val="28"/>
        </w:rPr>
      </w:pPr>
      <w:r w:rsidRPr="00BC4C90">
        <w:rPr>
          <w:b w:val="0"/>
          <w:szCs w:val="28"/>
        </w:rPr>
        <w:t>Диалог: Информационый вестник. Служба информации и общественных связей. ОАО «Кар</w:t>
      </w:r>
      <w:r w:rsidR="00D75A19" w:rsidRPr="00BC4C90">
        <w:rPr>
          <w:b w:val="0"/>
          <w:szCs w:val="28"/>
        </w:rPr>
        <w:t>ельский окатыш» № 5 май 2007</w:t>
      </w:r>
      <w:r w:rsidRPr="00BC4C90">
        <w:rPr>
          <w:b w:val="0"/>
          <w:szCs w:val="28"/>
        </w:rPr>
        <w:t>.</w:t>
      </w:r>
    </w:p>
    <w:p w:rsidR="002911AE" w:rsidRPr="00BC4C90" w:rsidRDefault="002911AE" w:rsidP="006A4DD3">
      <w:pPr>
        <w:pStyle w:val="af1"/>
        <w:numPr>
          <w:ilvl w:val="0"/>
          <w:numId w:val="15"/>
        </w:numPr>
        <w:tabs>
          <w:tab w:val="clear" w:pos="1692"/>
          <w:tab w:val="num" w:pos="709"/>
        </w:tabs>
        <w:spacing w:before="0" w:after="0"/>
        <w:ind w:left="709" w:hanging="709"/>
        <w:jc w:val="both"/>
        <w:rPr>
          <w:b w:val="0"/>
          <w:szCs w:val="28"/>
        </w:rPr>
      </w:pPr>
      <w:r w:rsidRPr="00BC4C90">
        <w:rPr>
          <w:b w:val="0"/>
          <w:szCs w:val="28"/>
        </w:rPr>
        <w:t>Диалог: Информационый вестник. Служба информации и общественных связей. ОАО «Каре</w:t>
      </w:r>
      <w:r w:rsidR="001979F5" w:rsidRPr="00BC4C90">
        <w:rPr>
          <w:b w:val="0"/>
          <w:szCs w:val="28"/>
        </w:rPr>
        <w:t>льский окатыш»</w:t>
      </w:r>
      <w:r w:rsidR="00BC4C90" w:rsidRPr="00BC4C90">
        <w:rPr>
          <w:b w:val="0"/>
          <w:szCs w:val="28"/>
        </w:rPr>
        <w:t xml:space="preserve"> </w:t>
      </w:r>
      <w:r w:rsidR="001979F5" w:rsidRPr="00BC4C90">
        <w:rPr>
          <w:b w:val="0"/>
          <w:szCs w:val="28"/>
        </w:rPr>
        <w:t>№ 9 Февраль 2007</w:t>
      </w:r>
      <w:r w:rsidRPr="00BC4C90">
        <w:rPr>
          <w:b w:val="0"/>
          <w:szCs w:val="28"/>
        </w:rPr>
        <w:t>.</w:t>
      </w:r>
    </w:p>
    <w:p w:rsidR="002911AE" w:rsidRPr="00BC4C90" w:rsidRDefault="002911AE" w:rsidP="006A4DD3">
      <w:pPr>
        <w:pStyle w:val="af1"/>
        <w:numPr>
          <w:ilvl w:val="0"/>
          <w:numId w:val="15"/>
        </w:numPr>
        <w:tabs>
          <w:tab w:val="clear" w:pos="1692"/>
          <w:tab w:val="num" w:pos="709"/>
        </w:tabs>
        <w:spacing w:before="0" w:after="0"/>
        <w:ind w:left="709" w:hanging="709"/>
        <w:jc w:val="both"/>
        <w:rPr>
          <w:b w:val="0"/>
          <w:szCs w:val="28"/>
        </w:rPr>
      </w:pPr>
      <w:r w:rsidRPr="00BC4C90">
        <w:rPr>
          <w:b w:val="0"/>
          <w:szCs w:val="28"/>
        </w:rPr>
        <w:t>Диалог: Информационый вестник. Служба информации и общественных связей. ОАО «</w:t>
      </w:r>
      <w:r w:rsidR="001979F5" w:rsidRPr="00BC4C90">
        <w:rPr>
          <w:b w:val="0"/>
          <w:szCs w:val="28"/>
        </w:rPr>
        <w:t>Карельский окатыш» № 2 Март 2007</w:t>
      </w:r>
      <w:r w:rsidRPr="00BC4C90">
        <w:rPr>
          <w:b w:val="0"/>
          <w:szCs w:val="28"/>
        </w:rPr>
        <w:t>.</w:t>
      </w:r>
      <w:bookmarkStart w:id="12" w:name="_GoBack"/>
      <w:bookmarkEnd w:id="12"/>
    </w:p>
    <w:sectPr w:rsidR="002911AE" w:rsidRPr="00BC4C90" w:rsidSect="00BC4C90">
      <w:foot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99A" w:rsidRDefault="0080299A">
      <w:r>
        <w:separator/>
      </w:r>
    </w:p>
  </w:endnote>
  <w:endnote w:type="continuationSeparator" w:id="0">
    <w:p w:rsidR="0080299A" w:rsidRDefault="0080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C90" w:rsidRDefault="00BC4C90" w:rsidP="00CF1DFD">
    <w:pPr>
      <w:pStyle w:val="a3"/>
      <w:framePr w:wrap="around" w:vAnchor="text" w:hAnchor="margin" w:xAlign="right" w:y="1"/>
      <w:rPr>
        <w:rStyle w:val="a5"/>
      </w:rPr>
    </w:pPr>
  </w:p>
  <w:p w:rsidR="00BC4C90" w:rsidRDefault="00BC4C90" w:rsidP="001F6AB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99A" w:rsidRDefault="0080299A">
      <w:r>
        <w:separator/>
      </w:r>
    </w:p>
  </w:footnote>
  <w:footnote w:type="continuationSeparator" w:id="0">
    <w:p w:rsidR="0080299A" w:rsidRDefault="0080299A">
      <w:r>
        <w:continuationSeparator/>
      </w:r>
    </w:p>
  </w:footnote>
  <w:footnote w:id="1">
    <w:p w:rsidR="0080299A" w:rsidRDefault="00BC4C90">
      <w:pPr>
        <w:pStyle w:val="a6"/>
      </w:pPr>
      <w:r>
        <w:rPr>
          <w:rStyle w:val="a8"/>
        </w:rPr>
        <w:footnoteRef/>
      </w:r>
      <w:r>
        <w:t xml:space="preserve"> Диалог: Информационный вестник. Служба информации и общественных связей. ОАО «Карельский окатыш» №9. Февраль 2007 с. 6.</w:t>
      </w:r>
    </w:p>
  </w:footnote>
  <w:footnote w:id="2">
    <w:p w:rsidR="0080299A" w:rsidRDefault="00BC4C90">
      <w:pPr>
        <w:pStyle w:val="a6"/>
      </w:pPr>
      <w:r>
        <w:rPr>
          <w:rStyle w:val="a8"/>
        </w:rPr>
        <w:footnoteRef/>
      </w:r>
      <w:r>
        <w:t xml:space="preserve"> Устав Костомукшского горнообогатительного комбината.</w:t>
      </w:r>
    </w:p>
  </w:footnote>
  <w:footnote w:id="3">
    <w:p w:rsidR="0080299A" w:rsidRDefault="00BC4C90">
      <w:pPr>
        <w:pStyle w:val="a6"/>
      </w:pPr>
      <w:r>
        <w:rPr>
          <w:rStyle w:val="a8"/>
        </w:rPr>
        <w:footnoteRef/>
      </w:r>
      <w:r>
        <w:t xml:space="preserve"> Диалог: Информационный вестник. Служба информации и общественных связей. ОАО «Карельский окатыш» №8. декабрь 2006 с. 11.</w:t>
      </w:r>
    </w:p>
  </w:footnote>
  <w:footnote w:id="4">
    <w:p w:rsidR="0080299A" w:rsidRDefault="00BC4C90">
      <w:pPr>
        <w:pStyle w:val="a6"/>
      </w:pPr>
      <w:r>
        <w:rPr>
          <w:rStyle w:val="a8"/>
        </w:rPr>
        <w:footnoteRef/>
      </w:r>
      <w:r>
        <w:t xml:space="preserve"> Приложения 1, 2.</w:t>
      </w:r>
    </w:p>
  </w:footnote>
  <w:footnote w:id="5">
    <w:p w:rsidR="0080299A" w:rsidRDefault="00BC4C90">
      <w:pPr>
        <w:pStyle w:val="a6"/>
      </w:pPr>
      <w:r>
        <w:rPr>
          <w:rStyle w:val="a8"/>
        </w:rPr>
        <w:footnoteRef/>
      </w:r>
      <w:r>
        <w:t xml:space="preserve"> Приложение 3.</w:t>
      </w:r>
    </w:p>
  </w:footnote>
  <w:footnote w:id="6">
    <w:p w:rsidR="0080299A" w:rsidRDefault="00BC4C90">
      <w:pPr>
        <w:pStyle w:val="a6"/>
      </w:pPr>
      <w:r>
        <w:rPr>
          <w:rStyle w:val="a8"/>
        </w:rPr>
        <w:footnoteRef/>
      </w:r>
      <w:r>
        <w:t xml:space="preserve"> Приложение 4.</w:t>
      </w:r>
    </w:p>
  </w:footnote>
  <w:footnote w:id="7">
    <w:p w:rsidR="0080299A" w:rsidRDefault="00BC4C90">
      <w:pPr>
        <w:pStyle w:val="a6"/>
      </w:pPr>
      <w:r>
        <w:rPr>
          <w:rStyle w:val="a8"/>
        </w:rPr>
        <w:footnoteRef/>
      </w:r>
      <w:r>
        <w:t xml:space="preserve"> Приложения 5, 6, 7.</w:t>
      </w:r>
    </w:p>
  </w:footnote>
  <w:footnote w:id="8">
    <w:p w:rsidR="0080299A" w:rsidRDefault="00BC4C90">
      <w:pPr>
        <w:pStyle w:val="a6"/>
      </w:pPr>
      <w:r>
        <w:rPr>
          <w:rStyle w:val="a8"/>
        </w:rPr>
        <w:footnoteRef/>
      </w:r>
      <w:r>
        <w:t xml:space="preserve"> Приложения 8, 9.</w:t>
      </w:r>
    </w:p>
  </w:footnote>
  <w:footnote w:id="9">
    <w:p w:rsidR="0080299A" w:rsidRDefault="00BC4C90">
      <w:pPr>
        <w:pStyle w:val="a6"/>
      </w:pPr>
      <w:r>
        <w:rPr>
          <w:rStyle w:val="a8"/>
        </w:rPr>
        <w:footnoteRef/>
      </w:r>
      <w:r>
        <w:t xml:space="preserve"> Приложения 10, 11.</w:t>
      </w:r>
    </w:p>
  </w:footnote>
  <w:footnote w:id="10">
    <w:p w:rsidR="0080299A" w:rsidRDefault="00BC4C90">
      <w:pPr>
        <w:pStyle w:val="a6"/>
      </w:pPr>
      <w:r>
        <w:rPr>
          <w:rStyle w:val="a8"/>
        </w:rPr>
        <w:footnoteRef/>
      </w:r>
      <w:r>
        <w:t xml:space="preserve"> В приложении 12 приведены системы оплаты труда.</w:t>
      </w:r>
    </w:p>
  </w:footnote>
  <w:footnote w:id="11">
    <w:p w:rsidR="0080299A" w:rsidRDefault="00BC4C90">
      <w:pPr>
        <w:pStyle w:val="a6"/>
      </w:pPr>
      <w:r>
        <w:rPr>
          <w:rStyle w:val="a8"/>
        </w:rPr>
        <w:footnoteRef/>
      </w:r>
      <w:r>
        <w:t xml:space="preserve"> Приложение 13.</w:t>
      </w:r>
    </w:p>
  </w:footnote>
  <w:footnote w:id="12">
    <w:p w:rsidR="0080299A" w:rsidRDefault="00BC4C90">
      <w:pPr>
        <w:pStyle w:val="a6"/>
      </w:pPr>
      <w:r>
        <w:rPr>
          <w:rStyle w:val="a8"/>
        </w:rPr>
        <w:footnoteRef/>
      </w:r>
      <w:r>
        <w:t xml:space="preserve"> Приложения 14, 15.</w:t>
      </w:r>
    </w:p>
  </w:footnote>
  <w:footnote w:id="13">
    <w:p w:rsidR="0080299A" w:rsidRDefault="00BC4C90">
      <w:pPr>
        <w:pStyle w:val="a6"/>
      </w:pPr>
      <w:r>
        <w:rPr>
          <w:rStyle w:val="a8"/>
        </w:rPr>
        <w:footnoteRef/>
      </w:r>
      <w:r>
        <w:t xml:space="preserve"> Приложение 16.</w:t>
      </w:r>
    </w:p>
  </w:footnote>
  <w:footnote w:id="14">
    <w:p w:rsidR="0080299A" w:rsidRDefault="00BC4C90">
      <w:pPr>
        <w:pStyle w:val="a6"/>
      </w:pPr>
      <w:r>
        <w:rPr>
          <w:rStyle w:val="a8"/>
        </w:rPr>
        <w:footnoteRef/>
      </w:r>
      <w:r>
        <w:t xml:space="preserve"> Приложение 17.</w:t>
      </w:r>
    </w:p>
  </w:footnote>
  <w:footnote w:id="15">
    <w:p w:rsidR="0080299A" w:rsidRDefault="00BC4C90">
      <w:pPr>
        <w:pStyle w:val="a6"/>
      </w:pPr>
      <w:r>
        <w:rPr>
          <w:rStyle w:val="a8"/>
        </w:rPr>
        <w:footnoteRef/>
      </w:r>
      <w:r>
        <w:t xml:space="preserve"> Приложение 18.</w:t>
      </w:r>
    </w:p>
  </w:footnote>
  <w:footnote w:id="16">
    <w:p w:rsidR="0080299A" w:rsidRDefault="00BC4C90">
      <w:pPr>
        <w:pStyle w:val="a6"/>
      </w:pPr>
      <w:r>
        <w:rPr>
          <w:rStyle w:val="a8"/>
        </w:rPr>
        <w:footnoteRef/>
      </w:r>
      <w:r>
        <w:t xml:space="preserve"> Приложение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67FD"/>
    <w:multiLevelType w:val="hybridMultilevel"/>
    <w:tmpl w:val="6F02308E"/>
    <w:lvl w:ilvl="0" w:tplc="DDC45AA2">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213522"/>
    <w:multiLevelType w:val="hybridMultilevel"/>
    <w:tmpl w:val="23D857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C45CAC"/>
    <w:multiLevelType w:val="hybridMultilevel"/>
    <w:tmpl w:val="DD36E9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9503A8B"/>
    <w:multiLevelType w:val="hybridMultilevel"/>
    <w:tmpl w:val="500A0B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21C39BE"/>
    <w:multiLevelType w:val="hybridMultilevel"/>
    <w:tmpl w:val="00EA54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4731A49"/>
    <w:multiLevelType w:val="hybridMultilevel"/>
    <w:tmpl w:val="6C044E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5003D42"/>
    <w:multiLevelType w:val="hybridMultilevel"/>
    <w:tmpl w:val="9F3074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8CA157B"/>
    <w:multiLevelType w:val="hybridMultilevel"/>
    <w:tmpl w:val="65922D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B9D5D6F"/>
    <w:multiLevelType w:val="hybridMultilevel"/>
    <w:tmpl w:val="590EB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D0B1DA7"/>
    <w:multiLevelType w:val="hybridMultilevel"/>
    <w:tmpl w:val="94AACDF4"/>
    <w:lvl w:ilvl="0" w:tplc="98B2915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F62308"/>
    <w:multiLevelType w:val="hybridMultilevel"/>
    <w:tmpl w:val="6A3CF4F2"/>
    <w:lvl w:ilvl="0" w:tplc="331AD94E">
      <w:start w:val="1"/>
      <w:numFmt w:val="decimal"/>
      <w:lvlText w:val="%1."/>
      <w:lvlJc w:val="left"/>
      <w:pPr>
        <w:tabs>
          <w:tab w:val="num" w:pos="2232"/>
        </w:tabs>
        <w:ind w:left="2232"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623B3B83"/>
    <w:multiLevelType w:val="singleLevel"/>
    <w:tmpl w:val="81A2826A"/>
    <w:lvl w:ilvl="0">
      <w:start w:val="1"/>
      <w:numFmt w:val="bullet"/>
      <w:lvlText w:val="-"/>
      <w:lvlJc w:val="left"/>
      <w:pPr>
        <w:tabs>
          <w:tab w:val="num" w:pos="360"/>
        </w:tabs>
        <w:ind w:left="360" w:hanging="360"/>
      </w:pPr>
      <w:rPr>
        <w:rFonts w:hint="default"/>
      </w:rPr>
    </w:lvl>
  </w:abstractNum>
  <w:abstractNum w:abstractNumId="12">
    <w:nsid w:val="6C067344"/>
    <w:multiLevelType w:val="hybridMultilevel"/>
    <w:tmpl w:val="79C29F5C"/>
    <w:lvl w:ilvl="0" w:tplc="05AE2EF0">
      <w:start w:val="1"/>
      <w:numFmt w:val="bullet"/>
      <w:lvlText w:val=""/>
      <w:lvlJc w:val="left"/>
      <w:pPr>
        <w:tabs>
          <w:tab w:val="num" w:pos="680"/>
        </w:tabs>
        <w:ind w:left="68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E0D29F7"/>
    <w:multiLevelType w:val="multilevel"/>
    <w:tmpl w:val="2B304BBA"/>
    <w:lvl w:ilvl="0">
      <w:start w:val="3"/>
      <w:numFmt w:val="bullet"/>
      <w:lvlText w:val="-"/>
      <w:lvlJc w:val="left"/>
      <w:pPr>
        <w:ind w:left="1065" w:hanging="360"/>
      </w:pPr>
    </w:lvl>
    <w:lvl w:ilvl="1">
      <w:start w:val="1"/>
      <w:numFmt w:val="bullet"/>
      <w:lvlText w:val="o"/>
      <w:lvlJc w:val="left"/>
      <w:pPr>
        <w:ind w:left="1785" w:hanging="360"/>
      </w:pPr>
    </w:lvl>
    <w:lvl w:ilvl="2">
      <w:start w:val="1"/>
      <w:numFmt w:val="bullet"/>
      <w:lvlText w:val="?"/>
      <w:lvlJc w:val="left"/>
      <w:pPr>
        <w:ind w:left="2505" w:hanging="360"/>
      </w:pPr>
    </w:lvl>
    <w:lvl w:ilvl="3">
      <w:start w:val="1"/>
      <w:numFmt w:val="bullet"/>
      <w:lvlText w:val="?"/>
      <w:lvlJc w:val="left"/>
      <w:pPr>
        <w:ind w:left="3225" w:hanging="360"/>
      </w:pPr>
    </w:lvl>
    <w:lvl w:ilvl="4">
      <w:start w:val="1"/>
      <w:numFmt w:val="bullet"/>
      <w:lvlText w:val="o"/>
      <w:lvlJc w:val="left"/>
      <w:pPr>
        <w:ind w:left="3945" w:hanging="360"/>
      </w:pPr>
    </w:lvl>
    <w:lvl w:ilvl="5">
      <w:start w:val="1"/>
      <w:numFmt w:val="bullet"/>
      <w:lvlText w:val="?"/>
      <w:lvlJc w:val="left"/>
      <w:pPr>
        <w:ind w:left="4665" w:hanging="360"/>
      </w:pPr>
    </w:lvl>
    <w:lvl w:ilvl="6">
      <w:start w:val="1"/>
      <w:numFmt w:val="bullet"/>
      <w:lvlText w:val="?"/>
      <w:lvlJc w:val="left"/>
      <w:pPr>
        <w:ind w:left="5385" w:hanging="360"/>
      </w:pPr>
    </w:lvl>
    <w:lvl w:ilvl="7">
      <w:start w:val="1"/>
      <w:numFmt w:val="bullet"/>
      <w:lvlText w:val="o"/>
      <w:lvlJc w:val="left"/>
      <w:pPr>
        <w:ind w:left="6105" w:hanging="360"/>
      </w:pPr>
    </w:lvl>
    <w:lvl w:ilvl="8">
      <w:start w:val="1"/>
      <w:numFmt w:val="bullet"/>
      <w:lvlText w:val="?"/>
      <w:lvlJc w:val="left"/>
      <w:pPr>
        <w:ind w:left="6825" w:hanging="360"/>
      </w:pPr>
    </w:lvl>
  </w:abstractNum>
  <w:abstractNum w:abstractNumId="14">
    <w:nsid w:val="71D37915"/>
    <w:multiLevelType w:val="hybridMultilevel"/>
    <w:tmpl w:val="C1AA4040"/>
    <w:lvl w:ilvl="0" w:tplc="331AD94E">
      <w:start w:val="1"/>
      <w:numFmt w:val="decimal"/>
      <w:lvlText w:val="%1."/>
      <w:lvlJc w:val="left"/>
      <w:pPr>
        <w:tabs>
          <w:tab w:val="num" w:pos="1692"/>
        </w:tabs>
        <w:ind w:left="169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3BF3800"/>
    <w:multiLevelType w:val="hybridMultilevel"/>
    <w:tmpl w:val="2864E4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83B5259"/>
    <w:multiLevelType w:val="hybridMultilevel"/>
    <w:tmpl w:val="69FA1FFA"/>
    <w:lvl w:ilvl="0" w:tplc="3804669A">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3"/>
  </w:num>
  <w:num w:numId="4">
    <w:abstractNumId w:val="6"/>
  </w:num>
  <w:num w:numId="5">
    <w:abstractNumId w:val="16"/>
  </w:num>
  <w:num w:numId="6">
    <w:abstractNumId w:val="13"/>
  </w:num>
  <w:num w:numId="7">
    <w:abstractNumId w:val="12"/>
  </w:num>
  <w:num w:numId="8">
    <w:abstractNumId w:val="0"/>
  </w:num>
  <w:num w:numId="9">
    <w:abstractNumId w:val="9"/>
  </w:num>
  <w:num w:numId="10">
    <w:abstractNumId w:val="15"/>
  </w:num>
  <w:num w:numId="11">
    <w:abstractNumId w:val="10"/>
  </w:num>
  <w:num w:numId="12">
    <w:abstractNumId w:val="4"/>
  </w:num>
  <w:num w:numId="13">
    <w:abstractNumId w:val="2"/>
  </w:num>
  <w:num w:numId="14">
    <w:abstractNumId w:val="1"/>
  </w:num>
  <w:num w:numId="15">
    <w:abstractNumId w:val="1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D1"/>
    <w:rsid w:val="000247A6"/>
    <w:rsid w:val="00032748"/>
    <w:rsid w:val="00040BB3"/>
    <w:rsid w:val="000412DA"/>
    <w:rsid w:val="000B0C20"/>
    <w:rsid w:val="000B15CD"/>
    <w:rsid w:val="000B4D37"/>
    <w:rsid w:val="000C4C09"/>
    <w:rsid w:val="000E0259"/>
    <w:rsid w:val="000E6044"/>
    <w:rsid w:val="000E71C3"/>
    <w:rsid w:val="001124FF"/>
    <w:rsid w:val="001866BB"/>
    <w:rsid w:val="001979F5"/>
    <w:rsid w:val="001A15CC"/>
    <w:rsid w:val="001B14EF"/>
    <w:rsid w:val="001F6AB7"/>
    <w:rsid w:val="00212DFC"/>
    <w:rsid w:val="00216771"/>
    <w:rsid w:val="00216960"/>
    <w:rsid w:val="002911AE"/>
    <w:rsid w:val="003A6923"/>
    <w:rsid w:val="003F143C"/>
    <w:rsid w:val="004043A3"/>
    <w:rsid w:val="00404518"/>
    <w:rsid w:val="0040508C"/>
    <w:rsid w:val="00405AA4"/>
    <w:rsid w:val="0046303E"/>
    <w:rsid w:val="004D0830"/>
    <w:rsid w:val="00510F29"/>
    <w:rsid w:val="00520FA4"/>
    <w:rsid w:val="005607D2"/>
    <w:rsid w:val="005803DE"/>
    <w:rsid w:val="005855D3"/>
    <w:rsid w:val="005C3E69"/>
    <w:rsid w:val="006762D5"/>
    <w:rsid w:val="00692B8D"/>
    <w:rsid w:val="006A4DD3"/>
    <w:rsid w:val="006B09E2"/>
    <w:rsid w:val="006F7A11"/>
    <w:rsid w:val="00787680"/>
    <w:rsid w:val="007A7E28"/>
    <w:rsid w:val="0080299A"/>
    <w:rsid w:val="00820D11"/>
    <w:rsid w:val="00841E2B"/>
    <w:rsid w:val="008F4C66"/>
    <w:rsid w:val="009A5262"/>
    <w:rsid w:val="009D1DA4"/>
    <w:rsid w:val="009D3A8F"/>
    <w:rsid w:val="00A607F0"/>
    <w:rsid w:val="00A753FB"/>
    <w:rsid w:val="00AA091C"/>
    <w:rsid w:val="00AA19C9"/>
    <w:rsid w:val="00AB3FA9"/>
    <w:rsid w:val="00AC2DD1"/>
    <w:rsid w:val="00B03A6B"/>
    <w:rsid w:val="00B22DEB"/>
    <w:rsid w:val="00B339E3"/>
    <w:rsid w:val="00B54456"/>
    <w:rsid w:val="00BA6C3F"/>
    <w:rsid w:val="00BC3C2D"/>
    <w:rsid w:val="00BC4C90"/>
    <w:rsid w:val="00C03901"/>
    <w:rsid w:val="00C31720"/>
    <w:rsid w:val="00C366EF"/>
    <w:rsid w:val="00C3708A"/>
    <w:rsid w:val="00C45F25"/>
    <w:rsid w:val="00C65F81"/>
    <w:rsid w:val="00C8368B"/>
    <w:rsid w:val="00CD0ECB"/>
    <w:rsid w:val="00CF1DFD"/>
    <w:rsid w:val="00D46B46"/>
    <w:rsid w:val="00D75A19"/>
    <w:rsid w:val="00D76617"/>
    <w:rsid w:val="00D81019"/>
    <w:rsid w:val="00D901DC"/>
    <w:rsid w:val="00DB13F3"/>
    <w:rsid w:val="00DB5340"/>
    <w:rsid w:val="00DD3073"/>
    <w:rsid w:val="00DF71CD"/>
    <w:rsid w:val="00E12692"/>
    <w:rsid w:val="00E21606"/>
    <w:rsid w:val="00E50AAE"/>
    <w:rsid w:val="00EB2C5C"/>
    <w:rsid w:val="00EB443F"/>
    <w:rsid w:val="00EB4D10"/>
    <w:rsid w:val="00EC738D"/>
    <w:rsid w:val="00EF4A8B"/>
    <w:rsid w:val="00F30D10"/>
    <w:rsid w:val="00F36319"/>
    <w:rsid w:val="00F527D9"/>
    <w:rsid w:val="00F719DC"/>
    <w:rsid w:val="00FA11F4"/>
    <w:rsid w:val="00FA52EB"/>
    <w:rsid w:val="00FA5BBA"/>
    <w:rsid w:val="00FC0253"/>
    <w:rsid w:val="00FC5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C8891A45-5871-46D3-8407-4425FE8C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CF1DF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1F6AB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F6AB7"/>
    <w:rPr>
      <w:rFonts w:cs="Times New Roman"/>
    </w:rPr>
  </w:style>
  <w:style w:type="paragraph" w:styleId="2">
    <w:name w:val="Body Text 2"/>
    <w:basedOn w:val="a"/>
    <w:link w:val="20"/>
    <w:uiPriority w:val="99"/>
    <w:rsid w:val="001F6AB7"/>
    <w:pPr>
      <w:jc w:val="both"/>
    </w:pPr>
    <w:rPr>
      <w:szCs w:val="20"/>
    </w:rPr>
  </w:style>
  <w:style w:type="character" w:customStyle="1" w:styleId="20">
    <w:name w:val="Основной текст 2 Знак"/>
    <w:link w:val="2"/>
    <w:uiPriority w:val="99"/>
    <w:semiHidden/>
    <w:rPr>
      <w:sz w:val="24"/>
      <w:szCs w:val="24"/>
    </w:rPr>
  </w:style>
  <w:style w:type="paragraph" w:styleId="a6">
    <w:name w:val="footnote text"/>
    <w:basedOn w:val="a"/>
    <w:link w:val="a7"/>
    <w:uiPriority w:val="99"/>
    <w:semiHidden/>
    <w:rsid w:val="001F6AB7"/>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1F6AB7"/>
    <w:rPr>
      <w:rFonts w:cs="Times New Roman"/>
      <w:vertAlign w:val="superscript"/>
    </w:rPr>
  </w:style>
  <w:style w:type="paragraph" w:styleId="a9">
    <w:name w:val="Body Text"/>
    <w:basedOn w:val="a"/>
    <w:link w:val="aa"/>
    <w:uiPriority w:val="99"/>
    <w:rsid w:val="001F6AB7"/>
    <w:pPr>
      <w:spacing w:after="120"/>
    </w:pPr>
    <w:rPr>
      <w:sz w:val="20"/>
      <w:szCs w:val="20"/>
    </w:rPr>
  </w:style>
  <w:style w:type="character" w:customStyle="1" w:styleId="aa">
    <w:name w:val="Основной текст Знак"/>
    <w:link w:val="a9"/>
    <w:uiPriority w:val="99"/>
    <w:semiHidden/>
    <w:rPr>
      <w:sz w:val="24"/>
      <w:szCs w:val="24"/>
    </w:rPr>
  </w:style>
  <w:style w:type="paragraph" w:styleId="ab">
    <w:name w:val="Body Text Indent"/>
    <w:basedOn w:val="a"/>
    <w:link w:val="ac"/>
    <w:uiPriority w:val="99"/>
    <w:rsid w:val="00841E2B"/>
    <w:pPr>
      <w:spacing w:after="120"/>
      <w:ind w:left="283"/>
    </w:pPr>
  </w:style>
  <w:style w:type="character" w:customStyle="1" w:styleId="ac">
    <w:name w:val="Основной текст с отступом Знак"/>
    <w:link w:val="ab"/>
    <w:uiPriority w:val="99"/>
    <w:semiHidden/>
    <w:rPr>
      <w:sz w:val="24"/>
      <w:szCs w:val="24"/>
    </w:rPr>
  </w:style>
  <w:style w:type="paragraph" w:styleId="21">
    <w:name w:val="Body Text Indent 2"/>
    <w:basedOn w:val="a"/>
    <w:link w:val="22"/>
    <w:uiPriority w:val="99"/>
    <w:rsid w:val="00841E2B"/>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31">
    <w:name w:val="Body Text 3"/>
    <w:basedOn w:val="a"/>
    <w:link w:val="32"/>
    <w:uiPriority w:val="99"/>
    <w:rsid w:val="00841E2B"/>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d">
    <w:name w:val="Plain Text"/>
    <w:basedOn w:val="a"/>
    <w:link w:val="ae"/>
    <w:uiPriority w:val="99"/>
    <w:rsid w:val="00841E2B"/>
    <w:rPr>
      <w:rFonts w:ascii="Courier New" w:hAnsi="Courier New"/>
      <w:sz w:val="20"/>
      <w:szCs w:val="20"/>
    </w:rPr>
  </w:style>
  <w:style w:type="character" w:customStyle="1" w:styleId="ae">
    <w:name w:val="Текст Знак"/>
    <w:link w:val="ad"/>
    <w:uiPriority w:val="99"/>
    <w:semiHidden/>
    <w:rPr>
      <w:rFonts w:ascii="Courier New" w:hAnsi="Courier New" w:cs="Courier New"/>
    </w:rPr>
  </w:style>
  <w:style w:type="paragraph" w:customStyle="1" w:styleId="ConsNormal">
    <w:name w:val="ConsNormal"/>
    <w:rsid w:val="00841E2B"/>
    <w:pPr>
      <w:widowControl w:val="0"/>
      <w:autoSpaceDE w:val="0"/>
      <w:autoSpaceDN w:val="0"/>
      <w:adjustRightInd w:val="0"/>
      <w:ind w:right="19772" w:firstLine="720"/>
    </w:pPr>
    <w:rPr>
      <w:rFonts w:ascii="Arial" w:hAnsi="Arial" w:cs="Arial"/>
    </w:rPr>
  </w:style>
  <w:style w:type="paragraph" w:customStyle="1" w:styleId="1">
    <w:name w:val="Отчёт1"/>
    <w:basedOn w:val="a"/>
    <w:rsid w:val="00841E2B"/>
    <w:pPr>
      <w:spacing w:before="120"/>
      <w:ind w:firstLine="709"/>
      <w:jc w:val="both"/>
    </w:pPr>
    <w:rPr>
      <w:szCs w:val="20"/>
    </w:rPr>
  </w:style>
  <w:style w:type="paragraph" w:customStyle="1" w:styleId="ConsNonformat">
    <w:name w:val="ConsNonformat"/>
    <w:rsid w:val="00841E2B"/>
    <w:pPr>
      <w:widowControl w:val="0"/>
    </w:pPr>
    <w:rPr>
      <w:rFonts w:ascii="Courier New" w:hAnsi="Courier New"/>
    </w:rPr>
  </w:style>
  <w:style w:type="table" w:styleId="af">
    <w:name w:val="Table Grid"/>
    <w:basedOn w:val="a1"/>
    <w:uiPriority w:val="59"/>
    <w:rsid w:val="00E12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
    <w:next w:val="a"/>
    <w:autoRedefine/>
    <w:uiPriority w:val="39"/>
    <w:semiHidden/>
    <w:rsid w:val="00CF1DFD"/>
    <w:pPr>
      <w:ind w:left="480"/>
    </w:pPr>
  </w:style>
  <w:style w:type="character" w:styleId="af0">
    <w:name w:val="Hyperlink"/>
    <w:uiPriority w:val="99"/>
    <w:rsid w:val="00CF1DFD"/>
    <w:rPr>
      <w:rFonts w:cs="Times New Roman"/>
      <w:color w:val="0000FF"/>
      <w:u w:val="single"/>
    </w:rPr>
  </w:style>
  <w:style w:type="paragraph" w:styleId="af1">
    <w:name w:val="caption"/>
    <w:basedOn w:val="a"/>
    <w:uiPriority w:val="35"/>
    <w:qFormat/>
    <w:rsid w:val="002911AE"/>
    <w:pPr>
      <w:spacing w:before="100" w:after="100" w:line="360" w:lineRule="auto"/>
      <w:ind w:firstLine="708"/>
      <w:jc w:val="center"/>
    </w:pPr>
    <w:rPr>
      <w:b/>
      <w:sz w:val="28"/>
      <w:szCs w:val="20"/>
    </w:rPr>
  </w:style>
  <w:style w:type="paragraph" w:styleId="HTML">
    <w:name w:val="HTML Preformatted"/>
    <w:basedOn w:val="a"/>
    <w:link w:val="HTML0"/>
    <w:uiPriority w:val="99"/>
    <w:rsid w:val="00291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f2">
    <w:name w:val="header"/>
    <w:basedOn w:val="a"/>
    <w:link w:val="af3"/>
    <w:uiPriority w:val="99"/>
    <w:semiHidden/>
    <w:unhideWhenUsed/>
    <w:rsid w:val="00BC4C90"/>
    <w:pPr>
      <w:tabs>
        <w:tab w:val="center" w:pos="4677"/>
        <w:tab w:val="right" w:pos="9355"/>
      </w:tabs>
    </w:pPr>
  </w:style>
  <w:style w:type="character" w:customStyle="1" w:styleId="af3">
    <w:name w:val="Верхний колонтитул Знак"/>
    <w:link w:val="af2"/>
    <w:uiPriority w:val="99"/>
    <w:semiHidden/>
    <w:locked/>
    <w:rsid w:val="00BC4C9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9080</Words>
  <Characters>51757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Sveta</dc:creator>
  <cp:keywords/>
  <dc:description/>
  <cp:lastModifiedBy>admin</cp:lastModifiedBy>
  <cp:revision>2</cp:revision>
  <cp:lastPrinted>2007-10-02T21:01:00Z</cp:lastPrinted>
  <dcterms:created xsi:type="dcterms:W3CDTF">2014-03-03T17:06:00Z</dcterms:created>
  <dcterms:modified xsi:type="dcterms:W3CDTF">2014-03-03T17:06:00Z</dcterms:modified>
</cp:coreProperties>
</file>