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28" w:rsidRDefault="0002323C">
      <w:pPr>
        <w:pStyle w:val="1"/>
        <w:jc w:val="center"/>
      </w:pPr>
      <w:r>
        <w:t>Проектирование жилого дома</w:t>
      </w:r>
    </w:p>
    <w:p w:rsidR="00C60A28" w:rsidRPr="0002323C" w:rsidRDefault="0002323C">
      <w:pPr>
        <w:pStyle w:val="a3"/>
        <w:divId w:val="1253853886"/>
      </w:pPr>
      <w:r>
        <w:t>МИНИСТЕРСТВО ОБРАЗОВАНИЯ И НАУКИ УКРАИНЫ</w:t>
      </w:r>
    </w:p>
    <w:p w:rsidR="00C60A28" w:rsidRDefault="0002323C">
      <w:pPr>
        <w:pStyle w:val="a3"/>
        <w:divId w:val="1253853886"/>
      </w:pPr>
      <w:r>
        <w:t>ДОНБАССКАЯ НАЦИОНАЛЬНАЯ АКАДЕМИЯ СТРОИТЕЛЬСТВА И АРХИТЕКТУРЫ</w:t>
      </w:r>
    </w:p>
    <w:p w:rsidR="00C60A28" w:rsidRDefault="0002323C">
      <w:pPr>
        <w:pStyle w:val="a3"/>
        <w:divId w:val="1253853886"/>
      </w:pPr>
      <w:r>
        <w:t>Кафедра архитектуры</w:t>
      </w:r>
    </w:p>
    <w:p w:rsidR="00C60A28" w:rsidRDefault="0002323C">
      <w:pPr>
        <w:pStyle w:val="a3"/>
        <w:divId w:val="1253853886"/>
      </w:pPr>
      <w:r>
        <w:t>Курсовой проект</w:t>
      </w:r>
    </w:p>
    <w:p w:rsidR="00C60A28" w:rsidRDefault="0002323C">
      <w:pPr>
        <w:pStyle w:val="a3"/>
        <w:divId w:val="1253853886"/>
      </w:pPr>
      <w:r>
        <w:t>На тему: " Проектирование жилого дома"</w:t>
      </w:r>
    </w:p>
    <w:p w:rsidR="00C60A28" w:rsidRDefault="0002323C">
      <w:pPr>
        <w:pStyle w:val="a3"/>
        <w:divId w:val="1253853886"/>
      </w:pPr>
      <w:r>
        <w:t>Выполнил: ст. гр. ЗТГВ-42а Нагорный М.</w:t>
      </w:r>
    </w:p>
    <w:p w:rsidR="00C60A28" w:rsidRDefault="0002323C">
      <w:pPr>
        <w:pStyle w:val="a3"/>
        <w:divId w:val="1253853886"/>
      </w:pPr>
      <w:r>
        <w:t>Проверила:  Шамрина</w:t>
      </w:r>
    </w:p>
    <w:p w:rsidR="00C60A28" w:rsidRDefault="0002323C">
      <w:pPr>
        <w:pStyle w:val="a3"/>
        <w:divId w:val="1253853886"/>
      </w:pPr>
      <w:r>
        <w:t>МАКЕЕВКА 2009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Содержание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t>1.         Исходные данные</w:t>
      </w:r>
    </w:p>
    <w:p w:rsidR="00C60A28" w:rsidRDefault="0002323C">
      <w:pPr>
        <w:pStyle w:val="a3"/>
        <w:divId w:val="1253853886"/>
      </w:pPr>
      <w:r>
        <w:t>2.         Объемно-планировочное решение</w:t>
      </w:r>
    </w:p>
    <w:p w:rsidR="00C60A28" w:rsidRDefault="0002323C">
      <w:pPr>
        <w:pStyle w:val="a3"/>
        <w:divId w:val="1253853886"/>
      </w:pPr>
      <w:r>
        <w:t>2.1      Технико-экономические показатели</w:t>
      </w:r>
    </w:p>
    <w:p w:rsidR="00C60A28" w:rsidRDefault="0002323C">
      <w:pPr>
        <w:pStyle w:val="a3"/>
        <w:divId w:val="1253853886"/>
      </w:pPr>
      <w:r>
        <w:t>3.         Конструктивная схема</w:t>
      </w:r>
    </w:p>
    <w:p w:rsidR="00C60A28" w:rsidRDefault="0002323C">
      <w:pPr>
        <w:pStyle w:val="a3"/>
        <w:divId w:val="1253853886"/>
      </w:pPr>
      <w:r>
        <w:t>3.1      Фундаменты</w:t>
      </w:r>
    </w:p>
    <w:p w:rsidR="00C60A28" w:rsidRDefault="0002323C">
      <w:pPr>
        <w:pStyle w:val="a3"/>
        <w:divId w:val="1253853886"/>
      </w:pPr>
      <w:r>
        <w:t>3.2      Стены и перегородки</w:t>
      </w:r>
    </w:p>
    <w:p w:rsidR="00C60A28" w:rsidRDefault="0002323C">
      <w:pPr>
        <w:pStyle w:val="a3"/>
        <w:divId w:val="1253853886"/>
      </w:pPr>
      <w:r>
        <w:t>3.3      Перекрытия</w:t>
      </w:r>
    </w:p>
    <w:p w:rsidR="00C60A28" w:rsidRDefault="0002323C">
      <w:pPr>
        <w:pStyle w:val="a3"/>
        <w:divId w:val="1253853886"/>
      </w:pPr>
      <w:r>
        <w:t>3.4      Лестницы</w:t>
      </w:r>
    </w:p>
    <w:p w:rsidR="00C60A28" w:rsidRDefault="0002323C">
      <w:pPr>
        <w:pStyle w:val="a3"/>
        <w:divId w:val="1253853886"/>
      </w:pPr>
      <w:r>
        <w:t>3.5      Окна и двери</w:t>
      </w:r>
    </w:p>
    <w:p w:rsidR="00C60A28" w:rsidRDefault="0002323C">
      <w:pPr>
        <w:pStyle w:val="a3"/>
        <w:divId w:val="1253853886"/>
      </w:pPr>
      <w:r>
        <w:t>3.6      Пол</w:t>
      </w:r>
    </w:p>
    <w:p w:rsidR="00C60A28" w:rsidRDefault="0002323C">
      <w:pPr>
        <w:pStyle w:val="a3"/>
        <w:divId w:val="1253853886"/>
      </w:pPr>
      <w:r>
        <w:t>3.7      Крыша</w:t>
      </w:r>
    </w:p>
    <w:p w:rsidR="00C60A28" w:rsidRDefault="0002323C">
      <w:pPr>
        <w:pStyle w:val="a3"/>
        <w:divId w:val="1253853886"/>
      </w:pPr>
      <w:r>
        <w:t>4.         Теплотехнический расчет</w:t>
      </w:r>
    </w:p>
    <w:p w:rsidR="00C60A28" w:rsidRDefault="0002323C">
      <w:pPr>
        <w:pStyle w:val="a3"/>
        <w:divId w:val="1253853886"/>
      </w:pPr>
      <w:r>
        <w:t>5.         Наружная и внутренняя отделка здания</w:t>
      </w:r>
    </w:p>
    <w:p w:rsidR="00C60A28" w:rsidRDefault="0002323C">
      <w:pPr>
        <w:pStyle w:val="a3"/>
        <w:divId w:val="1253853886"/>
      </w:pPr>
      <w:r>
        <w:t>6.         Инженерное оборудование</w:t>
      </w:r>
    </w:p>
    <w:p w:rsidR="00C60A28" w:rsidRDefault="0002323C">
      <w:pPr>
        <w:pStyle w:val="a3"/>
        <w:divId w:val="1253853886"/>
      </w:pPr>
      <w:r>
        <w:t>Список используемой литературы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1.         Исходные данные</w:t>
      </w:r>
    </w:p>
    <w:p w:rsidR="00C60A28" w:rsidRDefault="0002323C">
      <w:pPr>
        <w:pStyle w:val="a3"/>
        <w:divId w:val="1253853886"/>
      </w:pPr>
      <w:r>
        <w:t>По предложенной схеме требуется разработать архитектурно-конструктивное решение, необходимо выполнить проектирование двухэтажного жилого дома, выданное кафедрой архитектуры, которое включает в себя:</w:t>
      </w:r>
    </w:p>
    <w:p w:rsidR="00C60A28" w:rsidRDefault="0002323C">
      <w:pPr>
        <w:pStyle w:val="a3"/>
        <w:divId w:val="1253853886"/>
      </w:pPr>
      <w:r>
        <w:t>ü  Главный фасад М 1:100</w:t>
      </w:r>
    </w:p>
    <w:p w:rsidR="00C60A28" w:rsidRDefault="0002323C">
      <w:pPr>
        <w:pStyle w:val="a3"/>
        <w:divId w:val="1253853886"/>
      </w:pPr>
      <w:r>
        <w:t>ü  Разрез поперечный М 1:100</w:t>
      </w:r>
    </w:p>
    <w:p w:rsidR="00C60A28" w:rsidRDefault="0002323C">
      <w:pPr>
        <w:pStyle w:val="a3"/>
        <w:divId w:val="1253853886"/>
      </w:pPr>
      <w:r>
        <w:t>ü  План перекрытия М 1:100</w:t>
      </w:r>
    </w:p>
    <w:p w:rsidR="00C60A28" w:rsidRDefault="0002323C">
      <w:pPr>
        <w:pStyle w:val="a3"/>
        <w:divId w:val="1253853886"/>
      </w:pPr>
      <w:r>
        <w:t>ü  План покрытия М 1:100</w:t>
      </w:r>
    </w:p>
    <w:p w:rsidR="00C60A28" w:rsidRDefault="0002323C">
      <w:pPr>
        <w:pStyle w:val="a3"/>
        <w:divId w:val="1253853886"/>
      </w:pPr>
      <w:r>
        <w:t>ü  План кровли М 1:100</w:t>
      </w:r>
    </w:p>
    <w:p w:rsidR="00C60A28" w:rsidRDefault="0002323C">
      <w:pPr>
        <w:pStyle w:val="a3"/>
        <w:divId w:val="1253853886"/>
      </w:pPr>
      <w:r>
        <w:t>ü  План фундаментов М 1:100</w:t>
      </w:r>
    </w:p>
    <w:p w:rsidR="00C60A28" w:rsidRDefault="0002323C">
      <w:pPr>
        <w:pStyle w:val="a3"/>
        <w:divId w:val="1253853886"/>
      </w:pPr>
      <w:r>
        <w:t>ü  План 1-го этажа М 1:100</w:t>
      </w:r>
    </w:p>
    <w:p w:rsidR="00C60A28" w:rsidRDefault="0002323C">
      <w:pPr>
        <w:pStyle w:val="a3"/>
        <w:divId w:val="1253853886"/>
      </w:pPr>
      <w:r>
        <w:t>ü  План 2-го этажа М 1:100</w:t>
      </w:r>
    </w:p>
    <w:p w:rsidR="00C60A28" w:rsidRDefault="0002323C">
      <w:pPr>
        <w:pStyle w:val="a3"/>
        <w:divId w:val="1253853886"/>
      </w:pPr>
      <w:r>
        <w:t>ü  Архитектурно- конструктивные узлы (3 штуки) М 1:50.</w:t>
      </w:r>
    </w:p>
    <w:p w:rsidR="00C60A28" w:rsidRDefault="0002323C">
      <w:pPr>
        <w:pStyle w:val="a3"/>
        <w:divId w:val="1253853886"/>
      </w:pPr>
      <w:r>
        <w:t>Конструктивные элементы здания:</w:t>
      </w:r>
    </w:p>
    <w:p w:rsidR="00C60A28" w:rsidRDefault="0002323C">
      <w:pPr>
        <w:pStyle w:val="a3"/>
        <w:divId w:val="1253853886"/>
      </w:pPr>
      <w:r>
        <w:t>фундаменты – ленточные;</w:t>
      </w:r>
    </w:p>
    <w:p w:rsidR="00C60A28" w:rsidRDefault="0002323C">
      <w:pPr>
        <w:pStyle w:val="a3"/>
        <w:divId w:val="1253853886"/>
      </w:pPr>
      <w:r>
        <w:t>стены наружные – кирпичные;</w:t>
      </w:r>
    </w:p>
    <w:p w:rsidR="00C60A28" w:rsidRDefault="0002323C">
      <w:pPr>
        <w:pStyle w:val="a3"/>
        <w:divId w:val="1253853886"/>
      </w:pPr>
      <w:r>
        <w:t>перекрытия - сборные железобетонные многопустотные плиты;</w:t>
      </w:r>
    </w:p>
    <w:p w:rsidR="00C60A28" w:rsidRDefault="0002323C">
      <w:pPr>
        <w:pStyle w:val="a3"/>
        <w:divId w:val="1253853886"/>
      </w:pPr>
      <w:r>
        <w:t>перегородки – кирпичные;</w:t>
      </w:r>
    </w:p>
    <w:p w:rsidR="00C60A28" w:rsidRDefault="0002323C">
      <w:pPr>
        <w:pStyle w:val="a3"/>
        <w:divId w:val="1253853886"/>
      </w:pPr>
      <w:r>
        <w:t>лестницы - сборные железобетонные;</w:t>
      </w:r>
    </w:p>
    <w:p w:rsidR="00C60A28" w:rsidRDefault="0002323C">
      <w:pPr>
        <w:pStyle w:val="a3"/>
        <w:divId w:val="1253853886"/>
      </w:pPr>
      <w:r>
        <w:t>крыша – из асбестоцементных листов;</w:t>
      </w:r>
    </w:p>
    <w:p w:rsidR="00C60A28" w:rsidRDefault="0002323C">
      <w:pPr>
        <w:pStyle w:val="a3"/>
        <w:divId w:val="1253853886"/>
      </w:pPr>
      <w:r>
        <w:t>окна – деревянные со спаренными переплетами;</w:t>
      </w:r>
    </w:p>
    <w:p w:rsidR="00C60A28" w:rsidRDefault="0002323C">
      <w:pPr>
        <w:pStyle w:val="a3"/>
        <w:divId w:val="1253853886"/>
      </w:pPr>
      <w:r>
        <w:t>двери внутренние - филенчатые деревянные;</w:t>
      </w:r>
    </w:p>
    <w:p w:rsidR="00C60A28" w:rsidRDefault="0002323C">
      <w:pPr>
        <w:pStyle w:val="a3"/>
        <w:divId w:val="1253853886"/>
      </w:pPr>
      <w:r>
        <w:t>двери наружные – деревянные;</w:t>
      </w:r>
    </w:p>
    <w:p w:rsidR="00C60A28" w:rsidRDefault="0002323C">
      <w:pPr>
        <w:pStyle w:val="a3"/>
        <w:divId w:val="1253853886"/>
      </w:pPr>
      <w:r>
        <w:t>наружная отделка фасада – облицовка силикатным кирпичом с расшивкой швов.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2.         Объемно-планировочное решение</w:t>
      </w:r>
    </w:p>
    <w:p w:rsidR="00C60A28" w:rsidRDefault="0002323C">
      <w:pPr>
        <w:pStyle w:val="a3"/>
        <w:divId w:val="1253853886"/>
      </w:pPr>
      <w:r>
        <w:t>Основой архитектурной композиции дома - это его объемно-планировочная (пространственная) структура, под которой понимают соединение внутреннего пространства дома и внешнего объема в единое композиционное целое.</w:t>
      </w:r>
    </w:p>
    <w:p w:rsidR="00C60A28" w:rsidRDefault="0002323C">
      <w:pPr>
        <w:pStyle w:val="a3"/>
        <w:divId w:val="1253853886"/>
      </w:pPr>
      <w:r>
        <w:t>Дом имеет неправильную форму в плане первого этажа и прямоугольную в плане второго этажа. В нем расположены 2 двухэтажные квартиры. Переход с первого этажа на второй осуществляется по лестничной клетке, которая находится внутри квартиры и имеет искусственное освещение. Дом без подвала, есть чердак (не отапливаемый, не жилой).</w:t>
      </w:r>
    </w:p>
    <w:p w:rsidR="00C60A28" w:rsidRDefault="0002323C">
      <w:pPr>
        <w:pStyle w:val="a3"/>
        <w:divId w:val="1253853886"/>
      </w:pPr>
      <w:r>
        <w:t>Проектом предусмотрено наличие в квартирах лоджий и балконов для лучшего освещения и проветривания. Так же, на первом этаже в каждой квартире имеется санузел, на втором – ванная комната. Ниже приведена ведомость помещений по этажам с указанием их площадей..</w:t>
      </w:r>
    </w:p>
    <w:p w:rsidR="00C60A28" w:rsidRDefault="0002323C">
      <w:pPr>
        <w:pStyle w:val="a3"/>
        <w:divId w:val="1253853886"/>
      </w:pPr>
      <w:r>
        <w:t>В доме имеется 4 входа (по 2 в квартиру).</w:t>
      </w:r>
    </w:p>
    <w:p w:rsidR="00C60A28" w:rsidRDefault="0002323C">
      <w:pPr>
        <w:pStyle w:val="a3"/>
        <w:divId w:val="1253853886"/>
      </w:pPr>
      <w:r>
        <w:t>Район строительства – г.Донецк.</w:t>
      </w:r>
    </w:p>
    <w:p w:rsidR="00C60A28" w:rsidRDefault="0002323C">
      <w:pPr>
        <w:pStyle w:val="a3"/>
        <w:divId w:val="1253853886"/>
      </w:pPr>
      <w:r>
        <w:t>Этажность дома – 2 этажа, высота этажа – 2,48 м.</w:t>
      </w:r>
    </w:p>
    <w:p w:rsidR="00C60A28" w:rsidRDefault="0002323C">
      <w:pPr>
        <w:pStyle w:val="a3"/>
        <w:divId w:val="1253853886"/>
      </w:pPr>
      <w:r>
        <w:t>Высота от уровня чистого пола – 9350 м.</w:t>
      </w:r>
    </w:p>
    <w:p w:rsidR="00C60A28" w:rsidRDefault="0002323C">
      <w:pPr>
        <w:pStyle w:val="a3"/>
        <w:divId w:val="1253853886"/>
      </w:pPr>
      <w:r>
        <w:t>Габариты здания в плане – 14520х9400 м.</w:t>
      </w:r>
    </w:p>
    <w:p w:rsidR="00C60A28" w:rsidRDefault="0002323C">
      <w:pPr>
        <w:pStyle w:val="a3"/>
        <w:divId w:val="1253853886"/>
      </w:pPr>
      <w:r>
        <w:t>Архитектурную выразительность фасаду придает облицовка из фасадного кирпича.</w:t>
      </w:r>
    </w:p>
    <w:p w:rsidR="00C60A28" w:rsidRDefault="0002323C">
      <w:pPr>
        <w:pStyle w:val="a3"/>
        <w:divId w:val="1253853886"/>
      </w:pPr>
      <w:r>
        <w:rPr>
          <w:i/>
          <w:iCs/>
        </w:rPr>
        <w:t> </w:t>
      </w:r>
    </w:p>
    <w:p w:rsidR="00C60A28" w:rsidRDefault="0002323C">
      <w:pPr>
        <w:pStyle w:val="a3"/>
        <w:divId w:val="1253853886"/>
      </w:pPr>
      <w:r>
        <w:rPr>
          <w:i/>
          <w:iCs/>
        </w:rPr>
        <w:t>Ведомость помещений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Этаж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Pr="0002323C" w:rsidRDefault="0002323C">
            <w:pPr>
              <w:pStyle w:val="a3"/>
            </w:pPr>
            <w:r w:rsidRPr="0002323C">
              <w:t>Площадь,</w:t>
            </w:r>
          </w:p>
          <w:p w:rsidR="00C60A28" w:rsidRPr="0002323C" w:rsidRDefault="0002323C">
            <w:pPr>
              <w:pStyle w:val="a3"/>
            </w:pPr>
            <w:r w:rsidRPr="0002323C">
              <w:t>м</w:t>
            </w:r>
            <w:r w:rsidRPr="0002323C">
              <w:rPr>
                <w:vertAlign w:val="superscript"/>
              </w:rPr>
              <w:t>2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Pr="0002323C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Холл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18,73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Тамбур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1,48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Коридор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4,46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6,86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Проходная и туалет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1,78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3,26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10,54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Холл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18,73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Тамбур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1,48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Коридор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4,46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6,86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Проходая и туалет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1,78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Кухня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10,54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3,26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13,32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10,75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10,54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Ванная и коридор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4,19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Проходная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6,33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1,91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13,32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10,75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10,54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Ванная и коридор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4,19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Проходная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6,33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1,91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C60A28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0A28" w:rsidRDefault="0002323C">
            <w:r>
              <w:t>188,3</w:t>
            </w:r>
          </w:p>
        </w:tc>
      </w:tr>
    </w:tbl>
    <w:p w:rsidR="00C60A28" w:rsidRPr="0002323C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rPr>
          <w:b/>
          <w:bCs/>
        </w:rPr>
        <w:t>2.1      Технико-экономические показатели</w:t>
      </w:r>
    </w:p>
    <w:p w:rsidR="00C60A28" w:rsidRDefault="0002323C">
      <w:pPr>
        <w:pStyle w:val="a3"/>
        <w:divId w:val="1253853886"/>
      </w:pPr>
      <w:r>
        <w:t>По архитектурным чертежам подсчитывается проектный баланс здания.</w:t>
      </w:r>
    </w:p>
    <w:p w:rsidR="00C60A28" w:rsidRDefault="0002323C">
      <w:pPr>
        <w:pStyle w:val="a3"/>
        <w:divId w:val="1253853886"/>
      </w:pPr>
      <w:r>
        <w:t>По чертежам проектного решения подсчитываем следующие величины: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9.25pt;height:18pt">
            <v:imagedata r:id="rId4" o:title=""/>
          </v:shape>
        </w:pict>
      </w:r>
      <w:r w:rsidR="0002323C">
        <w:t> - площадь застройки - площадь, заключенную в пределах внешнего периметра здания, замеренную на уровне цоколя, включая выступающие части, площадь под зданием включают в площадь застройки;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48" type="#_x0000_t75" style="width:26.25pt;height:18.75pt">
            <v:imagedata r:id="rId5" o:title=""/>
          </v:shape>
        </w:pict>
      </w:r>
      <w:r w:rsidR="0002323C">
        <w:t> - общую площадь общественного здания - сумму площадей всех его этажей (включая технический, мансардный, цокольный и подвальный);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51" type="#_x0000_t75" style="width:21.75pt;height:18pt">
            <v:imagedata r:id="rId6" o:title=""/>
          </v:shape>
        </w:pict>
      </w:r>
      <w:r w:rsidR="0002323C">
        <w:t> - площадь этажа - в пределах внутренних поверхностей наружных стен; площадь антресолей, переходов, остекленных веранд, галерей и балконов зрительных и других залов включают в общую площадь здания; площадь двусветных помещений включают в общую площадь в пределах только одного этажа;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54" type="#_x0000_t75" style="width:18pt;height:18pt">
            <v:imagedata r:id="rId7" o:title=""/>
          </v:shape>
        </w:pict>
      </w:r>
      <w:r w:rsidR="0002323C">
        <w:t> - нормируемую площадь общественного здания - сумму площадей всех размещенных в нем помещений, за исключением коридоров, тамбуров, переходов, лестничных клеток, лифтовых шахт, внутренних открытых лестниц, а также помещений, предназначенных для размещения инженерного оборудования и инженерных сетей; площадь коридоров, используемых в качестве рекреационных помещений в зданиях учебных заведений и т.д.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57" type="#_x0000_t75" style="width:18.75pt;height:18pt">
            <v:imagedata r:id="rId8" o:title=""/>
          </v:shape>
        </w:pict>
      </w:r>
      <w:r w:rsidR="0002323C">
        <w:t> - строительный объем надземной и подземной частей здания - в пределах внешних ограждающих конструкций, с включением ограждений, лоджий, световых фонарей, куполов и т.п., начиная с отметки чистого пола каждой из частей зданий, без учета выступающих архитектурных деталей и конструктивных элементов, портиков, открытых веранд, балконов, объема поездов и пространства под зданием на столбах;</w:t>
      </w:r>
    </w:p>
    <w:p w:rsidR="00C60A28" w:rsidRDefault="0002323C">
      <w:pPr>
        <w:pStyle w:val="a3"/>
        <w:divId w:val="1253853886"/>
      </w:pPr>
      <w:r>
        <w:t xml:space="preserve">Площадь застройки </w:t>
      </w:r>
      <w:r w:rsidR="005C3800">
        <w:rPr>
          <w:noProof/>
        </w:rPr>
        <w:pict>
          <v:shape id="_x0000_i1060" type="#_x0000_t75" style="width:86.25pt;height:18.75pt">
            <v:imagedata r:id="rId9" o:title=""/>
          </v:shape>
        </w:pict>
      </w:r>
    </w:p>
    <w:p w:rsidR="00C60A28" w:rsidRDefault="0002323C">
      <w:pPr>
        <w:pStyle w:val="a3"/>
        <w:divId w:val="1253853886"/>
      </w:pPr>
      <w:r>
        <w:t xml:space="preserve">Общая площадь общественного здания </w:t>
      </w:r>
      <w:r w:rsidR="005C3800">
        <w:rPr>
          <w:noProof/>
        </w:rPr>
        <w:pict>
          <v:shape id="_x0000_i1063" type="#_x0000_t75" style="width:84.75pt;height:20.25pt">
            <v:imagedata r:id="rId10" o:title=""/>
          </v:shape>
        </w:pict>
      </w:r>
    </w:p>
    <w:p w:rsidR="00C60A28" w:rsidRDefault="0002323C">
      <w:pPr>
        <w:pStyle w:val="a3"/>
        <w:divId w:val="1253853886"/>
      </w:pPr>
      <w:r>
        <w:t xml:space="preserve">Площадь 1 этажа </w:t>
      </w:r>
      <w:r w:rsidR="005C3800">
        <w:rPr>
          <w:noProof/>
        </w:rPr>
        <w:pict>
          <v:shape id="_x0000_i1066" type="#_x0000_t75" style="width:84pt;height:18.75pt">
            <v:imagedata r:id="rId11" o:title=""/>
          </v:shape>
        </w:pict>
      </w:r>
    </w:p>
    <w:p w:rsidR="00C60A28" w:rsidRDefault="0002323C">
      <w:pPr>
        <w:pStyle w:val="a3"/>
        <w:divId w:val="1253853886"/>
      </w:pPr>
      <w:r>
        <w:t xml:space="preserve">Площадь 2 этажа </w:t>
      </w:r>
      <w:r w:rsidR="005C3800">
        <w:rPr>
          <w:noProof/>
        </w:rPr>
        <w:pict>
          <v:shape id="_x0000_i1069" type="#_x0000_t75" style="width:80.25pt;height:18.75pt">
            <v:imagedata r:id="rId12" o:title=""/>
          </v:shape>
        </w:pict>
      </w:r>
    </w:p>
    <w:p w:rsidR="00C60A28" w:rsidRDefault="0002323C">
      <w:pPr>
        <w:pStyle w:val="a3"/>
        <w:divId w:val="1253853886"/>
      </w:pPr>
      <w:r>
        <w:t xml:space="preserve">Нормируемая площадь общественного здания </w:t>
      </w:r>
      <w:r w:rsidR="005C3800">
        <w:rPr>
          <w:noProof/>
        </w:rPr>
        <w:pict>
          <v:shape id="_x0000_i1072" type="#_x0000_t75" style="width:77.25pt;height:18.75pt">
            <v:imagedata r:id="rId13" o:title=""/>
          </v:shape>
        </w:pict>
      </w:r>
    </w:p>
    <w:p w:rsidR="00C60A28" w:rsidRDefault="0002323C">
      <w:pPr>
        <w:pStyle w:val="a3"/>
        <w:divId w:val="1253853886"/>
      </w:pPr>
      <w:r>
        <w:t xml:space="preserve">Строительный объем здания </w:t>
      </w:r>
      <w:r w:rsidR="005C3800">
        <w:rPr>
          <w:noProof/>
        </w:rPr>
        <w:pict>
          <v:shape id="_x0000_i1075" type="#_x0000_t75" style="width:78.75pt;height:18.75pt">
            <v:imagedata r:id="rId14" o:title=""/>
          </v:shape>
        </w:pict>
      </w:r>
    </w:p>
    <w:p w:rsidR="00C60A28" w:rsidRDefault="0002323C">
      <w:pPr>
        <w:pStyle w:val="a3"/>
        <w:divId w:val="1253853886"/>
      </w:pPr>
      <w:r>
        <w:t>Показатель рациональности планировочного решения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78" type="#_x0000_t75" style="width:115.5pt;height:30.75pt">
            <v:imagedata r:id="rId15" o:title=""/>
          </v:shape>
        </w:pict>
      </w:r>
    </w:p>
    <w:p w:rsidR="00C60A28" w:rsidRDefault="0002323C">
      <w:pPr>
        <w:pStyle w:val="a3"/>
        <w:divId w:val="1253853886"/>
      </w:pPr>
      <w:r>
        <w:t>Показатель рациональности объемного решения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81" type="#_x0000_t75" style="width:115.5pt;height:31.5pt">
            <v:imagedata r:id="rId16" o:title=""/>
          </v:shape>
        </w:pic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t>Удельный объемный показатель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84" type="#_x0000_t75" style="width:116.25pt;height:29.25pt">
            <v:imagedata r:id="rId17" o:title=""/>
          </v:shape>
        </w:pict>
      </w:r>
    </w:p>
    <w:p w:rsidR="00C60A28" w:rsidRDefault="0002323C">
      <w:pPr>
        <w:pStyle w:val="a3"/>
        <w:divId w:val="1253853886"/>
      </w:pPr>
      <w:r>
        <w:t>Удельный показатель общей площади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87" type="#_x0000_t75" style="width:115.5pt;height:30pt">
            <v:imagedata r:id="rId18" o:title=""/>
          </v:shape>
        </w:pic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3.         Конструктивная схема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rPr>
          <w:b/>
          <w:bCs/>
        </w:rPr>
        <w:t>3.1      Фундаменты</w:t>
      </w:r>
    </w:p>
    <w:p w:rsidR="00C60A28" w:rsidRDefault="0002323C">
      <w:pPr>
        <w:pStyle w:val="a3"/>
        <w:divId w:val="1253853886"/>
      </w:pPr>
      <w:r>
        <w:t>Фундаменты по проекту принимаются ленточные бетонные монолитные под несущие стены. Глубина залегания фундаментов – 1,05 м принята с учетом глубины промерзания грунта. Ширина фундаментов 0,8 м принята с учетом нагрузки, которая действует на фундамент.</w:t>
      </w:r>
    </w:p>
    <w:p w:rsidR="00C60A28" w:rsidRDefault="0002323C">
      <w:pPr>
        <w:pStyle w:val="a3"/>
        <w:divId w:val="1253853886"/>
      </w:pPr>
      <w:r>
        <w:rPr>
          <w:b/>
          <w:bCs/>
        </w:rPr>
        <w:t>3.2      Стены и перегородки</w:t>
      </w:r>
    </w:p>
    <w:p w:rsidR="00C60A28" w:rsidRDefault="0002323C">
      <w:pPr>
        <w:pStyle w:val="a3"/>
        <w:divId w:val="1253853886"/>
      </w:pPr>
      <w:r>
        <w:t>Несущие стены в доме являются многослойными из силикатного кирпича объемным весом 1800 кг/м</w:t>
      </w:r>
      <w:r>
        <w:rPr>
          <w:vertAlign w:val="superscript"/>
        </w:rPr>
        <w:t xml:space="preserve">3 </w:t>
      </w:r>
      <w:r>
        <w:t>и утеплителя из минеральной ваты гофрированной структуры. Толщины слоев указаны в теплотехническом расчете. Кирпичная кладка выполняется на цементно-песчаном растворе марки 50. Система перевязки кирпичной кладки 1-го слоя в один кирпич (английская перевязка), 2-го - в полкирпича.</w:t>
      </w:r>
    </w:p>
    <w:p w:rsidR="00C60A28" w:rsidRDefault="0002323C">
      <w:pPr>
        <w:pStyle w:val="a3"/>
        <w:divId w:val="1253853886"/>
      </w:pPr>
      <w:r>
        <w:t>Перегородки кирпичные, кладутся в полкирпича и ошукатуриваются. Ограждающие перегородки санузла обладают повышенной влагостойкостью.</w:t>
      </w:r>
    </w:p>
    <w:p w:rsidR="00C60A28" w:rsidRDefault="0002323C">
      <w:pPr>
        <w:pStyle w:val="a3"/>
        <w:divId w:val="1253853886"/>
      </w:pPr>
      <w:r>
        <w:t>Кирпич используется марки 75.</w:t>
      </w:r>
    </w:p>
    <w:p w:rsidR="00C60A28" w:rsidRDefault="0002323C">
      <w:pPr>
        <w:pStyle w:val="a3"/>
        <w:divId w:val="1253853886"/>
      </w:pPr>
      <w:r>
        <w:t>Цоколем стен является фундамент.</w:t>
      </w:r>
    </w:p>
    <w:p w:rsidR="00C60A28" w:rsidRDefault="0002323C">
      <w:pPr>
        <w:pStyle w:val="a3"/>
        <w:divId w:val="1253853886"/>
      </w:pPr>
      <w:r>
        <w:rPr>
          <w:b/>
          <w:bCs/>
        </w:rPr>
        <w:t>3.3      Перекрытия</w:t>
      </w:r>
    </w:p>
    <w:p w:rsidR="00C60A28" w:rsidRDefault="0002323C">
      <w:pPr>
        <w:pStyle w:val="a3"/>
        <w:divId w:val="1253853886"/>
      </w:pPr>
      <w:r>
        <w:t>Перекрытия сборные. Выполняются из многопустотных железобетонных плит толщиной 320мм.</w:t>
      </w:r>
    </w:p>
    <w:p w:rsidR="00C60A28" w:rsidRDefault="0002323C">
      <w:pPr>
        <w:pStyle w:val="a3"/>
        <w:divId w:val="1253853886"/>
      </w:pPr>
      <w:r>
        <w:t>При проектировании жилого здания были использованы плиты:</w:t>
      </w:r>
    </w:p>
    <w:p w:rsidR="00C60A28" w:rsidRDefault="0002323C">
      <w:pPr>
        <w:pStyle w:val="a3"/>
        <w:divId w:val="1253853886"/>
      </w:pPr>
      <w:r>
        <w:t>ПП-1(3700х1200мм) – 2 шт., ПП-2(7000х1200мм) – 6 шт.,</w:t>
      </w:r>
    </w:p>
    <w:p w:rsidR="00C60A28" w:rsidRDefault="0002323C">
      <w:pPr>
        <w:pStyle w:val="a3"/>
        <w:divId w:val="1253853886"/>
      </w:pPr>
      <w:r>
        <w:t>ПП-5(2700х1500мм) – 8шт. ПП-3, ПП-4, ПП-6 – являются доборными и имеют не стандартные размеры. Для опирания плит перекрытия в проекте предусмотрена балка, в виде деревянного бруса, опертого на несущие стены.</w:t>
      </w:r>
    </w:p>
    <w:p w:rsidR="00C60A28" w:rsidRDefault="0002323C">
      <w:pPr>
        <w:pStyle w:val="a3"/>
        <w:divId w:val="1253853886"/>
      </w:pPr>
      <w:r>
        <w:t>Все стыки замоноличиваются.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rPr>
          <w:b/>
          <w:bCs/>
        </w:rPr>
        <w:t>3.4      Лестницы</w:t>
      </w:r>
    </w:p>
    <w:p w:rsidR="00C60A28" w:rsidRDefault="0002323C">
      <w:pPr>
        <w:pStyle w:val="a3"/>
        <w:divId w:val="1253853886"/>
      </w:pPr>
      <w:r>
        <w:t>Лестницы приняты железобетонные сборные по серии 1.050.1-2 выпуск 1. Лестничный марш – ЛМП 57.11.17-5.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rPr>
          <w:b/>
          <w:bCs/>
        </w:rPr>
        <w:t>3.5      Окна и двери</w:t>
      </w:r>
    </w:p>
    <w:p w:rsidR="00C60A28" w:rsidRDefault="0002323C">
      <w:pPr>
        <w:pStyle w:val="a3"/>
        <w:divId w:val="1253853886"/>
      </w:pPr>
      <w:r>
        <w:t>Окна и двери приняты деревянные:</w:t>
      </w:r>
    </w:p>
    <w:p w:rsidR="00C60A28" w:rsidRDefault="0002323C">
      <w:pPr>
        <w:pStyle w:val="a3"/>
        <w:divId w:val="1253853886"/>
      </w:pPr>
      <w:r>
        <w:t>-окна по ГОСТ 11214 -86(2002) ,</w:t>
      </w:r>
    </w:p>
    <w:p w:rsidR="00C60A28" w:rsidRDefault="0002323C">
      <w:pPr>
        <w:pStyle w:val="a3"/>
        <w:divId w:val="1253853886"/>
      </w:pPr>
      <w:r>
        <w:t>-двери по ГОСТ 6629 -85</w:t>
      </w:r>
    </w:p>
    <w:p w:rsidR="00C60A28" w:rsidRDefault="0002323C">
      <w:pPr>
        <w:pStyle w:val="a3"/>
        <w:divId w:val="1253853886"/>
      </w:pPr>
      <w:r>
        <w:t>в соответствии с площадью комнат, экономии единовременных и эксплуатационных затрат. Площадь окон жилых комнат и кухонь составляет 1/6 от площади пола. При проектировании определенные по указанным критериям размеры светопроемов согласованы с размерами конструкций заполнения проемов, предусмотренными государственными стандартами.</w:t>
      </w:r>
    </w:p>
    <w:p w:rsidR="00C60A28" w:rsidRDefault="0002323C">
      <w:pPr>
        <w:pStyle w:val="a3"/>
        <w:divId w:val="1253853886"/>
      </w:pPr>
      <w:r>
        <w:rPr>
          <w:b/>
          <w:bCs/>
        </w:rPr>
        <w:t>3.6      Пол</w:t>
      </w:r>
    </w:p>
    <w:p w:rsidR="00C60A28" w:rsidRDefault="0002323C">
      <w:pPr>
        <w:pStyle w:val="a3"/>
        <w:divId w:val="1253853886"/>
      </w:pPr>
      <w:r>
        <w:t>Пол в жилых и общественных домах должны удовлетворять требованиям прочности, сопротивляемости сноса, достаточной эластичности, бесшумности, удобства собирания. Покрытие пола в квартирах принято из линолеума на основе теплозащиты. Стяжка выполняется из цементно-песчаного раствора, что является звукоизоляционным пластом.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3.7      Крыша</w:t>
      </w:r>
    </w:p>
    <w:p w:rsidR="00C60A28" w:rsidRDefault="0002323C">
      <w:pPr>
        <w:pStyle w:val="a3"/>
        <w:divId w:val="1253853886"/>
      </w:pPr>
      <w:r>
        <w:t>Двухскатная, выполнена из асбоцементных волнистых листов. В местах стыка с дымовыми трубами от протекания защищена листами металла.</w:t>
      </w:r>
    </w:p>
    <w:p w:rsidR="00C60A28" w:rsidRDefault="0002323C">
      <w:pPr>
        <w:pStyle w:val="a3"/>
        <w:divId w:val="1253853886"/>
      </w:pPr>
      <w:r>
        <w:t>Покрытие под крышу выполнено из деревянных стропил, деревянного бруса 150х120мм , расположенных в продольном направлении и обрешетки из брусков 60х60мм расположенных в поперечном направлении. К обрешетке и крепятся гвоздями асбоцементные листы.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4.         Теплотехнический расчет наружной стены</w:t>
      </w:r>
    </w:p>
    <w:p w:rsidR="00C60A28" w:rsidRDefault="0002323C">
      <w:pPr>
        <w:pStyle w:val="a3"/>
        <w:divId w:val="1253853886"/>
      </w:pPr>
      <w:r>
        <w:t>Теплотехнический расчет выполнен в соответствии с требованиями ДБН В 2.6-31:2006 "Тепловая изоляция зданий".</w:t>
      </w:r>
    </w:p>
    <w:p w:rsidR="00C60A28" w:rsidRDefault="0002323C">
      <w:pPr>
        <w:pStyle w:val="a3"/>
        <w:divId w:val="1253853886"/>
      </w:pPr>
      <w:r>
        <w:t>Расчет проводится для ограждающих конструкций проектируемого здания. Для здания, строящегося в г.Донецке согласно ДБН В 2.6-31-2006 "Тепловая изоляция зданий" по приложению Г определим расчетные значения: температура внутреннего воздуха t</w:t>
      </w:r>
      <w:r>
        <w:rPr>
          <w:vertAlign w:val="subscript"/>
        </w:rPr>
        <w:t>в</w:t>
      </w:r>
      <w:r>
        <w:t>= 20°С, относительная влажность φ</w:t>
      </w:r>
      <w:r>
        <w:rPr>
          <w:vertAlign w:val="subscript"/>
        </w:rPr>
        <w:t xml:space="preserve">в </w:t>
      </w:r>
      <w:r>
        <w:t>=55%. Из определенных значений по таблице Г1 влажностный режим здания – нормальный. Исходя из этого, условия эксплуатации, определяемые по Приложению К ДБН В 2.6-31-2006, определяются буквой "Б". Расчетные значения теплопроводности (λ</w:t>
      </w:r>
      <w:r>
        <w:rPr>
          <w:vertAlign w:val="subscript"/>
        </w:rPr>
        <w:t>Б</w:t>
      </w:r>
      <w:r>
        <w:t>) найдены по приложению Л и занесены в таблицу 1.</w:t>
      </w:r>
    </w:p>
    <w:p w:rsidR="00C60A28" w:rsidRDefault="0002323C">
      <w:pPr>
        <w:pStyle w:val="a3"/>
        <w:divId w:val="1253853886"/>
      </w:pPr>
      <w:r>
        <w:t>Таблица 1</w:t>
      </w:r>
      <w:r>
        <w:rPr>
          <w:u w:val="single"/>
        </w:rPr>
        <w:t xml:space="preserve"> Расчетные данные теплопровоности.</w:t>
      </w: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00"/>
        <w:gridCol w:w="1575"/>
        <w:gridCol w:w="1230"/>
        <w:gridCol w:w="1305"/>
      </w:tblGrid>
      <w:tr w:rsidR="00C60A28">
        <w:trPr>
          <w:divId w:val="125385388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Default="0002323C">
            <w:r>
              <w:t>№ слоя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Default="0002323C">
            <w:r>
              <w:t>Наименование слоя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Плотность ρ</w:t>
            </w:r>
            <w:r w:rsidRPr="0002323C">
              <w:rPr>
                <w:vertAlign w:val="subscript"/>
              </w:rPr>
              <w:t>0</w:t>
            </w:r>
            <w:r w:rsidRPr="0002323C">
              <w:t>, кг/м</w:t>
            </w:r>
            <w:r w:rsidRPr="0002323C">
              <w:rPr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Default="0002323C">
            <w:r>
              <w:t>Толщина δ, м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Теплоро-водность λ</w:t>
            </w:r>
            <w:r w:rsidRPr="0002323C">
              <w:rPr>
                <w:vertAlign w:val="subscript"/>
              </w:rPr>
              <w:t>ip</w:t>
            </w:r>
            <w:r w:rsidRPr="0002323C">
              <w:t>, Вт/(м∙К)</w:t>
            </w:r>
          </w:p>
        </w:tc>
      </w:tr>
      <w:tr w:rsidR="00C60A28">
        <w:trPr>
          <w:divId w:val="1253853886"/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1.</w:t>
            </w:r>
          </w:p>
          <w:p w:rsidR="00C60A28" w:rsidRPr="0002323C" w:rsidRDefault="0002323C">
            <w:pPr>
              <w:pStyle w:val="a3"/>
            </w:pPr>
            <w:r w:rsidRPr="0002323C">
              <w:t>2.</w:t>
            </w:r>
          </w:p>
          <w:p w:rsidR="00C60A28" w:rsidRPr="0002323C" w:rsidRDefault="0002323C">
            <w:pPr>
              <w:pStyle w:val="a3"/>
            </w:pPr>
            <w:r w:rsidRPr="0002323C">
              <w:t>3.</w:t>
            </w:r>
          </w:p>
          <w:p w:rsidR="00C60A28" w:rsidRPr="0002323C" w:rsidRDefault="0002323C">
            <w:pPr>
              <w:pStyle w:val="a3"/>
            </w:pPr>
            <w:r w:rsidRPr="0002323C">
              <w:t>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Внутренняя штукатурка из известково-песчаного раствора</w:t>
            </w:r>
          </w:p>
          <w:p w:rsidR="00C60A28" w:rsidRPr="0002323C" w:rsidRDefault="0002323C">
            <w:pPr>
              <w:pStyle w:val="a3"/>
            </w:pPr>
            <w:r w:rsidRPr="0002323C">
              <w:t>Кирпичная кладка из полнотелого глиняного кирпича</w:t>
            </w:r>
          </w:p>
          <w:p w:rsidR="00C60A28" w:rsidRPr="0002323C" w:rsidRDefault="0002323C">
            <w:pPr>
              <w:pStyle w:val="a3"/>
            </w:pPr>
            <w:r w:rsidRPr="0002323C">
              <w:t>Плиты из минеральной ваты гофрированной структуры</w:t>
            </w:r>
          </w:p>
          <w:p w:rsidR="00C60A28" w:rsidRPr="0002323C" w:rsidRDefault="0002323C">
            <w:pPr>
              <w:pStyle w:val="a3"/>
            </w:pPr>
            <w:r w:rsidRPr="0002323C">
              <w:t>Кладка из силикатного лицевого кирпича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1800</w:t>
            </w:r>
          </w:p>
          <w:p w:rsidR="00C60A28" w:rsidRPr="0002323C" w:rsidRDefault="0002323C">
            <w:pPr>
              <w:pStyle w:val="a3"/>
            </w:pPr>
            <w:r w:rsidRPr="0002323C">
              <w:t>1800</w:t>
            </w:r>
          </w:p>
          <w:p w:rsidR="00C60A28" w:rsidRPr="0002323C" w:rsidRDefault="0002323C">
            <w:pPr>
              <w:pStyle w:val="a3"/>
            </w:pPr>
            <w:r w:rsidRPr="0002323C">
              <w:t>100</w:t>
            </w:r>
          </w:p>
          <w:p w:rsidR="00C60A28" w:rsidRPr="0002323C" w:rsidRDefault="0002323C">
            <w:pPr>
              <w:pStyle w:val="a3"/>
            </w:pPr>
            <w:r w:rsidRPr="0002323C">
              <w:t>1800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0,01</w:t>
            </w:r>
          </w:p>
          <w:p w:rsidR="00C60A28" w:rsidRPr="0002323C" w:rsidRDefault="0002323C">
            <w:pPr>
              <w:pStyle w:val="a3"/>
            </w:pPr>
            <w:r w:rsidRPr="0002323C">
              <w:t>0,25</w:t>
            </w:r>
          </w:p>
          <w:p w:rsidR="00C60A28" w:rsidRPr="0002323C" w:rsidRDefault="0002323C">
            <w:pPr>
              <w:pStyle w:val="a3"/>
            </w:pPr>
            <w:r w:rsidRPr="0002323C">
              <w:t>?</w:t>
            </w:r>
          </w:p>
          <w:p w:rsidR="00C60A28" w:rsidRPr="0002323C" w:rsidRDefault="0002323C">
            <w:pPr>
              <w:pStyle w:val="a3"/>
            </w:pPr>
            <w:r w:rsidRPr="0002323C">
              <w:t>0,12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A28" w:rsidRPr="0002323C" w:rsidRDefault="0002323C">
            <w:pPr>
              <w:pStyle w:val="a3"/>
            </w:pPr>
            <w:r w:rsidRPr="0002323C">
              <w:t>0,93</w:t>
            </w:r>
          </w:p>
          <w:p w:rsidR="00C60A28" w:rsidRPr="0002323C" w:rsidRDefault="0002323C">
            <w:pPr>
              <w:pStyle w:val="a3"/>
            </w:pPr>
            <w:r w:rsidRPr="0002323C">
              <w:t>0,81</w:t>
            </w:r>
          </w:p>
          <w:p w:rsidR="00C60A28" w:rsidRPr="0002323C" w:rsidRDefault="0002323C">
            <w:pPr>
              <w:pStyle w:val="a3"/>
            </w:pPr>
            <w:r w:rsidRPr="0002323C">
              <w:t>0,060</w:t>
            </w:r>
          </w:p>
          <w:p w:rsidR="00C60A28" w:rsidRPr="0002323C" w:rsidRDefault="0002323C">
            <w:pPr>
              <w:pStyle w:val="a3"/>
            </w:pPr>
            <w:r w:rsidRPr="0002323C">
              <w:t>0,81</w:t>
            </w:r>
          </w:p>
        </w:tc>
      </w:tr>
    </w:tbl>
    <w:p w:rsidR="00C60A28" w:rsidRPr="0002323C" w:rsidRDefault="0002323C">
      <w:pPr>
        <w:pStyle w:val="a3"/>
        <w:divId w:val="1253853886"/>
      </w:pPr>
      <w:r>
        <w:t>По ДБН В 2.6-31-2006 (Приложение В) г. Донецк находится в 1ой температурной зоне Украины. Минимально допустимое значение сопротивления теплопередачи внешней стены (согласно с таблицей 1) составляет:</w:t>
      </w:r>
    </w:p>
    <w:p w:rsidR="00C60A28" w:rsidRDefault="0002323C">
      <w:pPr>
        <w:pStyle w:val="a3"/>
        <w:divId w:val="1253853886"/>
      </w:pPr>
      <w:r>
        <w:t>R</w:t>
      </w:r>
      <w:r>
        <w:rPr>
          <w:vertAlign w:val="subscript"/>
        </w:rPr>
        <w:t>q min</w:t>
      </w:r>
      <w:r>
        <w:t>=2,8 м</w:t>
      </w:r>
      <w:r>
        <w:rPr>
          <w:vertAlign w:val="superscript"/>
        </w:rPr>
        <w:t>2</w:t>
      </w:r>
      <w:r>
        <w:t>∙К/Вт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t>Для данной пятислойной стены сопротивление теплопередачи найдем по формуле:</w:t>
      </w:r>
    </w:p>
    <w:p w:rsidR="00C60A28" w:rsidRDefault="0002323C">
      <w:pPr>
        <w:pStyle w:val="a3"/>
        <w:divId w:val="1253853886"/>
      </w:pPr>
      <w:r>
        <w:t>R</w:t>
      </w:r>
      <w:r>
        <w:rPr>
          <w:vertAlign w:val="subscript"/>
        </w:rPr>
        <w:t>∑</w:t>
      </w:r>
      <w:r>
        <w:t>=</w:t>
      </w:r>
      <w:r w:rsidR="005C3800">
        <w:rPr>
          <w:noProof/>
        </w:rPr>
        <w:pict>
          <v:shape id="_x0000_i1090" type="#_x0000_t75" style="width:169.5pt;height:31.5pt">
            <v:imagedata r:id="rId19" o:title=""/>
          </v:shape>
        </w:pic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93" type="#_x0000_t75" style="width:86.25pt;height:100.5pt">
            <v:imagedata r:id="rId20" o:title=""/>
          </v:shape>
        </w:pict>
      </w:r>
    </w:p>
    <w:p w:rsidR="00C60A28" w:rsidRDefault="0002323C">
      <w:pPr>
        <w:pStyle w:val="a3"/>
        <w:divId w:val="1253853886"/>
      </w:pPr>
      <w:r>
        <w:t>Принимая R</w:t>
      </w:r>
      <w:r>
        <w:rPr>
          <w:vertAlign w:val="subscript"/>
        </w:rPr>
        <w:t>∑</w:t>
      </w:r>
      <w:r>
        <w:t>= R</w:t>
      </w:r>
      <w:r>
        <w:rPr>
          <w:vertAlign w:val="subscript"/>
        </w:rPr>
        <w:t xml:space="preserve">q min </w:t>
      </w:r>
      <w:r>
        <w:t>находим толщину утеплителя:</w:t>
      </w:r>
    </w:p>
    <w:p w:rsidR="00C60A28" w:rsidRDefault="005C3800">
      <w:pPr>
        <w:pStyle w:val="a3"/>
        <w:divId w:val="1253853886"/>
      </w:pPr>
      <w:r>
        <w:rPr>
          <w:noProof/>
        </w:rPr>
        <w:pict>
          <v:shape id="_x0000_i1096" type="#_x0000_t75" style="width:217.5pt;height:57.75pt">
            <v:imagedata r:id="rId21" o:title=""/>
          </v:shape>
        </w:pict>
      </w:r>
    </w:p>
    <w:p w:rsidR="00C60A28" w:rsidRDefault="0002323C">
      <w:pPr>
        <w:pStyle w:val="a3"/>
        <w:divId w:val="1253853886"/>
      </w:pPr>
      <w:r>
        <w:t>где α</w:t>
      </w:r>
      <w:r>
        <w:rPr>
          <w:vertAlign w:val="subscript"/>
        </w:rPr>
        <w:t>в</w:t>
      </w:r>
      <w:r>
        <w:t>=8,7 Вт/(м</w:t>
      </w:r>
      <w:r>
        <w:rPr>
          <w:vertAlign w:val="superscript"/>
        </w:rPr>
        <w:t>2</w:t>
      </w:r>
      <w:r>
        <w:t>∙К) – коэффициент теплоотдачи внутренней поверхности, принимается по ДБН 2.6-31-2006 (Приложению Е).</w:t>
      </w:r>
    </w:p>
    <w:p w:rsidR="00C60A28" w:rsidRDefault="0002323C">
      <w:pPr>
        <w:pStyle w:val="a3"/>
        <w:divId w:val="1253853886"/>
      </w:pPr>
      <w:r>
        <w:t>α</w:t>
      </w:r>
      <w:r>
        <w:rPr>
          <w:vertAlign w:val="subscript"/>
        </w:rPr>
        <w:t>з</w:t>
      </w:r>
      <w:r>
        <w:t>=23 Вт/(м</w:t>
      </w:r>
      <w:r>
        <w:rPr>
          <w:vertAlign w:val="superscript"/>
        </w:rPr>
        <w:t>2</w:t>
      </w:r>
      <w:r>
        <w:t>∙К) – коэффициент теплоотдачи внешней поверхности,</w:t>
      </w:r>
    </w:p>
    <w:p w:rsidR="00C60A28" w:rsidRDefault="0002323C">
      <w:pPr>
        <w:pStyle w:val="a3"/>
        <w:divId w:val="1253853886"/>
      </w:pPr>
      <w:r>
        <w:t>принимается по ДБН 2.6-31-2006 (Приложению Е).</w:t>
      </w:r>
    </w:p>
    <w:p w:rsidR="00C60A28" w:rsidRDefault="0002323C">
      <w:pPr>
        <w:pStyle w:val="a3"/>
        <w:divId w:val="1253853886"/>
      </w:pPr>
      <w:r>
        <w:t>Согласно расчету утеплитель можно сделать толщиной δ=130 мм.</w:t>
      </w:r>
    </w:p>
    <w:p w:rsidR="00C60A28" w:rsidRDefault="0002323C">
      <w:pPr>
        <w:pStyle w:val="a3"/>
        <w:divId w:val="1253853886"/>
      </w:pPr>
      <w:r>
        <w:t>С учетом предложенной толщины утеплителя сопротивление теплопередачи составляет:</w:t>
      </w:r>
    </w:p>
    <w:p w:rsidR="00C60A28" w:rsidRDefault="0002323C">
      <w:pPr>
        <w:pStyle w:val="a3"/>
        <w:divId w:val="1253853886"/>
      </w:pPr>
      <w:r>
        <w:t>R</w:t>
      </w:r>
      <w:r>
        <w:rPr>
          <w:vertAlign w:val="subscript"/>
        </w:rPr>
        <w:t>∑</w:t>
      </w:r>
      <w:r>
        <w:t>=</w:t>
      </w:r>
      <w:r w:rsidR="005C3800">
        <w:rPr>
          <w:noProof/>
        </w:rPr>
        <w:pict>
          <v:shape id="_x0000_i1099" type="#_x0000_t75" style="width:193.5pt;height:29.25pt">
            <v:imagedata r:id="rId22" o:title=""/>
          </v:shape>
        </w:pict>
      </w:r>
      <w:r>
        <w:t> Вт/(м</w:t>
      </w:r>
      <w:r>
        <w:rPr>
          <w:vertAlign w:val="superscript"/>
        </w:rPr>
        <w:t>2</w:t>
      </w:r>
      <w:r>
        <w:t>∙К)</w:t>
      </w:r>
    </w:p>
    <w:p w:rsidR="00C60A28" w:rsidRDefault="0002323C">
      <w:pPr>
        <w:pStyle w:val="a3"/>
        <w:divId w:val="1253853886"/>
      </w:pPr>
      <w:r>
        <w:t>Условие R</w:t>
      </w:r>
      <w:r>
        <w:rPr>
          <w:vertAlign w:val="subscript"/>
        </w:rPr>
        <w:t>∑</w:t>
      </w:r>
      <w:r>
        <w:t>&gt; R</w:t>
      </w:r>
      <w:r>
        <w:rPr>
          <w:vertAlign w:val="subscript"/>
        </w:rPr>
        <w:t xml:space="preserve">q min </w:t>
      </w:r>
      <w:r>
        <w:t>(2,83 Вт/(м</w:t>
      </w:r>
      <w:r>
        <w:rPr>
          <w:vertAlign w:val="superscript"/>
        </w:rPr>
        <w:t>2</w:t>
      </w:r>
      <w:r>
        <w:t>∙К) &gt;2,8 Вт/(м</w:t>
      </w:r>
      <w:r>
        <w:rPr>
          <w:vertAlign w:val="superscript"/>
        </w:rPr>
        <w:t>2</w:t>
      </w:r>
      <w:r>
        <w:t>∙К)) выполняется.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5.         Наружная и внутренняя отделка здания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t>Облицовка наружных стен лицевым силикатным кирпичом с расшивкой швов. Отдельные участки, а так же цоколь дома штукатурится цементным раствором с последующей покраской набрызгом.</w:t>
      </w:r>
    </w:p>
    <w:p w:rsidR="00C60A28" w:rsidRDefault="0002323C">
      <w:pPr>
        <w:pStyle w:val="a3"/>
        <w:divId w:val="1253853886"/>
      </w:pPr>
      <w:r>
        <w:t>Внутренние помещения оштукатуриваются и обклеиваются обоями, ванная, туалет и кухня облицовываются керамической плиткой. На пол настилается линолеум.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6. Инженерно-техническое оборудование</w:t>
      </w:r>
    </w:p>
    <w:p w:rsidR="00C60A28" w:rsidRDefault="0002323C">
      <w:pPr>
        <w:pStyle w:val="a3"/>
        <w:divId w:val="1253853886"/>
      </w:pPr>
      <w:r>
        <w:t>Инженерное оборудование:</w:t>
      </w:r>
    </w:p>
    <w:p w:rsidR="00C60A28" w:rsidRDefault="0002323C">
      <w:pPr>
        <w:pStyle w:val="a3"/>
        <w:divId w:val="1253853886"/>
      </w:pPr>
      <w:r>
        <w:t>водопровод – хозяйственно-питьевой, совмещенный с противопожарным;</w:t>
      </w:r>
    </w:p>
    <w:p w:rsidR="00C60A28" w:rsidRDefault="0002323C">
      <w:pPr>
        <w:pStyle w:val="a3"/>
        <w:divId w:val="1253853886"/>
      </w:pPr>
      <w:r>
        <w:t>канализация – бытовая;</w:t>
      </w:r>
    </w:p>
    <w:p w:rsidR="00C60A28" w:rsidRDefault="0002323C">
      <w:pPr>
        <w:pStyle w:val="a3"/>
        <w:divId w:val="1253853886"/>
      </w:pPr>
      <w:r>
        <w:t>отопление - водяное, теплоноситель - горячая вода;</w:t>
      </w:r>
    </w:p>
    <w:p w:rsidR="00C60A28" w:rsidRDefault="0002323C">
      <w:pPr>
        <w:pStyle w:val="a3"/>
        <w:divId w:val="1253853886"/>
      </w:pPr>
      <w:r>
        <w:t>вентиляция - приточно-вытяжная с естественным побуждением;</w:t>
      </w:r>
    </w:p>
    <w:p w:rsidR="00C60A28" w:rsidRDefault="0002323C">
      <w:pPr>
        <w:pStyle w:val="a3"/>
        <w:divId w:val="1253853886"/>
      </w:pPr>
      <w:r>
        <w:t>электроснабжение - от внешнего источника электроснабжения 380-220В;</w:t>
      </w:r>
    </w:p>
    <w:p w:rsidR="00C60A28" w:rsidRDefault="0002323C">
      <w:pPr>
        <w:pStyle w:val="a3"/>
        <w:divId w:val="1253853886"/>
      </w:pPr>
      <w:r>
        <w:t>газоснабжение - газопровод низкого давления.</w:t>
      </w:r>
    </w:p>
    <w:p w:rsidR="00C60A28" w:rsidRDefault="00C60A28">
      <w:pPr>
        <w:divId w:val="1253853886"/>
      </w:pPr>
    </w:p>
    <w:p w:rsidR="00C60A28" w:rsidRPr="0002323C" w:rsidRDefault="0002323C">
      <w:pPr>
        <w:pStyle w:val="a3"/>
        <w:divId w:val="1253853886"/>
      </w:pPr>
      <w:r>
        <w:rPr>
          <w:b/>
          <w:bCs/>
        </w:rPr>
        <w:t>Литература</w:t>
      </w:r>
    </w:p>
    <w:p w:rsidR="00C60A28" w:rsidRDefault="0002323C">
      <w:pPr>
        <w:pStyle w:val="a3"/>
        <w:divId w:val="1253853886"/>
      </w:pPr>
      <w:r>
        <w:rPr>
          <w:b/>
          <w:bCs/>
        </w:rPr>
        <w:t> </w:t>
      </w:r>
    </w:p>
    <w:p w:rsidR="00C60A28" w:rsidRDefault="0002323C">
      <w:pPr>
        <w:pStyle w:val="a3"/>
        <w:divId w:val="1253853886"/>
      </w:pPr>
      <w:r>
        <w:t>1.         Брыжатая "Пособие по архитектуре"</w:t>
      </w:r>
      <w:bookmarkStart w:id="0" w:name="_GoBack"/>
      <w:bookmarkEnd w:id="0"/>
    </w:p>
    <w:sectPr w:rsidR="00C60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23C"/>
    <w:rsid w:val="0002323C"/>
    <w:rsid w:val="005C3800"/>
    <w:rsid w:val="00C6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F1D7BD2E-FE85-4B0B-BE82-D8194FC4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жилого дома</dc:title>
  <dc:subject/>
  <dc:creator>admin</dc:creator>
  <cp:keywords/>
  <dc:description/>
  <cp:lastModifiedBy>admin</cp:lastModifiedBy>
  <cp:revision>2</cp:revision>
  <dcterms:created xsi:type="dcterms:W3CDTF">2014-02-23T19:10:00Z</dcterms:created>
  <dcterms:modified xsi:type="dcterms:W3CDTF">2014-02-23T19:10:00Z</dcterms:modified>
</cp:coreProperties>
</file>