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06B" w:rsidRPr="00BA406B" w:rsidRDefault="00BA406B" w:rsidP="00BA406B">
      <w:pPr>
        <w:spacing w:before="120"/>
        <w:jc w:val="center"/>
        <w:rPr>
          <w:b/>
          <w:bCs/>
          <w:sz w:val="32"/>
          <w:szCs w:val="32"/>
        </w:rPr>
      </w:pPr>
      <w:r w:rsidRPr="00BA406B">
        <w:rPr>
          <w:b/>
          <w:bCs/>
          <w:sz w:val="32"/>
          <w:szCs w:val="32"/>
        </w:rPr>
        <w:t>Сурок Мензбира</w:t>
      </w:r>
    </w:p>
    <w:p w:rsidR="00BA406B" w:rsidRPr="00BA406B" w:rsidRDefault="00BA406B" w:rsidP="00BA406B">
      <w:pPr>
        <w:spacing w:before="120"/>
        <w:jc w:val="center"/>
        <w:rPr>
          <w:sz w:val="28"/>
          <w:szCs w:val="28"/>
        </w:rPr>
      </w:pPr>
      <w:r w:rsidRPr="00BA406B">
        <w:rPr>
          <w:sz w:val="28"/>
          <w:szCs w:val="28"/>
        </w:rPr>
        <w:t>Контрольная работа по дисциплине «Биология»</w:t>
      </w:r>
    </w:p>
    <w:p w:rsidR="00BA406B" w:rsidRPr="00BA406B" w:rsidRDefault="00BA406B" w:rsidP="00BA406B">
      <w:pPr>
        <w:spacing w:before="120"/>
        <w:jc w:val="center"/>
        <w:rPr>
          <w:sz w:val="28"/>
          <w:szCs w:val="28"/>
        </w:rPr>
      </w:pPr>
      <w:r w:rsidRPr="00BA406B">
        <w:rPr>
          <w:sz w:val="28"/>
          <w:szCs w:val="28"/>
        </w:rPr>
        <w:t>УдГУ</w:t>
      </w:r>
    </w:p>
    <w:p w:rsidR="00BA406B" w:rsidRPr="00BA406B" w:rsidRDefault="00BA406B" w:rsidP="00BA406B">
      <w:pPr>
        <w:spacing w:before="120"/>
        <w:jc w:val="center"/>
        <w:rPr>
          <w:sz w:val="28"/>
          <w:szCs w:val="28"/>
        </w:rPr>
      </w:pPr>
      <w:r w:rsidRPr="00BA406B">
        <w:rPr>
          <w:sz w:val="28"/>
          <w:szCs w:val="28"/>
        </w:rPr>
        <w:t>Кафедра биологии</w:t>
      </w:r>
    </w:p>
    <w:p w:rsidR="00BA406B" w:rsidRDefault="00BA406B" w:rsidP="00BA406B">
      <w:pPr>
        <w:spacing w:before="120"/>
        <w:jc w:val="center"/>
        <w:rPr>
          <w:sz w:val="24"/>
          <w:szCs w:val="24"/>
        </w:rPr>
      </w:pPr>
      <w:r w:rsidRPr="00BA406B">
        <w:rPr>
          <w:sz w:val="28"/>
          <w:szCs w:val="28"/>
        </w:rPr>
        <w:t>Ижевск, 2001</w:t>
      </w:r>
    </w:p>
    <w:p w:rsidR="00BA406B" w:rsidRPr="00BA406B" w:rsidRDefault="00BA406B" w:rsidP="00BA406B">
      <w:pPr>
        <w:spacing w:before="120"/>
        <w:ind w:firstLine="567"/>
        <w:rPr>
          <w:sz w:val="24"/>
          <w:szCs w:val="24"/>
        </w:rPr>
      </w:pPr>
      <w:r w:rsidRPr="00BA406B">
        <w:rPr>
          <w:sz w:val="24"/>
          <w:szCs w:val="24"/>
        </w:rPr>
        <w:t>Горная страна Тянь-Шань издавна заселена многочисленными сурками, но лишь на двух «пятачках», расположенных в высокогорных степях западной части Таласского и юго-западной части Чаткальского хребтов, обитает с незапамятных времен самый маленький из всех сурков — сурок Мензбира, или кок-суур. Непонятно, как мог этот вид сохраниться вообще. Более древний, чем обыкновенный байбак и гималайский сурок, он обособился в конце неогена и занимает сегодня практически тот же ареал, что и его предок. Такие виды животных называют реликтовыми эндемиками. Чаще всего эндемики выживают в том случае, если их не вытесняют более сильные и жизнестойкие родственники. Кок-суур же буквально окружен собратьями со всех сторон: с востока и юга его поджимают красные, или длиннохвостые сурки, с севера — обыкновенные. На запад уйти нельзя – там Кызылум, а кок-суур все-таки житель гор. Прижатый к пустыне почти вплотную, он тем не менее продолжает жить.</w:t>
      </w:r>
    </w:p>
    <w:p w:rsidR="00BA406B" w:rsidRPr="00BA406B" w:rsidRDefault="00BA406B" w:rsidP="00BA406B">
      <w:pPr>
        <w:spacing w:before="120"/>
        <w:ind w:firstLine="567"/>
        <w:rPr>
          <w:sz w:val="24"/>
          <w:szCs w:val="24"/>
        </w:rPr>
      </w:pPr>
      <w:r w:rsidRPr="00BA406B">
        <w:rPr>
          <w:sz w:val="24"/>
          <w:szCs w:val="24"/>
        </w:rPr>
        <w:t>Однако в последнее время численность сурков Мензбира, достигавшая ранее сотен тысяч, начала резко снижаться и сейчас упала до трех десятков тысяч. Сузился и их ареал. Этот сурок занесен в Международную Красную книгу под категорией два. Это означает, что в недалеком будущем возможно полное его исчезновение. В чем же дело? Ведь миллионы-то лет вид существовал, несмотря на такое же многочисленное окружение родственников.</w:t>
      </w:r>
    </w:p>
    <w:p w:rsidR="00BA406B" w:rsidRPr="00BA406B" w:rsidRDefault="00BA406B" w:rsidP="00BA406B">
      <w:pPr>
        <w:spacing w:before="120"/>
        <w:ind w:firstLine="567"/>
        <w:rPr>
          <w:sz w:val="24"/>
          <w:szCs w:val="24"/>
        </w:rPr>
      </w:pPr>
      <w:r w:rsidRPr="00BA406B">
        <w:rPr>
          <w:sz w:val="24"/>
          <w:szCs w:val="24"/>
        </w:rPr>
        <w:t>Одно из владений сурков Мензбира располагается высоко в горах на территории горно-лесного Чаткальского заповедника. Здесь на альпийских лужайках, где огромные валуны теряются в густых зарослях пионов, есть главное, необходимое кок-сууру для жизни — сочный корм.</w:t>
      </w:r>
    </w:p>
    <w:p w:rsidR="00BA406B" w:rsidRPr="00BA406B" w:rsidRDefault="00BA406B" w:rsidP="00BA406B">
      <w:pPr>
        <w:spacing w:before="120"/>
        <w:ind w:firstLine="567"/>
        <w:rPr>
          <w:sz w:val="24"/>
          <w:szCs w:val="24"/>
        </w:rPr>
      </w:pPr>
      <w:r w:rsidRPr="00BA406B">
        <w:rPr>
          <w:sz w:val="24"/>
          <w:szCs w:val="24"/>
        </w:rPr>
        <w:t>Снежники, подтаивая, постоянно дают воду молодым побегам, которые появляются раньше всего в местах, где ветер сдул снег. А по кромке горных «болот» свежая зелень стоит все недолгое лето. Кок-сууру только это и нужно. Дело в том, что он очень плохо пережевывает пищу. Гораздо хуже, чем другие сурки, а значит, трава ему требуется нежная и ни в коем случае не старая. Как только она кончается, кок-суур впадает в спячку, которая часто длится с сентября до конца апреля, без малого восемь месяцев.</w:t>
      </w:r>
    </w:p>
    <w:p w:rsidR="00BA406B" w:rsidRPr="00BA406B" w:rsidRDefault="00BA406B" w:rsidP="00BA406B">
      <w:pPr>
        <w:spacing w:before="120"/>
        <w:ind w:firstLine="567"/>
        <w:rPr>
          <w:sz w:val="24"/>
          <w:szCs w:val="24"/>
        </w:rPr>
      </w:pPr>
      <w:r w:rsidRPr="00BA406B">
        <w:rPr>
          <w:sz w:val="24"/>
          <w:szCs w:val="24"/>
        </w:rPr>
        <w:t>Длина сурка Мензбира всего 40—45 сантиметров. Шерсть на щеках, шее и животе — светлая, а спинка и бока темные.</w:t>
      </w:r>
    </w:p>
    <w:p w:rsidR="00BA406B" w:rsidRPr="00BA406B" w:rsidRDefault="00BA406B" w:rsidP="00BA406B">
      <w:pPr>
        <w:spacing w:before="120"/>
        <w:ind w:firstLine="567"/>
        <w:rPr>
          <w:sz w:val="24"/>
          <w:szCs w:val="24"/>
        </w:rPr>
      </w:pPr>
      <w:r w:rsidRPr="00BA406B">
        <w:rPr>
          <w:sz w:val="24"/>
          <w:szCs w:val="24"/>
        </w:rPr>
        <w:t>Зимовочные норы кок-суур роет глубиной до двух с половиной — трех метров со множеством подземных пещер-квартирок по ходу тоннеля. Главная, спальная нора — самая крупная, площадью почти в квадратный метр и высотой сантиметров сорок. Есть и теплый туалет. Сурки неважно видят и слышат, поэтому у них весьма распространен принцип совместного общежития, где чувствуется «плечо соседа». Живущие по разные стороны крупных камней зверьки оповещают друг друга криками о приближающейся опасности. Семьи у них большие и дружные. Вместе со взрослыми живут и годовики, и уже совсем взрослые сыновья и дочери двух-трех лет. Одна семья занимает до четырех гектаров земли, а границы территории четко маркированы покопками и разного рода выделениями. Сурок Мензбира — животное очень мирное и спокойное, редко когда пограничные конфликты между семьями кончаются драками. Чаще, как задиристые мальчишки, сурки принимают угрожающие боевые позы, но дальше этого не идут. А ведь малая активность в защите своей территории — плохой помощник в борьбе за существование...</w:t>
      </w:r>
    </w:p>
    <w:p w:rsidR="00BA406B" w:rsidRPr="00BA406B" w:rsidRDefault="00BA406B" w:rsidP="00BA406B">
      <w:pPr>
        <w:spacing w:before="120"/>
        <w:ind w:firstLine="567"/>
        <w:rPr>
          <w:sz w:val="24"/>
          <w:szCs w:val="24"/>
        </w:rPr>
      </w:pPr>
      <w:r w:rsidRPr="00BA406B">
        <w:rPr>
          <w:sz w:val="24"/>
          <w:szCs w:val="24"/>
        </w:rPr>
        <w:t>Сурки Мензбира за день посещают норы многократно, иногда одну до пятнадцати раз. Они кропотливо занимаются воспитанием подрастающего поколения и благоустройством своих подземных жилищ. Матери, а позже, вероятно, и отцы кормят сурчат, следят за ними, ухаживают, вылизывают, в общем, занимаются гигиеной, меняют травяные подстилки в норах, расширяют и удлиняют их заблаговременно, с учетом предстоящего пополнения в семье.</w:t>
      </w:r>
    </w:p>
    <w:p w:rsidR="00BA406B" w:rsidRPr="00BA406B" w:rsidRDefault="00BA406B" w:rsidP="00BA406B">
      <w:pPr>
        <w:spacing w:before="120"/>
        <w:ind w:firstLine="567"/>
        <w:rPr>
          <w:sz w:val="24"/>
          <w:szCs w:val="24"/>
        </w:rPr>
      </w:pPr>
      <w:r w:rsidRPr="00BA406B">
        <w:rPr>
          <w:sz w:val="24"/>
          <w:szCs w:val="24"/>
        </w:rPr>
        <w:t>Кок-суур — самый неплодовитый из всех сурков. Ежегодный прирост в среднем составляет два-три сурчонка. Именно это — одна из основных причин сокращения их численности. Качество меха, мяса, жира кок-сууров, на их беду, выше, чем у других сурков в этом районе. Понятно, чем это грозит — браконьеров везде хватает. А в последнее время еще, кроме орлов, лис, медведей, у сурков Мензбира появились новые враги — бродячие собаки. Тысячелетия существовал вид, сохранялся, а тут за десятилетия попал под угрозу исчезновения. Даже немногих отрицательных факторов было достаточно, чтобы нарушить существующее веками равновесие. Для спасения сурков Мензбира необходимо до минимума сократить эти новые губительные воздействия: браконьерство, нашествие бродячих собак, геологические разработки вблизи поселений кок-сууров (в охранной зоне Чаткальского заповедника они имеются).</w:t>
      </w:r>
    </w:p>
    <w:p w:rsidR="00BA406B" w:rsidRPr="00BA406B" w:rsidRDefault="00BA406B" w:rsidP="00BA406B">
      <w:pPr>
        <w:spacing w:before="120"/>
        <w:ind w:firstLine="567"/>
        <w:rPr>
          <w:sz w:val="24"/>
          <w:szCs w:val="24"/>
        </w:rPr>
      </w:pPr>
      <w:r w:rsidRPr="00BA406B">
        <w:rPr>
          <w:sz w:val="24"/>
          <w:szCs w:val="24"/>
        </w:rPr>
        <w:t>Представим себе, что в борьбе за существование небольшое количество сурков, живущих на равнине или в полосе горных лесов, случайно либо в поисках лучшей доли поднялись до пояса степей и обжились на альпийских лужайках, прельщенные обилием свежего корма. Постепенно у них появились особенности, позволяющие им перерабатывать только нежную пищу — сочные травы, растущие в альпийской степи, причем определенный набор растений.</w:t>
      </w:r>
    </w:p>
    <w:p w:rsidR="00BA406B" w:rsidRPr="00BA406B" w:rsidRDefault="00BA406B" w:rsidP="00BA406B">
      <w:pPr>
        <w:spacing w:before="120"/>
        <w:ind w:firstLine="567"/>
        <w:rPr>
          <w:sz w:val="24"/>
          <w:szCs w:val="24"/>
        </w:rPr>
      </w:pPr>
      <w:r w:rsidRPr="00BA406B">
        <w:rPr>
          <w:sz w:val="24"/>
          <w:szCs w:val="24"/>
        </w:rPr>
        <w:t>В то же время более крупная и выносливая часть сурков, разбредясь по горам, облюбовала себе высокогорные пустыни (гималайский сурок, многочисленный, с огромным ареалом, но изученный, пожалуй, еще меньше, чем кок-суур).</w:t>
      </w:r>
    </w:p>
    <w:p w:rsidR="00BA406B" w:rsidRPr="00BA406B" w:rsidRDefault="00BA406B" w:rsidP="00BA406B">
      <w:pPr>
        <w:spacing w:before="120"/>
        <w:ind w:firstLine="567"/>
        <w:rPr>
          <w:sz w:val="24"/>
          <w:szCs w:val="24"/>
        </w:rPr>
      </w:pPr>
      <w:r w:rsidRPr="00BA406B">
        <w:rPr>
          <w:sz w:val="24"/>
          <w:szCs w:val="24"/>
        </w:rPr>
        <w:t>Таким образом и распределились три вида сурков, обитающих на Тянь-Шане. Красный длиннохвостый, сурок обжился в лесах на высоте до 1300 метров. Сурок Мензбира — в степи, на высоте от 2200 до 3500 метров, а гималайский — еще выше, в высокогорной пустыне, вплоть до границы снегов —3500—5000 метров. По климату и природным особенностям каждый из этих районов отличается от другого. Это служит естественным барьером, не позволяющим смешаться образовавшимся популяциям. Можно сказать, красным и гималайским суркам повезло. Первые питались хорошей, полноценной пищей в лесах, вторые закалились в борьбе с врагами в суровых условиях пустыни. Это сильные животные. Они обладают высокой степенью воспроизводства и занимают огромные пространства в горах.</w:t>
      </w:r>
    </w:p>
    <w:p w:rsidR="00BA406B" w:rsidRPr="00BA406B" w:rsidRDefault="00BA406B" w:rsidP="00BA406B">
      <w:pPr>
        <w:spacing w:before="120"/>
        <w:ind w:firstLine="567"/>
        <w:rPr>
          <w:sz w:val="24"/>
          <w:szCs w:val="24"/>
        </w:rPr>
      </w:pPr>
      <w:r w:rsidRPr="00BA406B">
        <w:rPr>
          <w:sz w:val="24"/>
          <w:szCs w:val="24"/>
        </w:rPr>
        <w:t>Кок-суур же застрял на тех малых площадях, куда и попал в незапамятные времена. Не по силам было ему куда-то двигаться, да и боязно. Внизу прочно защищал свои лесные владения красный сурок, а вверху были сурки пустыни да снежные хребты, которые кок-суур просто не мог преодолеть. Правда, никто из сурков их уже не трогал — степные условия не подходили ни красному, ни гималайскому собратьям. Но кок-суурам так и не удалось расширить свой ареал, а значит, увеличить численность и процветать.</w:t>
      </w:r>
    </w:p>
    <w:p w:rsidR="00BA406B" w:rsidRDefault="00BA406B" w:rsidP="00BA406B">
      <w:pPr>
        <w:spacing w:before="120"/>
        <w:ind w:firstLine="567"/>
        <w:rPr>
          <w:sz w:val="24"/>
          <w:szCs w:val="24"/>
        </w:rPr>
      </w:pPr>
      <w:r w:rsidRPr="00BA406B">
        <w:rPr>
          <w:sz w:val="24"/>
          <w:szCs w:val="24"/>
        </w:rPr>
        <w:t xml:space="preserve">Ежегодно размножается лишь около 13 процентов самок сурков Мензбира. Для того, чтобы на новом месте, пусть даже пригодном для существования кок-сууров, могла образоваться новая колония, туда должно прийти не меньше 15— 20 сурчих. Но обычно у кок-сууров на поиски новых мест отправляются самцы, и даже если они найдут хорошую поляну, им по возвращении придется сдвинуть с места слабый пол, других домочадцев. </w:t>
      </w:r>
    </w:p>
    <w:p w:rsidR="00BA406B" w:rsidRPr="00BA406B" w:rsidRDefault="00BA406B" w:rsidP="00BA406B">
      <w:pPr>
        <w:spacing w:before="120"/>
        <w:jc w:val="center"/>
        <w:rPr>
          <w:b/>
          <w:bCs/>
          <w:sz w:val="28"/>
          <w:szCs w:val="28"/>
        </w:rPr>
      </w:pPr>
      <w:r w:rsidRPr="00BA406B">
        <w:rPr>
          <w:b/>
          <w:bCs/>
          <w:sz w:val="28"/>
          <w:szCs w:val="28"/>
        </w:rPr>
        <w:t>Список литературы</w:t>
      </w:r>
    </w:p>
    <w:p w:rsidR="00BA406B" w:rsidRPr="00BA406B" w:rsidRDefault="00BA406B" w:rsidP="00BA406B">
      <w:pPr>
        <w:spacing w:before="120"/>
        <w:ind w:firstLine="567"/>
        <w:rPr>
          <w:sz w:val="24"/>
          <w:szCs w:val="24"/>
        </w:rPr>
      </w:pPr>
      <w:r w:rsidRPr="00BA406B">
        <w:rPr>
          <w:sz w:val="24"/>
          <w:szCs w:val="24"/>
        </w:rPr>
        <w:t>Юный натуралист, 1990, №11</w:t>
      </w:r>
    </w:p>
    <w:p w:rsidR="003F3287" w:rsidRPr="00BA406B" w:rsidRDefault="00BA406B" w:rsidP="00BA406B">
      <w:pPr>
        <w:spacing w:before="120"/>
        <w:ind w:firstLine="567"/>
        <w:rPr>
          <w:sz w:val="24"/>
          <w:szCs w:val="24"/>
        </w:rPr>
      </w:pPr>
      <w:r w:rsidRPr="00BA406B">
        <w:rPr>
          <w:sz w:val="24"/>
          <w:szCs w:val="24"/>
        </w:rPr>
        <w:t>Юный натуралист, 1991, №10</w:t>
      </w:r>
      <w:bookmarkStart w:id="0" w:name="_GoBack"/>
      <w:bookmarkEnd w:id="0"/>
    </w:p>
    <w:sectPr w:rsidR="003F3287" w:rsidRPr="00BA406B" w:rsidSect="00BA40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06B" w:rsidRDefault="00BA406B">
      <w:r>
        <w:separator/>
      </w:r>
    </w:p>
  </w:endnote>
  <w:endnote w:type="continuationSeparator" w:id="0">
    <w:p w:rsidR="00BA406B" w:rsidRDefault="00BA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06B" w:rsidRDefault="00BA406B">
      <w:r>
        <w:separator/>
      </w:r>
    </w:p>
  </w:footnote>
  <w:footnote w:type="continuationSeparator" w:id="0">
    <w:p w:rsidR="00BA406B" w:rsidRDefault="00BA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11C64"/>
    <w:multiLevelType w:val="hybridMultilevel"/>
    <w:tmpl w:val="5AC475C2"/>
    <w:lvl w:ilvl="0" w:tplc="C08E8D1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06B"/>
    <w:rsid w:val="002B4BC2"/>
    <w:rsid w:val="003F3287"/>
    <w:rsid w:val="004915ED"/>
    <w:rsid w:val="009E182E"/>
    <w:rsid w:val="00BA406B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8E8040-A9EE-46B8-A705-9A3038B5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06B"/>
    <w:pPr>
      <w:widowControl w:val="0"/>
      <w:autoSpaceDE w:val="0"/>
      <w:autoSpaceDN w:val="0"/>
      <w:adjustRightInd w:val="0"/>
      <w:spacing w:after="0" w:line="260" w:lineRule="auto"/>
      <w:jc w:val="both"/>
    </w:pPr>
    <w:rPr>
      <w:sz w:val="18"/>
      <w:szCs w:val="1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A40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footer"/>
    <w:basedOn w:val="a"/>
    <w:link w:val="a4"/>
    <w:uiPriority w:val="99"/>
    <w:rsid w:val="00BA406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18"/>
      <w:szCs w:val="18"/>
      <w:lang w:val="ru-RU" w:eastAsia="ru-RU"/>
    </w:rPr>
  </w:style>
  <w:style w:type="character" w:styleId="a5">
    <w:name w:val="page number"/>
    <w:basedOn w:val="a0"/>
    <w:uiPriority w:val="99"/>
    <w:rsid w:val="00BA406B"/>
  </w:style>
  <w:style w:type="paragraph" w:styleId="a6">
    <w:name w:val="header"/>
    <w:basedOn w:val="a"/>
    <w:link w:val="a7"/>
    <w:uiPriority w:val="99"/>
    <w:rsid w:val="00BA40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4466</Words>
  <Characters>2546</Characters>
  <Application>Microsoft Office Word</Application>
  <DocSecurity>0</DocSecurity>
  <Lines>21</Lines>
  <Paragraphs>13</Paragraphs>
  <ScaleCrop>false</ScaleCrop>
  <Company>Home</Company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Сурок Мензбира</dc:title>
  <dc:subject/>
  <dc:creator>User</dc:creator>
  <cp:keywords/>
  <dc:description/>
  <cp:lastModifiedBy>admin</cp:lastModifiedBy>
  <cp:revision>2</cp:revision>
  <dcterms:created xsi:type="dcterms:W3CDTF">2014-01-25T18:50:00Z</dcterms:created>
  <dcterms:modified xsi:type="dcterms:W3CDTF">2014-01-25T18:50:00Z</dcterms:modified>
</cp:coreProperties>
</file>