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E5D" w:rsidRDefault="00ED1E5D"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Default="009604E2" w:rsidP="009604E2">
      <w:pPr>
        <w:pStyle w:val="a5"/>
        <w:spacing w:line="360" w:lineRule="auto"/>
        <w:jc w:val="both"/>
        <w:rPr>
          <w:rFonts w:ascii="Times New Roman" w:hAnsi="Times New Roman"/>
          <w:sz w:val="28"/>
          <w:szCs w:val="28"/>
          <w:lang w:eastAsia="ru-RU"/>
        </w:rPr>
      </w:pPr>
    </w:p>
    <w:p w:rsidR="009604E2" w:rsidRPr="000223C0" w:rsidRDefault="009604E2" w:rsidP="009604E2">
      <w:pPr>
        <w:pStyle w:val="a5"/>
        <w:spacing w:line="360" w:lineRule="auto"/>
        <w:jc w:val="center"/>
        <w:rPr>
          <w:rFonts w:ascii="Times New Roman" w:hAnsi="Times New Roman"/>
          <w:sz w:val="36"/>
          <w:szCs w:val="36"/>
          <w:lang w:eastAsia="ru-RU"/>
        </w:rPr>
      </w:pPr>
      <w:r w:rsidRPr="000223C0">
        <w:rPr>
          <w:rFonts w:ascii="Times New Roman" w:hAnsi="Times New Roman"/>
          <w:sz w:val="36"/>
          <w:szCs w:val="36"/>
          <w:lang w:eastAsia="ru-RU"/>
        </w:rPr>
        <w:t>Реферат</w:t>
      </w:r>
    </w:p>
    <w:p w:rsidR="009604E2" w:rsidRPr="000223C0" w:rsidRDefault="009604E2" w:rsidP="009604E2">
      <w:pPr>
        <w:pStyle w:val="a5"/>
        <w:spacing w:line="360" w:lineRule="auto"/>
        <w:jc w:val="center"/>
        <w:rPr>
          <w:rFonts w:ascii="Times New Roman" w:hAnsi="Times New Roman"/>
          <w:sz w:val="36"/>
          <w:szCs w:val="36"/>
          <w:lang w:eastAsia="ru-RU"/>
        </w:rPr>
      </w:pPr>
      <w:r w:rsidRPr="000223C0">
        <w:rPr>
          <w:rFonts w:ascii="Times New Roman" w:hAnsi="Times New Roman"/>
          <w:sz w:val="36"/>
          <w:szCs w:val="36"/>
          <w:lang w:eastAsia="ru-RU"/>
        </w:rPr>
        <w:t xml:space="preserve">по </w:t>
      </w:r>
      <w:r>
        <w:rPr>
          <w:rFonts w:ascii="Times New Roman" w:hAnsi="Times New Roman"/>
          <w:sz w:val="36"/>
          <w:szCs w:val="36"/>
          <w:lang w:eastAsia="ru-RU"/>
        </w:rPr>
        <w:t xml:space="preserve">предмету </w:t>
      </w:r>
      <w:r w:rsidRPr="000223C0">
        <w:rPr>
          <w:rFonts w:ascii="Times New Roman" w:hAnsi="Times New Roman"/>
          <w:sz w:val="36"/>
          <w:szCs w:val="36"/>
          <w:lang w:eastAsia="ru-RU"/>
        </w:rPr>
        <w:t>«</w:t>
      </w:r>
      <w:r>
        <w:rPr>
          <w:rFonts w:ascii="Times New Roman" w:hAnsi="Times New Roman"/>
          <w:sz w:val="36"/>
          <w:szCs w:val="36"/>
          <w:lang w:eastAsia="ru-RU"/>
        </w:rPr>
        <w:t>Сетевая журналистика</w:t>
      </w:r>
      <w:r w:rsidRPr="000223C0">
        <w:rPr>
          <w:rFonts w:ascii="Times New Roman" w:hAnsi="Times New Roman"/>
          <w:sz w:val="36"/>
          <w:szCs w:val="36"/>
          <w:lang w:eastAsia="ru-RU"/>
        </w:rPr>
        <w:t>»</w:t>
      </w:r>
    </w:p>
    <w:p w:rsidR="009604E2" w:rsidRPr="000223C0" w:rsidRDefault="009604E2" w:rsidP="009604E2">
      <w:pPr>
        <w:pStyle w:val="a5"/>
        <w:spacing w:line="360" w:lineRule="auto"/>
        <w:jc w:val="center"/>
        <w:rPr>
          <w:rFonts w:ascii="Times New Roman" w:hAnsi="Times New Roman"/>
          <w:sz w:val="32"/>
          <w:szCs w:val="32"/>
          <w:lang w:eastAsia="ru-RU"/>
        </w:rPr>
      </w:pPr>
      <w:r w:rsidRPr="000223C0">
        <w:rPr>
          <w:rFonts w:ascii="Times New Roman" w:hAnsi="Times New Roman"/>
          <w:sz w:val="32"/>
          <w:szCs w:val="32"/>
          <w:lang w:eastAsia="ru-RU"/>
        </w:rPr>
        <w:t>на тему: «</w:t>
      </w:r>
      <w:r w:rsidRPr="009604E2">
        <w:rPr>
          <w:rFonts w:ascii="Times New Roman" w:hAnsi="Times New Roman"/>
          <w:sz w:val="36"/>
          <w:szCs w:val="36"/>
        </w:rPr>
        <w:t>Специфика правового регулирования медиапространства рос</w:t>
      </w:r>
      <w:r>
        <w:rPr>
          <w:rFonts w:ascii="Times New Roman" w:hAnsi="Times New Roman"/>
          <w:sz w:val="36"/>
          <w:szCs w:val="36"/>
        </w:rPr>
        <w:t>сийского сегмента сети Интернет</w:t>
      </w:r>
      <w:r w:rsidRPr="000223C0">
        <w:rPr>
          <w:rFonts w:ascii="Times New Roman" w:hAnsi="Times New Roman"/>
          <w:sz w:val="32"/>
          <w:szCs w:val="32"/>
          <w:lang w:eastAsia="ru-RU"/>
        </w:rPr>
        <w:t>»</w:t>
      </w: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DC00D6" w:rsidRDefault="00DC00D6" w:rsidP="009604E2">
      <w:pPr>
        <w:pStyle w:val="a5"/>
        <w:spacing w:line="360" w:lineRule="auto"/>
        <w:jc w:val="right"/>
        <w:rPr>
          <w:rFonts w:ascii="Times New Roman" w:hAnsi="Times New Roman"/>
          <w:sz w:val="28"/>
          <w:szCs w:val="28"/>
          <w:lang w:eastAsia="ru-RU"/>
        </w:rPr>
      </w:pPr>
    </w:p>
    <w:p w:rsidR="00DC00D6" w:rsidRDefault="00DC00D6"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right"/>
        <w:rPr>
          <w:rFonts w:ascii="Times New Roman" w:hAnsi="Times New Roman"/>
          <w:sz w:val="28"/>
          <w:szCs w:val="28"/>
          <w:lang w:eastAsia="ru-RU"/>
        </w:rPr>
      </w:pPr>
    </w:p>
    <w:p w:rsidR="009604E2" w:rsidRDefault="009604E2" w:rsidP="009604E2">
      <w:pPr>
        <w:pStyle w:val="a5"/>
        <w:spacing w:line="360" w:lineRule="auto"/>
        <w:jc w:val="center"/>
        <w:rPr>
          <w:rFonts w:ascii="Times New Roman" w:hAnsi="Times New Roman"/>
          <w:sz w:val="24"/>
          <w:szCs w:val="24"/>
          <w:lang w:eastAsia="ru-RU"/>
        </w:rPr>
      </w:pPr>
      <w:r w:rsidRPr="000223C0">
        <w:rPr>
          <w:rFonts w:ascii="Times New Roman" w:hAnsi="Times New Roman"/>
          <w:sz w:val="24"/>
          <w:szCs w:val="24"/>
          <w:lang w:eastAsia="ru-RU"/>
        </w:rPr>
        <w:t>Тольятти, 2010</w:t>
      </w:r>
    </w:p>
    <w:p w:rsidR="008C5CEC"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Вопрос о пределах юрисдикции государства в отношении отдельных сегментов всемирной</w:t>
      </w:r>
      <w:r w:rsidR="008C5CEC" w:rsidRPr="00F231CC">
        <w:rPr>
          <w:rFonts w:ascii="Times New Roman" w:eastAsia="Times New Roman" w:hAnsi="Times New Roman"/>
          <w:sz w:val="25"/>
          <w:szCs w:val="25"/>
          <w:lang w:eastAsia="ru-RU"/>
        </w:rPr>
        <w:t xml:space="preserve"> </w:t>
      </w:r>
      <w:r w:rsidRPr="00F231CC">
        <w:rPr>
          <w:rFonts w:ascii="Times New Roman" w:eastAsia="Times New Roman" w:hAnsi="Times New Roman"/>
          <w:sz w:val="25"/>
          <w:szCs w:val="25"/>
          <w:lang w:eastAsia="ru-RU"/>
        </w:rPr>
        <w:t>компьютерной сети Интернет является одним из на наиболее трудных и важн</w:t>
      </w:r>
      <w:r w:rsidR="008C5CEC" w:rsidRPr="00F231CC">
        <w:rPr>
          <w:rFonts w:ascii="Times New Roman" w:eastAsia="Times New Roman" w:hAnsi="Times New Roman"/>
          <w:sz w:val="25"/>
          <w:szCs w:val="25"/>
          <w:lang w:eastAsia="ru-RU"/>
        </w:rPr>
        <w:t>ых в современной юриспруденции.</w:t>
      </w:r>
    </w:p>
    <w:p w:rsidR="008C5CEC"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В связи с проблемой правового регулирования Интернет возникают, как миним</w:t>
      </w:r>
      <w:r w:rsidR="008C5CEC" w:rsidRPr="00F231CC">
        <w:rPr>
          <w:rFonts w:ascii="Times New Roman" w:eastAsia="Times New Roman" w:hAnsi="Times New Roman"/>
          <w:sz w:val="25"/>
          <w:szCs w:val="25"/>
          <w:lang w:eastAsia="ru-RU"/>
        </w:rPr>
        <w:t>ум, следующие основные вопросы:</w:t>
      </w:r>
    </w:p>
    <w:p w:rsidR="008C5CEC"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является ли Интернет сферой, которую необходимо регулировать нормами права, какова вообще правовая природа данного явления?</w:t>
      </w:r>
    </w:p>
    <w:p w:rsidR="008C5CEC"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допустимо ли вмешательство государства в отношения, возникающие в связи с использованием Интернет, и, если да, то в каких пределах, как разграничить юрисдикцию различных государств применительно к таким отношениям?</w:t>
      </w:r>
    </w:p>
    <w:p w:rsidR="008C5CEC"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каково должно быть соотношение в нормативном регулировании Интернет издаваемых государством общеобязательных правовых норм и саморегулирующих норм сетевого сообщества?</w:t>
      </w:r>
    </w:p>
    <w:p w:rsidR="008C5CEC"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Среди представителей Интернет-сообщества весьма распространенной является точка зрения о невозможности, и даже ненужности какого-либо государственного вмешательства в отношения, возникающие в с</w:t>
      </w:r>
      <w:r w:rsidR="008C5CEC" w:rsidRPr="00F231CC">
        <w:rPr>
          <w:rFonts w:ascii="Times New Roman" w:eastAsia="Times New Roman" w:hAnsi="Times New Roman"/>
          <w:sz w:val="25"/>
          <w:szCs w:val="25"/>
          <w:lang w:eastAsia="ru-RU"/>
        </w:rPr>
        <w:t>вязи с использованием Интернет.</w:t>
      </w:r>
    </w:p>
    <w:p w:rsidR="008C5CEC"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Интернет с этой точки зрения представляется как уникальная информационная среда, характеризующа</w:t>
      </w:r>
      <w:r w:rsidR="008C5CEC" w:rsidRPr="00F231CC">
        <w:rPr>
          <w:rFonts w:ascii="Times New Roman" w:eastAsia="Times New Roman" w:hAnsi="Times New Roman"/>
          <w:sz w:val="25"/>
          <w:szCs w:val="25"/>
          <w:lang w:eastAsia="ru-RU"/>
        </w:rPr>
        <w:t>яся следующими признаками:</w:t>
      </w:r>
    </w:p>
    <w:p w:rsidR="008C5CEC"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Интернет не является ни средством массовой информации в его законодательном понимании, ни аппаратным средством связи, он представляет собой уникальную среду межличностного общения, имеющую наднациональный, надгосударственный характер;</w:t>
      </w:r>
    </w:p>
    <w:p w:rsidR="008C5CEC"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Интернет в целом или в отдельных его частях не имеет собственника, не принадлежит какому-либо государству, организации либо физическому лицу;</w:t>
      </w:r>
    </w:p>
    <w:p w:rsidR="008C5CEC"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доступ к ресурсам Интернет является частным правом граждан и не может быть ограничен путем установления государством каких-либо административных барьеров, препятствующих в том или иной мере его свободному использованию (лицензирование доступа, цензура содержания Интернет-ресурсов и т.п.);</w:t>
      </w:r>
    </w:p>
    <w:p w:rsidR="008C5CEC"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Интернет является полностью саморегулируемой информационной средой, пользователи которой самостоятельно определяют правила поведения при ее использовании.</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Вместе с тем в последнее время все чаще признается, что единственно возможной и разумной целью регулирования отношений, связанных с Интернет, является приспособление действующего законодательства</w:t>
      </w:r>
      <w:r w:rsidR="00E85D56" w:rsidRPr="00F231CC">
        <w:rPr>
          <w:rFonts w:ascii="Times New Roman" w:eastAsia="Times New Roman" w:hAnsi="Times New Roman"/>
          <w:sz w:val="25"/>
          <w:szCs w:val="25"/>
          <w:lang w:eastAsia="ru-RU"/>
        </w:rPr>
        <w:t xml:space="preserve"> к "реалиям виртуальной жизни".</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xml:space="preserve">Среди областей правого регулирования в этой связи можно назвать: законодательство о средствах массовой информации; гражданское и гражданско-процессуальное законодательство (порядок заключения сделок с использованием средств Интернет, в том числе вопрос об использовании электронно-цифровой подписи, действительность и доказательственная сила электронных документов, признание за доменными именами свойств охраноспособных объектов интеллектуальной собственности и др.); законодательство о конкуренции (в части рекламы в Интернет, недопущения злоупотребления свободой конкуренции в связи с использованием </w:t>
      </w:r>
      <w:r w:rsidR="00E85D56" w:rsidRPr="00F231CC">
        <w:rPr>
          <w:rFonts w:ascii="Times New Roman" w:eastAsia="Times New Roman" w:hAnsi="Times New Roman"/>
          <w:sz w:val="25"/>
          <w:szCs w:val="25"/>
          <w:lang w:eastAsia="ru-RU"/>
        </w:rPr>
        <w:t>доменных имен).</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Интернет является, прежде всего, уникальным средством информационного обмена, в том числе и международного информационного обмена. В этой связи одной из наиболее сложных и серьезных проблем, имеющих место при решении вопроса о регламентировании отношений, возникающих в связи с использованием Интернет, является вопрос о разграничении юрисдикции различных государств применительно к конкретным отношениям, возникающим в связи с испо</w:t>
      </w:r>
      <w:r w:rsidR="00E85D56" w:rsidRPr="00F231CC">
        <w:rPr>
          <w:rFonts w:ascii="Times New Roman" w:eastAsia="Times New Roman" w:hAnsi="Times New Roman"/>
          <w:sz w:val="25"/>
          <w:szCs w:val="25"/>
          <w:lang w:eastAsia="ru-RU"/>
        </w:rPr>
        <w:t>льзованием интернет-технологий.</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Законодателем предпринимаются попытки определить место государства в системе отношений, возникающих в Интернет, теоретически и практически решить проблему обоснования юрисдикции государства применительно к отдельным правилам, сделкам, правонарушениям, возникающих в с</w:t>
      </w:r>
      <w:r w:rsidR="00E85D56" w:rsidRPr="00F231CC">
        <w:rPr>
          <w:rFonts w:ascii="Times New Roman" w:eastAsia="Times New Roman" w:hAnsi="Times New Roman"/>
          <w:sz w:val="25"/>
          <w:szCs w:val="25"/>
          <w:lang w:eastAsia="ru-RU"/>
        </w:rPr>
        <w:t>вязи с использованием Интернет.</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Как было отмечено в Предложениях по основам государственной политики в области развития и использования российского сегмента сети Интернет, подготовленных заместителем Председателя Комитета Государственной Думы по информационной политике А.В. Шубиным [1], виртуальная природа сети Интернет не выводит ее из-под юрисдикции Российской Федерации, в связи с чем на отношения, возникающие в сети, распространяется действие российского законодательства в полном объеме, с учетом специ</w:t>
      </w:r>
      <w:r w:rsidR="00E85D56" w:rsidRPr="00F231CC">
        <w:rPr>
          <w:rFonts w:ascii="Times New Roman" w:eastAsia="Times New Roman" w:hAnsi="Times New Roman"/>
          <w:sz w:val="25"/>
          <w:szCs w:val="25"/>
          <w:lang w:eastAsia="ru-RU"/>
        </w:rPr>
        <w:t>фики компьютерных коммуникаций.</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Следует отметить, что вопрос о юрисдикции государства (о праве государства устанавливать общеобязательные правила поведения и применять в случаях их нарушения предусмотренные законом меры ответственности) в различных отраслях современного права решается исходя из, прежде вс</w:t>
      </w:r>
      <w:r w:rsidR="00E85D56" w:rsidRPr="00F231CC">
        <w:rPr>
          <w:rFonts w:ascii="Times New Roman" w:eastAsia="Times New Roman" w:hAnsi="Times New Roman"/>
          <w:sz w:val="25"/>
          <w:szCs w:val="25"/>
          <w:lang w:eastAsia="ru-RU"/>
        </w:rPr>
        <w:t>его, территориального принципа.</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xml:space="preserve">Например, Уголовный кодекс Российской Федерации (ст. 11), устанавливая правила о действии уголовного закона Российской Федерации в пространстве (иными словами, определяя пределы уголовной юрисдикции России), содержит указания на те или иные физические объекты (территория, территориальные воды и воздушное пространство, континентальный шельф, исключительная экономическая зона, судно, приписанное к порту Российской Федерации и т.д.), в пределах которых, в случае совершения уголовно наказуемых деяний, государство имеет право применять меры ответственности. В более сложных случаях (уголовная ответственность дипломатических представителей иностранных государств, военнослужащих воинских частей Российской Федерации, дислоцирующихся за пределами Российской Федерации и др.) вопросы соотношения уголовных юрисдикции различных государств, как правило, решаются на </w:t>
      </w:r>
      <w:r w:rsidR="00E85D56" w:rsidRPr="00F231CC">
        <w:rPr>
          <w:rFonts w:ascii="Times New Roman" w:eastAsia="Times New Roman" w:hAnsi="Times New Roman"/>
          <w:sz w:val="25"/>
          <w:szCs w:val="25"/>
          <w:lang w:eastAsia="ru-RU"/>
        </w:rPr>
        <w:t>уровне международных договоров.</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Даже при поверхностном рассмотрении проблемы определения границ юрисдикции государства в отношении того или иного сегмента (участка адресного пространства) сети Интернет, нетрудно заметить, что традиционно сложившиеся подходы в их чистом виде неприменимы к возникающим в Инт</w:t>
      </w:r>
      <w:r w:rsidR="00E85D56" w:rsidRPr="00F231CC">
        <w:rPr>
          <w:rFonts w:ascii="Times New Roman" w:eastAsia="Times New Roman" w:hAnsi="Times New Roman"/>
          <w:sz w:val="25"/>
          <w:szCs w:val="25"/>
          <w:lang w:eastAsia="ru-RU"/>
        </w:rPr>
        <w:t>ернет "виртуальным" отношениям.</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Так, проект федерального закона "О регулировании российского сегмента сети Интернет" (Об использовании глобальных общедоступных информационно-телекоммуникационных сетей) определяет российский сегмент интерсети (глобальной общедоступной информационно-телекоммуникационной сети) как совокупность адресов в интерсети, подпадающих под юрисдикцию Российской Федерации. Такое направление законотворческой мысли не является чем-то неожиданным. Исследователями неоднократно отмечалось, что в силу специфики информационных ресурсов, составляющих суть Интернет, к определенной территории каждый Интернет-ресурс может быть "привязан" исключительно за счет регистрации доменного имени в опред</w:t>
      </w:r>
      <w:r w:rsidR="00E85D56" w:rsidRPr="00F231CC">
        <w:rPr>
          <w:rFonts w:ascii="Times New Roman" w:eastAsia="Times New Roman" w:hAnsi="Times New Roman"/>
          <w:sz w:val="25"/>
          <w:szCs w:val="25"/>
          <w:lang w:eastAsia="ru-RU"/>
        </w:rPr>
        <w:t>еленном сегменте сети Интернет.</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Вместе с тем, само понятие либо правила определения пределов юрисдикции в названном законопроекте отсутствуют. Косвенно из содержания ст.1 Проекта можно заключить, что юрисдикция Российской Федерации возникает в связи с использованием "глобальных общедоступных информационно-телекоммуникационных сетей органами государственной власти и органами местного самоуправления Российской Федерации, юридическими и физическими лицами, находящимися на те</w:t>
      </w:r>
      <w:r w:rsidR="00E85D56" w:rsidRPr="00F231CC">
        <w:rPr>
          <w:rFonts w:ascii="Times New Roman" w:eastAsia="Times New Roman" w:hAnsi="Times New Roman"/>
          <w:sz w:val="25"/>
          <w:szCs w:val="25"/>
          <w:lang w:eastAsia="ru-RU"/>
        </w:rPr>
        <w:t>рритории Российской Федерации".</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Налицо противоречие, заложенное в базовых нормах проекта закона: с одной стороны границы юрисдикции Российской Федерации очерчиваются определенным адресным пространством (очевидно, зоной .RU), с другой стороны, сделана неуместная, в данном случае, попытка привязать понятие юрисдикции в виртуальном пространстве к пространству физическому, территории государства. В связи с дискуссией о месте государства в отношениях, возникающих при использовании Интернет, юристами неоднократно отмечалось, что невозможно применять классический принцип домицилия, предполагающий наличие определенной физически осязаемой связи субъекта правоотношения с определенной территорией (местожительство, местонахождение) к отношениям в информационной среде Интернет, не имеющей какой-либо четкой территориальной св</w:t>
      </w:r>
      <w:r w:rsidR="00E85D56" w:rsidRPr="00F231CC">
        <w:rPr>
          <w:rFonts w:ascii="Times New Roman" w:eastAsia="Times New Roman" w:hAnsi="Times New Roman"/>
          <w:sz w:val="25"/>
          <w:szCs w:val="25"/>
          <w:lang w:eastAsia="ru-RU"/>
        </w:rPr>
        <w:t>язи с каким-либо из государств.</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Тенденция привязки юридических и физических лиц к юрисдикции государства, основываясь на привычном принципе домицилия, прослеживается и в проекте Положения Министерства связи и информатизации РФ "О порядке выделения и использования доменных имен в российском сегменте сети Интернет" [2]: "Официальные сайты российских юридических лиц должны располагаться только в российском сегменте сети "Интернет" (зоне .RU) и только на серверах провайдеров "Интернет", имеющих надлежащую лицензию". Нетрудно заметить, что данное определение также не решает проблему установления четких юрисдикционных правил. Помимо "официальных" сайтов (данное понятие также весьма условно) могут быть и иные, не подпадающие под те или иные возможные критерии. Также вызывает большой вопрос соотносимость подобной обязанности с установленным Конституцией Российской Федерации правом свободно искать, получать, передавать, производить и распространять информацию любым законным способом (п.4. ст.29). Кроме того, установление обязанности размещать сайты в определенных сегментах сети не решает само по себе проблему определения подлежащих применению правовых норм в случае вступления российского юридического лица в отношения, осл</w:t>
      </w:r>
      <w:r w:rsidR="00E85D56" w:rsidRPr="00F231CC">
        <w:rPr>
          <w:rFonts w:ascii="Times New Roman" w:eastAsia="Times New Roman" w:hAnsi="Times New Roman"/>
          <w:sz w:val="25"/>
          <w:szCs w:val="25"/>
          <w:lang w:eastAsia="ru-RU"/>
        </w:rPr>
        <w:t>ожненные иностранным элементом.</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Отношения, возникающие в связи с использованием Интернет, весьма часто просто невозможно привязать к какой-либо территории и, следовательно, к какому-либо правопорядку, вследствие их сложности и отягощенности иностранным элементом. Представляется, что в подобных случаях наиболее логичным было бы предоставление сторонам указанных отношений в соответствии с принципом автономии воли самим решать вопросы применимого права и множество иных вопросов, возникающих в связи с совершением подобных сделок. Однако любые отношения, осложненные иностранным элементом, во-первых, требуют следования известного количества обязательных для сторон предписаний их национальных законодательств, которые не могут быть решены самими сторонами, и, во-вторых, могут быть просто не урегулированы самими сторонами, в связи с чем возникнет необходимость применения коллизионных норм национальных законодательств. Еще больше проблем возникает в сфере отношений, регулируемых такими отраслями публичного права как уголовное и административное. Представляется, что на сегодняшний день единственной реальной возможностью цивилизованного решения вопроса разграничения юрисдикции различных государств применительно к правоотношениям, возникающим в связи с использованием Интернет-технологий, является заключение многостороннего международного договора, который содержал бы обязательные для его участников коллизионные нормы, позволяющие отнести те или иные правоотношения к юрисдикции конкретного государства, или, по крайней мере, предусматривал общие принципы и механизм разрешения коллизионных вопросов заинтересованными государствами. Не менее важной задачей является постепенная унификация законод</w:t>
      </w:r>
      <w:r w:rsidR="00E85D56" w:rsidRPr="00F231CC">
        <w:rPr>
          <w:rFonts w:ascii="Times New Roman" w:eastAsia="Times New Roman" w:hAnsi="Times New Roman"/>
          <w:sz w:val="25"/>
          <w:szCs w:val="25"/>
          <w:lang w:eastAsia="ru-RU"/>
        </w:rPr>
        <w:t>ательства различных государств.</w:t>
      </w:r>
    </w:p>
    <w:p w:rsidR="00E85D56" w:rsidRPr="00F231CC" w:rsidRDefault="00A528D5" w:rsidP="00556BD2">
      <w:pPr>
        <w:spacing w:after="0" w:line="240" w:lineRule="auto"/>
        <w:ind w:firstLine="708"/>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По вопросу о соотношении издаваемых государством общеобязательных правовых норм следует отметить весьма прогрессивные положения ранее представленного на Парламентских слушаниях "О правовом регулировании использования сети Интернет в Российской Федерации" 18 мая 2000 года проекта Федерального закона "О государственной политике Российской федерации по развитию и использованию сети Интернет". Проект Закона, в частности, формулирует основные принципы регулирования отношений, возникающих в связи с использованием Интернет, среди которых следует особо отм</w:t>
      </w:r>
      <w:r w:rsidR="00E85D56" w:rsidRPr="00F231CC">
        <w:rPr>
          <w:rFonts w:ascii="Times New Roman" w:eastAsia="Times New Roman" w:hAnsi="Times New Roman"/>
          <w:sz w:val="25"/>
          <w:szCs w:val="25"/>
          <w:lang w:eastAsia="ru-RU"/>
        </w:rPr>
        <w:t>етить следующие (ст.4 проекта):</w:t>
      </w:r>
    </w:p>
    <w:p w:rsidR="00E85D56"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1. Регулирование отношений, связанных с использованием сети Интернет в Российской Федерации, осуществляется федеральными органами государственной власти на основе сочетания государственного регулирования и общественного самоуправления и с с</w:t>
      </w:r>
      <w:r w:rsidR="00E85D56" w:rsidRPr="00F231CC">
        <w:rPr>
          <w:rFonts w:ascii="Times New Roman" w:eastAsia="Times New Roman" w:hAnsi="Times New Roman"/>
          <w:sz w:val="25"/>
          <w:szCs w:val="25"/>
          <w:lang w:eastAsia="ru-RU"/>
        </w:rPr>
        <w:t>облюдением следующих принципов:</w:t>
      </w:r>
    </w:p>
    <w:p w:rsidR="00E85D56"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обеспечение прав и свобод граждан, установленных Конституцией РФ;</w:t>
      </w:r>
    </w:p>
    <w:p w:rsidR="00E85D56"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учет особенностей построения и развития сети Интернет, включая применяемые технические и организационные нормы и правила, а также сложившиеся в сообществах операторов и пользователей сети Интернет правила и обычаи, не противоречащие законодательству РФ;</w:t>
      </w:r>
    </w:p>
    <w:p w:rsidR="00E85D56"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нераспространение методов правового регулирования на организационные и технологические аспекты развития и функционирования сети Интернет, не затрагивающие права и интересы личности, общества и государства.</w:t>
      </w:r>
    </w:p>
    <w:p w:rsidR="00E85D56"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2. Обязательная предварительная экспертиза с участием представителей общественных организаций российских пользователей и операторов услуг сети Интернет нормативных актов, направленных на регулирование отношений, связанных с использованием сети И</w:t>
      </w:r>
      <w:r w:rsidR="00E85D56" w:rsidRPr="00F231CC">
        <w:rPr>
          <w:rFonts w:ascii="Times New Roman" w:eastAsia="Times New Roman" w:hAnsi="Times New Roman"/>
          <w:sz w:val="25"/>
          <w:szCs w:val="25"/>
          <w:lang w:eastAsia="ru-RU"/>
        </w:rPr>
        <w:t xml:space="preserve">нтернет в Российской Федерации. </w:t>
      </w:r>
      <w:r w:rsidRPr="00F231CC">
        <w:rPr>
          <w:rFonts w:ascii="Times New Roman" w:eastAsia="Times New Roman" w:hAnsi="Times New Roman"/>
          <w:sz w:val="25"/>
          <w:szCs w:val="25"/>
          <w:lang w:eastAsia="ru-RU"/>
        </w:rPr>
        <w:t>Отмечая, безусловно, общий, "рамочный" характер норм законопроекта, следует отметить, что законодателем осознается необходимость учета уже давно сложившихся в среде пользователей Интернет норм и обычаев, да и просто невозможность преимущественно императивного регулирования отношений, возникающих в связи с использованием Интернет. Вместе с тем специалистами в области права признается необходимость нормативного регулирования в тех случаях, когда сеть Интернет используется как средство информационного обмена и развития отношений, регулируемых другими отраслями права (речь идет, прежде всего, о необходимости дополнительного регламентирования в связи с использованием Интернет-технологи</w:t>
      </w:r>
      <w:r w:rsidR="00E85D56" w:rsidRPr="00F231CC">
        <w:rPr>
          <w:rFonts w:ascii="Times New Roman" w:eastAsia="Times New Roman" w:hAnsi="Times New Roman"/>
          <w:sz w:val="25"/>
          <w:szCs w:val="25"/>
          <w:lang w:eastAsia="ru-RU"/>
        </w:rPr>
        <w:t>й в гражданско-правовой сфере).</w:t>
      </w:r>
    </w:p>
    <w:p w:rsidR="00E85D56" w:rsidRPr="00F231CC" w:rsidRDefault="00E85D56" w:rsidP="00556BD2">
      <w:pPr>
        <w:pStyle w:val="a5"/>
        <w:jc w:val="center"/>
        <w:rPr>
          <w:rFonts w:ascii="Times New Roman" w:hAnsi="Times New Roman"/>
          <w:b/>
          <w:sz w:val="25"/>
          <w:szCs w:val="25"/>
          <w:lang w:eastAsia="ru-RU"/>
        </w:rPr>
      </w:pPr>
      <w:r w:rsidRPr="00F231CC">
        <w:rPr>
          <w:rFonts w:ascii="Times New Roman" w:hAnsi="Times New Roman"/>
          <w:b/>
          <w:sz w:val="25"/>
          <w:szCs w:val="25"/>
          <w:lang w:eastAsia="ru-RU"/>
        </w:rPr>
        <w:t>Вывод о перспективах законодательного регулирования информационных прав и свобод в России</w:t>
      </w:r>
    </w:p>
    <w:p w:rsidR="00E85D56" w:rsidRPr="00F231CC" w:rsidRDefault="00E85D56" w:rsidP="00556BD2">
      <w:pPr>
        <w:pStyle w:val="a5"/>
        <w:ind w:firstLine="708"/>
        <w:jc w:val="both"/>
        <w:rPr>
          <w:rFonts w:ascii="Times New Roman" w:hAnsi="Times New Roman"/>
          <w:sz w:val="25"/>
          <w:szCs w:val="25"/>
          <w:lang w:eastAsia="ru-RU"/>
        </w:rPr>
      </w:pPr>
      <w:r w:rsidRPr="00F231CC">
        <w:rPr>
          <w:rFonts w:ascii="Times New Roman" w:hAnsi="Times New Roman"/>
          <w:sz w:val="25"/>
          <w:szCs w:val="25"/>
          <w:lang w:eastAsia="ru-RU"/>
        </w:rPr>
        <w:t>Общие перспективы законодательного регулирования информационных прав и свобод в нашей стране прежде всего связаны с необходимостью конкретизации, развития, оснащения работающим организационно-правовым механизмом реализации основополагающих конституционно-правовых установлений, регулирующих информационные права и свободы. Сегодняшнее состояние дел в этой сфере можно охарактеризовать следующим образом: конституционно провозглашая и закрепляя информационные права и свободы, российское законодательство явно в недостаточной степени предоставляет практические возможности и механизмы для их реализации.</w:t>
      </w:r>
    </w:p>
    <w:p w:rsidR="00E85D56" w:rsidRPr="00F231CC" w:rsidRDefault="00E85D56" w:rsidP="00556BD2">
      <w:pPr>
        <w:pStyle w:val="a5"/>
        <w:jc w:val="center"/>
        <w:rPr>
          <w:rFonts w:ascii="Times New Roman" w:hAnsi="Times New Roman"/>
          <w:b/>
          <w:sz w:val="25"/>
          <w:szCs w:val="25"/>
          <w:lang w:eastAsia="ru-RU"/>
        </w:rPr>
      </w:pPr>
      <w:r w:rsidRPr="00F231CC">
        <w:rPr>
          <w:rFonts w:ascii="Times New Roman" w:hAnsi="Times New Roman"/>
          <w:b/>
          <w:sz w:val="25"/>
          <w:szCs w:val="25"/>
          <w:lang w:eastAsia="ru-RU"/>
        </w:rPr>
        <w:t>Заключение</w:t>
      </w:r>
    </w:p>
    <w:p w:rsidR="00D774B8"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Некоторые итоги, состоявшегося на этих страницах разговора можно</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представить в виде следующих рабочих выводов и\или гипотез.</w:t>
      </w:r>
    </w:p>
    <w:p w:rsidR="00E85D56"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 xml:space="preserve">1) Закрепленный </w:t>
      </w:r>
      <w:r w:rsidR="00D774B8" w:rsidRPr="00F231CC">
        <w:rPr>
          <w:rFonts w:ascii="Times New Roman" w:hAnsi="Times New Roman"/>
          <w:sz w:val="25"/>
          <w:szCs w:val="25"/>
          <w:lang w:eastAsia="ru-RU"/>
        </w:rPr>
        <w:t>в Конституции РФ конституционно-</w:t>
      </w:r>
      <w:r w:rsidRPr="00F231CC">
        <w:rPr>
          <w:rFonts w:ascii="Times New Roman" w:hAnsi="Times New Roman"/>
          <w:sz w:val="25"/>
          <w:szCs w:val="25"/>
          <w:lang w:eastAsia="ru-RU"/>
        </w:rPr>
        <w:t>правовой институт</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свободы массовой информации (СМИ в ши</w:t>
      </w:r>
      <w:r w:rsidR="00D774B8" w:rsidRPr="00F231CC">
        <w:rPr>
          <w:rFonts w:ascii="Times New Roman" w:hAnsi="Times New Roman"/>
          <w:sz w:val="25"/>
          <w:szCs w:val="25"/>
          <w:lang w:eastAsia="ru-RU"/>
        </w:rPr>
        <w:t>роком смысле слова) во всех сво</w:t>
      </w:r>
      <w:r w:rsidRPr="00F231CC">
        <w:rPr>
          <w:rFonts w:ascii="Times New Roman" w:hAnsi="Times New Roman"/>
          <w:sz w:val="25"/>
          <w:szCs w:val="25"/>
          <w:lang w:eastAsia="ru-RU"/>
        </w:rPr>
        <w:t>их проявлениях, в том числе и в виде печ</w:t>
      </w:r>
      <w:r w:rsidR="00D774B8" w:rsidRPr="00F231CC">
        <w:rPr>
          <w:rFonts w:ascii="Times New Roman" w:hAnsi="Times New Roman"/>
          <w:sz w:val="25"/>
          <w:szCs w:val="25"/>
          <w:lang w:eastAsia="ru-RU"/>
        </w:rPr>
        <w:t>атных и вещательных медиаструк</w:t>
      </w:r>
      <w:r w:rsidRPr="00F231CC">
        <w:rPr>
          <w:rFonts w:ascii="Times New Roman" w:hAnsi="Times New Roman"/>
          <w:sz w:val="25"/>
          <w:szCs w:val="25"/>
          <w:lang w:eastAsia="ru-RU"/>
        </w:rPr>
        <w:t>тур, вполне адекватно и гармонично вписывается в виртуальную, сетевую</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среду своего нового обитания и развития;</w:t>
      </w:r>
    </w:p>
    <w:p w:rsidR="00D774B8"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2) Принципиально новых правовых регуляций («новых правовых одежд»)</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для виртуальной формы его жизни не требуется;</w:t>
      </w:r>
    </w:p>
    <w:p w:rsidR="00D774B8"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3) Вместе с тем, некоторые элементы е</w:t>
      </w:r>
      <w:r w:rsidR="00D774B8" w:rsidRPr="00F231CC">
        <w:rPr>
          <w:rFonts w:ascii="Times New Roman" w:hAnsi="Times New Roman"/>
          <w:sz w:val="25"/>
          <w:szCs w:val="25"/>
          <w:lang w:eastAsia="ru-RU"/>
        </w:rPr>
        <w:t>го правового «гардероба» необхо</w:t>
      </w:r>
      <w:r w:rsidRPr="00F231CC">
        <w:rPr>
          <w:rFonts w:ascii="Times New Roman" w:hAnsi="Times New Roman"/>
          <w:sz w:val="25"/>
          <w:szCs w:val="25"/>
          <w:lang w:eastAsia="ru-RU"/>
        </w:rPr>
        <w:t>димо осовременить, в направлении их гармонизации с виртуальной средой</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обитания;</w:t>
      </w:r>
    </w:p>
    <w:p w:rsidR="00D774B8"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4) Вектор мирового развития ситуаци</w:t>
      </w:r>
      <w:r w:rsidR="00D774B8" w:rsidRPr="00F231CC">
        <w:rPr>
          <w:rFonts w:ascii="Times New Roman" w:hAnsi="Times New Roman"/>
          <w:sz w:val="25"/>
          <w:szCs w:val="25"/>
          <w:lang w:eastAsia="ru-RU"/>
        </w:rPr>
        <w:t>и в вещательной и телекоммуника</w:t>
      </w:r>
      <w:r w:rsidRPr="00F231CC">
        <w:rPr>
          <w:rFonts w:ascii="Times New Roman" w:hAnsi="Times New Roman"/>
          <w:sz w:val="25"/>
          <w:szCs w:val="25"/>
          <w:lang w:eastAsia="ru-RU"/>
        </w:rPr>
        <w:t>ционных сферах четко направлен в сторону расширения технологических</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возможностей упаковки и доставки пользователю того или иного контента.</w:t>
      </w:r>
    </w:p>
    <w:p w:rsidR="00D774B8" w:rsidRPr="00F231CC" w:rsidRDefault="00E85D56" w:rsidP="00556BD2">
      <w:pPr>
        <w:pStyle w:val="a5"/>
        <w:ind w:firstLine="708"/>
        <w:jc w:val="both"/>
        <w:rPr>
          <w:rFonts w:ascii="Times New Roman" w:hAnsi="Times New Roman"/>
          <w:sz w:val="25"/>
          <w:szCs w:val="25"/>
          <w:lang w:eastAsia="ru-RU"/>
        </w:rPr>
      </w:pPr>
      <w:r w:rsidRPr="00F231CC">
        <w:rPr>
          <w:rFonts w:ascii="Times New Roman" w:hAnsi="Times New Roman"/>
          <w:sz w:val="25"/>
          <w:szCs w:val="25"/>
          <w:lang w:eastAsia="ru-RU"/>
        </w:rPr>
        <w:t>Технические возможности, предлагае</w:t>
      </w:r>
      <w:r w:rsidR="00D774B8" w:rsidRPr="00F231CC">
        <w:rPr>
          <w:rFonts w:ascii="Times New Roman" w:hAnsi="Times New Roman"/>
          <w:sz w:val="25"/>
          <w:szCs w:val="25"/>
          <w:lang w:eastAsia="ru-RU"/>
        </w:rPr>
        <w:t>мые мультисервисными сетями, от</w:t>
      </w:r>
      <w:r w:rsidRPr="00F231CC">
        <w:rPr>
          <w:rFonts w:ascii="Times New Roman" w:hAnsi="Times New Roman"/>
          <w:sz w:val="25"/>
          <w:szCs w:val="25"/>
          <w:lang w:eastAsia="ru-RU"/>
        </w:rPr>
        <w:t>крывают простор интеграции голоса, текста, данных, образов.</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Уномедийные услуги будут постепенно уменьшаться в своем объеме, а</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мультимедийные — расширяться. Широко</w:t>
      </w:r>
      <w:r w:rsidR="00D774B8" w:rsidRPr="00F231CC">
        <w:rPr>
          <w:rFonts w:ascii="Times New Roman" w:hAnsi="Times New Roman"/>
          <w:sz w:val="25"/>
          <w:szCs w:val="25"/>
          <w:lang w:eastAsia="ru-RU"/>
        </w:rPr>
        <w:t>е развитие получат процессы тех</w:t>
      </w:r>
      <w:r w:rsidRPr="00F231CC">
        <w:rPr>
          <w:rFonts w:ascii="Times New Roman" w:hAnsi="Times New Roman"/>
          <w:sz w:val="25"/>
          <w:szCs w:val="25"/>
          <w:lang w:eastAsia="ru-RU"/>
        </w:rPr>
        <w:t>нологической конвергенции в широкоп</w:t>
      </w:r>
      <w:r w:rsidR="00D774B8" w:rsidRPr="00F231CC">
        <w:rPr>
          <w:rFonts w:ascii="Times New Roman" w:hAnsi="Times New Roman"/>
          <w:sz w:val="25"/>
          <w:szCs w:val="25"/>
          <w:lang w:eastAsia="ru-RU"/>
        </w:rPr>
        <w:t>олосные пакетные сети существую</w:t>
      </w:r>
      <w:r w:rsidRPr="00F231CC">
        <w:rPr>
          <w:rFonts w:ascii="Times New Roman" w:hAnsi="Times New Roman"/>
          <w:sz w:val="25"/>
          <w:szCs w:val="25"/>
          <w:lang w:eastAsia="ru-RU"/>
        </w:rPr>
        <w:t>щих сетей доставки в наши дома различных сигналов — телефон, кабельное</w:t>
      </w:r>
      <w:r w:rsidR="00D774B8" w:rsidRPr="00F231CC">
        <w:rPr>
          <w:rFonts w:ascii="Times New Roman" w:hAnsi="Times New Roman"/>
          <w:sz w:val="25"/>
          <w:szCs w:val="25"/>
          <w:lang w:eastAsia="ru-RU"/>
        </w:rPr>
        <w:t xml:space="preserve"> </w:t>
      </w:r>
      <w:r w:rsidRPr="00F231CC">
        <w:rPr>
          <w:rFonts w:ascii="Times New Roman" w:hAnsi="Times New Roman"/>
          <w:sz w:val="25"/>
          <w:szCs w:val="25"/>
          <w:lang w:eastAsia="ru-RU"/>
        </w:rPr>
        <w:t>ТВ, интернет.</w:t>
      </w:r>
    </w:p>
    <w:p w:rsidR="00E85D56" w:rsidRPr="00F231CC" w:rsidRDefault="00E85D56" w:rsidP="00556BD2">
      <w:pPr>
        <w:pStyle w:val="a5"/>
        <w:ind w:firstLine="708"/>
        <w:jc w:val="both"/>
        <w:rPr>
          <w:rFonts w:ascii="Times New Roman" w:hAnsi="Times New Roman"/>
          <w:sz w:val="25"/>
          <w:szCs w:val="25"/>
          <w:lang w:eastAsia="ru-RU"/>
        </w:rPr>
      </w:pPr>
      <w:r w:rsidRPr="00F231CC">
        <w:rPr>
          <w:rFonts w:ascii="Times New Roman" w:hAnsi="Times New Roman"/>
          <w:sz w:val="25"/>
          <w:szCs w:val="25"/>
          <w:lang w:eastAsia="ru-RU"/>
        </w:rPr>
        <w:t>Развитие мультимедийных, мультисервисных сетей является стратегическим</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направлением развития технологическ</w:t>
      </w:r>
      <w:r w:rsidR="006C1879" w:rsidRPr="00F231CC">
        <w:rPr>
          <w:rFonts w:ascii="Times New Roman" w:hAnsi="Times New Roman"/>
          <w:sz w:val="25"/>
          <w:szCs w:val="25"/>
          <w:lang w:eastAsia="ru-RU"/>
        </w:rPr>
        <w:t>ой базы глобального информацион</w:t>
      </w:r>
      <w:r w:rsidRPr="00F231CC">
        <w:rPr>
          <w:rFonts w:ascii="Times New Roman" w:hAnsi="Times New Roman"/>
          <w:sz w:val="25"/>
          <w:szCs w:val="25"/>
          <w:lang w:eastAsia="ru-RU"/>
        </w:rPr>
        <w:t>ного общества. Право призвано обеспеч</w:t>
      </w:r>
      <w:r w:rsidR="006C1879" w:rsidRPr="00F231CC">
        <w:rPr>
          <w:rFonts w:ascii="Times New Roman" w:hAnsi="Times New Roman"/>
          <w:sz w:val="25"/>
          <w:szCs w:val="25"/>
          <w:lang w:eastAsia="ru-RU"/>
        </w:rPr>
        <w:t>ить этому процессу надежную юри</w:t>
      </w:r>
      <w:r w:rsidRPr="00F231CC">
        <w:rPr>
          <w:rFonts w:ascii="Times New Roman" w:hAnsi="Times New Roman"/>
          <w:sz w:val="25"/>
          <w:szCs w:val="25"/>
          <w:lang w:eastAsia="ru-RU"/>
        </w:rPr>
        <w:t>дическую базу;</w:t>
      </w:r>
    </w:p>
    <w:p w:rsidR="006C1879"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5) специфика отношений, связанных с реализацией свободы массовой</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информации в мультимедийной сетев</w:t>
      </w:r>
      <w:r w:rsidR="006C1879" w:rsidRPr="00F231CC">
        <w:rPr>
          <w:rFonts w:ascii="Times New Roman" w:hAnsi="Times New Roman"/>
          <w:sz w:val="25"/>
          <w:szCs w:val="25"/>
          <w:lang w:eastAsia="ru-RU"/>
        </w:rPr>
        <w:t>ой среде, отличающейся принципи</w:t>
      </w:r>
      <w:r w:rsidRPr="00F231CC">
        <w:rPr>
          <w:rFonts w:ascii="Times New Roman" w:hAnsi="Times New Roman"/>
          <w:sz w:val="25"/>
          <w:szCs w:val="25"/>
          <w:lang w:eastAsia="ru-RU"/>
        </w:rPr>
        <w:t>альной трансграничностью и нерешен</w:t>
      </w:r>
      <w:r w:rsidR="006C1879" w:rsidRPr="00F231CC">
        <w:rPr>
          <w:rFonts w:ascii="Times New Roman" w:hAnsi="Times New Roman"/>
          <w:sz w:val="25"/>
          <w:szCs w:val="25"/>
          <w:lang w:eastAsia="ru-RU"/>
        </w:rPr>
        <w:t>ностью ряда юрисдикционных проб</w:t>
      </w:r>
      <w:r w:rsidRPr="00F231CC">
        <w:rPr>
          <w:rFonts w:ascii="Times New Roman" w:hAnsi="Times New Roman"/>
          <w:sz w:val="25"/>
          <w:szCs w:val="25"/>
          <w:lang w:eastAsia="ru-RU"/>
        </w:rPr>
        <w:t>лем, требует максимально широкого обсуждения и ра</w:t>
      </w:r>
      <w:r w:rsidR="006C1879" w:rsidRPr="00F231CC">
        <w:rPr>
          <w:rFonts w:ascii="Times New Roman" w:hAnsi="Times New Roman"/>
          <w:sz w:val="25"/>
          <w:szCs w:val="25"/>
          <w:lang w:eastAsia="ru-RU"/>
        </w:rPr>
        <w:t>зработки мер регулиро</w:t>
      </w:r>
      <w:r w:rsidRPr="00F231CC">
        <w:rPr>
          <w:rFonts w:ascii="Times New Roman" w:hAnsi="Times New Roman"/>
          <w:sz w:val="25"/>
          <w:szCs w:val="25"/>
          <w:lang w:eastAsia="ru-RU"/>
        </w:rPr>
        <w:t>вания на международном уровне по анало</w:t>
      </w:r>
      <w:r w:rsidR="006C1879" w:rsidRPr="00F231CC">
        <w:rPr>
          <w:rFonts w:ascii="Times New Roman" w:hAnsi="Times New Roman"/>
          <w:sz w:val="25"/>
          <w:szCs w:val="25"/>
          <w:lang w:eastAsia="ru-RU"/>
        </w:rPr>
        <w:t>гии с морским и космическим пра</w:t>
      </w:r>
      <w:r w:rsidRPr="00F231CC">
        <w:rPr>
          <w:rFonts w:ascii="Times New Roman" w:hAnsi="Times New Roman"/>
          <w:sz w:val="25"/>
          <w:szCs w:val="25"/>
          <w:lang w:eastAsia="ru-RU"/>
        </w:rPr>
        <w:t>вом, защитой окружающей среды, прав человека. Без выработки и</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реализации единообразного подхода со</w:t>
      </w:r>
      <w:r w:rsidR="006C1879" w:rsidRPr="00F231CC">
        <w:rPr>
          <w:rFonts w:ascii="Times New Roman" w:hAnsi="Times New Roman"/>
          <w:sz w:val="25"/>
          <w:szCs w:val="25"/>
          <w:lang w:eastAsia="ru-RU"/>
        </w:rPr>
        <w:t xml:space="preserve"> стороны всех информационно раз</w:t>
      </w:r>
      <w:r w:rsidRPr="00F231CC">
        <w:rPr>
          <w:rFonts w:ascii="Times New Roman" w:hAnsi="Times New Roman"/>
          <w:sz w:val="25"/>
          <w:szCs w:val="25"/>
          <w:lang w:eastAsia="ru-RU"/>
        </w:rPr>
        <w:t>витых государств, с активным участием в этих процессах национальных и</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транснациональных неправительственных</w:t>
      </w:r>
      <w:r w:rsidR="006C1879" w:rsidRPr="00F231CC">
        <w:rPr>
          <w:rFonts w:ascii="Times New Roman" w:hAnsi="Times New Roman"/>
          <w:sz w:val="25"/>
          <w:szCs w:val="25"/>
          <w:lang w:eastAsia="ru-RU"/>
        </w:rPr>
        <w:t xml:space="preserve"> структур, ни обеспечение основ</w:t>
      </w:r>
      <w:r w:rsidRPr="00F231CC">
        <w:rPr>
          <w:rFonts w:ascii="Times New Roman" w:hAnsi="Times New Roman"/>
          <w:sz w:val="25"/>
          <w:szCs w:val="25"/>
          <w:lang w:eastAsia="ru-RU"/>
        </w:rPr>
        <w:t>ных прав субъектов сетевой свободы массовой информации, ни борьба с</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правонарушениями в этой сфере, не могут быть полностью эффективными;</w:t>
      </w:r>
    </w:p>
    <w:p w:rsidR="006C1879"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6) характерной чертой системы регуляций общественных отношений,</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связанных с реализацией свободы массо</w:t>
      </w:r>
      <w:r w:rsidR="006C1879" w:rsidRPr="00F231CC">
        <w:rPr>
          <w:rFonts w:ascii="Times New Roman" w:hAnsi="Times New Roman"/>
          <w:sz w:val="25"/>
          <w:szCs w:val="25"/>
          <w:lang w:eastAsia="ru-RU"/>
        </w:rPr>
        <w:t>вой информации в Интернете явля</w:t>
      </w:r>
      <w:r w:rsidRPr="00F231CC">
        <w:rPr>
          <w:rFonts w:ascii="Times New Roman" w:hAnsi="Times New Roman"/>
          <w:sz w:val="25"/>
          <w:szCs w:val="25"/>
          <w:lang w:eastAsia="ru-RU"/>
        </w:rPr>
        <w:t>ется относительный рост в ней объема д</w:t>
      </w:r>
      <w:r w:rsidR="006C1879" w:rsidRPr="00F231CC">
        <w:rPr>
          <w:rFonts w:ascii="Times New Roman" w:hAnsi="Times New Roman"/>
          <w:sz w:val="25"/>
          <w:szCs w:val="25"/>
          <w:lang w:eastAsia="ru-RU"/>
        </w:rPr>
        <w:t>оговорного, в том числе международно-</w:t>
      </w:r>
      <w:r w:rsidRPr="00F231CC">
        <w:rPr>
          <w:rFonts w:ascii="Times New Roman" w:hAnsi="Times New Roman"/>
          <w:sz w:val="25"/>
          <w:szCs w:val="25"/>
          <w:lang w:eastAsia="ru-RU"/>
        </w:rPr>
        <w:t>правового уровня, (горизонтального, диспозитивного) регулирования</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общественных отношений, а также собственно саморегулирования;</w:t>
      </w:r>
    </w:p>
    <w:p w:rsidR="006C1879"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7) эффективная модель саморегу</w:t>
      </w:r>
      <w:r w:rsidR="006C1879" w:rsidRPr="00F231CC">
        <w:rPr>
          <w:rFonts w:ascii="Times New Roman" w:hAnsi="Times New Roman"/>
          <w:sz w:val="25"/>
          <w:szCs w:val="25"/>
          <w:lang w:eastAsia="ru-RU"/>
        </w:rPr>
        <w:t>лирования информационных отноше</w:t>
      </w:r>
      <w:r w:rsidRPr="00F231CC">
        <w:rPr>
          <w:rFonts w:ascii="Times New Roman" w:hAnsi="Times New Roman"/>
          <w:sz w:val="25"/>
          <w:szCs w:val="25"/>
          <w:lang w:eastAsia="ru-RU"/>
        </w:rPr>
        <w:t>ний в Интернете с необходимостью должн</w:t>
      </w:r>
      <w:r w:rsidR="006C1879" w:rsidRPr="00F231CC">
        <w:rPr>
          <w:rFonts w:ascii="Times New Roman" w:hAnsi="Times New Roman"/>
          <w:sz w:val="25"/>
          <w:szCs w:val="25"/>
          <w:lang w:eastAsia="ru-RU"/>
        </w:rPr>
        <w:t>а включать в себя различные фор</w:t>
      </w:r>
      <w:r w:rsidRPr="00F231CC">
        <w:rPr>
          <w:rFonts w:ascii="Times New Roman" w:hAnsi="Times New Roman"/>
          <w:sz w:val="25"/>
          <w:szCs w:val="25"/>
          <w:lang w:eastAsia="ru-RU"/>
        </w:rPr>
        <w:t>мы досудебного (реализуемого в виде Третейского информационного суда</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или по типу Судебной Палаты по информационным спорам при Президенте</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России) разрешения информационных спо</w:t>
      </w:r>
      <w:r w:rsidR="006C1879" w:rsidRPr="00F231CC">
        <w:rPr>
          <w:rFonts w:ascii="Times New Roman" w:hAnsi="Times New Roman"/>
          <w:sz w:val="25"/>
          <w:szCs w:val="25"/>
          <w:lang w:eastAsia="ru-RU"/>
        </w:rPr>
        <w:t>ров и иных дел участников вирту</w:t>
      </w:r>
      <w:r w:rsidRPr="00F231CC">
        <w:rPr>
          <w:rFonts w:ascii="Times New Roman" w:hAnsi="Times New Roman"/>
          <w:sz w:val="25"/>
          <w:szCs w:val="25"/>
          <w:lang w:eastAsia="ru-RU"/>
        </w:rPr>
        <w:t>ального, сетевого взаимодействия.</w:t>
      </w:r>
    </w:p>
    <w:p w:rsidR="006C1879" w:rsidRPr="00F231CC" w:rsidRDefault="00E85D56" w:rsidP="00556BD2">
      <w:pPr>
        <w:pStyle w:val="a5"/>
        <w:ind w:firstLine="708"/>
        <w:jc w:val="both"/>
        <w:rPr>
          <w:rFonts w:ascii="Times New Roman" w:hAnsi="Times New Roman"/>
          <w:sz w:val="25"/>
          <w:szCs w:val="25"/>
          <w:lang w:eastAsia="ru-RU"/>
        </w:rPr>
      </w:pPr>
      <w:r w:rsidRPr="00F231CC">
        <w:rPr>
          <w:rFonts w:ascii="Times New Roman" w:hAnsi="Times New Roman"/>
          <w:sz w:val="25"/>
          <w:szCs w:val="25"/>
          <w:lang w:eastAsia="ru-RU"/>
        </w:rPr>
        <w:t>Деятельность таких «говорящих орган</w:t>
      </w:r>
      <w:r w:rsidR="006C1879" w:rsidRPr="00F231CC">
        <w:rPr>
          <w:rFonts w:ascii="Times New Roman" w:hAnsi="Times New Roman"/>
          <w:sz w:val="25"/>
          <w:szCs w:val="25"/>
          <w:lang w:eastAsia="ru-RU"/>
        </w:rPr>
        <w:t>ов права и этики» в информацион</w:t>
      </w:r>
      <w:r w:rsidRPr="00F231CC">
        <w:rPr>
          <w:rFonts w:ascii="Times New Roman" w:hAnsi="Times New Roman"/>
          <w:sz w:val="25"/>
          <w:szCs w:val="25"/>
          <w:lang w:eastAsia="ru-RU"/>
        </w:rPr>
        <w:t>ном пространстве России, следует счита</w:t>
      </w:r>
      <w:r w:rsidR="006C1879" w:rsidRPr="00F231CC">
        <w:rPr>
          <w:rFonts w:ascii="Times New Roman" w:hAnsi="Times New Roman"/>
          <w:sz w:val="25"/>
          <w:szCs w:val="25"/>
          <w:lang w:eastAsia="ru-RU"/>
        </w:rPr>
        <w:t>ть социально оправданной, полез</w:t>
      </w:r>
      <w:r w:rsidRPr="00F231CC">
        <w:rPr>
          <w:rFonts w:ascii="Times New Roman" w:hAnsi="Times New Roman"/>
          <w:sz w:val="25"/>
          <w:szCs w:val="25"/>
          <w:lang w:eastAsia="ru-RU"/>
        </w:rPr>
        <w:t>ной и перспективной для становления и развития в модернизирующейся</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 xml:space="preserve">России так необходимой для успеха этой модернизации культуры </w:t>
      </w:r>
      <w:r w:rsidR="006C1879" w:rsidRPr="00F231CC">
        <w:rPr>
          <w:rFonts w:ascii="Times New Roman" w:hAnsi="Times New Roman"/>
          <w:sz w:val="25"/>
          <w:szCs w:val="25"/>
          <w:lang w:eastAsia="ru-RU"/>
        </w:rPr>
        <w:t>ответствен</w:t>
      </w:r>
      <w:r w:rsidRPr="00F231CC">
        <w:rPr>
          <w:rFonts w:ascii="Times New Roman" w:hAnsi="Times New Roman"/>
          <w:sz w:val="25"/>
          <w:szCs w:val="25"/>
          <w:lang w:eastAsia="ru-RU"/>
        </w:rPr>
        <w:t>ной свободы массовой информации;</w:t>
      </w:r>
    </w:p>
    <w:p w:rsidR="006C1879"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8) Проблема обеспечения (в том числе</w:t>
      </w:r>
      <w:r w:rsidR="006C1879" w:rsidRPr="00F231CC">
        <w:rPr>
          <w:rFonts w:ascii="Times New Roman" w:hAnsi="Times New Roman"/>
          <w:sz w:val="25"/>
          <w:szCs w:val="25"/>
          <w:lang w:eastAsia="ru-RU"/>
        </w:rPr>
        <w:t>, с помощью Интернета ) социаль</w:t>
      </w:r>
      <w:r w:rsidRPr="00F231CC">
        <w:rPr>
          <w:rFonts w:ascii="Times New Roman" w:hAnsi="Times New Roman"/>
          <w:sz w:val="25"/>
          <w:szCs w:val="25"/>
          <w:lang w:eastAsia="ru-RU"/>
        </w:rPr>
        <w:t>но необходимой и достаточной открытос</w:t>
      </w:r>
      <w:r w:rsidR="006C1879" w:rsidRPr="00F231CC">
        <w:rPr>
          <w:rFonts w:ascii="Times New Roman" w:hAnsi="Times New Roman"/>
          <w:sz w:val="25"/>
          <w:szCs w:val="25"/>
          <w:lang w:eastAsia="ru-RU"/>
        </w:rPr>
        <w:t>ти политического и экономическо</w:t>
      </w:r>
      <w:r w:rsidRPr="00F231CC">
        <w:rPr>
          <w:rFonts w:ascii="Times New Roman" w:hAnsi="Times New Roman"/>
          <w:sz w:val="25"/>
          <w:szCs w:val="25"/>
          <w:lang w:eastAsia="ru-RU"/>
        </w:rPr>
        <w:t>го процесса (Право народа знать) как ко</w:t>
      </w:r>
      <w:r w:rsidR="006C1879" w:rsidRPr="00F231CC">
        <w:rPr>
          <w:rFonts w:ascii="Times New Roman" w:hAnsi="Times New Roman"/>
          <w:sz w:val="25"/>
          <w:szCs w:val="25"/>
          <w:lang w:eastAsia="ru-RU"/>
        </w:rPr>
        <w:t>рневая проблема российской демо</w:t>
      </w:r>
      <w:r w:rsidRPr="00F231CC">
        <w:rPr>
          <w:rFonts w:ascii="Times New Roman" w:hAnsi="Times New Roman"/>
          <w:sz w:val="25"/>
          <w:szCs w:val="25"/>
          <w:lang w:eastAsia="ru-RU"/>
        </w:rPr>
        <w:t>кратии может и должна стать одним из</w:t>
      </w:r>
      <w:r w:rsidR="006C1879" w:rsidRPr="00F231CC">
        <w:rPr>
          <w:rFonts w:ascii="Times New Roman" w:hAnsi="Times New Roman"/>
          <w:sz w:val="25"/>
          <w:szCs w:val="25"/>
          <w:lang w:eastAsia="ru-RU"/>
        </w:rPr>
        <w:t xml:space="preserve"> основных пунктов активно обсуж</w:t>
      </w:r>
      <w:r w:rsidRPr="00F231CC">
        <w:rPr>
          <w:rFonts w:ascii="Times New Roman" w:hAnsi="Times New Roman"/>
          <w:sz w:val="25"/>
          <w:szCs w:val="25"/>
          <w:lang w:eastAsia="ru-RU"/>
        </w:rPr>
        <w:t>дающейся в пред</w:t>
      </w:r>
      <w:r w:rsidR="006C1879" w:rsidRPr="00F231CC">
        <w:rPr>
          <w:rFonts w:ascii="Times New Roman" w:hAnsi="Times New Roman"/>
          <w:sz w:val="25"/>
          <w:szCs w:val="25"/>
          <w:lang w:eastAsia="ru-RU"/>
        </w:rPr>
        <w:t>д</w:t>
      </w:r>
      <w:r w:rsidRPr="00F231CC">
        <w:rPr>
          <w:rFonts w:ascii="Times New Roman" w:hAnsi="Times New Roman"/>
          <w:sz w:val="25"/>
          <w:szCs w:val="25"/>
          <w:lang w:eastAsia="ru-RU"/>
        </w:rPr>
        <w:t>верии парламентск</w:t>
      </w:r>
      <w:r w:rsidR="006C1879" w:rsidRPr="00F231CC">
        <w:rPr>
          <w:rFonts w:ascii="Times New Roman" w:hAnsi="Times New Roman"/>
          <w:sz w:val="25"/>
          <w:szCs w:val="25"/>
          <w:lang w:eastAsia="ru-RU"/>
        </w:rPr>
        <w:t>их и президентских выборов 2003-</w:t>
      </w:r>
      <w:r w:rsidRPr="00F231CC">
        <w:rPr>
          <w:rFonts w:ascii="Times New Roman" w:hAnsi="Times New Roman"/>
          <w:sz w:val="25"/>
          <w:szCs w:val="25"/>
          <w:lang w:eastAsia="ru-RU"/>
        </w:rPr>
        <w:t>2004 годов национальной повестки дня возвращения России на достойное ее</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потенциала место в мировом табеле о рангах;</w:t>
      </w:r>
    </w:p>
    <w:p w:rsidR="006C1879" w:rsidRPr="00F231CC" w:rsidRDefault="00E85D56" w:rsidP="00556BD2">
      <w:pPr>
        <w:pStyle w:val="a5"/>
        <w:jc w:val="both"/>
        <w:rPr>
          <w:rFonts w:ascii="Times New Roman" w:hAnsi="Times New Roman"/>
          <w:sz w:val="25"/>
          <w:szCs w:val="25"/>
          <w:lang w:eastAsia="ru-RU"/>
        </w:rPr>
      </w:pPr>
      <w:r w:rsidRPr="00F231CC">
        <w:rPr>
          <w:rFonts w:ascii="Times New Roman" w:hAnsi="Times New Roman"/>
          <w:sz w:val="25"/>
          <w:szCs w:val="25"/>
          <w:lang w:eastAsia="ru-RU"/>
        </w:rPr>
        <w:t>9) Вектор решения этих задач и проб</w:t>
      </w:r>
      <w:r w:rsidR="006C1879" w:rsidRPr="00F231CC">
        <w:rPr>
          <w:rFonts w:ascii="Times New Roman" w:hAnsi="Times New Roman"/>
          <w:sz w:val="25"/>
          <w:szCs w:val="25"/>
          <w:lang w:eastAsia="ru-RU"/>
        </w:rPr>
        <w:t>лем должен быть направлен на ре</w:t>
      </w:r>
      <w:r w:rsidRPr="00F231CC">
        <w:rPr>
          <w:rFonts w:ascii="Times New Roman" w:hAnsi="Times New Roman"/>
          <w:sz w:val="25"/>
          <w:szCs w:val="25"/>
          <w:lang w:eastAsia="ru-RU"/>
        </w:rPr>
        <w:t>ализацию в нашей жизни общего социа</w:t>
      </w:r>
      <w:r w:rsidR="006C1879" w:rsidRPr="00F231CC">
        <w:rPr>
          <w:rFonts w:ascii="Times New Roman" w:hAnsi="Times New Roman"/>
          <w:sz w:val="25"/>
          <w:szCs w:val="25"/>
          <w:lang w:eastAsia="ru-RU"/>
        </w:rPr>
        <w:t>льно-политического принципа «го</w:t>
      </w:r>
      <w:r w:rsidRPr="00F231CC">
        <w:rPr>
          <w:rFonts w:ascii="Times New Roman" w:hAnsi="Times New Roman"/>
          <w:sz w:val="25"/>
          <w:szCs w:val="25"/>
          <w:lang w:eastAsia="ru-RU"/>
        </w:rPr>
        <w:t>сударство для человека», а не наоборот.</w:t>
      </w:r>
    </w:p>
    <w:p w:rsidR="009B099A" w:rsidRPr="00F231CC" w:rsidRDefault="00E85D56" w:rsidP="00556BD2">
      <w:pPr>
        <w:pStyle w:val="a5"/>
        <w:ind w:firstLine="708"/>
        <w:jc w:val="both"/>
        <w:rPr>
          <w:rFonts w:ascii="Times New Roman" w:hAnsi="Times New Roman"/>
          <w:sz w:val="25"/>
          <w:szCs w:val="25"/>
          <w:lang w:eastAsia="ru-RU"/>
        </w:rPr>
      </w:pPr>
      <w:r w:rsidRPr="00F231CC">
        <w:rPr>
          <w:rFonts w:ascii="Times New Roman" w:hAnsi="Times New Roman"/>
          <w:sz w:val="25"/>
          <w:szCs w:val="25"/>
          <w:lang w:eastAsia="ru-RU"/>
        </w:rPr>
        <w:t>Пока же и в информационной сф</w:t>
      </w:r>
      <w:r w:rsidR="006C1879" w:rsidRPr="00F231CC">
        <w:rPr>
          <w:rFonts w:ascii="Times New Roman" w:hAnsi="Times New Roman"/>
          <w:sz w:val="25"/>
          <w:szCs w:val="25"/>
          <w:lang w:eastAsia="ru-RU"/>
        </w:rPr>
        <w:t>ере жизни этот принцип для боль</w:t>
      </w:r>
      <w:r w:rsidRPr="00F231CC">
        <w:rPr>
          <w:rFonts w:ascii="Times New Roman" w:hAnsi="Times New Roman"/>
          <w:sz w:val="25"/>
          <w:szCs w:val="25"/>
          <w:lang w:eastAsia="ru-RU"/>
        </w:rPr>
        <w:t xml:space="preserve">шинства российских граждан все еще </w:t>
      </w:r>
      <w:r w:rsidR="006C1879" w:rsidRPr="00F231CC">
        <w:rPr>
          <w:rFonts w:ascii="Times New Roman" w:hAnsi="Times New Roman"/>
          <w:sz w:val="25"/>
          <w:szCs w:val="25"/>
          <w:lang w:eastAsia="ru-RU"/>
        </w:rPr>
        <w:t>трудно осуществим. Коренные воп</w:t>
      </w:r>
      <w:r w:rsidRPr="00F231CC">
        <w:rPr>
          <w:rFonts w:ascii="Times New Roman" w:hAnsi="Times New Roman"/>
          <w:sz w:val="25"/>
          <w:szCs w:val="25"/>
          <w:lang w:eastAsia="ru-RU"/>
        </w:rPr>
        <w:t>росы, определяющие конкретные фор</w:t>
      </w:r>
      <w:r w:rsidR="006C1879" w:rsidRPr="00F231CC">
        <w:rPr>
          <w:rFonts w:ascii="Times New Roman" w:hAnsi="Times New Roman"/>
          <w:sz w:val="25"/>
          <w:szCs w:val="25"/>
          <w:lang w:eastAsia="ru-RU"/>
        </w:rPr>
        <w:t>мы и механизмы (в том числе, ин</w:t>
      </w:r>
      <w:r w:rsidRPr="00F231CC">
        <w:rPr>
          <w:rFonts w:ascii="Times New Roman" w:hAnsi="Times New Roman"/>
          <w:sz w:val="25"/>
          <w:szCs w:val="25"/>
          <w:lang w:eastAsia="ru-RU"/>
        </w:rPr>
        <w:t xml:space="preserve">тернет ориентированные) реализации </w:t>
      </w:r>
      <w:r w:rsidR="006C1879" w:rsidRPr="00F231CC">
        <w:rPr>
          <w:rFonts w:ascii="Times New Roman" w:hAnsi="Times New Roman"/>
          <w:sz w:val="25"/>
          <w:szCs w:val="25"/>
          <w:lang w:eastAsia="ru-RU"/>
        </w:rPr>
        <w:t>идеи информационно открытого го</w:t>
      </w:r>
      <w:r w:rsidRPr="00F231CC">
        <w:rPr>
          <w:rFonts w:ascii="Times New Roman" w:hAnsi="Times New Roman"/>
          <w:sz w:val="25"/>
          <w:szCs w:val="25"/>
          <w:lang w:eastAsia="ru-RU"/>
        </w:rPr>
        <w:t>сударства (ст. 29 и др. Конституции РФ); основных информационных прав</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и свобод как социально и личностно перспективного правового института;</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человеческого измерения информацио</w:t>
      </w:r>
      <w:r w:rsidR="006C1879" w:rsidRPr="00F231CC">
        <w:rPr>
          <w:rFonts w:ascii="Times New Roman" w:hAnsi="Times New Roman"/>
          <w:sz w:val="25"/>
          <w:szCs w:val="25"/>
          <w:lang w:eastAsia="ru-RU"/>
        </w:rPr>
        <w:t>нной безопасности России в усло</w:t>
      </w:r>
      <w:r w:rsidRPr="00F231CC">
        <w:rPr>
          <w:rFonts w:ascii="Times New Roman" w:hAnsi="Times New Roman"/>
          <w:sz w:val="25"/>
          <w:szCs w:val="25"/>
          <w:lang w:eastAsia="ru-RU"/>
        </w:rPr>
        <w:t>виях глобального информационного общества; место и роль структур</w:t>
      </w:r>
      <w:r w:rsidR="006C1879" w:rsidRPr="00F231CC">
        <w:rPr>
          <w:rFonts w:ascii="Times New Roman" w:hAnsi="Times New Roman"/>
          <w:sz w:val="25"/>
          <w:szCs w:val="25"/>
          <w:lang w:eastAsia="ru-RU"/>
        </w:rPr>
        <w:t xml:space="preserve"> </w:t>
      </w:r>
      <w:r w:rsidRPr="00F231CC">
        <w:rPr>
          <w:rFonts w:ascii="Times New Roman" w:hAnsi="Times New Roman"/>
          <w:sz w:val="25"/>
          <w:szCs w:val="25"/>
          <w:lang w:eastAsia="ru-RU"/>
        </w:rPr>
        <w:t>гражданского общества в воплощении конституционного института</w:t>
      </w:r>
      <w:r w:rsidR="006C1879" w:rsidRPr="00F231CC">
        <w:rPr>
          <w:rFonts w:ascii="Times New Roman" w:hAnsi="Times New Roman"/>
          <w:sz w:val="25"/>
          <w:szCs w:val="25"/>
          <w:lang w:eastAsia="ru-RU"/>
        </w:rPr>
        <w:t xml:space="preserve"> сво</w:t>
      </w:r>
      <w:r w:rsidRPr="00F231CC">
        <w:rPr>
          <w:rFonts w:ascii="Times New Roman" w:hAnsi="Times New Roman"/>
          <w:sz w:val="25"/>
          <w:szCs w:val="25"/>
          <w:lang w:eastAsia="ru-RU"/>
        </w:rPr>
        <w:t>боды массовой информации в каждодневную реальность пока не нашли</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надлежащего концептуального и законодательного решения.</w:t>
      </w:r>
    </w:p>
    <w:p w:rsidR="009B099A" w:rsidRPr="00F231CC" w:rsidRDefault="00E85D56" w:rsidP="00556BD2">
      <w:pPr>
        <w:pStyle w:val="a5"/>
        <w:ind w:firstLine="708"/>
        <w:jc w:val="both"/>
        <w:rPr>
          <w:rFonts w:ascii="Times New Roman" w:hAnsi="Times New Roman"/>
          <w:sz w:val="25"/>
          <w:szCs w:val="25"/>
          <w:lang w:eastAsia="ru-RU"/>
        </w:rPr>
      </w:pPr>
      <w:r w:rsidRPr="00F231CC">
        <w:rPr>
          <w:rFonts w:ascii="Times New Roman" w:hAnsi="Times New Roman"/>
          <w:sz w:val="25"/>
          <w:szCs w:val="25"/>
          <w:lang w:eastAsia="ru-RU"/>
        </w:rPr>
        <w:t>В выявлении конституционного смысла, предназначения и сущности,</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закрепленного ч. 4 ст. 29 Конституции России права каждого свобод</w:t>
      </w:r>
      <w:r w:rsidR="009B099A" w:rsidRPr="00F231CC">
        <w:rPr>
          <w:rFonts w:ascii="Times New Roman" w:hAnsi="Times New Roman"/>
          <w:sz w:val="25"/>
          <w:szCs w:val="25"/>
          <w:lang w:eastAsia="ru-RU"/>
        </w:rPr>
        <w:t>но ис</w:t>
      </w:r>
      <w:r w:rsidRPr="00F231CC">
        <w:rPr>
          <w:rFonts w:ascii="Times New Roman" w:hAnsi="Times New Roman"/>
          <w:sz w:val="25"/>
          <w:szCs w:val="25"/>
          <w:lang w:eastAsia="ru-RU"/>
        </w:rPr>
        <w:t>кать, получать, передавать, производить</w:t>
      </w:r>
      <w:r w:rsidR="009B099A" w:rsidRPr="00F231CC">
        <w:rPr>
          <w:rFonts w:ascii="Times New Roman" w:hAnsi="Times New Roman"/>
          <w:sz w:val="25"/>
          <w:szCs w:val="25"/>
          <w:lang w:eastAsia="ru-RU"/>
        </w:rPr>
        <w:t xml:space="preserve"> и распространять информацию лю</w:t>
      </w:r>
      <w:r w:rsidRPr="00F231CC">
        <w:rPr>
          <w:rFonts w:ascii="Times New Roman" w:hAnsi="Times New Roman"/>
          <w:sz w:val="25"/>
          <w:szCs w:val="25"/>
          <w:lang w:eastAsia="ru-RU"/>
        </w:rPr>
        <w:t xml:space="preserve">бым законным способом (в том числе и </w:t>
      </w:r>
      <w:r w:rsidR="009B099A" w:rsidRPr="00F231CC">
        <w:rPr>
          <w:rFonts w:ascii="Times New Roman" w:hAnsi="Times New Roman"/>
          <w:sz w:val="25"/>
          <w:szCs w:val="25"/>
          <w:lang w:eastAsia="ru-RU"/>
        </w:rPr>
        <w:t>с помощью Интернета) более осно</w:t>
      </w:r>
      <w:r w:rsidRPr="00F231CC">
        <w:rPr>
          <w:rFonts w:ascii="Times New Roman" w:hAnsi="Times New Roman"/>
          <w:sz w:val="25"/>
          <w:szCs w:val="25"/>
          <w:lang w:eastAsia="ru-RU"/>
        </w:rPr>
        <w:t>вополагающую роль должен играть Конституционный Суд РФ. Пока же мы</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имеем весьма слабое освоение отечественн</w:t>
      </w:r>
      <w:r w:rsidR="009B099A" w:rsidRPr="00F231CC">
        <w:rPr>
          <w:rFonts w:ascii="Times New Roman" w:hAnsi="Times New Roman"/>
          <w:sz w:val="25"/>
          <w:szCs w:val="25"/>
          <w:lang w:eastAsia="ru-RU"/>
        </w:rPr>
        <w:t>ой конституционно-правовой су</w:t>
      </w:r>
      <w:r w:rsidRPr="00F231CC">
        <w:rPr>
          <w:rFonts w:ascii="Times New Roman" w:hAnsi="Times New Roman"/>
          <w:sz w:val="25"/>
          <w:szCs w:val="25"/>
          <w:lang w:eastAsia="ru-RU"/>
        </w:rPr>
        <w:t>дебной практикой конституционного измерения столь разноотраслевого по</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своим правовым компонентам информа</w:t>
      </w:r>
      <w:r w:rsidR="009B099A" w:rsidRPr="00F231CC">
        <w:rPr>
          <w:rFonts w:ascii="Times New Roman" w:hAnsi="Times New Roman"/>
          <w:sz w:val="25"/>
          <w:szCs w:val="25"/>
          <w:lang w:eastAsia="ru-RU"/>
        </w:rPr>
        <w:t>ционного пространства возрождаю</w:t>
      </w:r>
      <w:r w:rsidRPr="00F231CC">
        <w:rPr>
          <w:rFonts w:ascii="Times New Roman" w:hAnsi="Times New Roman"/>
          <w:sz w:val="25"/>
          <w:szCs w:val="25"/>
          <w:lang w:eastAsia="ru-RU"/>
        </w:rPr>
        <w:t>щейся России. Вообще, все более и более растет общественная потребность</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в широкой и глубокой конституализац</w:t>
      </w:r>
      <w:r w:rsidR="009B099A" w:rsidRPr="00F231CC">
        <w:rPr>
          <w:rFonts w:ascii="Times New Roman" w:hAnsi="Times New Roman"/>
          <w:sz w:val="25"/>
          <w:szCs w:val="25"/>
          <w:lang w:eastAsia="ru-RU"/>
        </w:rPr>
        <w:t>ии правовых проблем массовой ин</w:t>
      </w:r>
      <w:r w:rsidRPr="00F231CC">
        <w:rPr>
          <w:rFonts w:ascii="Times New Roman" w:hAnsi="Times New Roman"/>
          <w:sz w:val="25"/>
          <w:szCs w:val="25"/>
          <w:lang w:eastAsia="ru-RU"/>
        </w:rPr>
        <w:t>формации.</w:t>
      </w:r>
    </w:p>
    <w:p w:rsidR="00E85D56" w:rsidRPr="00F231CC" w:rsidRDefault="00E85D56" w:rsidP="00556BD2">
      <w:pPr>
        <w:pStyle w:val="a5"/>
        <w:jc w:val="both"/>
        <w:rPr>
          <w:rFonts w:ascii="Times New Roman" w:eastAsia="Times New Roman" w:hAnsi="Times New Roman"/>
          <w:sz w:val="25"/>
          <w:szCs w:val="25"/>
          <w:lang w:eastAsia="ru-RU"/>
        </w:rPr>
      </w:pPr>
      <w:r w:rsidRPr="00F231CC">
        <w:rPr>
          <w:rFonts w:ascii="Times New Roman" w:hAnsi="Times New Roman"/>
          <w:sz w:val="25"/>
          <w:szCs w:val="25"/>
          <w:lang w:eastAsia="ru-RU"/>
        </w:rPr>
        <w:t>10) И, наконец, в завершении. Помнит</w:t>
      </w:r>
      <w:r w:rsidR="009B099A" w:rsidRPr="00F231CC">
        <w:rPr>
          <w:rFonts w:ascii="Times New Roman" w:hAnsi="Times New Roman"/>
          <w:sz w:val="25"/>
          <w:szCs w:val="25"/>
          <w:lang w:eastAsia="ru-RU"/>
        </w:rPr>
        <w:t>е часто повторяемую одним из ге</w:t>
      </w:r>
      <w:r w:rsidRPr="00F231CC">
        <w:rPr>
          <w:rFonts w:ascii="Times New Roman" w:hAnsi="Times New Roman"/>
          <w:sz w:val="25"/>
          <w:szCs w:val="25"/>
          <w:lang w:eastAsia="ru-RU"/>
        </w:rPr>
        <w:t>роев всенародно любимого фильма «Москва слезам не верит» фразу: скоро,</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мол, не будет ничего, кроме телевидения?!</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Давайте не будем столь же категоричн</w:t>
      </w:r>
      <w:r w:rsidR="009B099A" w:rsidRPr="00F231CC">
        <w:rPr>
          <w:rFonts w:ascii="Times New Roman" w:hAnsi="Times New Roman"/>
          <w:sz w:val="25"/>
          <w:szCs w:val="25"/>
          <w:lang w:eastAsia="ru-RU"/>
        </w:rPr>
        <w:t>ы в прогнозах относительно свет</w:t>
      </w:r>
      <w:r w:rsidRPr="00F231CC">
        <w:rPr>
          <w:rFonts w:ascii="Times New Roman" w:hAnsi="Times New Roman"/>
          <w:sz w:val="25"/>
          <w:szCs w:val="25"/>
          <w:lang w:eastAsia="ru-RU"/>
        </w:rPr>
        <w:t>лого интернетовского будущего: пусть в историческом соревновании плодов</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эпохи Ивана Федорова и Иоганна Гутенб</w:t>
      </w:r>
      <w:r w:rsidR="009B099A" w:rsidRPr="00F231CC">
        <w:rPr>
          <w:rFonts w:ascii="Times New Roman" w:hAnsi="Times New Roman"/>
          <w:sz w:val="25"/>
          <w:szCs w:val="25"/>
          <w:lang w:eastAsia="ru-RU"/>
        </w:rPr>
        <w:t>ерга, Владимира Зворыкина и Бил</w:t>
      </w:r>
      <w:r w:rsidRPr="00F231CC">
        <w:rPr>
          <w:rFonts w:ascii="Times New Roman" w:hAnsi="Times New Roman"/>
          <w:sz w:val="25"/>
          <w:szCs w:val="25"/>
          <w:lang w:eastAsia="ru-RU"/>
        </w:rPr>
        <w:t>ла Гейтса не будет побежденных, а будут лишь победители — мы с вами! Но</w:t>
      </w:r>
      <w:r w:rsidR="009B099A" w:rsidRPr="00F231CC">
        <w:rPr>
          <w:rFonts w:ascii="Times New Roman" w:hAnsi="Times New Roman"/>
          <w:sz w:val="25"/>
          <w:szCs w:val="25"/>
          <w:lang w:eastAsia="ru-RU"/>
        </w:rPr>
        <w:t xml:space="preserve"> </w:t>
      </w:r>
      <w:r w:rsidRPr="00F231CC">
        <w:rPr>
          <w:rFonts w:ascii="Times New Roman" w:hAnsi="Times New Roman"/>
          <w:sz w:val="25"/>
          <w:szCs w:val="25"/>
          <w:lang w:eastAsia="ru-RU"/>
        </w:rPr>
        <w:t>победа сама не приходит. И в этом см</w:t>
      </w:r>
      <w:r w:rsidR="009B099A" w:rsidRPr="00F231CC">
        <w:rPr>
          <w:rFonts w:ascii="Times New Roman" w:hAnsi="Times New Roman"/>
          <w:sz w:val="25"/>
          <w:szCs w:val="25"/>
          <w:lang w:eastAsia="ru-RU"/>
        </w:rPr>
        <w:t>ысле глубоким мобилизующим смыс</w:t>
      </w:r>
      <w:r w:rsidRPr="00F231CC">
        <w:rPr>
          <w:rFonts w:ascii="Times New Roman" w:hAnsi="Times New Roman"/>
          <w:sz w:val="25"/>
          <w:szCs w:val="25"/>
          <w:lang w:eastAsia="ru-RU"/>
        </w:rPr>
        <w:t xml:space="preserve">лом наполнены слова Махатмы Ганди: </w:t>
      </w:r>
      <w:r w:rsidR="009B099A" w:rsidRPr="00F231CC">
        <w:rPr>
          <w:rFonts w:ascii="Times New Roman" w:hAnsi="Times New Roman"/>
          <w:sz w:val="25"/>
          <w:szCs w:val="25"/>
          <w:lang w:eastAsia="ru-RU"/>
        </w:rPr>
        <w:t>Мы сами должны быть теми измене</w:t>
      </w:r>
      <w:r w:rsidRPr="00F231CC">
        <w:rPr>
          <w:rFonts w:ascii="Times New Roman" w:hAnsi="Times New Roman"/>
          <w:sz w:val="25"/>
          <w:szCs w:val="25"/>
          <w:lang w:eastAsia="ru-RU"/>
        </w:rPr>
        <w:t>ниями, которые желаем видеть в мире.</w:t>
      </w:r>
    </w:p>
    <w:p w:rsidR="00F231CC" w:rsidRDefault="00F231CC" w:rsidP="00556BD2">
      <w:pPr>
        <w:spacing w:after="0" w:line="240" w:lineRule="auto"/>
        <w:jc w:val="center"/>
        <w:rPr>
          <w:rFonts w:ascii="Times New Roman" w:eastAsia="Times New Roman" w:hAnsi="Times New Roman"/>
          <w:b/>
          <w:sz w:val="25"/>
          <w:szCs w:val="25"/>
          <w:lang w:eastAsia="ru-RU"/>
        </w:rPr>
      </w:pPr>
    </w:p>
    <w:p w:rsidR="00E85D56" w:rsidRDefault="00246F64" w:rsidP="00556BD2">
      <w:pPr>
        <w:spacing w:after="0" w:line="240" w:lineRule="auto"/>
        <w:jc w:val="center"/>
        <w:rPr>
          <w:rFonts w:ascii="Times New Roman" w:eastAsia="Times New Roman" w:hAnsi="Times New Roman"/>
          <w:b/>
          <w:sz w:val="25"/>
          <w:szCs w:val="25"/>
          <w:lang w:eastAsia="ru-RU"/>
        </w:rPr>
      </w:pPr>
      <w:r w:rsidRPr="00F231CC">
        <w:rPr>
          <w:rFonts w:ascii="Times New Roman" w:eastAsia="Times New Roman" w:hAnsi="Times New Roman"/>
          <w:b/>
          <w:sz w:val="25"/>
          <w:szCs w:val="25"/>
          <w:lang w:eastAsia="ru-RU"/>
        </w:rPr>
        <w:t>Источники</w:t>
      </w:r>
    </w:p>
    <w:p w:rsidR="00F231CC" w:rsidRPr="00F231CC" w:rsidRDefault="00F231CC" w:rsidP="00556BD2">
      <w:pPr>
        <w:spacing w:after="0" w:line="240" w:lineRule="auto"/>
        <w:jc w:val="center"/>
        <w:rPr>
          <w:rFonts w:ascii="Times New Roman" w:eastAsia="Times New Roman" w:hAnsi="Times New Roman"/>
          <w:b/>
          <w:sz w:val="25"/>
          <w:szCs w:val="25"/>
          <w:lang w:eastAsia="ru-RU"/>
        </w:rPr>
      </w:pPr>
    </w:p>
    <w:p w:rsidR="0030444D" w:rsidRPr="00F231CC" w:rsidRDefault="00A528D5" w:rsidP="00556BD2">
      <w:pPr>
        <w:spacing w:after="0" w:line="240" w:lineRule="auto"/>
        <w:jc w:val="both"/>
        <w:rPr>
          <w:rFonts w:ascii="Times New Roman" w:eastAsia="Times New Roman" w:hAnsi="Times New Roman"/>
          <w:sz w:val="25"/>
          <w:szCs w:val="25"/>
          <w:lang w:eastAsia="ru-RU"/>
        </w:rPr>
      </w:pPr>
      <w:r w:rsidRPr="00F231CC">
        <w:rPr>
          <w:rFonts w:ascii="Times New Roman" w:eastAsia="Times New Roman" w:hAnsi="Times New Roman"/>
          <w:sz w:val="25"/>
          <w:szCs w:val="25"/>
          <w:lang w:eastAsia="ru-RU"/>
        </w:rPr>
        <w:t xml:space="preserve">1. </w:t>
      </w:r>
      <w:r w:rsidR="0030444D" w:rsidRPr="00F231CC">
        <w:rPr>
          <w:rFonts w:ascii="Times New Roman" w:eastAsia="Times New Roman" w:hAnsi="Times New Roman"/>
          <w:sz w:val="25"/>
          <w:szCs w:val="25"/>
          <w:lang w:eastAsia="ru-RU"/>
        </w:rPr>
        <w:t>http://www.lenta.ru/internet/1999/12/28/domains/proect.htm</w:t>
      </w:r>
    </w:p>
    <w:p w:rsidR="0030444D" w:rsidRPr="00F231CC" w:rsidRDefault="00A528D5" w:rsidP="00556BD2">
      <w:pPr>
        <w:spacing w:after="0" w:line="240" w:lineRule="auto"/>
        <w:jc w:val="both"/>
        <w:rPr>
          <w:rStyle w:val="link"/>
          <w:rFonts w:ascii="Times New Roman" w:hAnsi="Times New Roman"/>
          <w:sz w:val="25"/>
          <w:szCs w:val="25"/>
        </w:rPr>
      </w:pPr>
      <w:r w:rsidRPr="00F231CC">
        <w:rPr>
          <w:rFonts w:ascii="Times New Roman" w:eastAsia="Times New Roman" w:hAnsi="Times New Roman"/>
          <w:sz w:val="25"/>
          <w:szCs w:val="25"/>
          <w:lang w:eastAsia="ru-RU"/>
        </w:rPr>
        <w:t xml:space="preserve">2. </w:t>
      </w:r>
      <w:r w:rsidR="0030444D" w:rsidRPr="00F231CC">
        <w:rPr>
          <w:rStyle w:val="link"/>
          <w:rFonts w:ascii="Times New Roman" w:hAnsi="Times New Roman"/>
          <w:sz w:val="25"/>
          <w:szCs w:val="25"/>
        </w:rPr>
        <w:t>www.crime-research.ru/library/Belous0703.html</w:t>
      </w:r>
    </w:p>
    <w:p w:rsidR="0030444D" w:rsidRPr="00F231CC" w:rsidRDefault="00046FCF" w:rsidP="00556BD2">
      <w:pPr>
        <w:spacing w:after="0" w:line="240" w:lineRule="auto"/>
        <w:jc w:val="both"/>
        <w:rPr>
          <w:rStyle w:val="link"/>
          <w:rFonts w:ascii="Times New Roman" w:hAnsi="Times New Roman"/>
          <w:sz w:val="25"/>
          <w:szCs w:val="25"/>
        </w:rPr>
      </w:pPr>
      <w:r w:rsidRPr="00F231CC">
        <w:rPr>
          <w:rStyle w:val="link"/>
          <w:rFonts w:ascii="Times New Roman" w:hAnsi="Times New Roman"/>
          <w:sz w:val="25"/>
          <w:szCs w:val="25"/>
        </w:rPr>
        <w:t>3.</w:t>
      </w:r>
      <w:r w:rsidRPr="00F231CC">
        <w:rPr>
          <w:rFonts w:ascii="Times New Roman" w:hAnsi="Times New Roman"/>
          <w:sz w:val="25"/>
          <w:szCs w:val="25"/>
        </w:rPr>
        <w:t xml:space="preserve"> </w:t>
      </w:r>
      <w:r w:rsidR="0030444D" w:rsidRPr="00F231CC">
        <w:rPr>
          <w:rStyle w:val="link"/>
          <w:rFonts w:ascii="Times New Roman" w:hAnsi="Times New Roman"/>
          <w:sz w:val="25"/>
          <w:szCs w:val="25"/>
        </w:rPr>
        <w:t>http://www.library.cjes.ru/files/pdf/smi-internet.pdf</w:t>
      </w:r>
    </w:p>
    <w:p w:rsidR="0030444D" w:rsidRPr="00F231CC" w:rsidRDefault="00046FCF" w:rsidP="00556BD2">
      <w:pPr>
        <w:spacing w:after="0" w:line="240" w:lineRule="auto"/>
        <w:jc w:val="both"/>
        <w:rPr>
          <w:rFonts w:ascii="Times New Roman" w:hAnsi="Times New Roman"/>
          <w:sz w:val="25"/>
          <w:szCs w:val="25"/>
          <w:lang w:eastAsia="ru-RU"/>
        </w:rPr>
      </w:pPr>
      <w:r w:rsidRPr="00F231CC">
        <w:rPr>
          <w:rStyle w:val="link"/>
          <w:rFonts w:ascii="Times New Roman" w:hAnsi="Times New Roman"/>
          <w:sz w:val="25"/>
          <w:szCs w:val="25"/>
        </w:rPr>
        <w:t>4.</w:t>
      </w:r>
      <w:r w:rsidRPr="00F231CC">
        <w:rPr>
          <w:rFonts w:ascii="Times New Roman" w:hAnsi="Times New Roman"/>
          <w:bCs/>
          <w:sz w:val="25"/>
          <w:szCs w:val="25"/>
          <w:lang w:eastAsia="ru-RU"/>
        </w:rPr>
        <w:t xml:space="preserve"> СМИ и Интернет</w:t>
      </w:r>
      <w:r w:rsidRPr="00F231CC">
        <w:rPr>
          <w:rFonts w:ascii="Times New Roman" w:hAnsi="Times New Roman"/>
          <w:sz w:val="25"/>
          <w:szCs w:val="25"/>
          <w:lang w:eastAsia="ru-RU"/>
        </w:rPr>
        <w:t xml:space="preserve">: </w:t>
      </w:r>
      <w:r w:rsidRPr="00F231CC">
        <w:rPr>
          <w:rFonts w:ascii="Times New Roman" w:hAnsi="Times New Roman"/>
          <w:bCs/>
          <w:iCs/>
          <w:sz w:val="25"/>
          <w:szCs w:val="25"/>
          <w:lang w:eastAsia="ru-RU"/>
        </w:rPr>
        <w:t xml:space="preserve">проблемы правового регулирования </w:t>
      </w:r>
      <w:r w:rsidRPr="00F231CC">
        <w:rPr>
          <w:rFonts w:ascii="Times New Roman" w:hAnsi="Times New Roman"/>
          <w:iCs/>
          <w:sz w:val="25"/>
          <w:szCs w:val="25"/>
          <w:lang w:eastAsia="ru-RU"/>
        </w:rPr>
        <w:t xml:space="preserve">/ </w:t>
      </w:r>
      <w:r w:rsidRPr="00F231CC">
        <w:rPr>
          <w:rFonts w:ascii="Times New Roman" w:hAnsi="Times New Roman"/>
          <w:sz w:val="25"/>
          <w:szCs w:val="25"/>
          <w:lang w:eastAsia="ru-RU"/>
        </w:rPr>
        <w:t>Автор_составитель — проф. В.Н. Монахов. — М.: ЭКОПРИНТ, 2003, — 320 с.</w:t>
      </w:r>
    </w:p>
    <w:p w:rsidR="0030444D" w:rsidRPr="00F231CC" w:rsidRDefault="0030444D" w:rsidP="00556BD2">
      <w:pPr>
        <w:spacing w:after="0" w:line="240" w:lineRule="auto"/>
        <w:jc w:val="both"/>
        <w:rPr>
          <w:rFonts w:ascii="Times New Roman" w:hAnsi="Times New Roman"/>
          <w:sz w:val="25"/>
          <w:szCs w:val="25"/>
          <w:lang w:eastAsia="ru-RU"/>
        </w:rPr>
      </w:pPr>
      <w:r w:rsidRPr="00F231CC">
        <w:rPr>
          <w:rFonts w:ascii="Times New Roman" w:hAnsi="Times New Roman"/>
          <w:sz w:val="25"/>
          <w:szCs w:val="25"/>
          <w:lang w:eastAsia="ru-RU"/>
        </w:rPr>
        <w:t xml:space="preserve">5. </w:t>
      </w:r>
      <w:r w:rsidRPr="00F231CC">
        <w:rPr>
          <w:rFonts w:ascii="Times New Roman" w:hAnsi="Times New Roman"/>
          <w:iCs/>
          <w:sz w:val="25"/>
          <w:szCs w:val="25"/>
          <w:lang w:eastAsia="ru-RU"/>
        </w:rPr>
        <w:t xml:space="preserve">Королева Н. </w:t>
      </w:r>
      <w:r w:rsidRPr="00F231CC">
        <w:rPr>
          <w:rFonts w:ascii="Times New Roman" w:hAnsi="Times New Roman"/>
          <w:sz w:val="25"/>
          <w:szCs w:val="25"/>
          <w:lang w:eastAsia="ru-RU"/>
        </w:rPr>
        <w:t>Закон против прогресса, «Известия_Связь», 22.05.03.</w:t>
      </w:r>
    </w:p>
    <w:p w:rsidR="0030444D" w:rsidRPr="00F231CC" w:rsidRDefault="0030444D" w:rsidP="00556BD2">
      <w:pPr>
        <w:spacing w:after="0" w:line="240" w:lineRule="auto"/>
        <w:jc w:val="both"/>
        <w:rPr>
          <w:rFonts w:ascii="Times New Roman" w:eastAsia="Times New Roman" w:hAnsi="Times New Roman"/>
          <w:sz w:val="25"/>
          <w:szCs w:val="25"/>
          <w:lang w:eastAsia="ru-RU"/>
        </w:rPr>
      </w:pPr>
      <w:r w:rsidRPr="00F231CC">
        <w:rPr>
          <w:rFonts w:ascii="Times New Roman" w:hAnsi="Times New Roman"/>
          <w:sz w:val="25"/>
          <w:szCs w:val="25"/>
          <w:lang w:eastAsia="ru-RU"/>
        </w:rPr>
        <w:t>6. http://www.osios.org/</w:t>
      </w:r>
      <w:bookmarkStart w:id="0" w:name="_GoBack"/>
      <w:bookmarkEnd w:id="0"/>
    </w:p>
    <w:sectPr w:rsidR="0030444D" w:rsidRPr="00F231CC" w:rsidSect="00481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8D5"/>
    <w:rsid w:val="00046FCF"/>
    <w:rsid w:val="002247AA"/>
    <w:rsid w:val="00246F64"/>
    <w:rsid w:val="0030444D"/>
    <w:rsid w:val="00481719"/>
    <w:rsid w:val="00556BD2"/>
    <w:rsid w:val="005A5CBB"/>
    <w:rsid w:val="006140CE"/>
    <w:rsid w:val="006C1879"/>
    <w:rsid w:val="00826973"/>
    <w:rsid w:val="008C5CEC"/>
    <w:rsid w:val="009604E2"/>
    <w:rsid w:val="009B099A"/>
    <w:rsid w:val="00A43B97"/>
    <w:rsid w:val="00A528D5"/>
    <w:rsid w:val="00B22102"/>
    <w:rsid w:val="00CD2677"/>
    <w:rsid w:val="00D774B8"/>
    <w:rsid w:val="00DC00D6"/>
    <w:rsid w:val="00E85D56"/>
    <w:rsid w:val="00ED1E5D"/>
    <w:rsid w:val="00F23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085B3-6FFF-4CD1-9B37-EA062D18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719"/>
    <w:pPr>
      <w:spacing w:after="200" w:line="276" w:lineRule="auto"/>
    </w:pPr>
    <w:rPr>
      <w:sz w:val="22"/>
      <w:szCs w:val="22"/>
      <w:lang w:eastAsia="en-US"/>
    </w:rPr>
  </w:style>
  <w:style w:type="paragraph" w:styleId="3">
    <w:name w:val="heading 3"/>
    <w:basedOn w:val="a"/>
    <w:link w:val="30"/>
    <w:uiPriority w:val="9"/>
    <w:qFormat/>
    <w:rsid w:val="00A528D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28D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528D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A528D5"/>
    <w:rPr>
      <w:color w:val="0000FF"/>
      <w:u w:val="single"/>
    </w:rPr>
  </w:style>
  <w:style w:type="character" w:customStyle="1" w:styleId="link">
    <w:name w:val="link"/>
    <w:basedOn w:val="a0"/>
    <w:rsid w:val="00A43B97"/>
  </w:style>
  <w:style w:type="paragraph" w:customStyle="1" w:styleId="a5">
    <w:name w:val="Без интервала"/>
    <w:uiPriority w:val="1"/>
    <w:qFormat/>
    <w:rsid w:val="009604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3009</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Irina</cp:lastModifiedBy>
  <cp:revision>2</cp:revision>
  <dcterms:created xsi:type="dcterms:W3CDTF">2014-07-18T19:06:00Z</dcterms:created>
  <dcterms:modified xsi:type="dcterms:W3CDTF">2014-07-18T19:06:00Z</dcterms:modified>
</cp:coreProperties>
</file>