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9F0" w:rsidRDefault="00D849F0">
      <w:pPr>
        <w:rPr>
          <w:sz w:val="28"/>
        </w:rPr>
      </w:pPr>
    </w:p>
    <w:p w:rsidR="00D849F0" w:rsidRDefault="00CD7601">
      <w:pPr>
        <w:pStyle w:val="2"/>
      </w:pPr>
      <w:r>
        <w:t>Хабаровская государственная академия экономики и права</w:t>
      </w:r>
    </w:p>
    <w:p w:rsidR="00D849F0" w:rsidRDefault="00D849F0">
      <w:pPr>
        <w:pStyle w:val="2"/>
      </w:pPr>
    </w:p>
    <w:p w:rsidR="00D849F0" w:rsidRDefault="00CD7601">
      <w:pPr>
        <w:pStyle w:val="2"/>
      </w:pPr>
      <w:r>
        <w:t>Кафедра аудита и экономического анализа</w:t>
      </w:r>
    </w:p>
    <w:p w:rsidR="00D849F0" w:rsidRDefault="00D849F0">
      <w:pPr>
        <w:jc w:val="center"/>
        <w:rPr>
          <w:b/>
          <w:sz w:val="28"/>
        </w:rPr>
      </w:pPr>
    </w:p>
    <w:p w:rsidR="00D849F0" w:rsidRDefault="00D849F0">
      <w:pPr>
        <w:jc w:val="center"/>
        <w:rPr>
          <w:b/>
          <w:sz w:val="28"/>
        </w:rPr>
      </w:pPr>
    </w:p>
    <w:p w:rsidR="00D849F0" w:rsidRDefault="00D849F0">
      <w:pPr>
        <w:jc w:val="center"/>
        <w:rPr>
          <w:b/>
          <w:sz w:val="28"/>
        </w:rPr>
      </w:pPr>
    </w:p>
    <w:p w:rsidR="00D849F0" w:rsidRDefault="00CD7601">
      <w:pPr>
        <w:pStyle w:val="1"/>
      </w:pPr>
      <w:r>
        <w:t>КУРСОВАЯ  РАБОТА</w:t>
      </w:r>
    </w:p>
    <w:p w:rsidR="00D849F0" w:rsidRDefault="00D849F0">
      <w:pPr>
        <w:jc w:val="center"/>
        <w:rPr>
          <w:b/>
          <w:sz w:val="28"/>
        </w:rPr>
      </w:pPr>
    </w:p>
    <w:p w:rsidR="00D849F0" w:rsidRDefault="00D849F0">
      <w:pPr>
        <w:jc w:val="center"/>
        <w:rPr>
          <w:b/>
          <w:sz w:val="28"/>
        </w:rPr>
      </w:pPr>
    </w:p>
    <w:p w:rsidR="00D849F0" w:rsidRDefault="00CD7601">
      <w:pPr>
        <w:jc w:val="center"/>
        <w:rPr>
          <w:b/>
          <w:sz w:val="32"/>
        </w:rPr>
      </w:pPr>
      <w:r>
        <w:rPr>
          <w:b/>
          <w:i/>
          <w:sz w:val="32"/>
        </w:rPr>
        <w:t>Тема:</w:t>
      </w:r>
      <w:r>
        <w:rPr>
          <w:b/>
          <w:sz w:val="32"/>
        </w:rPr>
        <w:t xml:space="preserve"> Анализ доходов и расходов банка</w:t>
      </w:r>
    </w:p>
    <w:p w:rsidR="00D849F0" w:rsidRDefault="00D849F0">
      <w:pPr>
        <w:jc w:val="center"/>
        <w:rPr>
          <w:b/>
          <w:sz w:val="28"/>
        </w:rPr>
      </w:pPr>
    </w:p>
    <w:p w:rsidR="00D849F0" w:rsidRDefault="00D849F0">
      <w:pPr>
        <w:jc w:val="center"/>
        <w:rPr>
          <w:b/>
          <w:sz w:val="28"/>
        </w:rPr>
      </w:pPr>
    </w:p>
    <w:p w:rsidR="00D849F0" w:rsidRDefault="00D849F0">
      <w:pPr>
        <w:jc w:val="center"/>
        <w:rPr>
          <w:b/>
          <w:sz w:val="28"/>
        </w:rPr>
      </w:pPr>
    </w:p>
    <w:p w:rsidR="00D849F0" w:rsidRDefault="00D849F0">
      <w:pPr>
        <w:jc w:val="center"/>
        <w:rPr>
          <w:b/>
          <w:sz w:val="28"/>
        </w:rPr>
      </w:pPr>
    </w:p>
    <w:p w:rsidR="00D849F0" w:rsidRDefault="00CD7601">
      <w:pPr>
        <w:ind w:firstLine="720"/>
        <w:jc w:val="center"/>
        <w:rPr>
          <w:b/>
          <w:sz w:val="28"/>
        </w:rPr>
      </w:pPr>
      <w:r>
        <w:rPr>
          <w:b/>
          <w:sz w:val="28"/>
        </w:rPr>
        <w:br w:type="page"/>
        <w:t>СОДЕРЖАНИЕ</w:t>
      </w:r>
    </w:p>
    <w:p w:rsidR="00D849F0" w:rsidRDefault="00D849F0">
      <w:pPr>
        <w:ind w:firstLine="720"/>
        <w:jc w:val="both"/>
        <w:rPr>
          <w:b/>
          <w:sz w:val="24"/>
        </w:rPr>
      </w:pPr>
    </w:p>
    <w:p w:rsidR="00D849F0" w:rsidRDefault="00CD7601">
      <w:pPr>
        <w:spacing w:line="360" w:lineRule="auto"/>
        <w:ind w:firstLine="720"/>
        <w:jc w:val="center"/>
        <w:rPr>
          <w:b/>
          <w:sz w:val="24"/>
        </w:rPr>
      </w:pPr>
      <w:r>
        <w:rPr>
          <w:b/>
          <w:sz w:val="24"/>
        </w:rPr>
        <w:t>ВВЕДЕНИЕ________________________________________________________3</w:t>
      </w:r>
    </w:p>
    <w:p w:rsidR="00D849F0" w:rsidRDefault="00CD7601">
      <w:pPr>
        <w:spacing w:line="360" w:lineRule="auto"/>
        <w:ind w:firstLine="720"/>
        <w:rPr>
          <w:b/>
          <w:sz w:val="24"/>
        </w:rPr>
      </w:pPr>
      <w:r>
        <w:rPr>
          <w:b/>
          <w:sz w:val="24"/>
        </w:rPr>
        <w:t>1. АНАЛИЗА ДОХОДОВ И РАСХОДОВ КОММЕРЧЕСКОГО БАНКА:ОБЩАЯ ХАРАКТЕРИСТИКА _______________________________________4-8</w:t>
      </w:r>
    </w:p>
    <w:p w:rsidR="00D849F0" w:rsidRDefault="00CD7601">
      <w:pPr>
        <w:pStyle w:val="20"/>
        <w:spacing w:line="360" w:lineRule="auto"/>
      </w:pPr>
      <w:r>
        <w:t xml:space="preserve">1.1. Сущность и значение анализа доходов и расходов коммерческого банка. Его место в составе анализа финансовых результатов деятельности коммерческих банков. </w:t>
      </w:r>
    </w:p>
    <w:p w:rsidR="00D849F0" w:rsidRDefault="00CD7601">
      <w:pPr>
        <w:spacing w:line="360" w:lineRule="auto"/>
        <w:ind w:firstLine="720"/>
        <w:jc w:val="both"/>
        <w:rPr>
          <w:b/>
          <w:sz w:val="24"/>
        </w:rPr>
      </w:pPr>
      <w:r>
        <w:rPr>
          <w:b/>
          <w:sz w:val="24"/>
        </w:rPr>
        <w:t>1.2. Оценка основных методик анализа доходов и расходов коммерческих банков в составе анализа финансовой деятельности коммерческих банков.</w:t>
      </w:r>
    </w:p>
    <w:p w:rsidR="00D849F0" w:rsidRDefault="00CD7601">
      <w:pPr>
        <w:spacing w:line="360" w:lineRule="auto"/>
        <w:ind w:firstLine="720"/>
        <w:rPr>
          <w:b/>
          <w:sz w:val="24"/>
        </w:rPr>
      </w:pPr>
      <w:r>
        <w:rPr>
          <w:b/>
          <w:sz w:val="24"/>
        </w:rPr>
        <w:t>2. ОСНОВНЫЕ МЕТОДИКИ ОЦЕНКИ ДОХОДОВ И РАСХОДОВ КОММЕРЧЕСКИХ БАНКОВ_______________________________________________9-25</w:t>
      </w:r>
    </w:p>
    <w:p w:rsidR="00D849F0" w:rsidRDefault="00CD7601">
      <w:pPr>
        <w:spacing w:line="360" w:lineRule="auto"/>
        <w:ind w:firstLine="720"/>
        <w:rPr>
          <w:b/>
          <w:sz w:val="24"/>
        </w:rPr>
      </w:pPr>
      <w:r>
        <w:rPr>
          <w:b/>
          <w:sz w:val="24"/>
        </w:rPr>
        <w:t xml:space="preserve">2.1. Методика, разработанная Пановой Г.С. </w:t>
      </w:r>
    </w:p>
    <w:p w:rsidR="00D849F0" w:rsidRDefault="00CD7601">
      <w:pPr>
        <w:pStyle w:val="30"/>
      </w:pPr>
      <w:r>
        <w:t>2.2. Методика, разработанная специалистами Финансовой академии при Правительстве РФ.</w:t>
      </w:r>
    </w:p>
    <w:p w:rsidR="00D849F0" w:rsidRDefault="00CD7601">
      <w:pPr>
        <w:spacing w:line="360" w:lineRule="auto"/>
        <w:ind w:firstLine="720"/>
        <w:jc w:val="both"/>
        <w:rPr>
          <w:b/>
          <w:sz w:val="24"/>
        </w:rPr>
      </w:pPr>
      <w:r>
        <w:rPr>
          <w:b/>
          <w:sz w:val="24"/>
        </w:rPr>
        <w:t>2.3. Методика, разработанная Батраковой  Л.Г.</w:t>
      </w:r>
    </w:p>
    <w:p w:rsidR="00D849F0" w:rsidRDefault="00CD7601">
      <w:pPr>
        <w:spacing w:line="360" w:lineRule="auto"/>
        <w:ind w:firstLine="720"/>
        <w:rPr>
          <w:b/>
          <w:sz w:val="24"/>
        </w:rPr>
      </w:pPr>
      <w:r>
        <w:rPr>
          <w:b/>
          <w:sz w:val="24"/>
        </w:rPr>
        <w:t xml:space="preserve">3. УСЛОВНЫЙ АНАЛИЗ ДОХОДОВ И РАСХОДОВ КОММЕРЧЕСКОГО БАНКА__________________________________________________________________26-28 </w:t>
      </w:r>
    </w:p>
    <w:p w:rsidR="00D849F0" w:rsidRDefault="00CD7601">
      <w:pPr>
        <w:spacing w:line="360" w:lineRule="auto"/>
        <w:ind w:firstLine="720"/>
        <w:rPr>
          <w:b/>
          <w:sz w:val="24"/>
        </w:rPr>
      </w:pPr>
      <w:r>
        <w:rPr>
          <w:b/>
          <w:sz w:val="24"/>
        </w:rPr>
        <w:t>ЗАКЛЮЧЕНИЕ______________________________________________________29</w:t>
      </w:r>
    </w:p>
    <w:p w:rsidR="00D849F0" w:rsidRDefault="00CD7601">
      <w:pPr>
        <w:spacing w:line="360" w:lineRule="auto"/>
        <w:ind w:firstLine="720"/>
        <w:rPr>
          <w:b/>
          <w:sz w:val="24"/>
        </w:rPr>
      </w:pPr>
      <w:r>
        <w:rPr>
          <w:b/>
          <w:sz w:val="24"/>
        </w:rPr>
        <w:t>ЛИТЕРАТУРА______________________________________________________30-31</w:t>
      </w:r>
    </w:p>
    <w:p w:rsidR="00D849F0" w:rsidRDefault="00D849F0">
      <w:pPr>
        <w:ind w:firstLine="720"/>
        <w:rPr>
          <w:b/>
          <w:sz w:val="24"/>
        </w:rPr>
      </w:pPr>
    </w:p>
    <w:p w:rsidR="00D849F0" w:rsidRDefault="00CD7601">
      <w:pPr>
        <w:ind w:firstLine="720"/>
        <w:jc w:val="center"/>
        <w:rPr>
          <w:b/>
          <w:sz w:val="28"/>
        </w:rPr>
      </w:pPr>
      <w:r>
        <w:rPr>
          <w:b/>
          <w:sz w:val="28"/>
        </w:rPr>
        <w:br w:type="page"/>
        <w:t>ВВЕДЕНИЕ</w:t>
      </w:r>
    </w:p>
    <w:p w:rsidR="00D849F0" w:rsidRDefault="00D849F0">
      <w:pPr>
        <w:ind w:firstLine="720"/>
        <w:jc w:val="both"/>
        <w:rPr>
          <w:b/>
          <w:sz w:val="28"/>
        </w:rPr>
      </w:pPr>
    </w:p>
    <w:p w:rsidR="00D849F0" w:rsidRDefault="00CD7601">
      <w:pPr>
        <w:ind w:firstLine="720"/>
        <w:jc w:val="both"/>
        <w:rPr>
          <w:sz w:val="28"/>
        </w:rPr>
      </w:pPr>
      <w:r>
        <w:rPr>
          <w:sz w:val="28"/>
        </w:rPr>
        <w:t>В связи с возрастающей ролью банковской системы региона в обслуживании экономических субъектов, расширением внешнеэкономических и межрегиональных связей, продолжающимся процессом становления и ликвидации отдельных коммерческих банков возрастает роль и значение анализа финансового состояния банка, составной частью которого выступает анализ доходов и расходов коммерческого банка. Российские банки вынуждены работать в условиях повышенных рисков, чаще чем их зарубежные партнеры оказываются в кризисных ситуациях. Прежде всего это связано с недостаточной оценкой собственного финансового положения, доходов и расходов, надежности и устойчивости обслуживаемых клиентов. Зарубежные методики анализа доходов и расходов банка в условиях  России практически неприменимы или недостаточно эффективны, поскольку существуют определенные противоречия между российской системой ведения бухгалтерского учета и составлением финансовой отчетности и используемыми в западных странах системами. В отечественной практике анализа банковской деятельности также не существуют единые методические рекомендации, банки и территориальные подразделения ЦБ РФ ориентированы на собственные разработки и основные показатели, установленные Центробанком в виде обязательных рекомендаций и нормативов. Поэтому для российских банков весьма актуален вопрос разработки и применения эффективных методов анализа доходов и расходов, соответствующих местным условиям.</w:t>
      </w:r>
    </w:p>
    <w:p w:rsidR="00D849F0" w:rsidRDefault="00CD7601">
      <w:pPr>
        <w:ind w:firstLine="720"/>
        <w:jc w:val="both"/>
        <w:rPr>
          <w:sz w:val="28"/>
        </w:rPr>
      </w:pPr>
      <w:r>
        <w:rPr>
          <w:sz w:val="28"/>
        </w:rPr>
        <w:t>Учитывая важность выбранной темы в курсовой работе рассмотрено значение анализа расходов и доходов банка, указаны основные методики, применяемые отечественными банками для анализа указанных составляющих, определены их преимущества и недостатки. Подробно рассмотрены новейшие методики оценки доходов и расходов банка. Приведен условный пример анализа доходов и расходов.</w:t>
      </w:r>
    </w:p>
    <w:p w:rsidR="00D849F0" w:rsidRDefault="00CD7601">
      <w:pPr>
        <w:ind w:firstLine="720"/>
        <w:jc w:val="both"/>
        <w:rPr>
          <w:sz w:val="28"/>
        </w:rPr>
      </w:pPr>
      <w:r>
        <w:rPr>
          <w:sz w:val="28"/>
        </w:rPr>
        <w:t xml:space="preserve">Как отмечено выше анализ доходов и расходов банка выступает основной составляющей финансового состояния банка. Автор, при описании конкретных методик, сознательно оставляет в стороне вопросы оценки прибыльности и рентабельности коммерческих банков, сосредотачивая анализ исключительно на рассмотрении доходных и расходных статей с целью показать значение и определяющую роль данных показателей.    </w:t>
      </w:r>
    </w:p>
    <w:p w:rsidR="00D849F0" w:rsidRDefault="00D849F0">
      <w:pPr>
        <w:ind w:firstLine="720"/>
        <w:jc w:val="both"/>
        <w:rPr>
          <w:sz w:val="28"/>
        </w:rPr>
      </w:pPr>
    </w:p>
    <w:p w:rsidR="00D849F0" w:rsidRDefault="00CD7601">
      <w:pPr>
        <w:pStyle w:val="a7"/>
        <w:rPr>
          <w:sz w:val="28"/>
        </w:rPr>
      </w:pPr>
      <w:r>
        <w:rPr>
          <w:sz w:val="28"/>
        </w:rPr>
        <w:br w:type="page"/>
        <w:t>1. АНАЛИЗА ДОХОДОВ И РАСХОДОВ КОММЕРЧЕСКОГО БАНКА: ОБЩАЯ ХАРАКТЕРИСТИКА</w:t>
      </w:r>
    </w:p>
    <w:p w:rsidR="00D849F0" w:rsidRDefault="00D849F0">
      <w:pPr>
        <w:ind w:firstLine="720"/>
        <w:jc w:val="both"/>
        <w:rPr>
          <w:b/>
          <w:sz w:val="28"/>
        </w:rPr>
      </w:pPr>
    </w:p>
    <w:p w:rsidR="00D849F0" w:rsidRDefault="00CD7601">
      <w:pPr>
        <w:ind w:firstLine="720"/>
        <w:jc w:val="both"/>
        <w:rPr>
          <w:b/>
          <w:sz w:val="28"/>
        </w:rPr>
      </w:pPr>
      <w:r>
        <w:rPr>
          <w:b/>
          <w:sz w:val="28"/>
        </w:rPr>
        <w:t xml:space="preserve">1.1. Сущность и значение анализа доходов и расходов коммерческого банка. Его место в составе анализа финансовых результатов деятельности коммерческих банков. </w:t>
      </w:r>
    </w:p>
    <w:p w:rsidR="00D849F0" w:rsidRDefault="00D849F0">
      <w:pPr>
        <w:ind w:firstLine="720"/>
        <w:jc w:val="both"/>
        <w:rPr>
          <w:b/>
          <w:sz w:val="28"/>
        </w:rPr>
      </w:pPr>
    </w:p>
    <w:p w:rsidR="00D849F0" w:rsidRDefault="00CD7601">
      <w:pPr>
        <w:pStyle w:val="a8"/>
      </w:pPr>
      <w:r>
        <w:t>Анализ доходов и расходов банка дает возможность изучения результатов деятельности коммерческого банка, а следовательно, и оценки эффективности его как коммерческого предприятия. Анализ результативности банковской деятельности начинается с анализа доходов и расходов, а заканчивается исследованием прибыли. Анализ финансовой деятельности банка производится одновременно с анализом ликвидности баланса банка, и на основании полученных результатов делаются выводы относительно надежности банка в целом.</w:t>
      </w:r>
    </w:p>
    <w:p w:rsidR="00D849F0" w:rsidRDefault="00CD7601">
      <w:pPr>
        <w:ind w:firstLine="720"/>
        <w:jc w:val="both"/>
        <w:rPr>
          <w:sz w:val="28"/>
        </w:rPr>
      </w:pPr>
      <w:r>
        <w:rPr>
          <w:sz w:val="28"/>
        </w:rPr>
        <w:t>В процессе анализа финансовых результатов банковской деятельности используются различные приемы и методы:</w:t>
      </w:r>
    </w:p>
    <w:p w:rsidR="00D849F0" w:rsidRDefault="00CD7601">
      <w:pPr>
        <w:numPr>
          <w:ilvl w:val="0"/>
          <w:numId w:val="1"/>
        </w:numPr>
        <w:jc w:val="both"/>
        <w:rPr>
          <w:sz w:val="28"/>
        </w:rPr>
      </w:pPr>
      <w:r>
        <w:rPr>
          <w:sz w:val="28"/>
        </w:rPr>
        <w:t>экономически обоснованные группировки доходных и расходных аналитических счетов баланса банка;</w:t>
      </w:r>
    </w:p>
    <w:p w:rsidR="00D849F0" w:rsidRDefault="00CD7601">
      <w:pPr>
        <w:numPr>
          <w:ilvl w:val="0"/>
          <w:numId w:val="1"/>
        </w:numPr>
        <w:jc w:val="both"/>
        <w:rPr>
          <w:sz w:val="28"/>
        </w:rPr>
      </w:pPr>
      <w:r>
        <w:rPr>
          <w:sz w:val="28"/>
        </w:rPr>
        <w:t>структурный анализ;</w:t>
      </w:r>
    </w:p>
    <w:p w:rsidR="00D849F0" w:rsidRDefault="00CD7601">
      <w:pPr>
        <w:numPr>
          <w:ilvl w:val="0"/>
          <w:numId w:val="1"/>
        </w:numPr>
        <w:jc w:val="both"/>
        <w:rPr>
          <w:sz w:val="28"/>
        </w:rPr>
      </w:pPr>
      <w:r>
        <w:rPr>
          <w:sz w:val="28"/>
        </w:rPr>
        <w:t>оценка динамики показателей финансовых результатов деятельности банка по квартальным и годовым данным;</w:t>
      </w:r>
    </w:p>
    <w:p w:rsidR="00D849F0" w:rsidRDefault="00CD7601">
      <w:pPr>
        <w:numPr>
          <w:ilvl w:val="0"/>
          <w:numId w:val="1"/>
        </w:numPr>
        <w:jc w:val="both"/>
        <w:rPr>
          <w:sz w:val="28"/>
        </w:rPr>
      </w:pPr>
      <w:r>
        <w:rPr>
          <w:sz w:val="28"/>
        </w:rPr>
        <w:t>выявление степени зависимости показателей финансовых результатов деятельности банка от влияния различных факторов;</w:t>
      </w:r>
    </w:p>
    <w:p w:rsidR="00D849F0" w:rsidRDefault="00CD7601">
      <w:pPr>
        <w:numPr>
          <w:ilvl w:val="0"/>
          <w:numId w:val="1"/>
        </w:numPr>
        <w:jc w:val="both"/>
        <w:rPr>
          <w:sz w:val="28"/>
        </w:rPr>
      </w:pPr>
      <w:r>
        <w:rPr>
          <w:sz w:val="28"/>
        </w:rPr>
        <w:t>экономическая оценка количественного влияния отдельных факторов и их содержание;</w:t>
      </w:r>
    </w:p>
    <w:p w:rsidR="00D849F0" w:rsidRDefault="00CD7601">
      <w:pPr>
        <w:numPr>
          <w:ilvl w:val="0"/>
          <w:numId w:val="1"/>
        </w:numPr>
        <w:jc w:val="both"/>
        <w:rPr>
          <w:sz w:val="28"/>
        </w:rPr>
      </w:pPr>
      <w:r>
        <w:rPr>
          <w:sz w:val="28"/>
        </w:rPr>
        <w:t>сопоставление полученных показателей с рекомендуемым уровнем.</w:t>
      </w:r>
    </w:p>
    <w:p w:rsidR="00D849F0" w:rsidRDefault="00CD7601">
      <w:pPr>
        <w:ind w:firstLine="720"/>
        <w:jc w:val="both"/>
        <w:rPr>
          <w:sz w:val="28"/>
        </w:rPr>
      </w:pPr>
      <w:r>
        <w:rPr>
          <w:sz w:val="28"/>
        </w:rPr>
        <w:t>Целью анализа банковской деятельности с точки зрения ее финансовых результатов является выявление резервов роста прибыльности банка и на этой основе формулирование рекомендаций руководству банка по проведению соответствующей политики в области пассивных и активных операций.</w:t>
      </w:r>
    </w:p>
    <w:p w:rsidR="00D849F0" w:rsidRDefault="00CD7601">
      <w:pPr>
        <w:ind w:firstLine="720"/>
        <w:jc w:val="both"/>
        <w:rPr>
          <w:sz w:val="28"/>
        </w:rPr>
      </w:pPr>
      <w:r>
        <w:rPr>
          <w:sz w:val="28"/>
        </w:rPr>
        <w:t>Все производственные расходы и полученные доходы учитываются  про результативным счетам банка, которые иначе называются счетами прибылей и убытков. Схема построения такого результативного счета, как правило, определяется контрольными государственными органами и различна в разных странах.</w:t>
      </w:r>
    </w:p>
    <w:p w:rsidR="00D849F0" w:rsidRDefault="00CD7601">
      <w:pPr>
        <w:ind w:firstLine="720"/>
        <w:jc w:val="both"/>
        <w:rPr>
          <w:sz w:val="28"/>
        </w:rPr>
      </w:pPr>
      <w:r>
        <w:rPr>
          <w:sz w:val="28"/>
        </w:rPr>
        <w:t>Так в США результативный счет имеет следующую структуру:</w:t>
      </w:r>
    </w:p>
    <w:p w:rsidR="00D849F0" w:rsidRDefault="00CD7601">
      <w:pPr>
        <w:numPr>
          <w:ilvl w:val="0"/>
          <w:numId w:val="1"/>
        </w:numPr>
        <w:jc w:val="both"/>
        <w:rPr>
          <w:sz w:val="28"/>
        </w:rPr>
      </w:pPr>
      <w:r>
        <w:rPr>
          <w:sz w:val="28"/>
        </w:rPr>
        <w:t>проценты полученные (по всем видам операций) (1);</w:t>
      </w:r>
    </w:p>
    <w:p w:rsidR="00D849F0" w:rsidRDefault="00CD7601">
      <w:pPr>
        <w:numPr>
          <w:ilvl w:val="0"/>
          <w:numId w:val="1"/>
        </w:numPr>
        <w:jc w:val="both"/>
        <w:rPr>
          <w:sz w:val="28"/>
        </w:rPr>
      </w:pPr>
      <w:r>
        <w:rPr>
          <w:sz w:val="28"/>
        </w:rPr>
        <w:t>проценты уплаченные (по всем видам операций) (2);</w:t>
      </w:r>
    </w:p>
    <w:p w:rsidR="00D849F0" w:rsidRDefault="00CD7601">
      <w:pPr>
        <w:numPr>
          <w:ilvl w:val="0"/>
          <w:numId w:val="1"/>
        </w:numPr>
        <w:jc w:val="both"/>
        <w:rPr>
          <w:sz w:val="28"/>
        </w:rPr>
      </w:pPr>
      <w:r>
        <w:rPr>
          <w:sz w:val="28"/>
        </w:rPr>
        <w:t>чистые доходы по процентам (1 - 2);</w:t>
      </w:r>
    </w:p>
    <w:p w:rsidR="00D849F0" w:rsidRDefault="00CD7601">
      <w:pPr>
        <w:numPr>
          <w:ilvl w:val="0"/>
          <w:numId w:val="1"/>
        </w:numPr>
        <w:jc w:val="both"/>
        <w:rPr>
          <w:sz w:val="28"/>
        </w:rPr>
      </w:pPr>
      <w:r>
        <w:rPr>
          <w:sz w:val="28"/>
        </w:rPr>
        <w:t>резервы на покрытие возможных убытков по кредитам;</w:t>
      </w:r>
    </w:p>
    <w:p w:rsidR="00D849F0" w:rsidRDefault="00CD7601">
      <w:pPr>
        <w:numPr>
          <w:ilvl w:val="0"/>
          <w:numId w:val="1"/>
        </w:numPr>
        <w:jc w:val="both"/>
        <w:rPr>
          <w:sz w:val="28"/>
        </w:rPr>
      </w:pPr>
      <w:r>
        <w:rPr>
          <w:sz w:val="28"/>
        </w:rPr>
        <w:t>чистые доходы по процентам после вычета резервов для покрытия возможных убытков по кредитам (3);</w:t>
      </w:r>
    </w:p>
    <w:p w:rsidR="00D849F0" w:rsidRDefault="00CD7601">
      <w:pPr>
        <w:numPr>
          <w:ilvl w:val="0"/>
          <w:numId w:val="1"/>
        </w:numPr>
        <w:jc w:val="both"/>
        <w:rPr>
          <w:sz w:val="28"/>
        </w:rPr>
      </w:pPr>
      <w:r>
        <w:rPr>
          <w:sz w:val="28"/>
        </w:rPr>
        <w:t>другие операционные доходы:</w:t>
      </w:r>
    </w:p>
    <w:p w:rsidR="00D849F0" w:rsidRDefault="00CD7601">
      <w:pPr>
        <w:numPr>
          <w:ilvl w:val="0"/>
          <w:numId w:val="2"/>
        </w:numPr>
        <w:jc w:val="both"/>
        <w:rPr>
          <w:sz w:val="28"/>
        </w:rPr>
      </w:pPr>
      <w:r>
        <w:rPr>
          <w:sz w:val="28"/>
        </w:rPr>
        <w:t>плата за расчетно-кассовое обслуживание;</w:t>
      </w:r>
    </w:p>
    <w:p w:rsidR="00D849F0" w:rsidRDefault="00CD7601">
      <w:pPr>
        <w:numPr>
          <w:ilvl w:val="0"/>
          <w:numId w:val="2"/>
        </w:numPr>
        <w:jc w:val="both"/>
        <w:rPr>
          <w:sz w:val="28"/>
        </w:rPr>
      </w:pPr>
      <w:r>
        <w:rPr>
          <w:sz w:val="28"/>
        </w:rPr>
        <w:t>комиссии за оказанные услуги;</w:t>
      </w:r>
    </w:p>
    <w:p w:rsidR="00D849F0" w:rsidRDefault="00CD7601">
      <w:pPr>
        <w:numPr>
          <w:ilvl w:val="0"/>
          <w:numId w:val="2"/>
        </w:numPr>
        <w:jc w:val="both"/>
        <w:rPr>
          <w:sz w:val="28"/>
        </w:rPr>
      </w:pPr>
      <w:r>
        <w:rPr>
          <w:sz w:val="28"/>
        </w:rPr>
        <w:t>доходы по валютным операциям;</w:t>
      </w:r>
    </w:p>
    <w:p w:rsidR="00D849F0" w:rsidRDefault="00CD7601">
      <w:pPr>
        <w:numPr>
          <w:ilvl w:val="0"/>
          <w:numId w:val="2"/>
        </w:numPr>
        <w:jc w:val="both"/>
        <w:rPr>
          <w:sz w:val="28"/>
        </w:rPr>
      </w:pPr>
      <w:r>
        <w:rPr>
          <w:sz w:val="28"/>
        </w:rPr>
        <w:t>прочие доходы;</w:t>
      </w:r>
    </w:p>
    <w:p w:rsidR="00D849F0" w:rsidRDefault="00CD7601">
      <w:pPr>
        <w:numPr>
          <w:ilvl w:val="0"/>
          <w:numId w:val="1"/>
        </w:numPr>
        <w:jc w:val="both"/>
        <w:rPr>
          <w:sz w:val="28"/>
        </w:rPr>
      </w:pPr>
      <w:r>
        <w:rPr>
          <w:sz w:val="28"/>
        </w:rPr>
        <w:t>итого других операционных доходов (4);</w:t>
      </w:r>
    </w:p>
    <w:p w:rsidR="00D849F0" w:rsidRDefault="00CD7601">
      <w:pPr>
        <w:numPr>
          <w:ilvl w:val="0"/>
          <w:numId w:val="1"/>
        </w:numPr>
        <w:jc w:val="both"/>
        <w:rPr>
          <w:sz w:val="28"/>
        </w:rPr>
      </w:pPr>
      <w:r>
        <w:rPr>
          <w:sz w:val="28"/>
        </w:rPr>
        <w:t>чистые доходы по процентам и другим операционным доходам (3+4) (5);</w:t>
      </w:r>
    </w:p>
    <w:p w:rsidR="00D849F0" w:rsidRDefault="00CD7601">
      <w:pPr>
        <w:numPr>
          <w:ilvl w:val="0"/>
          <w:numId w:val="1"/>
        </w:numPr>
        <w:jc w:val="both"/>
        <w:rPr>
          <w:sz w:val="28"/>
        </w:rPr>
      </w:pPr>
      <w:r>
        <w:rPr>
          <w:sz w:val="28"/>
        </w:rPr>
        <w:t>другие операционные расходы:</w:t>
      </w:r>
    </w:p>
    <w:p w:rsidR="00D849F0" w:rsidRDefault="00CD7601">
      <w:pPr>
        <w:numPr>
          <w:ilvl w:val="0"/>
          <w:numId w:val="2"/>
        </w:numPr>
        <w:jc w:val="both"/>
        <w:rPr>
          <w:sz w:val="28"/>
        </w:rPr>
      </w:pPr>
      <w:r>
        <w:rPr>
          <w:sz w:val="28"/>
        </w:rPr>
        <w:t>зарплата и расходы по содержанию штата;</w:t>
      </w:r>
    </w:p>
    <w:p w:rsidR="00D849F0" w:rsidRDefault="00CD7601">
      <w:pPr>
        <w:numPr>
          <w:ilvl w:val="0"/>
          <w:numId w:val="2"/>
        </w:numPr>
        <w:jc w:val="both"/>
        <w:rPr>
          <w:sz w:val="28"/>
        </w:rPr>
      </w:pPr>
      <w:r>
        <w:rPr>
          <w:sz w:val="28"/>
        </w:rPr>
        <w:t>чистые хозяйственные расходы;</w:t>
      </w:r>
    </w:p>
    <w:p w:rsidR="00D849F0" w:rsidRDefault="00CD7601">
      <w:pPr>
        <w:numPr>
          <w:ilvl w:val="0"/>
          <w:numId w:val="2"/>
        </w:numPr>
        <w:jc w:val="both"/>
        <w:rPr>
          <w:sz w:val="28"/>
        </w:rPr>
      </w:pPr>
      <w:r>
        <w:rPr>
          <w:sz w:val="28"/>
        </w:rPr>
        <w:t>амортизация на приобретенные активы;</w:t>
      </w:r>
    </w:p>
    <w:p w:rsidR="00D849F0" w:rsidRDefault="00CD7601">
      <w:pPr>
        <w:numPr>
          <w:ilvl w:val="0"/>
          <w:numId w:val="2"/>
        </w:numPr>
        <w:jc w:val="both"/>
        <w:rPr>
          <w:sz w:val="28"/>
        </w:rPr>
      </w:pPr>
      <w:r>
        <w:rPr>
          <w:sz w:val="28"/>
        </w:rPr>
        <w:t>прочие;</w:t>
      </w:r>
    </w:p>
    <w:p w:rsidR="00D849F0" w:rsidRDefault="00CD7601">
      <w:pPr>
        <w:numPr>
          <w:ilvl w:val="0"/>
          <w:numId w:val="1"/>
        </w:numPr>
        <w:jc w:val="both"/>
        <w:rPr>
          <w:sz w:val="28"/>
        </w:rPr>
      </w:pPr>
      <w:r>
        <w:rPr>
          <w:sz w:val="28"/>
        </w:rPr>
        <w:t>итого других операционных расходов (6);</w:t>
      </w:r>
    </w:p>
    <w:p w:rsidR="00D849F0" w:rsidRDefault="00CD7601">
      <w:pPr>
        <w:numPr>
          <w:ilvl w:val="0"/>
          <w:numId w:val="1"/>
        </w:numPr>
        <w:jc w:val="both"/>
        <w:rPr>
          <w:sz w:val="28"/>
        </w:rPr>
      </w:pPr>
      <w:r>
        <w:rPr>
          <w:sz w:val="28"/>
        </w:rPr>
        <w:t>доходы до обложения налогом и до включения доходов (потерь) на ценные бумаги (5 - 6);</w:t>
      </w:r>
    </w:p>
    <w:p w:rsidR="00D849F0" w:rsidRDefault="00CD7601">
      <w:pPr>
        <w:numPr>
          <w:ilvl w:val="0"/>
          <w:numId w:val="1"/>
        </w:numPr>
        <w:jc w:val="both"/>
        <w:rPr>
          <w:sz w:val="28"/>
        </w:rPr>
      </w:pPr>
      <w:r>
        <w:rPr>
          <w:sz w:val="28"/>
        </w:rPr>
        <w:t>налог на доходы;</w:t>
      </w:r>
    </w:p>
    <w:p w:rsidR="00D849F0" w:rsidRDefault="00CD7601">
      <w:pPr>
        <w:numPr>
          <w:ilvl w:val="0"/>
          <w:numId w:val="1"/>
        </w:numPr>
        <w:jc w:val="both"/>
        <w:rPr>
          <w:sz w:val="28"/>
        </w:rPr>
      </w:pPr>
      <w:r>
        <w:rPr>
          <w:sz w:val="28"/>
        </w:rPr>
        <w:t>доход до включения доходов (расходов) на ценные бумаги;</w:t>
      </w:r>
    </w:p>
    <w:p w:rsidR="00D849F0" w:rsidRDefault="00CD7601">
      <w:pPr>
        <w:numPr>
          <w:ilvl w:val="0"/>
          <w:numId w:val="1"/>
        </w:numPr>
        <w:jc w:val="both"/>
        <w:rPr>
          <w:sz w:val="28"/>
        </w:rPr>
      </w:pPr>
      <w:r>
        <w:rPr>
          <w:sz w:val="28"/>
        </w:rPr>
        <w:t>доходы (расходы) на ценные бумаги;</w:t>
      </w:r>
    </w:p>
    <w:p w:rsidR="00D849F0" w:rsidRDefault="00CD7601">
      <w:pPr>
        <w:numPr>
          <w:ilvl w:val="0"/>
          <w:numId w:val="1"/>
        </w:numPr>
        <w:jc w:val="both"/>
        <w:rPr>
          <w:sz w:val="28"/>
        </w:rPr>
      </w:pPr>
      <w:r>
        <w:rPr>
          <w:sz w:val="28"/>
        </w:rPr>
        <w:t>чистая прибыль.</w:t>
      </w:r>
    </w:p>
    <w:p w:rsidR="00D849F0" w:rsidRDefault="00CD7601">
      <w:pPr>
        <w:ind w:firstLine="720"/>
        <w:jc w:val="both"/>
        <w:rPr>
          <w:sz w:val="28"/>
        </w:rPr>
      </w:pPr>
      <w:r>
        <w:rPr>
          <w:sz w:val="28"/>
        </w:rPr>
        <w:t>Система построения результативного счета, при которой он строится не по балансовой форме (с разбивкой расходов и доходов на дебит и кредит), а по форме последовательно счета, позволяет сразу оценить результат от основной деятельности банка (кредитование), который затем корректируется на суммы других доходов и расходов. Полученный результат облагается налогом на доход, а затем к нему прибавляется результат от вложений в ценные бумаги, который либо вообще освобождается от уплаты налогов, либо облагается по отдельной ставке (аналогично ситуации в Российской Федерации).</w:t>
      </w:r>
    </w:p>
    <w:p w:rsidR="00D849F0" w:rsidRDefault="00CD7601">
      <w:pPr>
        <w:ind w:firstLine="720"/>
        <w:jc w:val="both"/>
        <w:rPr>
          <w:sz w:val="28"/>
        </w:rPr>
      </w:pPr>
      <w:r>
        <w:rPr>
          <w:sz w:val="28"/>
        </w:rPr>
        <w:t>Результативные счета немецких и французских, а также российских коммерческих банков строиться по балансовому принципу. При использовании этого принципа сначала вычисляется общая сумма расходов, затем общая сумма доходов. Далее определяется результат от деятельности коммерческого банка.</w:t>
      </w:r>
    </w:p>
    <w:p w:rsidR="00D849F0" w:rsidRDefault="00CD7601">
      <w:pPr>
        <w:ind w:firstLine="720"/>
        <w:jc w:val="both"/>
        <w:rPr>
          <w:sz w:val="28"/>
        </w:rPr>
      </w:pPr>
      <w:r>
        <w:rPr>
          <w:sz w:val="28"/>
        </w:rPr>
        <w:t>Зарубежные и российские специалисты разработали различные методики анализа результатов деятельности коммерческого банка, в основе которых лежит исследование высокорентабельной банковской деятельности.</w:t>
      </w:r>
    </w:p>
    <w:p w:rsidR="00D849F0" w:rsidRDefault="00CD7601">
      <w:pPr>
        <w:ind w:firstLine="720"/>
        <w:jc w:val="both"/>
        <w:rPr>
          <w:sz w:val="28"/>
        </w:rPr>
      </w:pPr>
      <w:r>
        <w:rPr>
          <w:sz w:val="28"/>
        </w:rPr>
        <w:t>Итак, каким же образом осуществляется анализ доходов и расходов коммерческих банков в нашей стране?</w:t>
      </w:r>
    </w:p>
    <w:p w:rsidR="00D849F0" w:rsidRDefault="00D849F0">
      <w:pPr>
        <w:ind w:firstLine="720"/>
        <w:jc w:val="both"/>
        <w:rPr>
          <w:sz w:val="28"/>
        </w:rPr>
      </w:pPr>
    </w:p>
    <w:p w:rsidR="00D849F0" w:rsidRDefault="00CD7601">
      <w:pPr>
        <w:ind w:firstLine="720"/>
        <w:jc w:val="both"/>
        <w:rPr>
          <w:b/>
          <w:sz w:val="28"/>
        </w:rPr>
      </w:pPr>
      <w:r>
        <w:rPr>
          <w:b/>
          <w:sz w:val="28"/>
        </w:rPr>
        <w:t>1.2. Оценка основных методик анализа доходов и расходов коммерческих банков в составе анализа финансовой деятельности коммерческих банков.</w:t>
      </w:r>
    </w:p>
    <w:p w:rsidR="00D849F0" w:rsidRDefault="00D849F0">
      <w:pPr>
        <w:ind w:firstLine="720"/>
        <w:jc w:val="both"/>
        <w:rPr>
          <w:sz w:val="28"/>
        </w:rPr>
      </w:pPr>
    </w:p>
    <w:p w:rsidR="00D849F0" w:rsidRDefault="00CD7601">
      <w:pPr>
        <w:ind w:firstLine="720"/>
        <w:jc w:val="both"/>
        <w:rPr>
          <w:sz w:val="28"/>
        </w:rPr>
      </w:pPr>
      <w:r>
        <w:rPr>
          <w:sz w:val="28"/>
        </w:rPr>
        <w:t>В отличие от стран с развитой рыночной экономикой, где  широко информируют общественность не только о размерах прибыли банков, но и о источниках ее формирования, в России недоступны результаты работы банков, их доходных и расходных составляющих и даже иногда методики определения их рейтингов. До настоящего времени вопросами оценки финансового состояния коммерческих банков (в том числе доходов и расходов)  занимаются или сами банки, или специальные организации без участия ЦБ РФ, Министерства финансов, налоговой инспекции. Рейтинги оценки доходов и расходов коммерческих банков, служащие в международной практике средством государственного надзора, в России подобной роли не играют.</w:t>
      </w:r>
    </w:p>
    <w:p w:rsidR="00D849F0" w:rsidRDefault="00CD7601">
      <w:pPr>
        <w:ind w:firstLine="720"/>
        <w:jc w:val="both"/>
        <w:rPr>
          <w:sz w:val="28"/>
        </w:rPr>
      </w:pPr>
      <w:r>
        <w:rPr>
          <w:sz w:val="28"/>
        </w:rPr>
        <w:t>Наши методики оценки доходов и расходов коммерческих банков отличаются большим разнообразием, в соответствии с существующей практикой анализа финансового состояния. По целевому назначению их можно разделить на группы рейтинговой оценки, ранжирования по одному из показателей деятельности банка, расчета нормативов, оценки имиджа. Алгоритмы методик совершенно различны.</w:t>
      </w:r>
    </w:p>
    <w:p w:rsidR="00D849F0" w:rsidRDefault="00CD7601">
      <w:pPr>
        <w:ind w:firstLine="720"/>
        <w:jc w:val="both"/>
        <w:rPr>
          <w:sz w:val="28"/>
        </w:rPr>
      </w:pPr>
      <w:r>
        <w:rPr>
          <w:sz w:val="28"/>
        </w:rPr>
        <w:t>Так, в основе методики, разработанной экспертами под руководством В. Кромонова</w:t>
      </w:r>
      <w:r>
        <w:rPr>
          <w:rStyle w:val="a4"/>
          <w:sz w:val="28"/>
        </w:rPr>
        <w:footnoteReference w:id="1"/>
      </w:r>
      <w:r>
        <w:rPr>
          <w:sz w:val="28"/>
        </w:rPr>
        <w:t xml:space="preserve">, лежит следующий алгоритм:   </w:t>
      </w:r>
    </w:p>
    <w:p w:rsidR="00D849F0" w:rsidRDefault="00CD7601">
      <w:pPr>
        <w:ind w:firstLine="720"/>
        <w:jc w:val="both"/>
        <w:rPr>
          <w:sz w:val="28"/>
        </w:rPr>
      </w:pPr>
      <w:r>
        <w:rPr>
          <w:sz w:val="28"/>
        </w:rPr>
        <w:t>объединение доходов и расходов в однородные группы;</w:t>
      </w:r>
    </w:p>
    <w:p w:rsidR="00D849F0" w:rsidRDefault="00CD7601">
      <w:pPr>
        <w:ind w:firstLine="720"/>
        <w:jc w:val="both"/>
        <w:rPr>
          <w:sz w:val="28"/>
        </w:rPr>
      </w:pPr>
      <w:r>
        <w:rPr>
          <w:sz w:val="28"/>
        </w:rPr>
        <w:t>вычисление коэффициентов, описывающих закономерности балансов;</w:t>
      </w:r>
    </w:p>
    <w:p w:rsidR="00D849F0" w:rsidRDefault="00CD7601">
      <w:pPr>
        <w:ind w:firstLine="720"/>
        <w:jc w:val="both"/>
        <w:rPr>
          <w:sz w:val="28"/>
        </w:rPr>
      </w:pPr>
      <w:r>
        <w:rPr>
          <w:sz w:val="28"/>
        </w:rPr>
        <w:t>расчет текущего индекса надежности банков;</w:t>
      </w:r>
    </w:p>
    <w:p w:rsidR="00D849F0" w:rsidRDefault="00CD7601">
      <w:pPr>
        <w:ind w:firstLine="720"/>
        <w:jc w:val="both"/>
        <w:rPr>
          <w:sz w:val="28"/>
        </w:rPr>
      </w:pPr>
      <w:r>
        <w:rPr>
          <w:sz w:val="28"/>
        </w:rPr>
        <w:t>сравнение и расстановка различных банков в рейтинге.</w:t>
      </w:r>
    </w:p>
    <w:p w:rsidR="00D849F0" w:rsidRDefault="00CD7601">
      <w:pPr>
        <w:ind w:firstLine="720"/>
        <w:jc w:val="both"/>
        <w:rPr>
          <w:sz w:val="28"/>
        </w:rPr>
      </w:pPr>
      <w:r>
        <w:rPr>
          <w:sz w:val="28"/>
        </w:rPr>
        <w:t>Методика международного промышленного банка (МПО)</w:t>
      </w:r>
      <w:r>
        <w:rPr>
          <w:rStyle w:val="a4"/>
          <w:sz w:val="28"/>
        </w:rPr>
        <w:footnoteReference w:id="2"/>
      </w:r>
      <w:r>
        <w:rPr>
          <w:sz w:val="28"/>
        </w:rPr>
        <w:t xml:space="preserve"> сроиться на предварительно заданных общих принципах комплексности, обоснованности, корректности и согласованности. Методика позволяет получить рейтинговую таблицу, где указаны значения показателей, характеризующих доходы и расходы того или иного банка. Из информации о банках инвестор получает представление о конкретном банке и сравнивает его с данными о других банках, чтобы выбрать наиболее надежный.</w:t>
      </w:r>
    </w:p>
    <w:p w:rsidR="00D849F0" w:rsidRDefault="00CD7601">
      <w:pPr>
        <w:ind w:firstLine="720"/>
        <w:jc w:val="both"/>
        <w:rPr>
          <w:sz w:val="28"/>
        </w:rPr>
      </w:pPr>
      <w:r>
        <w:rPr>
          <w:sz w:val="28"/>
        </w:rPr>
        <w:t>Алгоритм методики ИЦ «Рейтинг»</w:t>
      </w:r>
      <w:r>
        <w:rPr>
          <w:rStyle w:val="a4"/>
          <w:sz w:val="28"/>
        </w:rPr>
        <w:footnoteReference w:id="3"/>
      </w:r>
      <w:r>
        <w:rPr>
          <w:sz w:val="28"/>
        </w:rPr>
        <w:t xml:space="preserve"> включает этап рассмотрения балансов коммерческих банков и последующего их анализа экспертами. По окончании этапа консультаций производится экспертная оценка и публикуется рейтинг.</w:t>
      </w:r>
    </w:p>
    <w:p w:rsidR="00D849F0" w:rsidRDefault="00CD7601">
      <w:pPr>
        <w:ind w:firstLine="720"/>
        <w:jc w:val="both"/>
        <w:rPr>
          <w:sz w:val="28"/>
        </w:rPr>
      </w:pPr>
      <w:r>
        <w:rPr>
          <w:sz w:val="28"/>
        </w:rPr>
        <w:t>Фирма «ИНЭКС»</w:t>
      </w:r>
      <w:r>
        <w:rPr>
          <w:rStyle w:val="a4"/>
          <w:sz w:val="28"/>
        </w:rPr>
        <w:footnoteReference w:id="4"/>
      </w:r>
      <w:r>
        <w:rPr>
          <w:sz w:val="28"/>
        </w:rPr>
        <w:t xml:space="preserve"> пытается адаптировать к российским условиям американскую методику </w:t>
      </w:r>
      <w:r>
        <w:rPr>
          <w:sz w:val="28"/>
          <w:lang w:val="en-US"/>
        </w:rPr>
        <w:t>«CAMEL</w:t>
      </w:r>
      <w:r>
        <w:rPr>
          <w:sz w:val="28"/>
        </w:rPr>
        <w:t>». Итоговый рейтинг методикой не предусмотрен, но для каждого расчетного коэффициента установлены нормативы, несоответствие которым свидетельствует о наличии проблем в банке.</w:t>
      </w:r>
    </w:p>
    <w:p w:rsidR="00D849F0" w:rsidRDefault="00CD7601">
      <w:pPr>
        <w:ind w:firstLine="720"/>
        <w:jc w:val="both"/>
        <w:rPr>
          <w:sz w:val="28"/>
        </w:rPr>
      </w:pPr>
      <w:r>
        <w:rPr>
          <w:sz w:val="28"/>
        </w:rPr>
        <w:t>По методике журнала «Эксперт»</w:t>
      </w:r>
      <w:r>
        <w:rPr>
          <w:rStyle w:val="a4"/>
          <w:sz w:val="28"/>
        </w:rPr>
        <w:footnoteReference w:id="5"/>
      </w:r>
      <w:r>
        <w:rPr>
          <w:sz w:val="28"/>
        </w:rPr>
        <w:t xml:space="preserve"> банки характеризуются по ряду показателей. Итогом исследования является таблица, в которой для любого банка по каждому из показателей устанавливается его принадлежность к определенной категории.</w:t>
      </w:r>
    </w:p>
    <w:p w:rsidR="00D849F0" w:rsidRDefault="00CD7601">
      <w:pPr>
        <w:ind w:firstLine="720"/>
        <w:jc w:val="both"/>
        <w:rPr>
          <w:sz w:val="28"/>
        </w:rPr>
      </w:pPr>
      <w:r>
        <w:rPr>
          <w:sz w:val="28"/>
        </w:rPr>
        <w:t>Методика «Оргбанка» носит закрытый характер. Она включает три этапа анализа: формальный, математический и экспертный, по полученным результатам банку присваивается категория в соответствии с его кредитоспособностью.</w:t>
      </w:r>
    </w:p>
    <w:p w:rsidR="00D849F0" w:rsidRDefault="00CD7601">
      <w:pPr>
        <w:ind w:firstLine="720"/>
        <w:jc w:val="both"/>
        <w:rPr>
          <w:sz w:val="28"/>
        </w:rPr>
      </w:pPr>
      <w:r>
        <w:rPr>
          <w:sz w:val="28"/>
        </w:rPr>
        <w:t>Сводные таблицы, разрабатываемые по методике «Интерфакс-АиФ»</w:t>
      </w:r>
      <w:r>
        <w:rPr>
          <w:rStyle w:val="a4"/>
          <w:sz w:val="28"/>
        </w:rPr>
        <w:footnoteReference w:id="6"/>
      </w:r>
      <w:r>
        <w:rPr>
          <w:sz w:val="28"/>
        </w:rPr>
        <w:t>, дают информацию о каждом из банков по показателям. На ее основании потребитель самостоятельно делает оценки и выводы.</w:t>
      </w:r>
    </w:p>
    <w:p w:rsidR="00D849F0" w:rsidRDefault="00CD7601">
      <w:pPr>
        <w:ind w:firstLine="720"/>
        <w:jc w:val="both"/>
        <w:rPr>
          <w:sz w:val="28"/>
        </w:rPr>
      </w:pPr>
      <w:r>
        <w:rPr>
          <w:sz w:val="28"/>
        </w:rPr>
        <w:t>Итак, приведенные методики оценки российских коммерческих банков наряду с положительными качествами имеют и существенные недостатки, что может привести к несоответствию  между положением дел в банке и местом, занимаемым им в рейтинге. Нередко при расчете отдельных показателей выявляются методологические ошибки. Из-за недоступности методик многие заинтересованные лица не могут понять принципов расчета тех или иных показателей, и следовательно, делать выводы о качестве методик.</w:t>
      </w:r>
    </w:p>
    <w:p w:rsidR="00D849F0" w:rsidRDefault="00CD7601">
      <w:pPr>
        <w:ind w:firstLine="720"/>
        <w:jc w:val="both"/>
        <w:rPr>
          <w:sz w:val="28"/>
        </w:rPr>
      </w:pPr>
      <w:r>
        <w:rPr>
          <w:sz w:val="28"/>
        </w:rPr>
        <w:t>Для проведения работ по составлению качественных методик и устранения недостатков имеющихся необходимо создать независимое агентство при участии специалистов ЦБ РФ, Министерства финансов РФ, налоговой службу РФ, которое должно разработать единую научно-обоснованную и проверенную практикой методику оценки.</w:t>
      </w:r>
    </w:p>
    <w:p w:rsidR="00D849F0" w:rsidRDefault="00CD7601">
      <w:pPr>
        <w:ind w:firstLine="720"/>
        <w:jc w:val="both"/>
        <w:rPr>
          <w:sz w:val="28"/>
        </w:rPr>
      </w:pPr>
      <w:r>
        <w:rPr>
          <w:sz w:val="28"/>
        </w:rPr>
        <w:t>Сравнительная характеристика рассмотренных методик приведена в таблице 1.2.1.</w:t>
      </w:r>
    </w:p>
    <w:p w:rsidR="00D849F0" w:rsidRDefault="00CD7601">
      <w:pPr>
        <w:ind w:firstLine="720"/>
        <w:jc w:val="right"/>
        <w:rPr>
          <w:sz w:val="28"/>
        </w:rPr>
      </w:pPr>
      <w:r>
        <w:rPr>
          <w:sz w:val="28"/>
        </w:rPr>
        <w:br w:type="page"/>
        <w:t>Таблица 1.2.1.</w:t>
      </w:r>
    </w:p>
    <w:p w:rsidR="00D849F0" w:rsidRDefault="00CD7601">
      <w:pPr>
        <w:ind w:firstLine="720"/>
        <w:jc w:val="center"/>
        <w:rPr>
          <w:b/>
          <w:sz w:val="28"/>
        </w:rPr>
      </w:pPr>
      <w:r>
        <w:rPr>
          <w:b/>
          <w:sz w:val="28"/>
        </w:rPr>
        <w:t xml:space="preserve">Сравнительная характеристика методик  </w:t>
      </w: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235"/>
        <w:gridCol w:w="3714"/>
        <w:gridCol w:w="3714"/>
      </w:tblGrid>
      <w:tr w:rsidR="00D849F0">
        <w:tc>
          <w:tcPr>
            <w:tcW w:w="2235" w:type="dxa"/>
            <w:tcBorders>
              <w:bottom w:val="single" w:sz="12" w:space="0" w:color="000000"/>
            </w:tcBorders>
          </w:tcPr>
          <w:p w:rsidR="00D849F0" w:rsidRDefault="00CD7601">
            <w:pPr>
              <w:jc w:val="center"/>
              <w:rPr>
                <w:b/>
                <w:sz w:val="24"/>
              </w:rPr>
            </w:pPr>
            <w:r>
              <w:rPr>
                <w:b/>
                <w:sz w:val="24"/>
              </w:rPr>
              <w:t>Методика</w:t>
            </w:r>
          </w:p>
        </w:tc>
        <w:tc>
          <w:tcPr>
            <w:tcW w:w="3714" w:type="dxa"/>
            <w:tcBorders>
              <w:bottom w:val="single" w:sz="12" w:space="0" w:color="000000"/>
            </w:tcBorders>
          </w:tcPr>
          <w:p w:rsidR="00D849F0" w:rsidRDefault="00CD7601">
            <w:pPr>
              <w:jc w:val="center"/>
              <w:rPr>
                <w:b/>
                <w:sz w:val="24"/>
              </w:rPr>
            </w:pPr>
            <w:r>
              <w:rPr>
                <w:b/>
                <w:sz w:val="24"/>
              </w:rPr>
              <w:t>Преимущества</w:t>
            </w:r>
          </w:p>
        </w:tc>
        <w:tc>
          <w:tcPr>
            <w:tcW w:w="3714" w:type="dxa"/>
            <w:tcBorders>
              <w:bottom w:val="single" w:sz="12" w:space="0" w:color="000000"/>
            </w:tcBorders>
          </w:tcPr>
          <w:p w:rsidR="00D849F0" w:rsidRDefault="00CD7601">
            <w:pPr>
              <w:jc w:val="center"/>
              <w:rPr>
                <w:b/>
                <w:sz w:val="24"/>
              </w:rPr>
            </w:pPr>
            <w:r>
              <w:rPr>
                <w:b/>
                <w:sz w:val="24"/>
              </w:rPr>
              <w:t>Недостатки</w:t>
            </w:r>
          </w:p>
        </w:tc>
      </w:tr>
      <w:tr w:rsidR="00D849F0">
        <w:tc>
          <w:tcPr>
            <w:tcW w:w="2235" w:type="dxa"/>
            <w:tcBorders>
              <w:top w:val="nil"/>
            </w:tcBorders>
          </w:tcPr>
          <w:p w:rsidR="00D849F0" w:rsidRDefault="00CD7601">
            <w:pPr>
              <w:jc w:val="both"/>
              <w:rPr>
                <w:sz w:val="24"/>
              </w:rPr>
            </w:pPr>
            <w:r>
              <w:rPr>
                <w:sz w:val="24"/>
              </w:rPr>
              <w:t>В. Кромонов</w:t>
            </w:r>
          </w:p>
        </w:tc>
        <w:tc>
          <w:tcPr>
            <w:tcW w:w="3714" w:type="dxa"/>
            <w:tcBorders>
              <w:top w:val="nil"/>
            </w:tcBorders>
          </w:tcPr>
          <w:p w:rsidR="00D849F0" w:rsidRDefault="00CD7601">
            <w:pPr>
              <w:jc w:val="center"/>
              <w:rPr>
                <w:sz w:val="24"/>
              </w:rPr>
            </w:pPr>
            <w:r>
              <w:rPr>
                <w:sz w:val="24"/>
              </w:rPr>
              <w:t>Удобна в работе. Полностью доступна. Широко представлена в печати.</w:t>
            </w:r>
          </w:p>
        </w:tc>
        <w:tc>
          <w:tcPr>
            <w:tcW w:w="3714" w:type="dxa"/>
            <w:tcBorders>
              <w:top w:val="nil"/>
            </w:tcBorders>
          </w:tcPr>
          <w:p w:rsidR="00D849F0" w:rsidRDefault="00CD7601">
            <w:pPr>
              <w:jc w:val="center"/>
              <w:rPr>
                <w:sz w:val="24"/>
              </w:rPr>
            </w:pPr>
            <w:r>
              <w:rPr>
                <w:sz w:val="24"/>
              </w:rPr>
              <w:t>На достоверность результата влияют субъективные оценки экспертов. Недостаточно корректна из-за несогласованности показателей.</w:t>
            </w:r>
          </w:p>
        </w:tc>
      </w:tr>
      <w:tr w:rsidR="00D849F0">
        <w:tc>
          <w:tcPr>
            <w:tcW w:w="2235" w:type="dxa"/>
          </w:tcPr>
          <w:p w:rsidR="00D849F0" w:rsidRDefault="00CD7601">
            <w:pPr>
              <w:jc w:val="both"/>
              <w:rPr>
                <w:sz w:val="24"/>
              </w:rPr>
            </w:pPr>
            <w:r>
              <w:rPr>
                <w:sz w:val="24"/>
              </w:rPr>
              <w:t>Международный промышленный банк</w:t>
            </w:r>
          </w:p>
        </w:tc>
        <w:tc>
          <w:tcPr>
            <w:tcW w:w="3714" w:type="dxa"/>
          </w:tcPr>
          <w:p w:rsidR="00D849F0" w:rsidRDefault="00CD7601">
            <w:pPr>
              <w:jc w:val="center"/>
              <w:rPr>
                <w:sz w:val="24"/>
              </w:rPr>
            </w:pPr>
            <w:r>
              <w:rPr>
                <w:sz w:val="24"/>
              </w:rPr>
              <w:t>Формулируются важнейшие характеристик и предлагается итоговый рейтинг.</w:t>
            </w:r>
          </w:p>
        </w:tc>
        <w:tc>
          <w:tcPr>
            <w:tcW w:w="3714" w:type="dxa"/>
          </w:tcPr>
          <w:p w:rsidR="00D849F0" w:rsidRDefault="00CD7601">
            <w:pPr>
              <w:jc w:val="center"/>
              <w:rPr>
                <w:sz w:val="24"/>
              </w:rPr>
            </w:pPr>
            <w:r>
              <w:rPr>
                <w:sz w:val="24"/>
              </w:rPr>
              <w:t>Недостаточно корректна. Сложен расчет.</w:t>
            </w:r>
          </w:p>
        </w:tc>
      </w:tr>
      <w:tr w:rsidR="00D849F0">
        <w:tc>
          <w:tcPr>
            <w:tcW w:w="2235" w:type="dxa"/>
          </w:tcPr>
          <w:p w:rsidR="00D849F0" w:rsidRDefault="00CD7601">
            <w:pPr>
              <w:jc w:val="both"/>
              <w:rPr>
                <w:sz w:val="24"/>
              </w:rPr>
            </w:pPr>
            <w:r>
              <w:rPr>
                <w:sz w:val="24"/>
              </w:rPr>
              <w:t>«Интерфакс-АиФ»</w:t>
            </w:r>
          </w:p>
        </w:tc>
        <w:tc>
          <w:tcPr>
            <w:tcW w:w="3714" w:type="dxa"/>
          </w:tcPr>
          <w:p w:rsidR="00D849F0" w:rsidRDefault="00CD7601">
            <w:pPr>
              <w:jc w:val="center"/>
              <w:rPr>
                <w:sz w:val="24"/>
              </w:rPr>
            </w:pPr>
            <w:r>
              <w:rPr>
                <w:sz w:val="24"/>
              </w:rPr>
              <w:t>Представление наиболее полной информации о российских банках.</w:t>
            </w:r>
          </w:p>
        </w:tc>
        <w:tc>
          <w:tcPr>
            <w:tcW w:w="3714" w:type="dxa"/>
          </w:tcPr>
          <w:p w:rsidR="00D849F0" w:rsidRDefault="00CD7601">
            <w:pPr>
              <w:jc w:val="center"/>
              <w:rPr>
                <w:sz w:val="24"/>
              </w:rPr>
            </w:pPr>
            <w:r>
              <w:rPr>
                <w:sz w:val="24"/>
              </w:rPr>
              <w:t>Недостаточно достоверна. Отсутствие собственных коэффициентов.</w:t>
            </w:r>
          </w:p>
        </w:tc>
      </w:tr>
      <w:tr w:rsidR="00D849F0">
        <w:tc>
          <w:tcPr>
            <w:tcW w:w="2235" w:type="dxa"/>
          </w:tcPr>
          <w:p w:rsidR="00D849F0" w:rsidRDefault="00CD7601">
            <w:pPr>
              <w:jc w:val="both"/>
              <w:rPr>
                <w:sz w:val="24"/>
              </w:rPr>
            </w:pPr>
            <w:r>
              <w:rPr>
                <w:sz w:val="24"/>
              </w:rPr>
              <w:t>ИЦ «Рейтинг»</w:t>
            </w:r>
          </w:p>
        </w:tc>
        <w:tc>
          <w:tcPr>
            <w:tcW w:w="3714" w:type="dxa"/>
          </w:tcPr>
          <w:p w:rsidR="00D849F0" w:rsidRDefault="00CD7601">
            <w:pPr>
              <w:jc w:val="center"/>
              <w:rPr>
                <w:sz w:val="24"/>
              </w:rPr>
            </w:pPr>
            <w:r>
              <w:rPr>
                <w:sz w:val="24"/>
              </w:rPr>
              <w:t>Удобство в работе. Группировка.</w:t>
            </w:r>
          </w:p>
        </w:tc>
        <w:tc>
          <w:tcPr>
            <w:tcW w:w="3714" w:type="dxa"/>
          </w:tcPr>
          <w:p w:rsidR="00D849F0" w:rsidRDefault="00CD7601">
            <w:pPr>
              <w:jc w:val="center"/>
              <w:rPr>
                <w:sz w:val="24"/>
              </w:rPr>
            </w:pPr>
            <w:r>
              <w:rPr>
                <w:sz w:val="24"/>
              </w:rPr>
              <w:t>Недоступность - имеет закрытый характер. Отдает предпочтение субъективным оценкам экспертов. Конфиденциальность исходной информации.</w:t>
            </w:r>
          </w:p>
        </w:tc>
      </w:tr>
      <w:tr w:rsidR="00D849F0">
        <w:tc>
          <w:tcPr>
            <w:tcW w:w="2235" w:type="dxa"/>
          </w:tcPr>
          <w:p w:rsidR="00D849F0" w:rsidRDefault="00CD7601">
            <w:pPr>
              <w:jc w:val="both"/>
              <w:rPr>
                <w:sz w:val="24"/>
              </w:rPr>
            </w:pPr>
            <w:r>
              <w:rPr>
                <w:sz w:val="24"/>
              </w:rPr>
              <w:t>«ИНЭКС»</w:t>
            </w:r>
          </w:p>
        </w:tc>
        <w:tc>
          <w:tcPr>
            <w:tcW w:w="3714" w:type="dxa"/>
          </w:tcPr>
          <w:p w:rsidR="00D849F0" w:rsidRDefault="00CD7601">
            <w:pPr>
              <w:jc w:val="center"/>
              <w:rPr>
                <w:sz w:val="24"/>
              </w:rPr>
            </w:pPr>
            <w:r>
              <w:rPr>
                <w:sz w:val="24"/>
              </w:rPr>
              <w:t>Попытка адаптации международной методики к российским условиям.</w:t>
            </w:r>
          </w:p>
        </w:tc>
        <w:tc>
          <w:tcPr>
            <w:tcW w:w="3714" w:type="dxa"/>
          </w:tcPr>
          <w:p w:rsidR="00D849F0" w:rsidRDefault="00CD7601">
            <w:pPr>
              <w:jc w:val="center"/>
              <w:rPr>
                <w:sz w:val="24"/>
              </w:rPr>
            </w:pPr>
            <w:r>
              <w:rPr>
                <w:sz w:val="24"/>
              </w:rPr>
              <w:t>Неудобство в работе.</w:t>
            </w:r>
          </w:p>
        </w:tc>
      </w:tr>
      <w:tr w:rsidR="00D849F0">
        <w:tc>
          <w:tcPr>
            <w:tcW w:w="2235" w:type="dxa"/>
          </w:tcPr>
          <w:p w:rsidR="00D849F0" w:rsidRDefault="00CD7601">
            <w:pPr>
              <w:jc w:val="both"/>
              <w:rPr>
                <w:sz w:val="24"/>
              </w:rPr>
            </w:pPr>
            <w:r>
              <w:rPr>
                <w:sz w:val="24"/>
              </w:rPr>
              <w:t>Журнал «Эксперт»</w:t>
            </w:r>
          </w:p>
        </w:tc>
        <w:tc>
          <w:tcPr>
            <w:tcW w:w="3714" w:type="dxa"/>
          </w:tcPr>
          <w:p w:rsidR="00D849F0" w:rsidRDefault="00CD7601">
            <w:pPr>
              <w:jc w:val="center"/>
              <w:rPr>
                <w:sz w:val="24"/>
              </w:rPr>
            </w:pPr>
            <w:r>
              <w:rPr>
                <w:sz w:val="24"/>
              </w:rPr>
              <w:t>Высокая доступность. Представляется возможность прогноза.</w:t>
            </w:r>
          </w:p>
        </w:tc>
        <w:tc>
          <w:tcPr>
            <w:tcW w:w="3714" w:type="dxa"/>
          </w:tcPr>
          <w:p w:rsidR="00D849F0" w:rsidRDefault="00CD7601">
            <w:pPr>
              <w:jc w:val="center"/>
              <w:rPr>
                <w:sz w:val="24"/>
              </w:rPr>
            </w:pPr>
            <w:r>
              <w:rPr>
                <w:sz w:val="24"/>
              </w:rPr>
              <w:t>Неудобство в работе.</w:t>
            </w:r>
          </w:p>
        </w:tc>
      </w:tr>
      <w:tr w:rsidR="00D849F0">
        <w:tc>
          <w:tcPr>
            <w:tcW w:w="2235" w:type="dxa"/>
          </w:tcPr>
          <w:p w:rsidR="00D849F0" w:rsidRDefault="00CD7601">
            <w:pPr>
              <w:jc w:val="both"/>
              <w:rPr>
                <w:sz w:val="24"/>
              </w:rPr>
            </w:pPr>
            <w:r>
              <w:rPr>
                <w:sz w:val="24"/>
              </w:rPr>
              <w:t>МБО «Оргбанк»</w:t>
            </w:r>
          </w:p>
        </w:tc>
        <w:tc>
          <w:tcPr>
            <w:tcW w:w="3714" w:type="dxa"/>
          </w:tcPr>
          <w:p w:rsidR="00D849F0" w:rsidRDefault="00CD7601">
            <w:pPr>
              <w:jc w:val="center"/>
              <w:rPr>
                <w:sz w:val="24"/>
              </w:rPr>
            </w:pPr>
            <w:r>
              <w:rPr>
                <w:sz w:val="24"/>
              </w:rPr>
              <w:t>Удобство использования для сравнения различных банков.</w:t>
            </w:r>
          </w:p>
        </w:tc>
        <w:tc>
          <w:tcPr>
            <w:tcW w:w="3714" w:type="dxa"/>
          </w:tcPr>
          <w:p w:rsidR="00D849F0" w:rsidRDefault="00CD7601">
            <w:pPr>
              <w:jc w:val="center"/>
              <w:rPr>
                <w:sz w:val="24"/>
              </w:rPr>
            </w:pPr>
            <w:r>
              <w:rPr>
                <w:sz w:val="24"/>
              </w:rPr>
              <w:t>Закрытость методики. Использование субъективных методов оценки.</w:t>
            </w:r>
          </w:p>
        </w:tc>
      </w:tr>
    </w:tbl>
    <w:p w:rsidR="00D849F0" w:rsidRDefault="00D849F0">
      <w:pPr>
        <w:ind w:firstLine="720"/>
        <w:jc w:val="both"/>
        <w:rPr>
          <w:sz w:val="28"/>
        </w:rPr>
      </w:pPr>
    </w:p>
    <w:p w:rsidR="00D849F0" w:rsidRDefault="00D849F0">
      <w:pPr>
        <w:ind w:firstLine="720"/>
        <w:jc w:val="both"/>
        <w:rPr>
          <w:sz w:val="28"/>
        </w:rPr>
      </w:pPr>
    </w:p>
    <w:p w:rsidR="00D849F0" w:rsidRDefault="00D849F0">
      <w:pPr>
        <w:ind w:firstLine="720"/>
        <w:jc w:val="both"/>
        <w:rPr>
          <w:sz w:val="28"/>
        </w:rPr>
      </w:pPr>
    </w:p>
    <w:p w:rsidR="00D849F0" w:rsidRDefault="00CD7601">
      <w:pPr>
        <w:ind w:firstLine="720"/>
        <w:jc w:val="center"/>
        <w:rPr>
          <w:b/>
          <w:sz w:val="28"/>
        </w:rPr>
      </w:pPr>
      <w:r>
        <w:rPr>
          <w:b/>
          <w:sz w:val="28"/>
        </w:rPr>
        <w:br w:type="page"/>
        <w:t>2. ОСНОВНЫЕ МЕТОДИКИ ОЦЕНКИ ДОХОДОВ И РАСХОДОВ КОММЕРЧЕСКИХ БАНКОВ</w:t>
      </w:r>
    </w:p>
    <w:p w:rsidR="00D849F0" w:rsidRDefault="00D849F0">
      <w:pPr>
        <w:ind w:firstLine="720"/>
        <w:rPr>
          <w:b/>
          <w:sz w:val="28"/>
        </w:rPr>
      </w:pPr>
    </w:p>
    <w:p w:rsidR="00D849F0" w:rsidRDefault="00CD7601">
      <w:pPr>
        <w:ind w:firstLine="720"/>
        <w:rPr>
          <w:b/>
          <w:sz w:val="28"/>
        </w:rPr>
      </w:pPr>
      <w:r>
        <w:rPr>
          <w:b/>
          <w:sz w:val="28"/>
        </w:rPr>
        <w:t xml:space="preserve">2.1. Методика, разработанная Пановой Г.С. </w:t>
      </w:r>
    </w:p>
    <w:p w:rsidR="00D849F0" w:rsidRDefault="00D849F0">
      <w:pPr>
        <w:ind w:firstLine="720"/>
        <w:jc w:val="center"/>
        <w:rPr>
          <w:b/>
          <w:sz w:val="28"/>
        </w:rPr>
      </w:pPr>
    </w:p>
    <w:p w:rsidR="00D849F0" w:rsidRDefault="00CD7601">
      <w:pPr>
        <w:ind w:firstLine="720"/>
        <w:rPr>
          <w:b/>
          <w:sz w:val="28"/>
        </w:rPr>
      </w:pPr>
      <w:r>
        <w:rPr>
          <w:b/>
          <w:sz w:val="28"/>
        </w:rPr>
        <w:t xml:space="preserve">Анализ доходов банка   </w:t>
      </w:r>
    </w:p>
    <w:p w:rsidR="00D849F0" w:rsidRDefault="00CD7601">
      <w:pPr>
        <w:ind w:firstLine="720"/>
        <w:jc w:val="both"/>
        <w:rPr>
          <w:sz w:val="28"/>
        </w:rPr>
      </w:pPr>
      <w:r>
        <w:rPr>
          <w:sz w:val="28"/>
        </w:rPr>
        <w:t>Для начала необходимо рассчитать общую сумму доходов банка, полученную за период, с последующим разделением на виды доходов, которые поступили от проведения различных видов банковских операций.</w:t>
      </w:r>
    </w:p>
    <w:p w:rsidR="00D849F0" w:rsidRDefault="00CD7601">
      <w:pPr>
        <w:ind w:firstLine="720"/>
        <w:jc w:val="both"/>
        <w:rPr>
          <w:sz w:val="28"/>
        </w:rPr>
      </w:pPr>
      <w:r>
        <w:rPr>
          <w:sz w:val="28"/>
        </w:rPr>
        <w:t>Валовые доходы банка принято разделять на процентные и непроцентные:</w:t>
      </w:r>
    </w:p>
    <w:p w:rsidR="00D849F0" w:rsidRDefault="00CD7601">
      <w:pPr>
        <w:numPr>
          <w:ilvl w:val="0"/>
          <w:numId w:val="3"/>
        </w:numPr>
        <w:jc w:val="both"/>
        <w:rPr>
          <w:i/>
          <w:sz w:val="28"/>
        </w:rPr>
      </w:pPr>
      <w:r>
        <w:rPr>
          <w:i/>
          <w:sz w:val="28"/>
        </w:rPr>
        <w:t>К процентным доходам относятся:</w:t>
      </w:r>
    </w:p>
    <w:p w:rsidR="00D849F0" w:rsidRDefault="00CD7601">
      <w:pPr>
        <w:numPr>
          <w:ilvl w:val="0"/>
          <w:numId w:val="2"/>
        </w:numPr>
        <w:ind w:left="283"/>
        <w:jc w:val="both"/>
        <w:rPr>
          <w:sz w:val="28"/>
        </w:rPr>
      </w:pPr>
      <w:r>
        <w:rPr>
          <w:sz w:val="28"/>
        </w:rPr>
        <w:t>начисленные и полученные проценты по ссудам в рублевом выражении:</w:t>
      </w:r>
    </w:p>
    <w:p w:rsidR="00D849F0" w:rsidRDefault="00CD7601">
      <w:pPr>
        <w:numPr>
          <w:ilvl w:val="0"/>
          <w:numId w:val="2"/>
        </w:numPr>
        <w:ind w:left="283"/>
        <w:jc w:val="both"/>
        <w:rPr>
          <w:sz w:val="28"/>
        </w:rPr>
      </w:pPr>
      <w:r>
        <w:rPr>
          <w:sz w:val="28"/>
        </w:rPr>
        <w:t>начисленные и полученные проценты по ссудам в иностранной валюте.</w:t>
      </w:r>
    </w:p>
    <w:p w:rsidR="00D849F0" w:rsidRDefault="00CD7601">
      <w:pPr>
        <w:ind w:firstLine="720"/>
        <w:jc w:val="both"/>
        <w:rPr>
          <w:sz w:val="28"/>
        </w:rPr>
      </w:pPr>
      <w:r>
        <w:rPr>
          <w:sz w:val="28"/>
        </w:rPr>
        <w:t>Структура процентных доходов банка может быть представлена в таком виде:</w:t>
      </w:r>
    </w:p>
    <w:p w:rsidR="00D849F0" w:rsidRDefault="00CD7601">
      <w:pPr>
        <w:ind w:firstLine="720"/>
        <w:jc w:val="both"/>
        <w:rPr>
          <w:sz w:val="28"/>
        </w:rPr>
      </w:pPr>
      <w:r>
        <w:rPr>
          <w:sz w:val="28"/>
        </w:rPr>
        <w:t>- процентные доходы, полученные по межбанковским ссудам;</w:t>
      </w:r>
    </w:p>
    <w:p w:rsidR="00D849F0" w:rsidRDefault="00CD7601">
      <w:pPr>
        <w:ind w:firstLine="720"/>
        <w:jc w:val="both"/>
        <w:rPr>
          <w:sz w:val="28"/>
        </w:rPr>
      </w:pPr>
      <w:r>
        <w:rPr>
          <w:sz w:val="28"/>
        </w:rPr>
        <w:t>- процентные доходы, поступившие по коммерческим ссудам;</w:t>
      </w:r>
    </w:p>
    <w:p w:rsidR="00D849F0" w:rsidRDefault="00CD7601">
      <w:pPr>
        <w:numPr>
          <w:ilvl w:val="0"/>
          <w:numId w:val="4"/>
        </w:numPr>
        <w:jc w:val="both"/>
        <w:rPr>
          <w:i/>
          <w:sz w:val="28"/>
        </w:rPr>
      </w:pPr>
      <w:r>
        <w:rPr>
          <w:i/>
          <w:sz w:val="28"/>
        </w:rPr>
        <w:t>Непроцентные доходы составляют:</w:t>
      </w:r>
    </w:p>
    <w:p w:rsidR="00D849F0" w:rsidRDefault="00CD7601">
      <w:pPr>
        <w:numPr>
          <w:ilvl w:val="0"/>
          <w:numId w:val="2"/>
        </w:numPr>
        <w:ind w:left="283"/>
        <w:jc w:val="both"/>
        <w:rPr>
          <w:sz w:val="28"/>
        </w:rPr>
      </w:pPr>
      <w:r>
        <w:rPr>
          <w:sz w:val="28"/>
        </w:rPr>
        <w:t>доходы от инвестиционной деятельности (дивиденды по ценным бумагам, доходы от участия в совместной деятельности предприятий и организаций и пр.);</w:t>
      </w:r>
    </w:p>
    <w:p w:rsidR="00D849F0" w:rsidRDefault="00CD7601">
      <w:pPr>
        <w:numPr>
          <w:ilvl w:val="0"/>
          <w:numId w:val="2"/>
        </w:numPr>
        <w:ind w:left="283"/>
        <w:jc w:val="both"/>
        <w:rPr>
          <w:sz w:val="28"/>
        </w:rPr>
      </w:pPr>
      <w:r>
        <w:rPr>
          <w:sz w:val="28"/>
        </w:rPr>
        <w:t>доходы от валютных операций;</w:t>
      </w:r>
    </w:p>
    <w:p w:rsidR="00D849F0" w:rsidRDefault="00CD7601">
      <w:pPr>
        <w:numPr>
          <w:ilvl w:val="0"/>
          <w:numId w:val="2"/>
        </w:numPr>
        <w:ind w:left="283"/>
        <w:jc w:val="both"/>
        <w:rPr>
          <w:sz w:val="28"/>
        </w:rPr>
      </w:pPr>
      <w:r>
        <w:rPr>
          <w:sz w:val="28"/>
        </w:rPr>
        <w:t>доходы от полученных комиссий и штрафов ;</w:t>
      </w:r>
    </w:p>
    <w:p w:rsidR="00D849F0" w:rsidRDefault="00CD7601">
      <w:pPr>
        <w:numPr>
          <w:ilvl w:val="0"/>
          <w:numId w:val="2"/>
        </w:numPr>
        <w:ind w:left="283"/>
        <w:jc w:val="both"/>
        <w:rPr>
          <w:sz w:val="28"/>
        </w:rPr>
      </w:pPr>
      <w:r>
        <w:rPr>
          <w:sz w:val="28"/>
        </w:rPr>
        <w:t>прочие доходы.</w:t>
      </w:r>
    </w:p>
    <w:p w:rsidR="00D849F0" w:rsidRDefault="00CD7601">
      <w:pPr>
        <w:ind w:firstLine="720"/>
        <w:jc w:val="both"/>
        <w:rPr>
          <w:sz w:val="28"/>
        </w:rPr>
      </w:pPr>
      <w:r>
        <w:rPr>
          <w:sz w:val="28"/>
        </w:rPr>
        <w:t>При анализе банковских доходов определяется удельный вес каждого вида в их общей сумме или соответствующей группе доходов. Динамика доходных статей может сравниться с предыдущими периодами, в том числе и с кварталами. Стабильный и ритмичный прирост доходов банка свидетельствует о его нормальной работе и о квалифицированном управлении.</w:t>
      </w:r>
    </w:p>
    <w:p w:rsidR="00D849F0" w:rsidRDefault="00CD7601">
      <w:pPr>
        <w:ind w:firstLine="720"/>
        <w:jc w:val="both"/>
        <w:rPr>
          <w:sz w:val="28"/>
        </w:rPr>
      </w:pPr>
      <w:r>
        <w:rPr>
          <w:sz w:val="28"/>
        </w:rPr>
        <w:t xml:space="preserve">После проведения анализа структуры доходов банка по укрупненным статьям следует более детально изучить структуру доходов, формирующих укрупненную статью, занимающую наибольший удельный вес в обще объеме доходов. (Для российских банков это, как правило, процентные доходы.)    </w:t>
      </w:r>
    </w:p>
    <w:p w:rsidR="00D849F0" w:rsidRDefault="00CD7601">
      <w:pPr>
        <w:ind w:firstLine="720"/>
        <w:jc w:val="both"/>
        <w:rPr>
          <w:sz w:val="28"/>
        </w:rPr>
      </w:pPr>
      <w:r>
        <w:rPr>
          <w:sz w:val="28"/>
        </w:rPr>
        <w:t>Анализируя одновременно доходы конкретного банка и динамику структуры актива баланса, сделаем вывод, что не все активы банка приносят ему адекватный доход. Это относится к активам, которые обычно не приносят дохода (например, средства в кассе и на корреспондентском счете, резервы в Центральном банке и собственные основные средства), а также к таким активам, как ценные бумаги и другие права участия, приобретенные банком, совместная деятельность и нематериальные активы. Это означает, что качество совместных проектов, приобретенных ценных бумаг и нематериальных активов является крайне невысоким.</w:t>
      </w:r>
    </w:p>
    <w:p w:rsidR="00D849F0" w:rsidRDefault="00CD7601">
      <w:pPr>
        <w:ind w:firstLine="720"/>
        <w:jc w:val="both"/>
        <w:rPr>
          <w:sz w:val="28"/>
        </w:rPr>
      </w:pPr>
      <w:r>
        <w:rPr>
          <w:sz w:val="28"/>
        </w:rPr>
        <w:t>Итак, доход коммерческих банков зависит от нормы прибыли по ссудным инвестиционным операциям, размера комиссионных платежей, взимаемых банком за услуги, а также от суммы и структуры активов.</w:t>
      </w:r>
    </w:p>
    <w:p w:rsidR="00D849F0" w:rsidRDefault="00CD7601">
      <w:pPr>
        <w:ind w:firstLine="720"/>
        <w:jc w:val="both"/>
        <w:rPr>
          <w:sz w:val="28"/>
        </w:rPr>
      </w:pPr>
      <w:r>
        <w:rPr>
          <w:sz w:val="28"/>
        </w:rPr>
        <w:t>Следующий этап анализа - качественный, который позволяет выяснить причины, вызывающие изменение факторов, влияющих на уровень доходов банка.</w:t>
      </w:r>
    </w:p>
    <w:p w:rsidR="00D849F0" w:rsidRDefault="00CD7601">
      <w:pPr>
        <w:ind w:firstLine="720"/>
        <w:jc w:val="both"/>
        <w:rPr>
          <w:sz w:val="28"/>
        </w:rPr>
      </w:pPr>
      <w:r>
        <w:rPr>
          <w:sz w:val="28"/>
        </w:rPr>
        <w:t>Наиболее важным источником валового дохода коммерческих банков является предоставление ссуд (включая проценты по счетам «Ностро»).</w:t>
      </w:r>
    </w:p>
    <w:p w:rsidR="00D849F0" w:rsidRDefault="00CD7601">
      <w:pPr>
        <w:ind w:firstLine="720"/>
        <w:jc w:val="both"/>
        <w:rPr>
          <w:sz w:val="28"/>
        </w:rPr>
      </w:pPr>
      <w:r>
        <w:rPr>
          <w:sz w:val="28"/>
        </w:rPr>
        <w:t>Все банки при разработке кредитной политики учитывают такой фактор, как прибыль. Банки, испытывающие острую потребность в прибыли, будут придерживаться более агрессивной кредитной политики по сравнению с банками, для которых финансовые ресурсы их деятельности не имеют решающего значения. Такая политика может провялятся в относительно высокой доле срочных и потребительских ссуд, которые обычно приносят банку более высокий доход по сравнению с краткосрочными ссудами промышленным предприятиям.</w:t>
      </w:r>
    </w:p>
    <w:p w:rsidR="00D849F0" w:rsidRDefault="00CD7601">
      <w:pPr>
        <w:ind w:firstLine="720"/>
        <w:jc w:val="both"/>
        <w:rPr>
          <w:sz w:val="28"/>
        </w:rPr>
      </w:pPr>
      <w:r>
        <w:rPr>
          <w:sz w:val="28"/>
        </w:rPr>
        <w:t>В процентных ставках по ссудам отражаются как специфика каждой отдельно выданной банком ссуды, так и отношение спроса и предложения на ссуды на рынках ссудных капиталов. На уровень процентной ставки по ссудам влияет степень риска, присущего данной ссуде, ее размер, срок, способ погашения и т.д. Кроме того, процентные ставки зависят от уровня  конкуренции между банками и другими источниками средств, а также от установленного законом максимального размера процентной ставки и оценки банками и заемщиками перспектив экономического развития (эффект ожидания).</w:t>
      </w:r>
    </w:p>
    <w:p w:rsidR="00D849F0" w:rsidRDefault="00CD7601">
      <w:pPr>
        <w:ind w:firstLine="720"/>
        <w:jc w:val="both"/>
        <w:rPr>
          <w:sz w:val="28"/>
        </w:rPr>
      </w:pPr>
      <w:r>
        <w:rPr>
          <w:sz w:val="28"/>
        </w:rPr>
        <w:t xml:space="preserve">Для анализа процентных доходов банка целесообразно произвести классификацию предоставленных ссуд, например, по группам заемщиков: частные лица, промышленные и сельскохозяйственные предприятия, торговые организации, финансово-кредитные учреждения и т.д. По каждой группе заемщиков банк анализирует данные о суммах предоставленных ссуд, наличии и качестве обеспечения, погашении задолженности, процентных платежах, уровне процентной ставе и т.д. Такой подход позволяет оценить целесообразность предоставления ссуд заемщику с позиций определения соотношения «риск - доходность». </w:t>
      </w:r>
    </w:p>
    <w:p w:rsidR="00D849F0" w:rsidRDefault="00CD7601">
      <w:pPr>
        <w:ind w:firstLine="720"/>
        <w:jc w:val="both"/>
        <w:rPr>
          <w:sz w:val="28"/>
        </w:rPr>
      </w:pPr>
      <w:r>
        <w:rPr>
          <w:sz w:val="28"/>
        </w:rPr>
        <w:t xml:space="preserve">При анализе процентных доходов банка используются также относительные показатели, которые позволяют оценить средний уровень доходности ссудных операций в целом и каждой группы ссуд в отдельности. Такими показателями являются: </w:t>
      </w:r>
    </w:p>
    <w:p w:rsidR="00D849F0" w:rsidRDefault="00CD7601">
      <w:pPr>
        <w:ind w:firstLine="720"/>
        <w:jc w:val="both"/>
        <w:rPr>
          <w:sz w:val="28"/>
        </w:rPr>
      </w:pPr>
      <w:r>
        <w:rPr>
          <w:sz w:val="28"/>
        </w:rPr>
        <w:t>отношение валовых процентных доходов к средним остаткам по всем ссудным счетам;</w:t>
      </w:r>
    </w:p>
    <w:p w:rsidR="00D849F0" w:rsidRDefault="00CD7601">
      <w:pPr>
        <w:ind w:firstLine="720"/>
        <w:jc w:val="both"/>
        <w:rPr>
          <w:sz w:val="28"/>
        </w:rPr>
      </w:pPr>
      <w:r>
        <w:rPr>
          <w:sz w:val="28"/>
        </w:rPr>
        <w:t>отношение полученных процентов по краткосрочным ссудам к средним остаткам по краткосрочным ссудам;</w:t>
      </w:r>
    </w:p>
    <w:p w:rsidR="00D849F0" w:rsidRDefault="00CD7601">
      <w:pPr>
        <w:ind w:firstLine="720"/>
        <w:jc w:val="both"/>
        <w:rPr>
          <w:sz w:val="28"/>
        </w:rPr>
      </w:pPr>
      <w:r>
        <w:rPr>
          <w:sz w:val="28"/>
        </w:rPr>
        <w:t>отношение полученных процентов по долгосрочным ссудам к средним остаткам по долгосрочным ссудам;</w:t>
      </w:r>
    </w:p>
    <w:p w:rsidR="00D849F0" w:rsidRDefault="00CD7601">
      <w:pPr>
        <w:ind w:firstLine="720"/>
        <w:jc w:val="both"/>
        <w:rPr>
          <w:sz w:val="28"/>
        </w:rPr>
      </w:pPr>
      <w:r>
        <w:rPr>
          <w:sz w:val="28"/>
        </w:rPr>
        <w:t>отношение полученных процентов по отдельным группам ссуд к средним остаткам по исследуемой группе и т.д.</w:t>
      </w:r>
    </w:p>
    <w:p w:rsidR="00D849F0" w:rsidRDefault="00CD7601">
      <w:pPr>
        <w:ind w:firstLine="720"/>
        <w:jc w:val="both"/>
        <w:rPr>
          <w:sz w:val="28"/>
        </w:rPr>
      </w:pPr>
      <w:r>
        <w:rPr>
          <w:sz w:val="28"/>
        </w:rPr>
        <w:t>Динамика этих показателей дает возможность оценить, за счет каких ссудных операций вырастут процентные доходы.</w:t>
      </w:r>
    </w:p>
    <w:p w:rsidR="00D849F0" w:rsidRDefault="00CD7601">
      <w:pPr>
        <w:ind w:firstLine="720"/>
        <w:jc w:val="both"/>
        <w:rPr>
          <w:sz w:val="28"/>
        </w:rPr>
      </w:pPr>
      <w:r>
        <w:rPr>
          <w:sz w:val="28"/>
        </w:rPr>
        <w:t>Анализ непроцентных доходов позволяет определить. насколько эффективно банк использует некредитные источники получения доходов. При этом их анализируют по видам операций и в динамике.</w:t>
      </w:r>
    </w:p>
    <w:p w:rsidR="00D849F0" w:rsidRDefault="00CD7601">
      <w:pPr>
        <w:ind w:firstLine="720"/>
        <w:jc w:val="both"/>
        <w:rPr>
          <w:sz w:val="28"/>
        </w:rPr>
      </w:pPr>
      <w:r>
        <w:rPr>
          <w:sz w:val="28"/>
        </w:rPr>
        <w:t>Важным по значению источником доходов коммерческого банка являются доходы, полученные от операций с ценными бумагами. Размер доходов данного вида зависит от размера и структуры портфеля инвестиций и доходности различных видов ценных бумаг. Банки систематически сопоставляют возможность получения дохода от ценных бумаг с текущей ликвидностью. Как уже отмечалось выше, средства для проведения операций с ценными бумагами выделяются после того, как удовлетворена потребность в ликвидных средствах. Таким образом, подчиненный характер инвестиционных операций затрудняет управление ими и усиливает неравномерность доходов от фондовых операций.</w:t>
      </w:r>
    </w:p>
    <w:p w:rsidR="00D849F0" w:rsidRDefault="00CD7601">
      <w:pPr>
        <w:ind w:firstLine="720"/>
        <w:jc w:val="both"/>
        <w:rPr>
          <w:sz w:val="28"/>
        </w:rPr>
      </w:pPr>
      <w:r>
        <w:rPr>
          <w:sz w:val="28"/>
        </w:rPr>
        <w:t>Кроме того, трудности в управлении инвестиционными операциями обусловлены также и тем, что доход по ценным бумагам выступает в форме процентных и дивидендных  и прироста стоимости активов (который может быть и отрицательным).</w:t>
      </w:r>
    </w:p>
    <w:p w:rsidR="00D849F0" w:rsidRDefault="00CD7601">
      <w:pPr>
        <w:ind w:firstLine="720"/>
        <w:jc w:val="both"/>
        <w:rPr>
          <w:sz w:val="28"/>
        </w:rPr>
      </w:pPr>
      <w:r>
        <w:rPr>
          <w:sz w:val="28"/>
        </w:rPr>
        <w:t xml:space="preserve">Ставку дохода по облигациям с фиксированным доходом  можно выразить в виде купонной ставки, текущего дохода и дохода с учетом срока погашения.    </w:t>
      </w:r>
    </w:p>
    <w:p w:rsidR="00D849F0" w:rsidRDefault="00CD7601">
      <w:pPr>
        <w:ind w:firstLine="720"/>
        <w:jc w:val="both"/>
        <w:rPr>
          <w:sz w:val="28"/>
        </w:rPr>
      </w:pPr>
      <w:r>
        <w:rPr>
          <w:sz w:val="28"/>
        </w:rPr>
        <w:t>Купонная ставка - это процент к номиналу, выплачиваемый эмитентом. Текущий доход получают путем деления купонного дохода  на рыночную стоимость. Этот показатель чаще используется для оценки изменения доходности привилегированных акций, нежели облигаций, так как в нем не учитывается стоимость при погашении и предполагается, что выплата процентов будет проводиться длительный срок. Доход с учетом срока погашения представляет собой наиболее удачный показатель доходности инвестиций с фиксированным доходом. При этом учитывается купонная ставка, стоимость при погашении, покупная цена и срок, оставшийся до погашения.</w:t>
      </w:r>
    </w:p>
    <w:p w:rsidR="00D849F0" w:rsidRDefault="00CD7601">
      <w:pPr>
        <w:ind w:firstLine="720"/>
        <w:jc w:val="both"/>
        <w:rPr>
          <w:sz w:val="28"/>
        </w:rPr>
      </w:pPr>
      <w:r>
        <w:rPr>
          <w:sz w:val="28"/>
        </w:rPr>
        <w:t xml:space="preserve">Формула расчета доходности с учетом срока погашения выглядит таким образом: </w:t>
      </w:r>
    </w:p>
    <w:p w:rsidR="00D849F0" w:rsidRDefault="00D849F0">
      <w:pPr>
        <w:ind w:firstLine="720"/>
        <w:jc w:val="both"/>
        <w:rPr>
          <w:sz w:val="28"/>
        </w:rPr>
      </w:pPr>
    </w:p>
    <w:p w:rsidR="00D849F0" w:rsidRDefault="00D849F0">
      <w:pPr>
        <w:ind w:firstLine="720"/>
        <w:jc w:val="both"/>
        <w:rPr>
          <w:sz w:val="28"/>
        </w:rPr>
      </w:pPr>
    </w:p>
    <w:p w:rsidR="00D849F0" w:rsidRDefault="00D849F0">
      <w:pPr>
        <w:ind w:firstLine="720"/>
        <w:jc w:val="both"/>
        <w:rPr>
          <w:sz w:val="28"/>
        </w:rPr>
      </w:pPr>
    </w:p>
    <w:p w:rsidR="00D849F0" w:rsidRDefault="00CD7601">
      <w:pPr>
        <w:ind w:firstLine="720"/>
        <w:jc w:val="both"/>
        <w:rPr>
          <w:sz w:val="24"/>
        </w:rPr>
      </w:pPr>
      <w:r>
        <w:rPr>
          <w:sz w:val="24"/>
        </w:rPr>
        <w:t xml:space="preserve">Доходность        Ежегодный номинальный  - (+)  Ежегодное приращение      </w:t>
      </w:r>
    </w:p>
    <w:p w:rsidR="00D849F0" w:rsidRDefault="005047C5">
      <w:pPr>
        <w:ind w:firstLine="720"/>
        <w:jc w:val="both"/>
        <w:rPr>
          <w:sz w:val="24"/>
        </w:rPr>
      </w:pPr>
      <w:r>
        <w:rPr>
          <w:noProof/>
          <w:sz w:val="24"/>
        </w:rPr>
        <w:pict>
          <v:line id="_x0000_s1026" style="position:absolute;left:0;text-align:left;z-index:251655680;mso-position-horizontal:absolute;mso-position-horizontal-relative:text;mso-position-vertical:absolute;mso-position-vertical-relative:text" from="125.4pt,12.15pt" to="427.85pt,12.2pt" o:allowincell="f" strokeweight="1pt">
            <v:stroke startarrowwidth="narrow" startarrowlength="short" endarrowwidth="narrow" endarrowlength="short"/>
          </v:line>
        </w:pict>
      </w:r>
      <w:r w:rsidR="00CD7601">
        <w:rPr>
          <w:sz w:val="24"/>
        </w:rPr>
        <w:t>к моменту     =    доход                                               (ежегодное списание)        (2.1.1)</w:t>
      </w:r>
    </w:p>
    <w:p w:rsidR="00D849F0" w:rsidRDefault="00CD7601">
      <w:pPr>
        <w:ind w:firstLine="720"/>
        <w:jc w:val="both"/>
        <w:rPr>
          <w:sz w:val="24"/>
        </w:rPr>
      </w:pPr>
      <w:r>
        <w:rPr>
          <w:sz w:val="24"/>
        </w:rPr>
        <w:t>погашения                (Текущая рыночная стоимость + Номинал) / 2</w:t>
      </w:r>
    </w:p>
    <w:p w:rsidR="00D849F0" w:rsidRDefault="00D849F0">
      <w:pPr>
        <w:ind w:firstLine="720"/>
        <w:jc w:val="both"/>
        <w:rPr>
          <w:sz w:val="28"/>
        </w:rPr>
      </w:pPr>
    </w:p>
    <w:p w:rsidR="00D849F0" w:rsidRDefault="00CD7601">
      <w:pPr>
        <w:ind w:firstLine="720"/>
        <w:jc w:val="both"/>
        <w:rPr>
          <w:sz w:val="28"/>
        </w:rPr>
      </w:pPr>
      <w:r>
        <w:rPr>
          <w:sz w:val="28"/>
        </w:rPr>
        <w:t>Ежегодное приращение или списание рассчитывается как величина накидки или скидки (разница между рыночной ценой и номиналом), деленная на количество лет до погашения.</w:t>
      </w:r>
    </w:p>
    <w:p w:rsidR="00D849F0" w:rsidRDefault="00CD7601">
      <w:pPr>
        <w:ind w:firstLine="720"/>
        <w:jc w:val="both"/>
        <w:rPr>
          <w:sz w:val="28"/>
        </w:rPr>
      </w:pPr>
      <w:r>
        <w:rPr>
          <w:sz w:val="28"/>
        </w:rPr>
        <w:t>Приведенная формула обычно дает довольно точный результат, если продажная (рыночная) цена близка к номиналу. Однако необходимо иметь в виду, что при больших отклонениях рыночной стоимости от номинала может быть допущена существенная ошибка, поскольку в этой формуле не учитывается нарастающий эффект от того, что с течением времени купонные доходов постепенно возмещают накидку или накапливают скидку.</w:t>
      </w:r>
    </w:p>
    <w:p w:rsidR="00D849F0" w:rsidRDefault="00CD7601">
      <w:pPr>
        <w:ind w:firstLine="720"/>
        <w:jc w:val="both"/>
        <w:rPr>
          <w:sz w:val="28"/>
        </w:rPr>
      </w:pPr>
      <w:r>
        <w:rPr>
          <w:sz w:val="28"/>
        </w:rPr>
        <w:t>Цены на облигации и доходы по ним находятся в обратной зависимости, т.е. если цены низкие, то доходы высокие, и наоборот. Так, инвесторы, приобретающие облигации в период низкого уровня процентных ставок, рискуют столкнуться с фактом снижения стоимости в случае повышения ставок.</w:t>
      </w:r>
    </w:p>
    <w:p w:rsidR="00D849F0" w:rsidRDefault="00CD7601">
      <w:pPr>
        <w:ind w:firstLine="720"/>
        <w:jc w:val="both"/>
        <w:rPr>
          <w:sz w:val="28"/>
        </w:rPr>
      </w:pPr>
      <w:r>
        <w:rPr>
          <w:sz w:val="28"/>
        </w:rPr>
        <w:t>В отличии от процентных платежей по ссудам доходы и убытки от ценных бумаг, связанные с изменением рыночной стоимости последних, не выделяются как самостоятельная статья операционных доходов в отчете о доходах. Причина этого состоит в том, что доходы и убытки не рассматриваются от случая к случаю и зависят от внешних условий, которые, как привило, не поддаются воздействию  со стороны руководства банка.</w:t>
      </w:r>
    </w:p>
    <w:p w:rsidR="00D849F0" w:rsidRDefault="00CD7601">
      <w:pPr>
        <w:ind w:firstLine="720"/>
        <w:jc w:val="both"/>
        <w:rPr>
          <w:sz w:val="28"/>
        </w:rPr>
      </w:pPr>
      <w:r>
        <w:rPr>
          <w:sz w:val="28"/>
        </w:rPr>
        <w:t>Считается, что убытки от операций с ценными бумагами являются результатом неудачного инвестирования. Однако необходимо учесть, что банки обычно располагают свободными средствами для инвестирования в периоды, когда уровень процентных ставок низок, а курс ценных бумаг высок, и нередко вынуждены продавать их (чтобы привлечь средства для удовлетворения спроса на ссуды) в случае, если ставки высоки, а курс низок.</w:t>
      </w:r>
    </w:p>
    <w:p w:rsidR="00D849F0" w:rsidRDefault="00CD7601">
      <w:pPr>
        <w:ind w:firstLine="720"/>
        <w:jc w:val="both"/>
        <w:rPr>
          <w:sz w:val="28"/>
        </w:rPr>
      </w:pPr>
      <w:r>
        <w:rPr>
          <w:sz w:val="28"/>
        </w:rPr>
        <w:t>Действительно, наличие убытка означает, что стоимость данного актива стала ниже, но на такой убыток банки идут для того, чтобы «переключить» средства с облигаций в более доходные ссуды в период высоких процентных ставок и недостатка средств. Следовательно, этот убыток компенсируется более высокой прибылью по другой статье.</w:t>
      </w:r>
    </w:p>
    <w:p w:rsidR="00D849F0" w:rsidRDefault="00CD7601">
      <w:pPr>
        <w:ind w:firstLine="720"/>
        <w:jc w:val="both"/>
        <w:rPr>
          <w:sz w:val="28"/>
        </w:rPr>
      </w:pPr>
      <w:r>
        <w:rPr>
          <w:sz w:val="28"/>
        </w:rPr>
        <w:t>К прочим доходам банка относятся комиссионные. Чтобы возместить расходы, связанные с обслуживанием счетов клиентов, большинство банков взимают плату. Комиссионные могут начисляться в процентах от суммы каждой операции, производимой по счету клиента, либо в твердой сумме, уплачиваемой периодически. Банки могут применять льготы, скажем отменять плату за услуги для тех клиентов, по чьим счетам остатки не снижаются за установленный предел. По депозитам, срочным, сберегательным счетам плата за расчетное обслуживание не взимается, так как начисляемые по этим счетам проценты уже предусматривают компенсацию издержек, связанных с обслуживанием этих счетов. По международным операциям банков размер комиссионных платежей дифференцирован по видам операций и зависит от размера платы, взимаемой за аналогичные операции банками-корреспондентами. Внедрение автоматизированных систем перевода средств и идентификации платежных документов, а также создание компьютерных сетей внутри банка позволяет повысить скорость обработки документов, облегчают сводку и анализ данных и ведут к снижению издержек. Результатом такого снижения издержек является сокращение комиссионных оборотов. Например, в настоящее время не взимается плата за инкассацию некоторых видов чеков, так как операции инкассирования производятся автоматически путем считывания данных присланных чеков и реквизитов банка-отправителя с реестра специальной формы.</w:t>
      </w:r>
    </w:p>
    <w:p w:rsidR="00D849F0" w:rsidRDefault="00CD7601">
      <w:pPr>
        <w:ind w:firstLine="720"/>
        <w:jc w:val="both"/>
        <w:rPr>
          <w:sz w:val="28"/>
        </w:rPr>
      </w:pPr>
      <w:r>
        <w:rPr>
          <w:sz w:val="28"/>
        </w:rPr>
        <w:t>Валютные операции банка также в значительной степени влияют на его прибыль. Для анализ прибыльности валютных операций необходимо установить объем следок каждого вида, сумму доходов и расходов по ним. Прибыль банка от валютных операций определяется как соотношение суммарного дохода по данному виду сделок за период к общему объему сделок.</w:t>
      </w:r>
    </w:p>
    <w:p w:rsidR="00D849F0" w:rsidRDefault="00CD7601">
      <w:pPr>
        <w:ind w:firstLine="720"/>
        <w:jc w:val="both"/>
        <w:rPr>
          <w:sz w:val="28"/>
        </w:rPr>
      </w:pPr>
      <w:r>
        <w:rPr>
          <w:sz w:val="28"/>
        </w:rPr>
        <w:t>Банки получают также доход: от услуг по проведению консультационного обслуживания, от продаж страховых полисов, акцептованных векселей, операций по закладным, сборов за резервирование ссуд, трастовых операций и др. Все доходы у российских банков составляют сравнительно небольшую часть валового дохода. Поэтому в счете прибылей и убытков они часто не детализируются.</w:t>
      </w:r>
    </w:p>
    <w:p w:rsidR="00D849F0" w:rsidRDefault="00CD7601">
      <w:pPr>
        <w:ind w:firstLine="720"/>
        <w:jc w:val="both"/>
        <w:rPr>
          <w:sz w:val="28"/>
        </w:rPr>
      </w:pPr>
      <w:r>
        <w:rPr>
          <w:sz w:val="28"/>
        </w:rPr>
        <w:t>При анализе доходной части важно выявить, какой удельный вес в ней занимают операционные доходы. Их доля должна стремиться к 100%, а темпы прироста быть равномерными. При уменьшении прироста этих доходов общее увеличение последних может быть обеспечено за счет других видов доходов банка.</w:t>
      </w:r>
    </w:p>
    <w:p w:rsidR="00D849F0" w:rsidRDefault="00CD7601">
      <w:pPr>
        <w:ind w:firstLine="720"/>
        <w:jc w:val="both"/>
        <w:rPr>
          <w:sz w:val="28"/>
        </w:rPr>
      </w:pPr>
      <w:r>
        <w:rPr>
          <w:sz w:val="28"/>
        </w:rPr>
        <w:t>При ритмичном темпе прироста прибыли банка особое внимание следует обратить на изменение удельных весов различных групп доходов, полученных от побочной деятельности и не заработанных банком в истекшем году. Такое положение свидетельствует об ухудшении управления активными операциями банка, а также о неспособности руководства банка найти более правильное решение в связи с изменением конъюнктуры. Сопоставление этих данных с положением аналогичных банков даст возможность выявить, является ли сложившееся положение с доходами особенностью данного банка или оно характерно для всей банковской системы (или отдельного региона). Наличие побочных доходов при условии сохранение темпов роста операционных доходов может свидетельствовать о доиспользовании иммобилизованных активов. Банк может поправить свою доходную позицию за счет полного или частичного поступления средств в возмещение списанных резервов, что будет рассматриваться как положительное явление. Таким образом, можно сделать вывод, что наличие у банка достаточных свободных резервов, которые позволяют ему выравнивать в определенные периоды темпы прироста прибыли или поддерживать ее на стабильном уровне, являются положительным результатом управления финансовым состоянием банка.</w:t>
      </w:r>
    </w:p>
    <w:p w:rsidR="00D849F0" w:rsidRDefault="00CD7601">
      <w:pPr>
        <w:ind w:firstLine="720"/>
        <w:jc w:val="both"/>
        <w:rPr>
          <w:sz w:val="28"/>
        </w:rPr>
      </w:pPr>
      <w:r>
        <w:rPr>
          <w:sz w:val="28"/>
        </w:rPr>
        <w:t xml:space="preserve">Рассмотрим позицию доходности операций банка (см. таб. 2.1.1.). </w:t>
      </w:r>
    </w:p>
    <w:p w:rsidR="00D849F0" w:rsidRDefault="00CD7601">
      <w:pPr>
        <w:ind w:firstLine="720"/>
        <w:jc w:val="both"/>
        <w:rPr>
          <w:sz w:val="28"/>
        </w:rPr>
      </w:pPr>
      <w:r>
        <w:rPr>
          <w:sz w:val="28"/>
        </w:rPr>
        <w:t xml:space="preserve">Для сравнительного анализа доходности различных операций используют позицию доходности. Позиция доходности предусматривает сопоставление полученных и уплаченных процентов, комиссионных платежей, вознаграждений и разницы по ссудам, депозитным, валютным и прочим операциям. Все банковские операции группируются по основным видам, и производится сравнение доходов и расходов банка за определенный период по каждой группе взаимосвязанных операций и отдельно по проведенным видам операций. По окончании месяца выводится сальдо по каждому виду операций и по всем операциям в целом.     </w:t>
      </w:r>
    </w:p>
    <w:p w:rsidR="00D849F0" w:rsidRDefault="00CD7601">
      <w:pPr>
        <w:ind w:firstLine="720"/>
        <w:jc w:val="both"/>
        <w:rPr>
          <w:sz w:val="28"/>
        </w:rPr>
      </w:pPr>
      <w:r>
        <w:rPr>
          <w:sz w:val="28"/>
        </w:rPr>
        <w:t>Позиция доходности обычно исходит из фактически полученных доходов и произведенных расходов за истекший период. Полученные результаты используются для анализа доходности банка, и принимаются необходимые решения по целесообразности осуществления тех или иных операций в будущем, а также рассматриваются возможности внесения изменений в политику банка в отношении отдельных видов операций. Позицию доходности составляют также по ожидаемым результатам уже заключенных сделок, что дает возможность оценить ожидаемую массу прибыли. Такой подход позволяет проанализировать уровень доходности отдельных операций банка по отношению к общему их объему и при необходимости внести коррективы в работу банка.</w:t>
      </w:r>
    </w:p>
    <w:p w:rsidR="00D849F0" w:rsidRDefault="00CD7601">
      <w:pPr>
        <w:ind w:firstLine="720"/>
        <w:jc w:val="right"/>
        <w:rPr>
          <w:sz w:val="28"/>
        </w:rPr>
      </w:pPr>
      <w:r>
        <w:rPr>
          <w:sz w:val="28"/>
        </w:rPr>
        <w:br w:type="page"/>
        <w:t>Таблица 2.1.1.</w:t>
      </w:r>
    </w:p>
    <w:p w:rsidR="00D849F0" w:rsidRDefault="00CD7601">
      <w:pPr>
        <w:jc w:val="center"/>
        <w:rPr>
          <w:b/>
          <w:sz w:val="28"/>
        </w:rPr>
      </w:pPr>
      <w:r>
        <w:rPr>
          <w:b/>
          <w:sz w:val="28"/>
        </w:rPr>
        <w:t>Позиция доходности операций банка</w:t>
      </w:r>
    </w:p>
    <w:p w:rsidR="00D849F0" w:rsidRDefault="00D849F0">
      <w:pPr>
        <w:jc w:val="center"/>
        <w:rPr>
          <w:b/>
          <w:sz w:val="28"/>
        </w:rPr>
      </w:pP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943"/>
        <w:gridCol w:w="1119"/>
        <w:gridCol w:w="1119"/>
        <w:gridCol w:w="1119"/>
        <w:gridCol w:w="1119"/>
        <w:gridCol w:w="1119"/>
        <w:gridCol w:w="1119"/>
      </w:tblGrid>
      <w:tr w:rsidR="00D849F0">
        <w:tc>
          <w:tcPr>
            <w:tcW w:w="2943" w:type="dxa"/>
            <w:tcBorders>
              <w:bottom w:val="single" w:sz="12" w:space="0" w:color="000000"/>
            </w:tcBorders>
          </w:tcPr>
          <w:p w:rsidR="00D849F0" w:rsidRDefault="00CD7601">
            <w:pPr>
              <w:jc w:val="center"/>
              <w:rPr>
                <w:b/>
                <w:sz w:val="24"/>
              </w:rPr>
            </w:pPr>
            <w:r>
              <w:rPr>
                <w:b/>
                <w:sz w:val="24"/>
              </w:rPr>
              <w:t>Период (дней)</w:t>
            </w:r>
          </w:p>
        </w:tc>
        <w:tc>
          <w:tcPr>
            <w:tcW w:w="1119" w:type="dxa"/>
            <w:tcBorders>
              <w:bottom w:val="single" w:sz="12" w:space="0" w:color="000000"/>
            </w:tcBorders>
          </w:tcPr>
          <w:p w:rsidR="00D849F0" w:rsidRDefault="00CD7601">
            <w:pPr>
              <w:jc w:val="center"/>
              <w:rPr>
                <w:b/>
                <w:sz w:val="24"/>
              </w:rPr>
            </w:pPr>
            <w:r>
              <w:rPr>
                <w:b/>
                <w:sz w:val="24"/>
              </w:rPr>
              <w:t>1-7</w:t>
            </w:r>
          </w:p>
        </w:tc>
        <w:tc>
          <w:tcPr>
            <w:tcW w:w="1119" w:type="dxa"/>
            <w:tcBorders>
              <w:bottom w:val="single" w:sz="12" w:space="0" w:color="000000"/>
            </w:tcBorders>
          </w:tcPr>
          <w:p w:rsidR="00D849F0" w:rsidRDefault="00CD7601">
            <w:pPr>
              <w:jc w:val="center"/>
              <w:rPr>
                <w:b/>
                <w:sz w:val="24"/>
              </w:rPr>
            </w:pPr>
            <w:r>
              <w:rPr>
                <w:b/>
                <w:sz w:val="24"/>
              </w:rPr>
              <w:t>8-15</w:t>
            </w:r>
          </w:p>
        </w:tc>
        <w:tc>
          <w:tcPr>
            <w:tcW w:w="1119" w:type="dxa"/>
            <w:tcBorders>
              <w:bottom w:val="single" w:sz="12" w:space="0" w:color="000000"/>
            </w:tcBorders>
          </w:tcPr>
          <w:p w:rsidR="00D849F0" w:rsidRDefault="00CD7601">
            <w:pPr>
              <w:jc w:val="center"/>
              <w:rPr>
                <w:b/>
                <w:sz w:val="24"/>
              </w:rPr>
            </w:pPr>
            <w:r>
              <w:rPr>
                <w:b/>
                <w:sz w:val="24"/>
              </w:rPr>
              <w:t>16-22</w:t>
            </w:r>
          </w:p>
        </w:tc>
        <w:tc>
          <w:tcPr>
            <w:tcW w:w="1119" w:type="dxa"/>
            <w:tcBorders>
              <w:bottom w:val="single" w:sz="12" w:space="0" w:color="000000"/>
            </w:tcBorders>
          </w:tcPr>
          <w:p w:rsidR="00D849F0" w:rsidRDefault="00CD7601">
            <w:pPr>
              <w:jc w:val="center"/>
              <w:rPr>
                <w:b/>
                <w:sz w:val="24"/>
              </w:rPr>
            </w:pPr>
            <w:r>
              <w:rPr>
                <w:b/>
                <w:sz w:val="24"/>
              </w:rPr>
              <w:t>23-31</w:t>
            </w:r>
          </w:p>
        </w:tc>
        <w:tc>
          <w:tcPr>
            <w:tcW w:w="1119" w:type="dxa"/>
            <w:tcBorders>
              <w:bottom w:val="single" w:sz="12" w:space="0" w:color="000000"/>
            </w:tcBorders>
          </w:tcPr>
          <w:p w:rsidR="00D849F0" w:rsidRDefault="00CD7601">
            <w:pPr>
              <w:jc w:val="center"/>
              <w:rPr>
                <w:b/>
                <w:sz w:val="24"/>
              </w:rPr>
            </w:pPr>
            <w:r>
              <w:rPr>
                <w:b/>
                <w:sz w:val="24"/>
              </w:rPr>
              <w:t>Оборот за месяц</w:t>
            </w:r>
          </w:p>
        </w:tc>
        <w:tc>
          <w:tcPr>
            <w:tcW w:w="1119" w:type="dxa"/>
            <w:tcBorders>
              <w:bottom w:val="single" w:sz="12" w:space="0" w:color="000000"/>
            </w:tcBorders>
          </w:tcPr>
          <w:p w:rsidR="00D849F0" w:rsidRDefault="00CD7601">
            <w:pPr>
              <w:jc w:val="center"/>
              <w:rPr>
                <w:b/>
                <w:sz w:val="24"/>
              </w:rPr>
            </w:pPr>
            <w:r>
              <w:rPr>
                <w:b/>
                <w:sz w:val="24"/>
              </w:rPr>
              <w:t>Сальдо за месяц</w:t>
            </w:r>
          </w:p>
        </w:tc>
      </w:tr>
      <w:tr w:rsidR="00D849F0">
        <w:tc>
          <w:tcPr>
            <w:tcW w:w="9657" w:type="dxa"/>
            <w:gridSpan w:val="7"/>
            <w:tcBorders>
              <w:top w:val="nil"/>
            </w:tcBorders>
          </w:tcPr>
          <w:p w:rsidR="00D849F0" w:rsidRDefault="00CD7601">
            <w:pPr>
              <w:jc w:val="center"/>
              <w:rPr>
                <w:b/>
                <w:sz w:val="24"/>
              </w:rPr>
            </w:pPr>
            <w:r>
              <w:rPr>
                <w:b/>
                <w:sz w:val="24"/>
              </w:rPr>
              <w:t>Платежи (млн. руб.)</w:t>
            </w:r>
          </w:p>
        </w:tc>
      </w:tr>
      <w:tr w:rsidR="00D849F0">
        <w:tc>
          <w:tcPr>
            <w:tcW w:w="2943" w:type="dxa"/>
          </w:tcPr>
          <w:p w:rsidR="00D849F0" w:rsidRDefault="00CD7601">
            <w:pPr>
              <w:rPr>
                <w:sz w:val="24"/>
              </w:rPr>
            </w:pPr>
            <w:r>
              <w:rPr>
                <w:sz w:val="24"/>
              </w:rPr>
              <w:t>Проценты по ссудам:</w:t>
            </w:r>
          </w:p>
          <w:p w:rsidR="00D849F0" w:rsidRDefault="00CD7601">
            <w:pPr>
              <w:ind w:left="720"/>
              <w:rPr>
                <w:sz w:val="24"/>
              </w:rPr>
            </w:pPr>
            <w:r>
              <w:rPr>
                <w:sz w:val="24"/>
              </w:rPr>
              <w:t>полученные</w:t>
            </w:r>
          </w:p>
          <w:p w:rsidR="00D849F0" w:rsidRDefault="00CD7601">
            <w:pPr>
              <w:ind w:left="720"/>
              <w:rPr>
                <w:sz w:val="24"/>
              </w:rPr>
            </w:pPr>
            <w:r>
              <w:rPr>
                <w:sz w:val="24"/>
              </w:rPr>
              <w:t>уплаченные</w:t>
            </w:r>
          </w:p>
        </w:tc>
        <w:tc>
          <w:tcPr>
            <w:tcW w:w="1119" w:type="dxa"/>
          </w:tcPr>
          <w:p w:rsidR="00D849F0" w:rsidRDefault="00D849F0">
            <w:pPr>
              <w:jc w:val="center"/>
              <w:rPr>
                <w:sz w:val="24"/>
              </w:rPr>
            </w:pPr>
          </w:p>
        </w:tc>
        <w:tc>
          <w:tcPr>
            <w:tcW w:w="1119" w:type="dxa"/>
          </w:tcPr>
          <w:p w:rsidR="00D849F0" w:rsidRDefault="00D849F0">
            <w:pPr>
              <w:jc w:val="center"/>
              <w:rPr>
                <w:sz w:val="24"/>
              </w:rPr>
            </w:pPr>
          </w:p>
        </w:tc>
        <w:tc>
          <w:tcPr>
            <w:tcW w:w="1119" w:type="dxa"/>
          </w:tcPr>
          <w:p w:rsidR="00D849F0" w:rsidRDefault="00D849F0">
            <w:pPr>
              <w:jc w:val="center"/>
              <w:rPr>
                <w:sz w:val="24"/>
              </w:rPr>
            </w:pPr>
          </w:p>
        </w:tc>
        <w:tc>
          <w:tcPr>
            <w:tcW w:w="1119" w:type="dxa"/>
          </w:tcPr>
          <w:p w:rsidR="00D849F0" w:rsidRDefault="00D849F0">
            <w:pPr>
              <w:jc w:val="center"/>
              <w:rPr>
                <w:sz w:val="24"/>
              </w:rPr>
            </w:pPr>
          </w:p>
        </w:tc>
        <w:tc>
          <w:tcPr>
            <w:tcW w:w="1119" w:type="dxa"/>
          </w:tcPr>
          <w:p w:rsidR="00D849F0" w:rsidRDefault="00D849F0">
            <w:pPr>
              <w:jc w:val="center"/>
              <w:rPr>
                <w:sz w:val="24"/>
              </w:rPr>
            </w:pPr>
          </w:p>
        </w:tc>
        <w:tc>
          <w:tcPr>
            <w:tcW w:w="1119" w:type="dxa"/>
          </w:tcPr>
          <w:p w:rsidR="00D849F0" w:rsidRDefault="00D849F0">
            <w:pPr>
              <w:jc w:val="center"/>
              <w:rPr>
                <w:sz w:val="24"/>
              </w:rPr>
            </w:pPr>
          </w:p>
        </w:tc>
      </w:tr>
      <w:tr w:rsidR="00D849F0">
        <w:tc>
          <w:tcPr>
            <w:tcW w:w="2943" w:type="dxa"/>
          </w:tcPr>
          <w:p w:rsidR="00D849F0" w:rsidRDefault="00CD7601">
            <w:pPr>
              <w:rPr>
                <w:sz w:val="24"/>
              </w:rPr>
            </w:pPr>
            <w:r>
              <w:rPr>
                <w:sz w:val="24"/>
              </w:rPr>
              <w:t>Проценты по депозитам:</w:t>
            </w:r>
          </w:p>
          <w:p w:rsidR="00D849F0" w:rsidRDefault="00CD7601">
            <w:pPr>
              <w:ind w:left="720"/>
              <w:rPr>
                <w:sz w:val="24"/>
              </w:rPr>
            </w:pPr>
            <w:r>
              <w:rPr>
                <w:sz w:val="24"/>
              </w:rPr>
              <w:t>полученные</w:t>
            </w:r>
          </w:p>
          <w:p w:rsidR="00D849F0" w:rsidRDefault="00CD7601">
            <w:pPr>
              <w:ind w:left="720"/>
              <w:rPr>
                <w:sz w:val="24"/>
              </w:rPr>
            </w:pPr>
            <w:r>
              <w:rPr>
                <w:sz w:val="24"/>
              </w:rPr>
              <w:t>уплаченные</w:t>
            </w:r>
          </w:p>
        </w:tc>
        <w:tc>
          <w:tcPr>
            <w:tcW w:w="1119" w:type="dxa"/>
          </w:tcPr>
          <w:p w:rsidR="00D849F0" w:rsidRDefault="00D849F0">
            <w:pPr>
              <w:jc w:val="center"/>
              <w:rPr>
                <w:sz w:val="24"/>
              </w:rPr>
            </w:pPr>
          </w:p>
        </w:tc>
        <w:tc>
          <w:tcPr>
            <w:tcW w:w="1119" w:type="dxa"/>
          </w:tcPr>
          <w:p w:rsidR="00D849F0" w:rsidRDefault="00D849F0">
            <w:pPr>
              <w:jc w:val="center"/>
              <w:rPr>
                <w:sz w:val="24"/>
              </w:rPr>
            </w:pPr>
          </w:p>
        </w:tc>
        <w:tc>
          <w:tcPr>
            <w:tcW w:w="1119" w:type="dxa"/>
          </w:tcPr>
          <w:p w:rsidR="00D849F0" w:rsidRDefault="00D849F0">
            <w:pPr>
              <w:jc w:val="center"/>
              <w:rPr>
                <w:sz w:val="24"/>
              </w:rPr>
            </w:pPr>
          </w:p>
        </w:tc>
        <w:tc>
          <w:tcPr>
            <w:tcW w:w="1119" w:type="dxa"/>
          </w:tcPr>
          <w:p w:rsidR="00D849F0" w:rsidRDefault="00D849F0">
            <w:pPr>
              <w:jc w:val="center"/>
              <w:rPr>
                <w:sz w:val="24"/>
              </w:rPr>
            </w:pPr>
          </w:p>
        </w:tc>
        <w:tc>
          <w:tcPr>
            <w:tcW w:w="1119" w:type="dxa"/>
          </w:tcPr>
          <w:p w:rsidR="00D849F0" w:rsidRDefault="00D849F0">
            <w:pPr>
              <w:jc w:val="center"/>
              <w:rPr>
                <w:sz w:val="24"/>
              </w:rPr>
            </w:pPr>
          </w:p>
        </w:tc>
        <w:tc>
          <w:tcPr>
            <w:tcW w:w="1119" w:type="dxa"/>
          </w:tcPr>
          <w:p w:rsidR="00D849F0" w:rsidRDefault="00D849F0">
            <w:pPr>
              <w:jc w:val="center"/>
              <w:rPr>
                <w:sz w:val="24"/>
              </w:rPr>
            </w:pPr>
          </w:p>
        </w:tc>
      </w:tr>
      <w:tr w:rsidR="00D849F0">
        <w:tc>
          <w:tcPr>
            <w:tcW w:w="2943" w:type="dxa"/>
          </w:tcPr>
          <w:p w:rsidR="00D849F0" w:rsidRDefault="00CD7601">
            <w:pPr>
              <w:rPr>
                <w:sz w:val="24"/>
              </w:rPr>
            </w:pPr>
            <w:r>
              <w:rPr>
                <w:sz w:val="24"/>
              </w:rPr>
              <w:t>Комиссионные платежи</w:t>
            </w:r>
          </w:p>
          <w:p w:rsidR="00D849F0" w:rsidRDefault="00CD7601">
            <w:pPr>
              <w:ind w:left="720"/>
              <w:rPr>
                <w:sz w:val="24"/>
              </w:rPr>
            </w:pPr>
            <w:r>
              <w:rPr>
                <w:sz w:val="24"/>
              </w:rPr>
              <w:t>полученные</w:t>
            </w:r>
          </w:p>
          <w:p w:rsidR="00D849F0" w:rsidRDefault="00CD7601">
            <w:pPr>
              <w:ind w:left="720"/>
              <w:rPr>
                <w:sz w:val="24"/>
              </w:rPr>
            </w:pPr>
            <w:r>
              <w:rPr>
                <w:sz w:val="24"/>
              </w:rPr>
              <w:t>уплаченные</w:t>
            </w:r>
          </w:p>
        </w:tc>
        <w:tc>
          <w:tcPr>
            <w:tcW w:w="1119" w:type="dxa"/>
          </w:tcPr>
          <w:p w:rsidR="00D849F0" w:rsidRDefault="00D849F0">
            <w:pPr>
              <w:jc w:val="center"/>
              <w:rPr>
                <w:sz w:val="24"/>
              </w:rPr>
            </w:pPr>
          </w:p>
        </w:tc>
        <w:tc>
          <w:tcPr>
            <w:tcW w:w="1119" w:type="dxa"/>
          </w:tcPr>
          <w:p w:rsidR="00D849F0" w:rsidRDefault="00D849F0">
            <w:pPr>
              <w:jc w:val="center"/>
              <w:rPr>
                <w:sz w:val="24"/>
              </w:rPr>
            </w:pPr>
          </w:p>
        </w:tc>
        <w:tc>
          <w:tcPr>
            <w:tcW w:w="1119" w:type="dxa"/>
          </w:tcPr>
          <w:p w:rsidR="00D849F0" w:rsidRDefault="00D849F0">
            <w:pPr>
              <w:jc w:val="center"/>
              <w:rPr>
                <w:sz w:val="24"/>
              </w:rPr>
            </w:pPr>
          </w:p>
        </w:tc>
        <w:tc>
          <w:tcPr>
            <w:tcW w:w="1119" w:type="dxa"/>
          </w:tcPr>
          <w:p w:rsidR="00D849F0" w:rsidRDefault="00D849F0">
            <w:pPr>
              <w:jc w:val="center"/>
              <w:rPr>
                <w:sz w:val="24"/>
              </w:rPr>
            </w:pPr>
          </w:p>
        </w:tc>
        <w:tc>
          <w:tcPr>
            <w:tcW w:w="1119" w:type="dxa"/>
          </w:tcPr>
          <w:p w:rsidR="00D849F0" w:rsidRDefault="00D849F0">
            <w:pPr>
              <w:jc w:val="center"/>
              <w:rPr>
                <w:sz w:val="24"/>
              </w:rPr>
            </w:pPr>
          </w:p>
        </w:tc>
        <w:tc>
          <w:tcPr>
            <w:tcW w:w="1119" w:type="dxa"/>
          </w:tcPr>
          <w:p w:rsidR="00D849F0" w:rsidRDefault="00D849F0">
            <w:pPr>
              <w:jc w:val="center"/>
              <w:rPr>
                <w:sz w:val="24"/>
              </w:rPr>
            </w:pPr>
          </w:p>
        </w:tc>
      </w:tr>
      <w:tr w:rsidR="00D849F0">
        <w:tc>
          <w:tcPr>
            <w:tcW w:w="2943" w:type="dxa"/>
          </w:tcPr>
          <w:p w:rsidR="00D849F0" w:rsidRDefault="00CD7601">
            <w:pPr>
              <w:rPr>
                <w:sz w:val="24"/>
              </w:rPr>
            </w:pPr>
            <w:r>
              <w:rPr>
                <w:sz w:val="24"/>
              </w:rPr>
              <w:t>Прочие комиссионные платежи:</w:t>
            </w:r>
          </w:p>
          <w:p w:rsidR="00D849F0" w:rsidRDefault="00CD7601">
            <w:pPr>
              <w:ind w:left="720"/>
              <w:rPr>
                <w:sz w:val="24"/>
              </w:rPr>
            </w:pPr>
            <w:r>
              <w:rPr>
                <w:sz w:val="24"/>
              </w:rPr>
              <w:t>полученные уплаченные</w:t>
            </w:r>
          </w:p>
        </w:tc>
        <w:tc>
          <w:tcPr>
            <w:tcW w:w="1119" w:type="dxa"/>
          </w:tcPr>
          <w:p w:rsidR="00D849F0" w:rsidRDefault="00D849F0">
            <w:pPr>
              <w:jc w:val="center"/>
              <w:rPr>
                <w:sz w:val="24"/>
              </w:rPr>
            </w:pPr>
          </w:p>
        </w:tc>
        <w:tc>
          <w:tcPr>
            <w:tcW w:w="1119" w:type="dxa"/>
          </w:tcPr>
          <w:p w:rsidR="00D849F0" w:rsidRDefault="00D849F0">
            <w:pPr>
              <w:jc w:val="center"/>
              <w:rPr>
                <w:sz w:val="24"/>
              </w:rPr>
            </w:pPr>
          </w:p>
        </w:tc>
        <w:tc>
          <w:tcPr>
            <w:tcW w:w="1119" w:type="dxa"/>
          </w:tcPr>
          <w:p w:rsidR="00D849F0" w:rsidRDefault="00D849F0">
            <w:pPr>
              <w:jc w:val="center"/>
              <w:rPr>
                <w:sz w:val="24"/>
              </w:rPr>
            </w:pPr>
          </w:p>
        </w:tc>
        <w:tc>
          <w:tcPr>
            <w:tcW w:w="1119" w:type="dxa"/>
          </w:tcPr>
          <w:p w:rsidR="00D849F0" w:rsidRDefault="00D849F0">
            <w:pPr>
              <w:jc w:val="center"/>
              <w:rPr>
                <w:sz w:val="24"/>
              </w:rPr>
            </w:pPr>
          </w:p>
        </w:tc>
        <w:tc>
          <w:tcPr>
            <w:tcW w:w="1119" w:type="dxa"/>
          </w:tcPr>
          <w:p w:rsidR="00D849F0" w:rsidRDefault="00D849F0">
            <w:pPr>
              <w:jc w:val="center"/>
              <w:rPr>
                <w:sz w:val="24"/>
              </w:rPr>
            </w:pPr>
          </w:p>
        </w:tc>
        <w:tc>
          <w:tcPr>
            <w:tcW w:w="1119" w:type="dxa"/>
          </w:tcPr>
          <w:p w:rsidR="00D849F0" w:rsidRDefault="00D849F0">
            <w:pPr>
              <w:jc w:val="center"/>
              <w:rPr>
                <w:sz w:val="24"/>
              </w:rPr>
            </w:pPr>
          </w:p>
        </w:tc>
      </w:tr>
      <w:tr w:rsidR="00D849F0">
        <w:tc>
          <w:tcPr>
            <w:tcW w:w="2943" w:type="dxa"/>
          </w:tcPr>
          <w:p w:rsidR="00D849F0" w:rsidRDefault="00CD7601">
            <w:pPr>
              <w:rPr>
                <w:sz w:val="24"/>
              </w:rPr>
            </w:pPr>
            <w:r>
              <w:rPr>
                <w:sz w:val="24"/>
              </w:rPr>
              <w:t>Итого:</w:t>
            </w:r>
          </w:p>
          <w:p w:rsidR="00D849F0" w:rsidRDefault="00CD7601">
            <w:pPr>
              <w:ind w:left="720"/>
              <w:rPr>
                <w:sz w:val="24"/>
              </w:rPr>
            </w:pPr>
            <w:r>
              <w:rPr>
                <w:sz w:val="24"/>
              </w:rPr>
              <w:t>получено</w:t>
            </w:r>
          </w:p>
          <w:p w:rsidR="00D849F0" w:rsidRDefault="00CD7601">
            <w:pPr>
              <w:ind w:left="720"/>
              <w:rPr>
                <w:sz w:val="24"/>
              </w:rPr>
            </w:pPr>
            <w:r>
              <w:rPr>
                <w:sz w:val="24"/>
              </w:rPr>
              <w:t>уплачено</w:t>
            </w:r>
          </w:p>
        </w:tc>
        <w:tc>
          <w:tcPr>
            <w:tcW w:w="1119" w:type="dxa"/>
          </w:tcPr>
          <w:p w:rsidR="00D849F0" w:rsidRDefault="00D849F0">
            <w:pPr>
              <w:jc w:val="center"/>
              <w:rPr>
                <w:sz w:val="24"/>
              </w:rPr>
            </w:pPr>
          </w:p>
        </w:tc>
        <w:tc>
          <w:tcPr>
            <w:tcW w:w="1119" w:type="dxa"/>
          </w:tcPr>
          <w:p w:rsidR="00D849F0" w:rsidRDefault="00D849F0">
            <w:pPr>
              <w:jc w:val="center"/>
              <w:rPr>
                <w:sz w:val="24"/>
              </w:rPr>
            </w:pPr>
          </w:p>
        </w:tc>
        <w:tc>
          <w:tcPr>
            <w:tcW w:w="1119" w:type="dxa"/>
          </w:tcPr>
          <w:p w:rsidR="00D849F0" w:rsidRDefault="00D849F0">
            <w:pPr>
              <w:jc w:val="center"/>
              <w:rPr>
                <w:sz w:val="24"/>
              </w:rPr>
            </w:pPr>
          </w:p>
        </w:tc>
        <w:tc>
          <w:tcPr>
            <w:tcW w:w="1119" w:type="dxa"/>
          </w:tcPr>
          <w:p w:rsidR="00D849F0" w:rsidRDefault="00D849F0">
            <w:pPr>
              <w:jc w:val="center"/>
              <w:rPr>
                <w:sz w:val="24"/>
              </w:rPr>
            </w:pPr>
          </w:p>
        </w:tc>
        <w:tc>
          <w:tcPr>
            <w:tcW w:w="1119" w:type="dxa"/>
          </w:tcPr>
          <w:p w:rsidR="00D849F0" w:rsidRDefault="00D849F0">
            <w:pPr>
              <w:jc w:val="center"/>
              <w:rPr>
                <w:sz w:val="24"/>
              </w:rPr>
            </w:pPr>
          </w:p>
        </w:tc>
        <w:tc>
          <w:tcPr>
            <w:tcW w:w="1119" w:type="dxa"/>
          </w:tcPr>
          <w:p w:rsidR="00D849F0" w:rsidRDefault="00D849F0">
            <w:pPr>
              <w:jc w:val="center"/>
              <w:rPr>
                <w:sz w:val="24"/>
              </w:rPr>
            </w:pPr>
          </w:p>
        </w:tc>
      </w:tr>
      <w:tr w:rsidR="00D849F0">
        <w:tc>
          <w:tcPr>
            <w:tcW w:w="2943" w:type="dxa"/>
          </w:tcPr>
          <w:p w:rsidR="00D849F0" w:rsidRDefault="00CD7601">
            <w:pPr>
              <w:rPr>
                <w:sz w:val="24"/>
              </w:rPr>
            </w:pPr>
            <w:r>
              <w:rPr>
                <w:sz w:val="24"/>
              </w:rPr>
              <w:t>Сальдо:</w:t>
            </w:r>
          </w:p>
          <w:p w:rsidR="00D849F0" w:rsidRDefault="00CD7601">
            <w:pPr>
              <w:ind w:left="720"/>
              <w:rPr>
                <w:sz w:val="24"/>
              </w:rPr>
            </w:pPr>
            <w:r>
              <w:rPr>
                <w:sz w:val="24"/>
              </w:rPr>
              <w:t>прибыль</w:t>
            </w:r>
          </w:p>
          <w:p w:rsidR="00D849F0" w:rsidRDefault="00CD7601">
            <w:pPr>
              <w:ind w:left="720"/>
              <w:rPr>
                <w:sz w:val="24"/>
              </w:rPr>
            </w:pPr>
            <w:r>
              <w:rPr>
                <w:sz w:val="24"/>
              </w:rPr>
              <w:t>убыток</w:t>
            </w:r>
          </w:p>
        </w:tc>
        <w:tc>
          <w:tcPr>
            <w:tcW w:w="1119" w:type="dxa"/>
          </w:tcPr>
          <w:p w:rsidR="00D849F0" w:rsidRDefault="00D849F0">
            <w:pPr>
              <w:jc w:val="center"/>
              <w:rPr>
                <w:sz w:val="24"/>
              </w:rPr>
            </w:pPr>
          </w:p>
        </w:tc>
        <w:tc>
          <w:tcPr>
            <w:tcW w:w="1119" w:type="dxa"/>
          </w:tcPr>
          <w:p w:rsidR="00D849F0" w:rsidRDefault="00D849F0">
            <w:pPr>
              <w:jc w:val="center"/>
              <w:rPr>
                <w:sz w:val="24"/>
              </w:rPr>
            </w:pPr>
          </w:p>
        </w:tc>
        <w:tc>
          <w:tcPr>
            <w:tcW w:w="1119" w:type="dxa"/>
          </w:tcPr>
          <w:p w:rsidR="00D849F0" w:rsidRDefault="00D849F0">
            <w:pPr>
              <w:jc w:val="center"/>
              <w:rPr>
                <w:sz w:val="24"/>
              </w:rPr>
            </w:pPr>
          </w:p>
        </w:tc>
        <w:tc>
          <w:tcPr>
            <w:tcW w:w="1119" w:type="dxa"/>
          </w:tcPr>
          <w:p w:rsidR="00D849F0" w:rsidRDefault="00D849F0">
            <w:pPr>
              <w:jc w:val="center"/>
              <w:rPr>
                <w:sz w:val="24"/>
              </w:rPr>
            </w:pPr>
          </w:p>
        </w:tc>
        <w:tc>
          <w:tcPr>
            <w:tcW w:w="1119" w:type="dxa"/>
          </w:tcPr>
          <w:p w:rsidR="00D849F0" w:rsidRDefault="00D849F0">
            <w:pPr>
              <w:jc w:val="center"/>
              <w:rPr>
                <w:sz w:val="24"/>
              </w:rPr>
            </w:pPr>
          </w:p>
        </w:tc>
        <w:tc>
          <w:tcPr>
            <w:tcW w:w="1119" w:type="dxa"/>
          </w:tcPr>
          <w:p w:rsidR="00D849F0" w:rsidRDefault="00D849F0">
            <w:pPr>
              <w:jc w:val="center"/>
              <w:rPr>
                <w:sz w:val="24"/>
              </w:rPr>
            </w:pPr>
          </w:p>
        </w:tc>
      </w:tr>
    </w:tbl>
    <w:p w:rsidR="00D849F0" w:rsidRDefault="00D849F0">
      <w:pPr>
        <w:ind w:firstLine="720"/>
        <w:jc w:val="center"/>
        <w:rPr>
          <w:b/>
          <w:sz w:val="28"/>
        </w:rPr>
      </w:pPr>
    </w:p>
    <w:p w:rsidR="00D849F0" w:rsidRDefault="00CD7601">
      <w:pPr>
        <w:ind w:firstLine="720"/>
        <w:rPr>
          <w:b/>
          <w:sz w:val="28"/>
        </w:rPr>
      </w:pPr>
      <w:r>
        <w:rPr>
          <w:b/>
          <w:sz w:val="28"/>
        </w:rPr>
        <w:t>Анализ расходов банка</w:t>
      </w:r>
    </w:p>
    <w:p w:rsidR="00D849F0" w:rsidRDefault="00CD7601">
      <w:pPr>
        <w:ind w:firstLine="720"/>
        <w:jc w:val="both"/>
        <w:rPr>
          <w:sz w:val="28"/>
        </w:rPr>
      </w:pPr>
      <w:r>
        <w:rPr>
          <w:sz w:val="28"/>
        </w:rPr>
        <w:t>Анализ расходов банка осуществляется по той же схеме, что и анализ его доходов. Валовые расходы банка можно разделить на процентные и непроцентные.</w:t>
      </w:r>
    </w:p>
    <w:p w:rsidR="00D849F0" w:rsidRDefault="00CD7601">
      <w:pPr>
        <w:ind w:firstLine="720"/>
        <w:jc w:val="both"/>
        <w:rPr>
          <w:i/>
          <w:sz w:val="28"/>
        </w:rPr>
      </w:pPr>
      <w:r>
        <w:rPr>
          <w:i/>
          <w:sz w:val="28"/>
        </w:rPr>
        <w:t>Процентные расходы составляют:</w:t>
      </w:r>
    </w:p>
    <w:p w:rsidR="00D849F0" w:rsidRDefault="00CD7601">
      <w:pPr>
        <w:numPr>
          <w:ilvl w:val="0"/>
          <w:numId w:val="1"/>
        </w:numPr>
        <w:jc w:val="both"/>
        <w:rPr>
          <w:sz w:val="28"/>
        </w:rPr>
      </w:pPr>
      <w:r>
        <w:rPr>
          <w:sz w:val="28"/>
        </w:rPr>
        <w:t>начисленные и уплаченные проценты в рублях:</w:t>
      </w:r>
    </w:p>
    <w:p w:rsidR="00D849F0" w:rsidRDefault="00CD7601">
      <w:pPr>
        <w:numPr>
          <w:ilvl w:val="0"/>
          <w:numId w:val="1"/>
        </w:numPr>
        <w:jc w:val="both"/>
        <w:rPr>
          <w:sz w:val="28"/>
        </w:rPr>
      </w:pPr>
      <w:r>
        <w:rPr>
          <w:sz w:val="28"/>
        </w:rPr>
        <w:t>начисленные и уплаченные проценты в валюте.</w:t>
      </w:r>
    </w:p>
    <w:p w:rsidR="00D849F0" w:rsidRDefault="00CD7601">
      <w:pPr>
        <w:ind w:firstLine="720"/>
        <w:jc w:val="both"/>
        <w:rPr>
          <w:i/>
          <w:sz w:val="28"/>
        </w:rPr>
      </w:pPr>
      <w:r>
        <w:rPr>
          <w:i/>
          <w:sz w:val="28"/>
        </w:rPr>
        <w:t>К непроцентным расходам относятся:</w:t>
      </w:r>
    </w:p>
    <w:p w:rsidR="00D849F0" w:rsidRDefault="00CD7601">
      <w:pPr>
        <w:numPr>
          <w:ilvl w:val="0"/>
          <w:numId w:val="1"/>
        </w:numPr>
        <w:ind w:left="0" w:firstLine="720"/>
        <w:jc w:val="both"/>
        <w:rPr>
          <w:sz w:val="28"/>
        </w:rPr>
      </w:pPr>
      <w:r>
        <w:rPr>
          <w:sz w:val="28"/>
        </w:rPr>
        <w:t>операционные расходы:</w:t>
      </w:r>
    </w:p>
    <w:p w:rsidR="00D849F0" w:rsidRDefault="00CD7601">
      <w:pPr>
        <w:numPr>
          <w:ilvl w:val="0"/>
          <w:numId w:val="2"/>
        </w:numPr>
        <w:jc w:val="both"/>
        <w:rPr>
          <w:sz w:val="28"/>
        </w:rPr>
      </w:pPr>
      <w:r>
        <w:rPr>
          <w:sz w:val="28"/>
        </w:rPr>
        <w:t>уплаченные комиссионные по услугам и корреспондентским отношениям:</w:t>
      </w:r>
    </w:p>
    <w:p w:rsidR="00D849F0" w:rsidRDefault="00CD7601">
      <w:pPr>
        <w:numPr>
          <w:ilvl w:val="0"/>
          <w:numId w:val="2"/>
        </w:numPr>
        <w:jc w:val="both"/>
        <w:rPr>
          <w:sz w:val="28"/>
        </w:rPr>
      </w:pPr>
      <w:r>
        <w:rPr>
          <w:sz w:val="28"/>
        </w:rPr>
        <w:t>расходы по операциям с ценными бумагами:</w:t>
      </w:r>
    </w:p>
    <w:p w:rsidR="00D849F0" w:rsidRDefault="00CD7601">
      <w:pPr>
        <w:numPr>
          <w:ilvl w:val="0"/>
          <w:numId w:val="2"/>
        </w:numPr>
        <w:jc w:val="both"/>
        <w:rPr>
          <w:sz w:val="28"/>
        </w:rPr>
      </w:pPr>
      <w:r>
        <w:rPr>
          <w:sz w:val="28"/>
        </w:rPr>
        <w:t>расходы по операциям на валютном рынке;</w:t>
      </w:r>
    </w:p>
    <w:p w:rsidR="00D849F0" w:rsidRDefault="00CD7601">
      <w:pPr>
        <w:numPr>
          <w:ilvl w:val="0"/>
          <w:numId w:val="2"/>
        </w:numPr>
        <w:jc w:val="both"/>
        <w:rPr>
          <w:sz w:val="28"/>
        </w:rPr>
      </w:pPr>
      <w:r>
        <w:rPr>
          <w:sz w:val="28"/>
        </w:rPr>
        <w:t>расходы на функционирование банка (расходы на содержание аппарата управления; хозяйственные расходы);</w:t>
      </w:r>
    </w:p>
    <w:p w:rsidR="00D849F0" w:rsidRDefault="00CD7601">
      <w:pPr>
        <w:numPr>
          <w:ilvl w:val="0"/>
          <w:numId w:val="2"/>
        </w:numPr>
        <w:jc w:val="both"/>
        <w:rPr>
          <w:sz w:val="28"/>
        </w:rPr>
      </w:pPr>
      <w:r>
        <w:rPr>
          <w:sz w:val="28"/>
        </w:rPr>
        <w:t>прочие расходы (штрафы, пени, неустойки уплаченные; проценты и комиссионные прошлых лет и т.д.).</w:t>
      </w:r>
    </w:p>
    <w:p w:rsidR="00D849F0" w:rsidRDefault="00CD7601">
      <w:pPr>
        <w:ind w:firstLine="720"/>
        <w:jc w:val="both"/>
        <w:rPr>
          <w:sz w:val="28"/>
        </w:rPr>
      </w:pPr>
      <w:r>
        <w:rPr>
          <w:sz w:val="28"/>
        </w:rPr>
        <w:t>Наиболее крупными статьями операционных расходов банка традиционно являются расходы:</w:t>
      </w:r>
    </w:p>
    <w:p w:rsidR="00D849F0" w:rsidRDefault="00CD7601">
      <w:pPr>
        <w:numPr>
          <w:ilvl w:val="0"/>
          <w:numId w:val="1"/>
        </w:numPr>
        <w:jc w:val="both"/>
        <w:rPr>
          <w:sz w:val="28"/>
        </w:rPr>
      </w:pPr>
      <w:r>
        <w:rPr>
          <w:sz w:val="28"/>
        </w:rPr>
        <w:t>по выплате процентов по текущим и срочным вкладам;</w:t>
      </w:r>
    </w:p>
    <w:p w:rsidR="00D849F0" w:rsidRDefault="00CD7601">
      <w:pPr>
        <w:numPr>
          <w:ilvl w:val="0"/>
          <w:numId w:val="1"/>
        </w:numPr>
        <w:jc w:val="both"/>
        <w:rPr>
          <w:sz w:val="28"/>
        </w:rPr>
      </w:pPr>
      <w:r>
        <w:rPr>
          <w:sz w:val="28"/>
        </w:rPr>
        <w:t>связанных с выплатой комиссионных другим банкам и прочим финансово-кредитным учреждениям за предоставленные услуги:</w:t>
      </w:r>
    </w:p>
    <w:p w:rsidR="00D849F0" w:rsidRDefault="00CD7601">
      <w:pPr>
        <w:numPr>
          <w:ilvl w:val="0"/>
          <w:numId w:val="1"/>
        </w:numPr>
        <w:jc w:val="both"/>
        <w:rPr>
          <w:sz w:val="28"/>
        </w:rPr>
      </w:pPr>
      <w:r>
        <w:rPr>
          <w:sz w:val="28"/>
        </w:rPr>
        <w:t>по содержанию и эксплуатации зданий и оборудования;</w:t>
      </w:r>
    </w:p>
    <w:p w:rsidR="00D849F0" w:rsidRDefault="00CD7601">
      <w:pPr>
        <w:numPr>
          <w:ilvl w:val="0"/>
          <w:numId w:val="1"/>
        </w:numPr>
        <w:jc w:val="both"/>
        <w:rPr>
          <w:sz w:val="28"/>
        </w:rPr>
      </w:pPr>
      <w:r>
        <w:rPr>
          <w:sz w:val="28"/>
        </w:rPr>
        <w:t>на заработную плату персонала;</w:t>
      </w:r>
    </w:p>
    <w:p w:rsidR="00D849F0" w:rsidRDefault="00CD7601">
      <w:pPr>
        <w:numPr>
          <w:ilvl w:val="0"/>
          <w:numId w:val="1"/>
        </w:numPr>
        <w:jc w:val="both"/>
        <w:rPr>
          <w:sz w:val="28"/>
        </w:rPr>
      </w:pPr>
      <w:r>
        <w:rPr>
          <w:sz w:val="28"/>
        </w:rPr>
        <w:t>на создание специальных резервов.</w:t>
      </w:r>
    </w:p>
    <w:p w:rsidR="00D849F0" w:rsidRDefault="00CD7601">
      <w:pPr>
        <w:ind w:firstLine="720"/>
        <w:jc w:val="both"/>
        <w:rPr>
          <w:sz w:val="28"/>
        </w:rPr>
      </w:pPr>
      <w:r>
        <w:rPr>
          <w:sz w:val="28"/>
        </w:rPr>
        <w:t>В последние годы наблюдается рост удельного веса расходов на выплату процентов по вкладам клиентов. Это объясняется, во-первых, повышением уровня процентных ставок по депозитам в результате усиления конкурентной борьбы и, во-вторых, увеличением удельного веса депозитных счетов в общей сумме привлеченных средств.</w:t>
      </w:r>
    </w:p>
    <w:p w:rsidR="00D849F0" w:rsidRDefault="00CD7601">
      <w:pPr>
        <w:ind w:firstLine="720"/>
        <w:jc w:val="both"/>
        <w:rPr>
          <w:sz w:val="28"/>
        </w:rPr>
      </w:pPr>
      <w:r>
        <w:rPr>
          <w:sz w:val="28"/>
        </w:rPr>
        <w:t>Банки, выполняющие международные расчетные операции, уплачивают комиссионные банку, исполняющему поручения не совершение операций (аккредитивных, инкассовых и др.). Но конечным плательщиком выступает клиент банка, по поручению которого совершена операция. Банк в полном объеме списывает с его счета уплаченную им комиссию.</w:t>
      </w:r>
    </w:p>
    <w:p w:rsidR="00D849F0" w:rsidRDefault="00CD7601">
      <w:pPr>
        <w:ind w:firstLine="720"/>
        <w:jc w:val="both"/>
        <w:rPr>
          <w:sz w:val="28"/>
        </w:rPr>
      </w:pPr>
      <w:r>
        <w:rPr>
          <w:sz w:val="28"/>
        </w:rPr>
        <w:t>Расходы банка на содержание и эксплуатацию зданий и оборудования. оплату персонала и социальные пособия носят относительно постоянный характер. Их удельный вес в общей сумме расходов банка весьма незначительный.</w:t>
      </w:r>
    </w:p>
    <w:p w:rsidR="00D849F0" w:rsidRDefault="00CD7601">
      <w:pPr>
        <w:ind w:firstLine="720"/>
        <w:jc w:val="both"/>
        <w:rPr>
          <w:sz w:val="28"/>
        </w:rPr>
      </w:pPr>
      <w:r>
        <w:rPr>
          <w:sz w:val="28"/>
        </w:rPr>
        <w:t>Определенная часть денежных средств банка расходуется на создание резервов. Остальные расходы в счете прибылей и убытков банка показываются по статье «Прочие операционные расходы». Это взносы, расходы на рекламу, инвентарь и материалы, на оплату услуг аудиторских фирм, судебные и транспортные издержки, а также некоторые виды налогов.</w:t>
      </w:r>
    </w:p>
    <w:p w:rsidR="00D849F0" w:rsidRDefault="00CD7601">
      <w:pPr>
        <w:ind w:firstLine="720"/>
        <w:jc w:val="both"/>
        <w:rPr>
          <w:sz w:val="28"/>
        </w:rPr>
      </w:pPr>
      <w:r>
        <w:rPr>
          <w:sz w:val="28"/>
        </w:rPr>
        <w:t>Рост операционных расходов не только отражает неблагоприятное состояние конъюнктуры рынка, на котором банк привлекает ресурсы, но и может свидетельствовать об ухудшении менеджмента. Особое внимание заслуживает анализ двух групп статей: расходы, связанные с обеспечением функционирования банка (особенно административно-хозяйственные) и расходы, связанные с повышением рискованности банковской деятельности (создание обязательных прочих страховых резервов).</w:t>
      </w:r>
    </w:p>
    <w:p w:rsidR="00D849F0" w:rsidRDefault="00CD7601">
      <w:pPr>
        <w:ind w:firstLine="720"/>
        <w:jc w:val="both"/>
        <w:rPr>
          <w:sz w:val="28"/>
        </w:rPr>
      </w:pPr>
      <w:r>
        <w:rPr>
          <w:sz w:val="28"/>
        </w:rPr>
        <w:t>В процессе анализа расходов банка необходимо не только проанализировать в динамики абсолютные и относительные величины расходов (в целом по группам расходов), но и выделить основные факторы, повлиявшие на их уровень с тем, чтобы принять необходимые управленческие решения.</w:t>
      </w:r>
    </w:p>
    <w:p w:rsidR="00D849F0" w:rsidRDefault="00CD7601">
      <w:pPr>
        <w:ind w:firstLine="720"/>
        <w:jc w:val="both"/>
        <w:rPr>
          <w:sz w:val="28"/>
        </w:rPr>
      </w:pPr>
      <w:r>
        <w:rPr>
          <w:sz w:val="28"/>
        </w:rPr>
        <w:t>Сокращению расходов банка будут способствовать:</w:t>
      </w:r>
    </w:p>
    <w:p w:rsidR="00D849F0" w:rsidRDefault="00CD7601">
      <w:pPr>
        <w:numPr>
          <w:ilvl w:val="0"/>
          <w:numId w:val="1"/>
        </w:numPr>
        <w:jc w:val="both"/>
        <w:rPr>
          <w:sz w:val="28"/>
        </w:rPr>
      </w:pPr>
      <w:r>
        <w:rPr>
          <w:sz w:val="28"/>
        </w:rPr>
        <w:t>улучшение структуры ресурсной базы, т.е. увеличение доли расчетных, текущих и прочих депозитных счетов клиентов и сокращение доли дорогостоящих депозитных инструментов (например, межбанковских кредитов):</w:t>
      </w:r>
    </w:p>
    <w:p w:rsidR="00D849F0" w:rsidRDefault="00CD7601">
      <w:pPr>
        <w:numPr>
          <w:ilvl w:val="0"/>
          <w:numId w:val="1"/>
        </w:numPr>
        <w:jc w:val="both"/>
        <w:rPr>
          <w:sz w:val="28"/>
        </w:rPr>
      </w:pPr>
      <w:r>
        <w:rPr>
          <w:sz w:val="28"/>
        </w:rPr>
        <w:t>оптимальное сокращение непроцентных расходов.</w:t>
      </w:r>
    </w:p>
    <w:p w:rsidR="00D849F0" w:rsidRDefault="00D849F0">
      <w:pPr>
        <w:ind w:firstLine="720"/>
        <w:jc w:val="both"/>
        <w:rPr>
          <w:b/>
          <w:sz w:val="28"/>
        </w:rPr>
      </w:pPr>
    </w:p>
    <w:p w:rsidR="00D849F0" w:rsidRDefault="00CD7601">
      <w:pPr>
        <w:ind w:firstLine="720"/>
        <w:jc w:val="both"/>
        <w:rPr>
          <w:b/>
          <w:sz w:val="28"/>
        </w:rPr>
      </w:pPr>
      <w:r>
        <w:rPr>
          <w:b/>
          <w:sz w:val="28"/>
        </w:rPr>
        <w:t>2.2. Методика, разработанная специалистами Финансовой академии при Правительстве РФ.</w:t>
      </w:r>
    </w:p>
    <w:p w:rsidR="00D849F0" w:rsidRDefault="00CD7601">
      <w:pPr>
        <w:ind w:firstLine="720"/>
        <w:rPr>
          <w:b/>
          <w:sz w:val="28"/>
        </w:rPr>
      </w:pPr>
      <w:r>
        <w:rPr>
          <w:b/>
          <w:sz w:val="28"/>
        </w:rPr>
        <w:t>Анализ доходов банка</w:t>
      </w:r>
    </w:p>
    <w:p w:rsidR="00D849F0" w:rsidRDefault="00CD7601">
      <w:pPr>
        <w:ind w:firstLine="720"/>
        <w:jc w:val="both"/>
        <w:rPr>
          <w:sz w:val="28"/>
        </w:rPr>
      </w:pPr>
      <w:r>
        <w:rPr>
          <w:sz w:val="28"/>
        </w:rPr>
        <w:t>Структурный анализ доходов банка предполагает определение доли каждого вида дохода и ее тенденции. Целью структурного анализа является:</w:t>
      </w:r>
    </w:p>
    <w:p w:rsidR="00D849F0" w:rsidRDefault="00CD7601">
      <w:pPr>
        <w:numPr>
          <w:ilvl w:val="0"/>
          <w:numId w:val="5"/>
        </w:numPr>
        <w:jc w:val="both"/>
        <w:rPr>
          <w:sz w:val="28"/>
        </w:rPr>
      </w:pPr>
      <w:r>
        <w:rPr>
          <w:sz w:val="28"/>
        </w:rPr>
        <w:t>выявление основного фактора доходности;</w:t>
      </w:r>
    </w:p>
    <w:p w:rsidR="00D849F0" w:rsidRDefault="00CD7601">
      <w:pPr>
        <w:numPr>
          <w:ilvl w:val="0"/>
          <w:numId w:val="5"/>
        </w:numPr>
        <w:jc w:val="both"/>
        <w:rPr>
          <w:b/>
          <w:sz w:val="28"/>
        </w:rPr>
      </w:pPr>
      <w:r>
        <w:rPr>
          <w:sz w:val="28"/>
        </w:rPr>
        <w:t>изучение целевого рынка банковских услуг, соответствующего основному фактору доходности для изучения возможности сохранения данного источника в будущем;</w:t>
      </w:r>
    </w:p>
    <w:p w:rsidR="00D849F0" w:rsidRDefault="00CD7601">
      <w:pPr>
        <w:numPr>
          <w:ilvl w:val="0"/>
          <w:numId w:val="5"/>
        </w:numPr>
        <w:jc w:val="both"/>
        <w:rPr>
          <w:b/>
          <w:sz w:val="28"/>
        </w:rPr>
      </w:pPr>
      <w:r>
        <w:rPr>
          <w:sz w:val="28"/>
        </w:rPr>
        <w:t xml:space="preserve">определение степени стабильности дохода.   </w:t>
      </w:r>
      <w:r>
        <w:rPr>
          <w:b/>
          <w:sz w:val="28"/>
        </w:rPr>
        <w:t xml:space="preserve"> </w:t>
      </w:r>
    </w:p>
    <w:p w:rsidR="00D849F0" w:rsidRDefault="00CD7601">
      <w:pPr>
        <w:ind w:firstLine="720"/>
        <w:jc w:val="both"/>
        <w:rPr>
          <w:sz w:val="28"/>
        </w:rPr>
      </w:pPr>
      <w:r>
        <w:rPr>
          <w:sz w:val="28"/>
        </w:rPr>
        <w:t>Данной методикой предусмотрена следующая классификация доходов банка:</w:t>
      </w:r>
    </w:p>
    <w:p w:rsidR="00D849F0" w:rsidRDefault="00CD7601">
      <w:pPr>
        <w:numPr>
          <w:ilvl w:val="0"/>
          <w:numId w:val="1"/>
        </w:numPr>
        <w:jc w:val="both"/>
        <w:rPr>
          <w:sz w:val="28"/>
        </w:rPr>
      </w:pPr>
      <w:r>
        <w:rPr>
          <w:sz w:val="28"/>
        </w:rPr>
        <w:t>проценты, полученные по рублевым краткосрочным, среднесрочным и долгосрочным ссудам, предоставленным клиентам;</w:t>
      </w:r>
    </w:p>
    <w:p w:rsidR="00D849F0" w:rsidRDefault="00CD7601">
      <w:pPr>
        <w:numPr>
          <w:ilvl w:val="0"/>
          <w:numId w:val="1"/>
        </w:numPr>
        <w:jc w:val="both"/>
        <w:rPr>
          <w:sz w:val="28"/>
        </w:rPr>
      </w:pPr>
      <w:r>
        <w:rPr>
          <w:sz w:val="28"/>
        </w:rPr>
        <w:t>проценты, полученные по краткосрочным, среднесрочным и долгосрочным ссудам в валюте;</w:t>
      </w:r>
    </w:p>
    <w:p w:rsidR="00D849F0" w:rsidRDefault="00CD7601">
      <w:pPr>
        <w:numPr>
          <w:ilvl w:val="0"/>
          <w:numId w:val="1"/>
        </w:numPr>
        <w:jc w:val="both"/>
        <w:rPr>
          <w:sz w:val="28"/>
        </w:rPr>
      </w:pPr>
      <w:r>
        <w:rPr>
          <w:sz w:val="28"/>
        </w:rPr>
        <w:t>проценты по ссудам, предоставленным другим банкам;</w:t>
      </w:r>
    </w:p>
    <w:p w:rsidR="00D849F0" w:rsidRDefault="00CD7601">
      <w:pPr>
        <w:numPr>
          <w:ilvl w:val="0"/>
          <w:numId w:val="1"/>
        </w:numPr>
        <w:jc w:val="both"/>
        <w:rPr>
          <w:sz w:val="28"/>
        </w:rPr>
      </w:pPr>
      <w:r>
        <w:rPr>
          <w:sz w:val="28"/>
        </w:rPr>
        <w:t>проценты, полученные по счетам иностранных корреспондентов;</w:t>
      </w:r>
    </w:p>
    <w:p w:rsidR="00D849F0" w:rsidRDefault="00CD7601">
      <w:pPr>
        <w:numPr>
          <w:ilvl w:val="0"/>
          <w:numId w:val="1"/>
        </w:numPr>
        <w:jc w:val="both"/>
        <w:rPr>
          <w:sz w:val="28"/>
        </w:rPr>
      </w:pPr>
      <w:r>
        <w:rPr>
          <w:sz w:val="28"/>
        </w:rPr>
        <w:t>доходы по гарантийным и аккредитивным операциям;</w:t>
      </w:r>
    </w:p>
    <w:p w:rsidR="00D849F0" w:rsidRDefault="00CD7601">
      <w:pPr>
        <w:numPr>
          <w:ilvl w:val="0"/>
          <w:numId w:val="1"/>
        </w:numPr>
        <w:jc w:val="both"/>
        <w:rPr>
          <w:sz w:val="28"/>
        </w:rPr>
      </w:pPr>
      <w:r>
        <w:rPr>
          <w:sz w:val="28"/>
        </w:rPr>
        <w:t>доходы по операциям с ценными бумагами;</w:t>
      </w:r>
    </w:p>
    <w:p w:rsidR="00D849F0" w:rsidRDefault="00CD7601">
      <w:pPr>
        <w:numPr>
          <w:ilvl w:val="0"/>
          <w:numId w:val="1"/>
        </w:numPr>
        <w:jc w:val="both"/>
        <w:rPr>
          <w:sz w:val="28"/>
        </w:rPr>
      </w:pPr>
      <w:r>
        <w:rPr>
          <w:sz w:val="28"/>
        </w:rPr>
        <w:t>дивиденды по паям и акциям;</w:t>
      </w:r>
    </w:p>
    <w:p w:rsidR="00D849F0" w:rsidRDefault="00CD7601">
      <w:pPr>
        <w:numPr>
          <w:ilvl w:val="0"/>
          <w:numId w:val="1"/>
        </w:numPr>
        <w:jc w:val="both"/>
        <w:rPr>
          <w:sz w:val="28"/>
        </w:rPr>
      </w:pPr>
      <w:r>
        <w:rPr>
          <w:sz w:val="28"/>
        </w:rPr>
        <w:t>доходы от курсовых разниц по иностранным операциям;</w:t>
      </w:r>
    </w:p>
    <w:p w:rsidR="00D849F0" w:rsidRDefault="00CD7601">
      <w:pPr>
        <w:numPr>
          <w:ilvl w:val="0"/>
          <w:numId w:val="1"/>
        </w:numPr>
        <w:jc w:val="both"/>
        <w:rPr>
          <w:sz w:val="28"/>
        </w:rPr>
      </w:pPr>
      <w:r>
        <w:rPr>
          <w:sz w:val="28"/>
        </w:rPr>
        <w:t>комиссия за услуги некредитного характера клиентам и банкам;</w:t>
      </w:r>
    </w:p>
    <w:p w:rsidR="00D849F0" w:rsidRDefault="00CD7601">
      <w:pPr>
        <w:numPr>
          <w:ilvl w:val="0"/>
          <w:numId w:val="1"/>
        </w:numPr>
        <w:jc w:val="both"/>
        <w:rPr>
          <w:sz w:val="28"/>
        </w:rPr>
      </w:pPr>
      <w:r>
        <w:rPr>
          <w:sz w:val="28"/>
        </w:rPr>
        <w:t>полученная плата за доставку ценностей и банковских документов;</w:t>
      </w:r>
    </w:p>
    <w:p w:rsidR="00D849F0" w:rsidRDefault="00CD7601">
      <w:pPr>
        <w:numPr>
          <w:ilvl w:val="0"/>
          <w:numId w:val="1"/>
        </w:numPr>
        <w:jc w:val="both"/>
        <w:rPr>
          <w:sz w:val="28"/>
        </w:rPr>
      </w:pPr>
      <w:r>
        <w:rPr>
          <w:sz w:val="28"/>
        </w:rPr>
        <w:t>полученные штрафы, пени, неустойки;</w:t>
      </w:r>
    </w:p>
    <w:p w:rsidR="00D849F0" w:rsidRDefault="00CD7601">
      <w:pPr>
        <w:numPr>
          <w:ilvl w:val="0"/>
          <w:numId w:val="1"/>
        </w:numPr>
        <w:jc w:val="both"/>
        <w:rPr>
          <w:sz w:val="28"/>
        </w:rPr>
      </w:pPr>
      <w:r>
        <w:rPr>
          <w:sz w:val="28"/>
        </w:rPr>
        <w:t>прочие доходы.</w:t>
      </w:r>
    </w:p>
    <w:p w:rsidR="00D849F0" w:rsidRDefault="00CD7601">
      <w:pPr>
        <w:ind w:firstLine="720"/>
        <w:jc w:val="both"/>
        <w:rPr>
          <w:sz w:val="28"/>
        </w:rPr>
      </w:pPr>
      <w:r>
        <w:rPr>
          <w:sz w:val="28"/>
        </w:rPr>
        <w:t>Для оценки уровня доходов коммерческого банка по данной методике использоваться финансовые коэффициенты:</w:t>
      </w:r>
    </w:p>
    <w:p w:rsidR="00D849F0" w:rsidRDefault="00CD7601">
      <w:pPr>
        <w:ind w:firstLine="720"/>
        <w:jc w:val="both"/>
        <w:rPr>
          <w:sz w:val="28"/>
        </w:rPr>
      </w:pPr>
      <w:r>
        <w:rPr>
          <w:sz w:val="28"/>
        </w:rPr>
        <w:t>К1 = процентная маржа / активы</w:t>
      </w:r>
    </w:p>
    <w:p w:rsidR="00D849F0" w:rsidRDefault="00CD7601">
      <w:pPr>
        <w:ind w:firstLine="720"/>
        <w:jc w:val="both"/>
        <w:rPr>
          <w:sz w:val="28"/>
        </w:rPr>
      </w:pPr>
      <w:r>
        <w:rPr>
          <w:sz w:val="28"/>
        </w:rPr>
        <w:t>К2 = беспроцентный доход / активы</w:t>
      </w:r>
    </w:p>
    <w:p w:rsidR="00D849F0" w:rsidRDefault="00CD7601">
      <w:pPr>
        <w:ind w:firstLine="720"/>
        <w:jc w:val="both"/>
        <w:rPr>
          <w:sz w:val="28"/>
        </w:rPr>
      </w:pPr>
      <w:r>
        <w:rPr>
          <w:sz w:val="28"/>
        </w:rPr>
        <w:t>К3 = беспроцентный доход - беспроцентный расход / процентная маржа</w:t>
      </w:r>
    </w:p>
    <w:p w:rsidR="00D849F0" w:rsidRDefault="00CD7601">
      <w:pPr>
        <w:ind w:firstLine="720"/>
        <w:jc w:val="both"/>
        <w:rPr>
          <w:sz w:val="28"/>
        </w:rPr>
      </w:pPr>
      <w:r>
        <w:rPr>
          <w:sz w:val="28"/>
        </w:rPr>
        <w:t>При оценки уровня доходов на основе этих коэффициентов проводятся:</w:t>
      </w:r>
    </w:p>
    <w:p w:rsidR="00D849F0" w:rsidRDefault="00CD7601">
      <w:pPr>
        <w:numPr>
          <w:ilvl w:val="0"/>
          <w:numId w:val="1"/>
        </w:numPr>
        <w:jc w:val="both"/>
        <w:rPr>
          <w:sz w:val="28"/>
        </w:rPr>
      </w:pPr>
      <w:r>
        <w:rPr>
          <w:sz w:val="28"/>
        </w:rPr>
        <w:t>сравнение фактического значение коэффициента и его нормативного уровня, которое позволяет определить изменение рейтинга банка по уровню доходности;</w:t>
      </w:r>
    </w:p>
    <w:p w:rsidR="00D849F0" w:rsidRDefault="00CD7601">
      <w:pPr>
        <w:numPr>
          <w:ilvl w:val="0"/>
          <w:numId w:val="1"/>
        </w:numPr>
        <w:jc w:val="both"/>
        <w:rPr>
          <w:sz w:val="28"/>
        </w:rPr>
      </w:pPr>
      <w:r>
        <w:rPr>
          <w:sz w:val="28"/>
        </w:rPr>
        <w:t xml:space="preserve">анализ динамики фактического значения коэффициента за отчетный и предшествующий периоды, падение первых двух коэффициентов и рост третьего понижают рейтинг банка; </w:t>
      </w:r>
    </w:p>
    <w:p w:rsidR="00D849F0" w:rsidRDefault="00CD7601">
      <w:pPr>
        <w:numPr>
          <w:ilvl w:val="0"/>
          <w:numId w:val="1"/>
        </w:numPr>
        <w:jc w:val="both"/>
        <w:rPr>
          <w:sz w:val="28"/>
        </w:rPr>
      </w:pPr>
      <w:r>
        <w:rPr>
          <w:sz w:val="28"/>
        </w:rPr>
        <w:t>анализ факторов, определяющих изменение коэффициентов в отчетном периоде по сравнению с предшествующим.</w:t>
      </w:r>
    </w:p>
    <w:p w:rsidR="00D849F0" w:rsidRDefault="00CD7601">
      <w:pPr>
        <w:ind w:firstLine="720"/>
        <w:jc w:val="both"/>
        <w:rPr>
          <w:sz w:val="28"/>
        </w:rPr>
      </w:pPr>
      <w:r>
        <w:rPr>
          <w:sz w:val="28"/>
        </w:rPr>
        <w:t>Окончательный вывод определяет не только уровень коэффициента, но и факторы его изменения.</w:t>
      </w:r>
    </w:p>
    <w:p w:rsidR="00D849F0" w:rsidRDefault="00CD7601">
      <w:pPr>
        <w:ind w:firstLine="720"/>
        <w:jc w:val="both"/>
        <w:rPr>
          <w:sz w:val="28"/>
        </w:rPr>
      </w:pPr>
      <w:r>
        <w:rPr>
          <w:sz w:val="28"/>
        </w:rPr>
        <w:t>Данные о расчетных показателях рекомендуется занести в таблицу (см. таб. 2.2.1.).</w:t>
      </w:r>
    </w:p>
    <w:p w:rsidR="00D849F0" w:rsidRDefault="00CD7601">
      <w:pPr>
        <w:ind w:firstLine="720"/>
        <w:jc w:val="right"/>
        <w:rPr>
          <w:sz w:val="28"/>
        </w:rPr>
      </w:pPr>
      <w:r>
        <w:rPr>
          <w:sz w:val="28"/>
        </w:rPr>
        <w:t>Таблица 2.2.1.</w:t>
      </w:r>
    </w:p>
    <w:p w:rsidR="00D849F0" w:rsidRDefault="00CD7601">
      <w:pPr>
        <w:ind w:firstLine="720"/>
        <w:jc w:val="center"/>
        <w:rPr>
          <w:b/>
          <w:sz w:val="28"/>
        </w:rPr>
      </w:pPr>
      <w:r>
        <w:rPr>
          <w:b/>
          <w:sz w:val="28"/>
        </w:rPr>
        <w:t xml:space="preserve">Расчет финансовых коэффициентов </w:t>
      </w: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5920"/>
        <w:gridCol w:w="2015"/>
        <w:gridCol w:w="1731"/>
      </w:tblGrid>
      <w:tr w:rsidR="00D849F0">
        <w:tc>
          <w:tcPr>
            <w:tcW w:w="5920" w:type="dxa"/>
            <w:tcBorders>
              <w:bottom w:val="single" w:sz="12" w:space="0" w:color="000000"/>
            </w:tcBorders>
          </w:tcPr>
          <w:p w:rsidR="00D849F0" w:rsidRDefault="00CD7601">
            <w:pPr>
              <w:jc w:val="center"/>
              <w:rPr>
                <w:b/>
                <w:sz w:val="28"/>
              </w:rPr>
            </w:pPr>
            <w:r>
              <w:rPr>
                <w:b/>
                <w:sz w:val="28"/>
              </w:rPr>
              <w:t>Показатели</w:t>
            </w:r>
          </w:p>
        </w:tc>
        <w:tc>
          <w:tcPr>
            <w:tcW w:w="2015" w:type="dxa"/>
            <w:tcBorders>
              <w:bottom w:val="single" w:sz="12" w:space="0" w:color="000000"/>
            </w:tcBorders>
          </w:tcPr>
          <w:p w:rsidR="00D849F0" w:rsidRDefault="00CD7601">
            <w:pPr>
              <w:jc w:val="center"/>
              <w:rPr>
                <w:b/>
                <w:sz w:val="28"/>
              </w:rPr>
            </w:pPr>
            <w:r>
              <w:rPr>
                <w:b/>
                <w:sz w:val="28"/>
              </w:rPr>
              <w:t>Предыдущий период</w:t>
            </w:r>
          </w:p>
        </w:tc>
        <w:tc>
          <w:tcPr>
            <w:tcW w:w="1731" w:type="dxa"/>
            <w:tcBorders>
              <w:bottom w:val="single" w:sz="12" w:space="0" w:color="000000"/>
            </w:tcBorders>
          </w:tcPr>
          <w:p w:rsidR="00D849F0" w:rsidRDefault="00CD7601">
            <w:pPr>
              <w:jc w:val="center"/>
              <w:rPr>
                <w:b/>
                <w:sz w:val="28"/>
              </w:rPr>
            </w:pPr>
            <w:r>
              <w:rPr>
                <w:b/>
                <w:sz w:val="28"/>
              </w:rPr>
              <w:t>Отчетный период</w:t>
            </w:r>
          </w:p>
        </w:tc>
      </w:tr>
      <w:tr w:rsidR="00D849F0">
        <w:tc>
          <w:tcPr>
            <w:tcW w:w="5920" w:type="dxa"/>
            <w:tcBorders>
              <w:top w:val="nil"/>
            </w:tcBorders>
          </w:tcPr>
          <w:p w:rsidR="00D849F0" w:rsidRDefault="00CD7601">
            <w:pPr>
              <w:rPr>
                <w:sz w:val="28"/>
              </w:rPr>
            </w:pPr>
            <w:r>
              <w:rPr>
                <w:sz w:val="28"/>
              </w:rPr>
              <w:t>Активы</w:t>
            </w:r>
          </w:p>
        </w:tc>
        <w:tc>
          <w:tcPr>
            <w:tcW w:w="2015" w:type="dxa"/>
            <w:tcBorders>
              <w:top w:val="nil"/>
            </w:tcBorders>
          </w:tcPr>
          <w:p w:rsidR="00D849F0" w:rsidRDefault="00D849F0">
            <w:pPr>
              <w:jc w:val="center"/>
              <w:rPr>
                <w:b/>
                <w:sz w:val="28"/>
              </w:rPr>
            </w:pPr>
          </w:p>
        </w:tc>
        <w:tc>
          <w:tcPr>
            <w:tcW w:w="1731" w:type="dxa"/>
            <w:tcBorders>
              <w:top w:val="nil"/>
            </w:tcBorders>
          </w:tcPr>
          <w:p w:rsidR="00D849F0" w:rsidRDefault="00D849F0">
            <w:pPr>
              <w:jc w:val="center"/>
              <w:rPr>
                <w:b/>
                <w:sz w:val="28"/>
              </w:rPr>
            </w:pPr>
          </w:p>
        </w:tc>
      </w:tr>
      <w:tr w:rsidR="00D849F0">
        <w:tc>
          <w:tcPr>
            <w:tcW w:w="5920" w:type="dxa"/>
          </w:tcPr>
          <w:p w:rsidR="00D849F0" w:rsidRDefault="00CD7601">
            <w:pPr>
              <w:rPr>
                <w:sz w:val="28"/>
              </w:rPr>
            </w:pPr>
            <w:r>
              <w:rPr>
                <w:sz w:val="28"/>
              </w:rPr>
              <w:t>Процентная маржа</w:t>
            </w:r>
          </w:p>
        </w:tc>
        <w:tc>
          <w:tcPr>
            <w:tcW w:w="2015" w:type="dxa"/>
          </w:tcPr>
          <w:p w:rsidR="00D849F0" w:rsidRDefault="00D849F0">
            <w:pPr>
              <w:jc w:val="center"/>
              <w:rPr>
                <w:b/>
                <w:sz w:val="28"/>
              </w:rPr>
            </w:pPr>
          </w:p>
        </w:tc>
        <w:tc>
          <w:tcPr>
            <w:tcW w:w="1731" w:type="dxa"/>
          </w:tcPr>
          <w:p w:rsidR="00D849F0" w:rsidRDefault="00D849F0">
            <w:pPr>
              <w:jc w:val="center"/>
              <w:rPr>
                <w:b/>
                <w:sz w:val="28"/>
              </w:rPr>
            </w:pPr>
          </w:p>
        </w:tc>
      </w:tr>
      <w:tr w:rsidR="00D849F0">
        <w:tc>
          <w:tcPr>
            <w:tcW w:w="5920" w:type="dxa"/>
          </w:tcPr>
          <w:p w:rsidR="00D849F0" w:rsidRDefault="00CD7601">
            <w:pPr>
              <w:rPr>
                <w:sz w:val="28"/>
              </w:rPr>
            </w:pPr>
            <w:r>
              <w:rPr>
                <w:sz w:val="28"/>
              </w:rPr>
              <w:t>Беспроцентный доход</w:t>
            </w:r>
          </w:p>
        </w:tc>
        <w:tc>
          <w:tcPr>
            <w:tcW w:w="2015" w:type="dxa"/>
          </w:tcPr>
          <w:p w:rsidR="00D849F0" w:rsidRDefault="00D849F0">
            <w:pPr>
              <w:jc w:val="center"/>
              <w:rPr>
                <w:b/>
                <w:sz w:val="28"/>
              </w:rPr>
            </w:pPr>
          </w:p>
        </w:tc>
        <w:tc>
          <w:tcPr>
            <w:tcW w:w="1731" w:type="dxa"/>
          </w:tcPr>
          <w:p w:rsidR="00D849F0" w:rsidRDefault="00D849F0">
            <w:pPr>
              <w:jc w:val="center"/>
              <w:rPr>
                <w:b/>
                <w:sz w:val="28"/>
              </w:rPr>
            </w:pPr>
          </w:p>
        </w:tc>
      </w:tr>
      <w:tr w:rsidR="00D849F0">
        <w:tc>
          <w:tcPr>
            <w:tcW w:w="5920" w:type="dxa"/>
          </w:tcPr>
          <w:p w:rsidR="00D849F0" w:rsidRDefault="00CD7601">
            <w:pPr>
              <w:rPr>
                <w:sz w:val="28"/>
              </w:rPr>
            </w:pPr>
            <w:r>
              <w:rPr>
                <w:sz w:val="28"/>
              </w:rPr>
              <w:t>Беспроцентный расход</w:t>
            </w:r>
          </w:p>
        </w:tc>
        <w:tc>
          <w:tcPr>
            <w:tcW w:w="2015" w:type="dxa"/>
          </w:tcPr>
          <w:p w:rsidR="00D849F0" w:rsidRDefault="00D849F0">
            <w:pPr>
              <w:jc w:val="center"/>
              <w:rPr>
                <w:b/>
                <w:sz w:val="28"/>
              </w:rPr>
            </w:pPr>
          </w:p>
        </w:tc>
        <w:tc>
          <w:tcPr>
            <w:tcW w:w="1731" w:type="dxa"/>
          </w:tcPr>
          <w:p w:rsidR="00D849F0" w:rsidRDefault="00D849F0">
            <w:pPr>
              <w:jc w:val="center"/>
              <w:rPr>
                <w:b/>
                <w:sz w:val="28"/>
              </w:rPr>
            </w:pPr>
          </w:p>
        </w:tc>
      </w:tr>
      <w:tr w:rsidR="00D849F0">
        <w:tc>
          <w:tcPr>
            <w:tcW w:w="5920" w:type="dxa"/>
          </w:tcPr>
          <w:p w:rsidR="00D849F0" w:rsidRDefault="00CD7601">
            <w:pPr>
              <w:rPr>
                <w:sz w:val="28"/>
              </w:rPr>
            </w:pPr>
            <w:r>
              <w:rPr>
                <w:sz w:val="28"/>
              </w:rPr>
              <w:t>Беспроцентный доход минус беспроцентный расход</w:t>
            </w:r>
          </w:p>
        </w:tc>
        <w:tc>
          <w:tcPr>
            <w:tcW w:w="2015" w:type="dxa"/>
          </w:tcPr>
          <w:p w:rsidR="00D849F0" w:rsidRDefault="00D849F0">
            <w:pPr>
              <w:jc w:val="center"/>
              <w:rPr>
                <w:b/>
                <w:sz w:val="28"/>
              </w:rPr>
            </w:pPr>
          </w:p>
        </w:tc>
        <w:tc>
          <w:tcPr>
            <w:tcW w:w="1731" w:type="dxa"/>
          </w:tcPr>
          <w:p w:rsidR="00D849F0" w:rsidRDefault="00D849F0">
            <w:pPr>
              <w:jc w:val="center"/>
              <w:rPr>
                <w:b/>
                <w:sz w:val="28"/>
              </w:rPr>
            </w:pPr>
          </w:p>
        </w:tc>
      </w:tr>
      <w:tr w:rsidR="00D849F0">
        <w:tc>
          <w:tcPr>
            <w:tcW w:w="5920" w:type="dxa"/>
          </w:tcPr>
          <w:p w:rsidR="00D849F0" w:rsidRDefault="00CD7601">
            <w:pPr>
              <w:rPr>
                <w:sz w:val="28"/>
              </w:rPr>
            </w:pPr>
            <w:r>
              <w:rPr>
                <w:sz w:val="28"/>
              </w:rPr>
              <w:t>К1, %</w:t>
            </w:r>
          </w:p>
        </w:tc>
        <w:tc>
          <w:tcPr>
            <w:tcW w:w="2015" w:type="dxa"/>
          </w:tcPr>
          <w:p w:rsidR="00D849F0" w:rsidRDefault="00D849F0">
            <w:pPr>
              <w:jc w:val="center"/>
              <w:rPr>
                <w:b/>
                <w:sz w:val="28"/>
              </w:rPr>
            </w:pPr>
          </w:p>
        </w:tc>
        <w:tc>
          <w:tcPr>
            <w:tcW w:w="1731" w:type="dxa"/>
          </w:tcPr>
          <w:p w:rsidR="00D849F0" w:rsidRDefault="00D849F0">
            <w:pPr>
              <w:jc w:val="center"/>
              <w:rPr>
                <w:b/>
                <w:sz w:val="28"/>
              </w:rPr>
            </w:pPr>
          </w:p>
        </w:tc>
      </w:tr>
      <w:tr w:rsidR="00D849F0">
        <w:tc>
          <w:tcPr>
            <w:tcW w:w="5920" w:type="dxa"/>
          </w:tcPr>
          <w:p w:rsidR="00D849F0" w:rsidRDefault="00CD7601">
            <w:pPr>
              <w:rPr>
                <w:sz w:val="28"/>
              </w:rPr>
            </w:pPr>
            <w:r>
              <w:rPr>
                <w:sz w:val="28"/>
              </w:rPr>
              <w:t>К2, %</w:t>
            </w:r>
          </w:p>
        </w:tc>
        <w:tc>
          <w:tcPr>
            <w:tcW w:w="2015" w:type="dxa"/>
          </w:tcPr>
          <w:p w:rsidR="00D849F0" w:rsidRDefault="00D849F0">
            <w:pPr>
              <w:jc w:val="center"/>
              <w:rPr>
                <w:b/>
                <w:sz w:val="28"/>
              </w:rPr>
            </w:pPr>
          </w:p>
        </w:tc>
        <w:tc>
          <w:tcPr>
            <w:tcW w:w="1731" w:type="dxa"/>
          </w:tcPr>
          <w:p w:rsidR="00D849F0" w:rsidRDefault="00D849F0">
            <w:pPr>
              <w:jc w:val="center"/>
              <w:rPr>
                <w:b/>
                <w:sz w:val="28"/>
              </w:rPr>
            </w:pPr>
          </w:p>
        </w:tc>
      </w:tr>
      <w:tr w:rsidR="00D849F0">
        <w:tc>
          <w:tcPr>
            <w:tcW w:w="5920" w:type="dxa"/>
          </w:tcPr>
          <w:p w:rsidR="00D849F0" w:rsidRDefault="00CD7601">
            <w:pPr>
              <w:rPr>
                <w:sz w:val="28"/>
              </w:rPr>
            </w:pPr>
            <w:r>
              <w:rPr>
                <w:sz w:val="28"/>
              </w:rPr>
              <w:t>К3, %</w:t>
            </w:r>
          </w:p>
        </w:tc>
        <w:tc>
          <w:tcPr>
            <w:tcW w:w="2015" w:type="dxa"/>
          </w:tcPr>
          <w:p w:rsidR="00D849F0" w:rsidRDefault="00D849F0">
            <w:pPr>
              <w:jc w:val="center"/>
              <w:rPr>
                <w:b/>
                <w:sz w:val="28"/>
              </w:rPr>
            </w:pPr>
          </w:p>
        </w:tc>
        <w:tc>
          <w:tcPr>
            <w:tcW w:w="1731" w:type="dxa"/>
          </w:tcPr>
          <w:p w:rsidR="00D849F0" w:rsidRDefault="00D849F0">
            <w:pPr>
              <w:jc w:val="center"/>
              <w:rPr>
                <w:b/>
                <w:sz w:val="28"/>
              </w:rPr>
            </w:pPr>
          </w:p>
        </w:tc>
      </w:tr>
    </w:tbl>
    <w:p w:rsidR="00D849F0" w:rsidRDefault="00D849F0">
      <w:pPr>
        <w:ind w:firstLine="720"/>
        <w:jc w:val="center"/>
        <w:rPr>
          <w:b/>
          <w:sz w:val="28"/>
        </w:rPr>
      </w:pPr>
    </w:p>
    <w:p w:rsidR="00D849F0" w:rsidRDefault="00CD7601">
      <w:pPr>
        <w:rPr>
          <w:b/>
          <w:sz w:val="28"/>
        </w:rPr>
      </w:pPr>
      <w:r>
        <w:rPr>
          <w:b/>
          <w:sz w:val="28"/>
        </w:rPr>
        <w:t xml:space="preserve">Анализ расходов </w:t>
      </w:r>
    </w:p>
    <w:p w:rsidR="00D849F0" w:rsidRDefault="00CD7601">
      <w:pPr>
        <w:ind w:firstLine="720"/>
        <w:jc w:val="both"/>
        <w:rPr>
          <w:sz w:val="28"/>
        </w:rPr>
      </w:pPr>
      <w:r>
        <w:rPr>
          <w:sz w:val="28"/>
        </w:rPr>
        <w:t>Рассматриваемой методикой выделяются следующие расходы банка: налоги, относимые на себестоимость банковских операций, процентный расход, связанный с привлечением ресурсов, уплата комиссий за услуги, расходы по валютным операциям (покупка валюты переоценка валютных средств, отрицательные курсовые разницы), амортизационные отчисления, износ МБП и нематериальных активов, расходы почтовые и телеграфные, по аренде, на рекламу, на инкассацию, оплата услуг ВЦ, расходы канцелярские, а также накопительного характера, связанные с улучшением банковских услуг, обслуживанием банковского процесса, обеспечением условий труда, зарплата, премии и другие денежные выплаты работникам банка, оплата отпусков, обязательные отчисления в различные социальные фонды, расходы по содержанию и эксплуатации зданий, на охрану, представительские, командировочные и т.д.</w:t>
      </w:r>
    </w:p>
    <w:p w:rsidR="00D849F0" w:rsidRDefault="00CD7601">
      <w:pPr>
        <w:ind w:firstLine="720"/>
        <w:jc w:val="both"/>
        <w:rPr>
          <w:sz w:val="28"/>
        </w:rPr>
      </w:pPr>
      <w:r>
        <w:rPr>
          <w:sz w:val="28"/>
        </w:rPr>
        <w:t>Основными направлениями анализа расходов являются:</w:t>
      </w:r>
    </w:p>
    <w:p w:rsidR="00D849F0" w:rsidRDefault="00CD7601">
      <w:pPr>
        <w:numPr>
          <w:ilvl w:val="0"/>
          <w:numId w:val="1"/>
        </w:numPr>
        <w:jc w:val="both"/>
        <w:rPr>
          <w:sz w:val="28"/>
        </w:rPr>
      </w:pPr>
      <w:r>
        <w:rPr>
          <w:sz w:val="28"/>
        </w:rPr>
        <w:t>оценка уровня всех и отдельных видов расходов и их динамики;</w:t>
      </w:r>
    </w:p>
    <w:p w:rsidR="00D849F0" w:rsidRDefault="00CD7601">
      <w:pPr>
        <w:numPr>
          <w:ilvl w:val="0"/>
          <w:numId w:val="1"/>
        </w:numPr>
        <w:jc w:val="both"/>
        <w:rPr>
          <w:sz w:val="28"/>
        </w:rPr>
      </w:pPr>
      <w:r>
        <w:rPr>
          <w:sz w:val="28"/>
        </w:rPr>
        <w:t>структурный анализ расходов;</w:t>
      </w:r>
    </w:p>
    <w:p w:rsidR="00D849F0" w:rsidRDefault="00CD7601">
      <w:pPr>
        <w:numPr>
          <w:ilvl w:val="0"/>
          <w:numId w:val="1"/>
        </w:numPr>
        <w:jc w:val="both"/>
        <w:rPr>
          <w:sz w:val="28"/>
        </w:rPr>
      </w:pPr>
      <w:r>
        <w:rPr>
          <w:sz w:val="28"/>
        </w:rPr>
        <w:t>оценка общего уровня расходов.</w:t>
      </w:r>
    </w:p>
    <w:p w:rsidR="00D849F0" w:rsidRDefault="00CD7601">
      <w:pPr>
        <w:ind w:firstLine="720"/>
        <w:jc w:val="both"/>
        <w:rPr>
          <w:sz w:val="28"/>
        </w:rPr>
      </w:pPr>
      <w:r>
        <w:rPr>
          <w:sz w:val="28"/>
        </w:rPr>
        <w:t>О размерах всех и отдельных видов расходов нельзя судить только по их абсолютной величине и ее темпах роста. Дело в том, что по мере роста банка, увеличение его активов, закономерно растет и абсолютная величина активов. Поэтому для оценки закономерностей изменения отдельных видов расходов используется относительный показатель:</w:t>
      </w:r>
    </w:p>
    <w:p w:rsidR="00D849F0" w:rsidRDefault="005047C5">
      <w:pPr>
        <w:ind w:firstLine="720"/>
        <w:jc w:val="center"/>
        <w:rPr>
          <w:sz w:val="28"/>
        </w:rPr>
      </w:pPr>
      <w:r>
        <w:rPr>
          <w:noProof/>
          <w:sz w:val="28"/>
        </w:rPr>
        <w:pict>
          <v:line id="_x0000_s1027" style="position:absolute;left:0;text-align:left;z-index:251656704;mso-position-horizontal:absolute;mso-position-horizontal-relative:text;mso-position-vertical:absolute;mso-position-vertical-relative:text" from="125.4pt,13.85pt" to="384.65pt,13.9pt" o:allowincell="f" strokeweight="1pt">
            <v:stroke startarrowwidth="narrow" startarrowlength="short" endarrowwidth="narrow" endarrowlength="short"/>
          </v:line>
        </w:pict>
      </w:r>
      <w:r w:rsidR="00CD7601">
        <w:rPr>
          <w:sz w:val="28"/>
        </w:rPr>
        <w:t>все или отдельные виды расходов за период</w:t>
      </w:r>
    </w:p>
    <w:p w:rsidR="00D849F0" w:rsidRDefault="00CD7601">
      <w:pPr>
        <w:ind w:firstLine="720"/>
        <w:jc w:val="center"/>
        <w:rPr>
          <w:sz w:val="28"/>
        </w:rPr>
      </w:pPr>
      <w:r>
        <w:rPr>
          <w:sz w:val="28"/>
        </w:rPr>
        <w:t>активы</w:t>
      </w:r>
    </w:p>
    <w:p w:rsidR="00D849F0" w:rsidRDefault="00CD7601">
      <w:pPr>
        <w:ind w:firstLine="720"/>
        <w:jc w:val="both"/>
        <w:rPr>
          <w:sz w:val="28"/>
        </w:rPr>
      </w:pPr>
      <w:r>
        <w:rPr>
          <w:sz w:val="28"/>
        </w:rPr>
        <w:t xml:space="preserve">На основе его динамики можно судить о росте или снижении определенных расходов, правомерности этих изменений. </w:t>
      </w:r>
    </w:p>
    <w:p w:rsidR="00D849F0" w:rsidRDefault="00CD7601">
      <w:pPr>
        <w:ind w:firstLine="720"/>
        <w:jc w:val="both"/>
        <w:rPr>
          <w:sz w:val="28"/>
        </w:rPr>
      </w:pPr>
      <w:r>
        <w:rPr>
          <w:sz w:val="28"/>
        </w:rPr>
        <w:t>Данные анализа также рекомендуется занести в таблицу (см. таб. 2.2.2.).</w:t>
      </w:r>
    </w:p>
    <w:p w:rsidR="00D849F0" w:rsidRDefault="00CD7601">
      <w:pPr>
        <w:ind w:firstLine="720"/>
        <w:jc w:val="right"/>
        <w:rPr>
          <w:sz w:val="28"/>
        </w:rPr>
      </w:pPr>
      <w:r>
        <w:rPr>
          <w:sz w:val="28"/>
        </w:rPr>
        <w:t>Таблица 2.2.2.</w:t>
      </w:r>
    </w:p>
    <w:p w:rsidR="00D849F0" w:rsidRDefault="00CD7601">
      <w:pPr>
        <w:ind w:firstLine="720"/>
        <w:jc w:val="center"/>
        <w:rPr>
          <w:b/>
          <w:sz w:val="28"/>
        </w:rPr>
      </w:pPr>
      <w:r>
        <w:rPr>
          <w:b/>
          <w:sz w:val="28"/>
        </w:rPr>
        <w:t>Анализ динамики расходов банка</w:t>
      </w: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5495"/>
        <w:gridCol w:w="2085"/>
        <w:gridCol w:w="2083"/>
        <w:gridCol w:w="2"/>
      </w:tblGrid>
      <w:tr w:rsidR="00D849F0">
        <w:trPr>
          <w:gridAfter w:val="1"/>
        </w:trPr>
        <w:tc>
          <w:tcPr>
            <w:tcW w:w="5495" w:type="dxa"/>
            <w:tcBorders>
              <w:bottom w:val="single" w:sz="12" w:space="0" w:color="000000"/>
            </w:tcBorders>
          </w:tcPr>
          <w:p w:rsidR="00D849F0" w:rsidRDefault="00CD7601">
            <w:pPr>
              <w:jc w:val="center"/>
              <w:rPr>
                <w:b/>
                <w:sz w:val="28"/>
              </w:rPr>
            </w:pPr>
            <w:r>
              <w:rPr>
                <w:b/>
                <w:sz w:val="28"/>
              </w:rPr>
              <w:t>Виды расходов</w:t>
            </w:r>
          </w:p>
        </w:tc>
        <w:tc>
          <w:tcPr>
            <w:tcW w:w="4168" w:type="dxa"/>
            <w:gridSpan w:val="2"/>
            <w:tcBorders>
              <w:bottom w:val="single" w:sz="12" w:space="0" w:color="000000"/>
            </w:tcBorders>
          </w:tcPr>
          <w:p w:rsidR="00D849F0" w:rsidRDefault="00CD7601">
            <w:pPr>
              <w:jc w:val="center"/>
              <w:rPr>
                <w:b/>
                <w:sz w:val="28"/>
              </w:rPr>
            </w:pPr>
            <w:r>
              <w:rPr>
                <w:b/>
                <w:sz w:val="28"/>
              </w:rPr>
              <w:t>Относительная величина на рубль активов, %</w:t>
            </w:r>
          </w:p>
        </w:tc>
      </w:tr>
      <w:tr w:rsidR="00D849F0">
        <w:tc>
          <w:tcPr>
            <w:tcW w:w="5495" w:type="dxa"/>
            <w:tcBorders>
              <w:top w:val="nil"/>
            </w:tcBorders>
          </w:tcPr>
          <w:p w:rsidR="00D849F0" w:rsidRDefault="00D849F0">
            <w:pPr>
              <w:rPr>
                <w:b/>
                <w:sz w:val="28"/>
              </w:rPr>
            </w:pPr>
          </w:p>
        </w:tc>
        <w:tc>
          <w:tcPr>
            <w:tcW w:w="2085" w:type="dxa"/>
            <w:tcBorders>
              <w:top w:val="nil"/>
            </w:tcBorders>
          </w:tcPr>
          <w:p w:rsidR="00D849F0" w:rsidRDefault="00CD7601">
            <w:pPr>
              <w:jc w:val="center"/>
              <w:rPr>
                <w:b/>
                <w:sz w:val="28"/>
              </w:rPr>
            </w:pPr>
            <w:r>
              <w:rPr>
                <w:b/>
                <w:sz w:val="28"/>
              </w:rPr>
              <w:t>Предыдущий период</w:t>
            </w:r>
          </w:p>
        </w:tc>
        <w:tc>
          <w:tcPr>
            <w:tcW w:w="2085" w:type="dxa"/>
            <w:gridSpan w:val="2"/>
            <w:tcBorders>
              <w:top w:val="nil"/>
            </w:tcBorders>
          </w:tcPr>
          <w:p w:rsidR="00D849F0" w:rsidRDefault="00CD7601">
            <w:pPr>
              <w:jc w:val="center"/>
              <w:rPr>
                <w:b/>
                <w:sz w:val="28"/>
              </w:rPr>
            </w:pPr>
            <w:r>
              <w:rPr>
                <w:b/>
                <w:sz w:val="28"/>
              </w:rPr>
              <w:t>Отчетный период</w:t>
            </w:r>
          </w:p>
        </w:tc>
      </w:tr>
      <w:tr w:rsidR="00D849F0">
        <w:tc>
          <w:tcPr>
            <w:tcW w:w="5495" w:type="dxa"/>
            <w:tcBorders>
              <w:top w:val="nil"/>
            </w:tcBorders>
          </w:tcPr>
          <w:p w:rsidR="00D849F0" w:rsidRDefault="00CD7601">
            <w:pPr>
              <w:rPr>
                <w:sz w:val="28"/>
              </w:rPr>
            </w:pPr>
            <w:r>
              <w:rPr>
                <w:b/>
                <w:sz w:val="28"/>
              </w:rPr>
              <w:t>Операционные и прочие расходы - всего</w:t>
            </w:r>
          </w:p>
        </w:tc>
        <w:tc>
          <w:tcPr>
            <w:tcW w:w="2085" w:type="dxa"/>
            <w:tcBorders>
              <w:top w:val="nil"/>
            </w:tcBorders>
          </w:tcPr>
          <w:p w:rsidR="00D849F0" w:rsidRDefault="00D849F0">
            <w:pPr>
              <w:jc w:val="center"/>
              <w:rPr>
                <w:b/>
                <w:sz w:val="28"/>
              </w:rPr>
            </w:pPr>
          </w:p>
        </w:tc>
        <w:tc>
          <w:tcPr>
            <w:tcW w:w="2085" w:type="dxa"/>
            <w:gridSpan w:val="2"/>
            <w:tcBorders>
              <w:top w:val="nil"/>
            </w:tcBorders>
          </w:tcPr>
          <w:p w:rsidR="00D849F0" w:rsidRDefault="00D849F0">
            <w:pPr>
              <w:jc w:val="center"/>
              <w:rPr>
                <w:b/>
                <w:sz w:val="28"/>
              </w:rPr>
            </w:pPr>
          </w:p>
        </w:tc>
      </w:tr>
      <w:tr w:rsidR="00D849F0">
        <w:tc>
          <w:tcPr>
            <w:tcW w:w="5495" w:type="dxa"/>
          </w:tcPr>
          <w:p w:rsidR="00D849F0" w:rsidRDefault="00CD7601">
            <w:pPr>
              <w:rPr>
                <w:sz w:val="28"/>
              </w:rPr>
            </w:pPr>
            <w:r>
              <w:rPr>
                <w:sz w:val="28"/>
              </w:rPr>
              <w:t>в том числе:</w:t>
            </w:r>
          </w:p>
        </w:tc>
        <w:tc>
          <w:tcPr>
            <w:tcW w:w="2085" w:type="dxa"/>
          </w:tcPr>
          <w:p w:rsidR="00D849F0" w:rsidRDefault="00D849F0">
            <w:pPr>
              <w:jc w:val="center"/>
              <w:rPr>
                <w:b/>
                <w:sz w:val="28"/>
              </w:rPr>
            </w:pPr>
          </w:p>
        </w:tc>
        <w:tc>
          <w:tcPr>
            <w:tcW w:w="2085" w:type="dxa"/>
            <w:gridSpan w:val="2"/>
          </w:tcPr>
          <w:p w:rsidR="00D849F0" w:rsidRDefault="00D849F0">
            <w:pPr>
              <w:jc w:val="center"/>
              <w:rPr>
                <w:b/>
                <w:sz w:val="28"/>
              </w:rPr>
            </w:pPr>
          </w:p>
        </w:tc>
      </w:tr>
      <w:tr w:rsidR="00D849F0">
        <w:tc>
          <w:tcPr>
            <w:tcW w:w="5495" w:type="dxa"/>
          </w:tcPr>
          <w:p w:rsidR="00D849F0" w:rsidRDefault="00CD7601">
            <w:pPr>
              <w:rPr>
                <w:sz w:val="28"/>
              </w:rPr>
            </w:pPr>
            <w:r>
              <w:rPr>
                <w:sz w:val="28"/>
              </w:rPr>
              <w:t>проценты уплаченные</w:t>
            </w:r>
          </w:p>
        </w:tc>
        <w:tc>
          <w:tcPr>
            <w:tcW w:w="2085" w:type="dxa"/>
          </w:tcPr>
          <w:p w:rsidR="00D849F0" w:rsidRDefault="00D849F0">
            <w:pPr>
              <w:jc w:val="center"/>
              <w:rPr>
                <w:b/>
                <w:sz w:val="28"/>
              </w:rPr>
            </w:pPr>
          </w:p>
        </w:tc>
        <w:tc>
          <w:tcPr>
            <w:tcW w:w="2085" w:type="dxa"/>
            <w:gridSpan w:val="2"/>
          </w:tcPr>
          <w:p w:rsidR="00D849F0" w:rsidRDefault="00D849F0">
            <w:pPr>
              <w:jc w:val="center"/>
              <w:rPr>
                <w:b/>
                <w:sz w:val="28"/>
              </w:rPr>
            </w:pPr>
          </w:p>
        </w:tc>
      </w:tr>
      <w:tr w:rsidR="00D849F0">
        <w:tc>
          <w:tcPr>
            <w:tcW w:w="5495" w:type="dxa"/>
          </w:tcPr>
          <w:p w:rsidR="00D849F0" w:rsidRDefault="00CD7601">
            <w:pPr>
              <w:rPr>
                <w:sz w:val="28"/>
              </w:rPr>
            </w:pPr>
            <w:r>
              <w:rPr>
                <w:sz w:val="28"/>
              </w:rPr>
              <w:t>налоги</w:t>
            </w:r>
          </w:p>
        </w:tc>
        <w:tc>
          <w:tcPr>
            <w:tcW w:w="2085" w:type="dxa"/>
          </w:tcPr>
          <w:p w:rsidR="00D849F0" w:rsidRDefault="00D849F0">
            <w:pPr>
              <w:jc w:val="center"/>
              <w:rPr>
                <w:b/>
                <w:sz w:val="28"/>
              </w:rPr>
            </w:pPr>
          </w:p>
        </w:tc>
        <w:tc>
          <w:tcPr>
            <w:tcW w:w="2085" w:type="dxa"/>
            <w:gridSpan w:val="2"/>
          </w:tcPr>
          <w:p w:rsidR="00D849F0" w:rsidRDefault="00D849F0">
            <w:pPr>
              <w:jc w:val="center"/>
              <w:rPr>
                <w:b/>
                <w:sz w:val="28"/>
              </w:rPr>
            </w:pPr>
          </w:p>
        </w:tc>
      </w:tr>
      <w:tr w:rsidR="00D849F0">
        <w:tc>
          <w:tcPr>
            <w:tcW w:w="5495" w:type="dxa"/>
          </w:tcPr>
          <w:p w:rsidR="00D849F0" w:rsidRDefault="00CD7601">
            <w:pPr>
              <w:rPr>
                <w:sz w:val="28"/>
              </w:rPr>
            </w:pPr>
            <w:r>
              <w:rPr>
                <w:sz w:val="28"/>
              </w:rPr>
              <w:t>уплаченная комиссия за услуги других банков и клиентов</w:t>
            </w:r>
          </w:p>
        </w:tc>
        <w:tc>
          <w:tcPr>
            <w:tcW w:w="2085" w:type="dxa"/>
          </w:tcPr>
          <w:p w:rsidR="00D849F0" w:rsidRDefault="00D849F0">
            <w:pPr>
              <w:jc w:val="center"/>
              <w:rPr>
                <w:b/>
                <w:sz w:val="28"/>
              </w:rPr>
            </w:pPr>
          </w:p>
        </w:tc>
        <w:tc>
          <w:tcPr>
            <w:tcW w:w="2085" w:type="dxa"/>
            <w:gridSpan w:val="2"/>
          </w:tcPr>
          <w:p w:rsidR="00D849F0" w:rsidRDefault="00D849F0">
            <w:pPr>
              <w:jc w:val="center"/>
              <w:rPr>
                <w:b/>
                <w:sz w:val="28"/>
              </w:rPr>
            </w:pPr>
          </w:p>
        </w:tc>
      </w:tr>
      <w:tr w:rsidR="00D849F0">
        <w:tc>
          <w:tcPr>
            <w:tcW w:w="5495" w:type="dxa"/>
          </w:tcPr>
          <w:p w:rsidR="00D849F0" w:rsidRDefault="00CD7601">
            <w:pPr>
              <w:rPr>
                <w:sz w:val="28"/>
              </w:rPr>
            </w:pPr>
            <w:r>
              <w:rPr>
                <w:sz w:val="28"/>
              </w:rPr>
              <w:t>амортизационные отчисления</w:t>
            </w:r>
          </w:p>
        </w:tc>
        <w:tc>
          <w:tcPr>
            <w:tcW w:w="2085" w:type="dxa"/>
          </w:tcPr>
          <w:p w:rsidR="00D849F0" w:rsidRDefault="00D849F0">
            <w:pPr>
              <w:jc w:val="center"/>
              <w:rPr>
                <w:b/>
                <w:sz w:val="28"/>
              </w:rPr>
            </w:pPr>
          </w:p>
        </w:tc>
        <w:tc>
          <w:tcPr>
            <w:tcW w:w="2085" w:type="dxa"/>
            <w:gridSpan w:val="2"/>
          </w:tcPr>
          <w:p w:rsidR="00D849F0" w:rsidRDefault="00D849F0">
            <w:pPr>
              <w:jc w:val="center"/>
              <w:rPr>
                <w:b/>
                <w:sz w:val="28"/>
              </w:rPr>
            </w:pPr>
          </w:p>
        </w:tc>
      </w:tr>
      <w:tr w:rsidR="00D849F0">
        <w:tc>
          <w:tcPr>
            <w:tcW w:w="5495" w:type="dxa"/>
          </w:tcPr>
          <w:p w:rsidR="00D849F0" w:rsidRDefault="00CD7601">
            <w:pPr>
              <w:rPr>
                <w:sz w:val="28"/>
              </w:rPr>
            </w:pPr>
            <w:r>
              <w:rPr>
                <w:sz w:val="28"/>
              </w:rPr>
              <w:t>расходы по операциям с ценными бумагами и на валютном рынке</w:t>
            </w:r>
          </w:p>
        </w:tc>
        <w:tc>
          <w:tcPr>
            <w:tcW w:w="2085" w:type="dxa"/>
          </w:tcPr>
          <w:p w:rsidR="00D849F0" w:rsidRDefault="00D849F0">
            <w:pPr>
              <w:jc w:val="center"/>
              <w:rPr>
                <w:b/>
                <w:sz w:val="28"/>
              </w:rPr>
            </w:pPr>
          </w:p>
        </w:tc>
        <w:tc>
          <w:tcPr>
            <w:tcW w:w="2085" w:type="dxa"/>
            <w:gridSpan w:val="2"/>
          </w:tcPr>
          <w:p w:rsidR="00D849F0" w:rsidRDefault="00D849F0">
            <w:pPr>
              <w:jc w:val="center"/>
              <w:rPr>
                <w:b/>
                <w:sz w:val="28"/>
              </w:rPr>
            </w:pPr>
          </w:p>
        </w:tc>
      </w:tr>
      <w:tr w:rsidR="00D849F0">
        <w:tc>
          <w:tcPr>
            <w:tcW w:w="5495" w:type="dxa"/>
          </w:tcPr>
          <w:p w:rsidR="00D849F0" w:rsidRDefault="00CD7601">
            <w:pPr>
              <w:rPr>
                <w:sz w:val="28"/>
              </w:rPr>
            </w:pPr>
            <w:r>
              <w:rPr>
                <w:sz w:val="28"/>
              </w:rPr>
              <w:t>прочие расходы</w:t>
            </w:r>
          </w:p>
        </w:tc>
        <w:tc>
          <w:tcPr>
            <w:tcW w:w="2085" w:type="dxa"/>
          </w:tcPr>
          <w:p w:rsidR="00D849F0" w:rsidRDefault="00D849F0">
            <w:pPr>
              <w:jc w:val="center"/>
              <w:rPr>
                <w:b/>
                <w:sz w:val="28"/>
              </w:rPr>
            </w:pPr>
          </w:p>
        </w:tc>
        <w:tc>
          <w:tcPr>
            <w:tcW w:w="2085" w:type="dxa"/>
            <w:gridSpan w:val="2"/>
          </w:tcPr>
          <w:p w:rsidR="00D849F0" w:rsidRDefault="00D849F0">
            <w:pPr>
              <w:jc w:val="center"/>
              <w:rPr>
                <w:b/>
                <w:sz w:val="28"/>
              </w:rPr>
            </w:pPr>
          </w:p>
        </w:tc>
      </w:tr>
      <w:tr w:rsidR="00D849F0">
        <w:tc>
          <w:tcPr>
            <w:tcW w:w="5495" w:type="dxa"/>
          </w:tcPr>
          <w:p w:rsidR="00D849F0" w:rsidRDefault="00CD7601">
            <w:pPr>
              <w:rPr>
                <w:sz w:val="28"/>
              </w:rPr>
            </w:pPr>
            <w:r>
              <w:rPr>
                <w:b/>
                <w:sz w:val="28"/>
              </w:rPr>
              <w:t>Расходы на содержание аппарата управления</w:t>
            </w:r>
          </w:p>
        </w:tc>
        <w:tc>
          <w:tcPr>
            <w:tcW w:w="2085" w:type="dxa"/>
          </w:tcPr>
          <w:p w:rsidR="00D849F0" w:rsidRDefault="00D849F0">
            <w:pPr>
              <w:jc w:val="center"/>
              <w:rPr>
                <w:b/>
                <w:sz w:val="28"/>
              </w:rPr>
            </w:pPr>
          </w:p>
        </w:tc>
        <w:tc>
          <w:tcPr>
            <w:tcW w:w="2085" w:type="dxa"/>
            <w:gridSpan w:val="2"/>
          </w:tcPr>
          <w:p w:rsidR="00D849F0" w:rsidRDefault="00D849F0">
            <w:pPr>
              <w:jc w:val="center"/>
              <w:rPr>
                <w:b/>
                <w:sz w:val="28"/>
              </w:rPr>
            </w:pPr>
          </w:p>
        </w:tc>
      </w:tr>
      <w:tr w:rsidR="00D849F0">
        <w:tc>
          <w:tcPr>
            <w:tcW w:w="5495" w:type="dxa"/>
          </w:tcPr>
          <w:p w:rsidR="00D849F0" w:rsidRDefault="00CD7601">
            <w:pPr>
              <w:rPr>
                <w:sz w:val="28"/>
              </w:rPr>
            </w:pPr>
            <w:r>
              <w:rPr>
                <w:sz w:val="28"/>
              </w:rPr>
              <w:t>в том числе:</w:t>
            </w:r>
          </w:p>
        </w:tc>
        <w:tc>
          <w:tcPr>
            <w:tcW w:w="2085" w:type="dxa"/>
          </w:tcPr>
          <w:p w:rsidR="00D849F0" w:rsidRDefault="00D849F0">
            <w:pPr>
              <w:jc w:val="center"/>
              <w:rPr>
                <w:b/>
                <w:sz w:val="28"/>
              </w:rPr>
            </w:pPr>
          </w:p>
        </w:tc>
        <w:tc>
          <w:tcPr>
            <w:tcW w:w="2085" w:type="dxa"/>
            <w:gridSpan w:val="2"/>
          </w:tcPr>
          <w:p w:rsidR="00D849F0" w:rsidRDefault="00D849F0">
            <w:pPr>
              <w:jc w:val="center"/>
              <w:rPr>
                <w:b/>
                <w:sz w:val="28"/>
              </w:rPr>
            </w:pPr>
          </w:p>
        </w:tc>
      </w:tr>
      <w:tr w:rsidR="00D849F0">
        <w:tc>
          <w:tcPr>
            <w:tcW w:w="5495" w:type="dxa"/>
          </w:tcPr>
          <w:p w:rsidR="00D849F0" w:rsidRDefault="00CD7601">
            <w:pPr>
              <w:rPr>
                <w:sz w:val="28"/>
              </w:rPr>
            </w:pPr>
            <w:r>
              <w:rPr>
                <w:sz w:val="28"/>
              </w:rPr>
              <w:t>оплата труда</w:t>
            </w:r>
          </w:p>
        </w:tc>
        <w:tc>
          <w:tcPr>
            <w:tcW w:w="2085" w:type="dxa"/>
          </w:tcPr>
          <w:p w:rsidR="00D849F0" w:rsidRDefault="00D849F0">
            <w:pPr>
              <w:jc w:val="center"/>
              <w:rPr>
                <w:b/>
                <w:sz w:val="28"/>
              </w:rPr>
            </w:pPr>
          </w:p>
        </w:tc>
        <w:tc>
          <w:tcPr>
            <w:tcW w:w="2085" w:type="dxa"/>
            <w:gridSpan w:val="2"/>
          </w:tcPr>
          <w:p w:rsidR="00D849F0" w:rsidRDefault="00D849F0">
            <w:pPr>
              <w:jc w:val="center"/>
              <w:rPr>
                <w:b/>
                <w:sz w:val="28"/>
              </w:rPr>
            </w:pPr>
          </w:p>
        </w:tc>
      </w:tr>
      <w:tr w:rsidR="00D849F0">
        <w:tc>
          <w:tcPr>
            <w:tcW w:w="5495" w:type="dxa"/>
          </w:tcPr>
          <w:p w:rsidR="00D849F0" w:rsidRDefault="00CD7601">
            <w:pPr>
              <w:rPr>
                <w:sz w:val="28"/>
              </w:rPr>
            </w:pPr>
            <w:r>
              <w:rPr>
                <w:sz w:val="28"/>
              </w:rPr>
              <w:t>командировочные расходы</w:t>
            </w:r>
          </w:p>
        </w:tc>
        <w:tc>
          <w:tcPr>
            <w:tcW w:w="2085" w:type="dxa"/>
          </w:tcPr>
          <w:p w:rsidR="00D849F0" w:rsidRDefault="00D849F0">
            <w:pPr>
              <w:jc w:val="center"/>
              <w:rPr>
                <w:b/>
                <w:sz w:val="28"/>
              </w:rPr>
            </w:pPr>
          </w:p>
        </w:tc>
        <w:tc>
          <w:tcPr>
            <w:tcW w:w="2085" w:type="dxa"/>
            <w:gridSpan w:val="2"/>
          </w:tcPr>
          <w:p w:rsidR="00D849F0" w:rsidRDefault="00D849F0">
            <w:pPr>
              <w:jc w:val="center"/>
              <w:rPr>
                <w:b/>
                <w:sz w:val="28"/>
              </w:rPr>
            </w:pPr>
          </w:p>
        </w:tc>
      </w:tr>
      <w:tr w:rsidR="00D849F0">
        <w:tc>
          <w:tcPr>
            <w:tcW w:w="5495" w:type="dxa"/>
          </w:tcPr>
          <w:p w:rsidR="00D849F0" w:rsidRDefault="00CD7601">
            <w:pPr>
              <w:rPr>
                <w:sz w:val="28"/>
              </w:rPr>
            </w:pPr>
            <w:r>
              <w:rPr>
                <w:sz w:val="28"/>
              </w:rPr>
              <w:t>прочие расходы</w:t>
            </w:r>
          </w:p>
        </w:tc>
        <w:tc>
          <w:tcPr>
            <w:tcW w:w="2085" w:type="dxa"/>
          </w:tcPr>
          <w:p w:rsidR="00D849F0" w:rsidRDefault="00D849F0">
            <w:pPr>
              <w:jc w:val="center"/>
              <w:rPr>
                <w:b/>
                <w:sz w:val="28"/>
              </w:rPr>
            </w:pPr>
          </w:p>
        </w:tc>
        <w:tc>
          <w:tcPr>
            <w:tcW w:w="2085" w:type="dxa"/>
            <w:gridSpan w:val="2"/>
          </w:tcPr>
          <w:p w:rsidR="00D849F0" w:rsidRDefault="00D849F0">
            <w:pPr>
              <w:jc w:val="center"/>
              <w:rPr>
                <w:b/>
                <w:sz w:val="28"/>
              </w:rPr>
            </w:pPr>
          </w:p>
        </w:tc>
      </w:tr>
    </w:tbl>
    <w:p w:rsidR="00D849F0" w:rsidRDefault="00D849F0">
      <w:pPr>
        <w:ind w:firstLine="720"/>
        <w:jc w:val="center"/>
        <w:rPr>
          <w:b/>
          <w:sz w:val="28"/>
        </w:rPr>
      </w:pPr>
    </w:p>
    <w:p w:rsidR="00D849F0" w:rsidRDefault="00CD7601">
      <w:pPr>
        <w:ind w:firstLine="720"/>
        <w:jc w:val="both"/>
        <w:rPr>
          <w:sz w:val="28"/>
        </w:rPr>
      </w:pPr>
      <w:r>
        <w:rPr>
          <w:sz w:val="28"/>
        </w:rPr>
        <w:t xml:space="preserve">Структурный анализ расходов производится с целью выявления основных видов расходов, динамика которых и причины роста подлежат особенно тщательному анализу. Кроме того, структурный анализ делается для качественной оценки расходов. Расходы делятся, как указано в методике Пановой Г.С. на процентные и беспроцентные, и кроме того, на стабильные и нестабильные, операционные и прочие. Такая группировка необходима для выявления основных факторов роста затрат и возможности воздействия на их сокращение. </w:t>
      </w:r>
    </w:p>
    <w:p w:rsidR="00D849F0" w:rsidRDefault="00CD7601">
      <w:pPr>
        <w:ind w:firstLine="720"/>
        <w:jc w:val="both"/>
        <w:rPr>
          <w:b/>
          <w:sz w:val="28"/>
        </w:rPr>
      </w:pPr>
      <w:r>
        <w:rPr>
          <w:b/>
          <w:sz w:val="28"/>
        </w:rPr>
        <w:br w:type="page"/>
        <w:t>2.3. Методика, разработанная Батраковой  Л.Г.</w:t>
      </w:r>
    </w:p>
    <w:p w:rsidR="00D849F0" w:rsidRDefault="00CD7601">
      <w:pPr>
        <w:ind w:firstLine="720"/>
        <w:rPr>
          <w:b/>
          <w:sz w:val="28"/>
        </w:rPr>
      </w:pPr>
      <w:r>
        <w:rPr>
          <w:b/>
          <w:sz w:val="28"/>
        </w:rPr>
        <w:t>Анализ доходов</w:t>
      </w:r>
    </w:p>
    <w:p w:rsidR="00D849F0" w:rsidRDefault="00CD7601">
      <w:pPr>
        <w:ind w:firstLine="720"/>
        <w:jc w:val="both"/>
        <w:rPr>
          <w:sz w:val="28"/>
        </w:rPr>
      </w:pPr>
      <w:r>
        <w:rPr>
          <w:sz w:val="28"/>
        </w:rPr>
        <w:t xml:space="preserve">Данной методикой предусмотрена стандартная классификация доходов банка (см. методику Пановой Г.С,), поэтому здесь подробно остановимся лишь на ключевых моментах анализа, отличающихся от вышерассмотренных. </w:t>
      </w:r>
    </w:p>
    <w:p w:rsidR="00D849F0" w:rsidRDefault="00CD7601">
      <w:pPr>
        <w:ind w:firstLine="720"/>
        <w:jc w:val="both"/>
        <w:rPr>
          <w:sz w:val="28"/>
        </w:rPr>
      </w:pPr>
      <w:r>
        <w:rPr>
          <w:sz w:val="28"/>
        </w:rPr>
        <w:t>Батракова Л.Г. отмечает, что группировка активов (доходы банка) по признаку доходности позволяет выявить активы, приносящие и не приносящие доход.</w:t>
      </w:r>
    </w:p>
    <w:p w:rsidR="00D849F0" w:rsidRDefault="00CD7601">
      <w:pPr>
        <w:ind w:firstLine="720"/>
        <w:jc w:val="both"/>
        <w:rPr>
          <w:sz w:val="28"/>
        </w:rPr>
      </w:pPr>
      <w:r>
        <w:rPr>
          <w:sz w:val="28"/>
        </w:rPr>
        <w:t>Активами, приносящими банку доход, являются: краткосрочные (за исключением бесплатных кредитов) и долгосрочные ссуды; кредиты другим банкам; ценные бумаги. паи, акции; задолженность по факторингу; средства, перечисленные предприятиями для участия в их хозяйственной деятельности. Анализ динамики активов, приносящих доход, может быть представлен в виде таб. 2.3.1.</w:t>
      </w:r>
    </w:p>
    <w:p w:rsidR="00D849F0" w:rsidRDefault="00CD7601">
      <w:pPr>
        <w:ind w:firstLine="720"/>
        <w:jc w:val="both"/>
        <w:rPr>
          <w:sz w:val="28"/>
        </w:rPr>
      </w:pPr>
      <w:r>
        <w:rPr>
          <w:sz w:val="28"/>
        </w:rPr>
        <w:t>Важно подчеркнуть, что оптимальным уровнем активов, приносящих доход в суммарных активах, считается 85%, а в динамике это соотношение должно увеличиваться.</w:t>
      </w:r>
    </w:p>
    <w:p w:rsidR="00D849F0" w:rsidRDefault="00CD7601">
      <w:pPr>
        <w:ind w:firstLine="720"/>
        <w:jc w:val="right"/>
        <w:rPr>
          <w:sz w:val="28"/>
        </w:rPr>
      </w:pPr>
      <w:r>
        <w:rPr>
          <w:sz w:val="28"/>
        </w:rPr>
        <w:t>Таблица 2.3.1.</w:t>
      </w:r>
    </w:p>
    <w:p w:rsidR="00D849F0" w:rsidRDefault="00CD7601">
      <w:pPr>
        <w:ind w:firstLine="720"/>
        <w:jc w:val="center"/>
        <w:rPr>
          <w:b/>
          <w:sz w:val="28"/>
        </w:rPr>
      </w:pPr>
      <w:r>
        <w:rPr>
          <w:b/>
          <w:sz w:val="28"/>
        </w:rPr>
        <w:t>Анализ «работающих» активов банка</w:t>
      </w: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5495"/>
        <w:gridCol w:w="2085"/>
        <w:gridCol w:w="2085"/>
      </w:tblGrid>
      <w:tr w:rsidR="00D849F0">
        <w:tc>
          <w:tcPr>
            <w:tcW w:w="5495" w:type="dxa"/>
            <w:tcBorders>
              <w:bottom w:val="single" w:sz="12" w:space="0" w:color="000000"/>
            </w:tcBorders>
          </w:tcPr>
          <w:p w:rsidR="00D849F0" w:rsidRDefault="00CD7601">
            <w:pPr>
              <w:jc w:val="center"/>
              <w:rPr>
                <w:b/>
                <w:sz w:val="28"/>
              </w:rPr>
            </w:pPr>
            <w:r>
              <w:rPr>
                <w:b/>
                <w:sz w:val="28"/>
              </w:rPr>
              <w:t>Показатель</w:t>
            </w:r>
          </w:p>
        </w:tc>
        <w:tc>
          <w:tcPr>
            <w:tcW w:w="2085" w:type="dxa"/>
            <w:tcBorders>
              <w:bottom w:val="single" w:sz="12" w:space="0" w:color="000000"/>
            </w:tcBorders>
          </w:tcPr>
          <w:p w:rsidR="00D849F0" w:rsidRDefault="00CD7601">
            <w:pPr>
              <w:jc w:val="center"/>
              <w:rPr>
                <w:b/>
                <w:sz w:val="28"/>
              </w:rPr>
            </w:pPr>
            <w:r>
              <w:rPr>
                <w:b/>
                <w:sz w:val="28"/>
              </w:rPr>
              <w:t>Предыдущий период</w:t>
            </w:r>
          </w:p>
        </w:tc>
        <w:tc>
          <w:tcPr>
            <w:tcW w:w="2085" w:type="dxa"/>
            <w:tcBorders>
              <w:bottom w:val="single" w:sz="12" w:space="0" w:color="000000"/>
            </w:tcBorders>
          </w:tcPr>
          <w:p w:rsidR="00D849F0" w:rsidRDefault="00CD7601">
            <w:pPr>
              <w:jc w:val="center"/>
              <w:rPr>
                <w:b/>
                <w:sz w:val="28"/>
              </w:rPr>
            </w:pPr>
            <w:r>
              <w:rPr>
                <w:b/>
                <w:sz w:val="28"/>
              </w:rPr>
              <w:t>Отчетный период</w:t>
            </w:r>
          </w:p>
        </w:tc>
      </w:tr>
      <w:tr w:rsidR="00D849F0">
        <w:tc>
          <w:tcPr>
            <w:tcW w:w="5495" w:type="dxa"/>
            <w:tcBorders>
              <w:top w:val="nil"/>
            </w:tcBorders>
          </w:tcPr>
          <w:p w:rsidR="00D849F0" w:rsidRDefault="00CD7601">
            <w:pPr>
              <w:rPr>
                <w:sz w:val="28"/>
              </w:rPr>
            </w:pPr>
            <w:r>
              <w:rPr>
                <w:sz w:val="28"/>
              </w:rPr>
              <w:t>Средние остатки активов, приносящих доход</w:t>
            </w:r>
          </w:p>
        </w:tc>
        <w:tc>
          <w:tcPr>
            <w:tcW w:w="2085" w:type="dxa"/>
            <w:tcBorders>
              <w:top w:val="nil"/>
            </w:tcBorders>
          </w:tcPr>
          <w:p w:rsidR="00D849F0" w:rsidRDefault="00D849F0">
            <w:pPr>
              <w:jc w:val="center"/>
              <w:rPr>
                <w:b/>
                <w:sz w:val="28"/>
              </w:rPr>
            </w:pPr>
          </w:p>
        </w:tc>
        <w:tc>
          <w:tcPr>
            <w:tcW w:w="2085" w:type="dxa"/>
            <w:tcBorders>
              <w:top w:val="nil"/>
            </w:tcBorders>
          </w:tcPr>
          <w:p w:rsidR="00D849F0" w:rsidRDefault="00D849F0">
            <w:pPr>
              <w:jc w:val="center"/>
              <w:rPr>
                <w:b/>
                <w:sz w:val="28"/>
              </w:rPr>
            </w:pPr>
          </w:p>
        </w:tc>
      </w:tr>
      <w:tr w:rsidR="00D849F0">
        <w:tc>
          <w:tcPr>
            <w:tcW w:w="5495" w:type="dxa"/>
          </w:tcPr>
          <w:p w:rsidR="00D849F0" w:rsidRDefault="00CD7601">
            <w:pPr>
              <w:rPr>
                <w:sz w:val="28"/>
              </w:rPr>
            </w:pPr>
            <w:r>
              <w:rPr>
                <w:sz w:val="28"/>
              </w:rPr>
              <w:t>Средние остатки суммарных активов</w:t>
            </w:r>
          </w:p>
        </w:tc>
        <w:tc>
          <w:tcPr>
            <w:tcW w:w="2085" w:type="dxa"/>
          </w:tcPr>
          <w:p w:rsidR="00D849F0" w:rsidRDefault="00D849F0">
            <w:pPr>
              <w:jc w:val="center"/>
              <w:rPr>
                <w:b/>
                <w:sz w:val="28"/>
              </w:rPr>
            </w:pPr>
          </w:p>
        </w:tc>
        <w:tc>
          <w:tcPr>
            <w:tcW w:w="2085" w:type="dxa"/>
          </w:tcPr>
          <w:p w:rsidR="00D849F0" w:rsidRDefault="00D849F0">
            <w:pPr>
              <w:jc w:val="center"/>
              <w:rPr>
                <w:b/>
                <w:sz w:val="28"/>
              </w:rPr>
            </w:pPr>
          </w:p>
        </w:tc>
      </w:tr>
      <w:tr w:rsidR="00D849F0">
        <w:tc>
          <w:tcPr>
            <w:tcW w:w="5495" w:type="dxa"/>
          </w:tcPr>
          <w:p w:rsidR="00D849F0" w:rsidRDefault="00CD7601">
            <w:pPr>
              <w:rPr>
                <w:sz w:val="28"/>
              </w:rPr>
            </w:pPr>
            <w:r>
              <w:rPr>
                <w:sz w:val="28"/>
              </w:rPr>
              <w:t>Доля «работающих» активов</w:t>
            </w:r>
          </w:p>
        </w:tc>
        <w:tc>
          <w:tcPr>
            <w:tcW w:w="2085" w:type="dxa"/>
          </w:tcPr>
          <w:p w:rsidR="00D849F0" w:rsidRDefault="00D849F0">
            <w:pPr>
              <w:jc w:val="center"/>
              <w:rPr>
                <w:b/>
                <w:sz w:val="28"/>
              </w:rPr>
            </w:pPr>
          </w:p>
        </w:tc>
        <w:tc>
          <w:tcPr>
            <w:tcW w:w="2085" w:type="dxa"/>
          </w:tcPr>
          <w:p w:rsidR="00D849F0" w:rsidRDefault="00D849F0">
            <w:pPr>
              <w:jc w:val="center"/>
              <w:rPr>
                <w:b/>
                <w:sz w:val="28"/>
              </w:rPr>
            </w:pPr>
          </w:p>
        </w:tc>
      </w:tr>
    </w:tbl>
    <w:p w:rsidR="00D849F0" w:rsidRDefault="00D849F0">
      <w:pPr>
        <w:ind w:firstLine="720"/>
        <w:jc w:val="both"/>
        <w:rPr>
          <w:b/>
          <w:sz w:val="28"/>
        </w:rPr>
      </w:pPr>
    </w:p>
    <w:p w:rsidR="00D849F0" w:rsidRDefault="00CD7601">
      <w:pPr>
        <w:ind w:firstLine="720"/>
        <w:jc w:val="both"/>
        <w:rPr>
          <w:sz w:val="28"/>
        </w:rPr>
      </w:pPr>
      <w:r>
        <w:rPr>
          <w:sz w:val="28"/>
        </w:rPr>
        <w:t>Активы, не приносящие банку доход, - касса, корреспондентский счет, резервный счет, объем основных средств, сумма иммобилизованных собственных средств. Сокращение указанных активов повышает доходность банка. Однако следует иметь в виду, что увеличение объема таких активов снижает рентабельность, но в то же время увеличивает ликвидность банка.</w:t>
      </w:r>
    </w:p>
    <w:p w:rsidR="00D849F0" w:rsidRDefault="00CD7601">
      <w:pPr>
        <w:ind w:firstLine="720"/>
        <w:jc w:val="both"/>
        <w:rPr>
          <w:sz w:val="28"/>
        </w:rPr>
      </w:pPr>
      <w:r>
        <w:rPr>
          <w:sz w:val="28"/>
        </w:rPr>
        <w:t>Валовые доходы банка можно представить в ином виде:</w:t>
      </w:r>
    </w:p>
    <w:p w:rsidR="00D849F0" w:rsidRDefault="00CD7601">
      <w:pPr>
        <w:pStyle w:val="4"/>
      </w:pPr>
      <w:r>
        <w:t>Валовой =     Операционные    +       Небанковские        +       Прочие</w:t>
      </w:r>
    </w:p>
    <w:p w:rsidR="00D849F0" w:rsidRDefault="00CD7601">
      <w:pPr>
        <w:ind w:firstLine="720"/>
        <w:jc w:val="both"/>
        <w:rPr>
          <w:sz w:val="24"/>
        </w:rPr>
      </w:pPr>
      <w:r>
        <w:rPr>
          <w:sz w:val="24"/>
        </w:rPr>
        <w:t>доход              доходы                         (неоперационные)            доходы</w:t>
      </w:r>
    </w:p>
    <w:p w:rsidR="00D849F0" w:rsidRDefault="00CD7601">
      <w:pPr>
        <w:ind w:firstLine="720"/>
        <w:jc w:val="both"/>
        <w:rPr>
          <w:sz w:val="24"/>
        </w:rPr>
      </w:pPr>
      <w:r>
        <w:rPr>
          <w:sz w:val="24"/>
        </w:rPr>
        <w:t xml:space="preserve">                                                                 доходы</w:t>
      </w:r>
    </w:p>
    <w:p w:rsidR="00D849F0" w:rsidRDefault="00CD7601">
      <w:pPr>
        <w:ind w:firstLine="720"/>
        <w:jc w:val="both"/>
        <w:rPr>
          <w:sz w:val="28"/>
        </w:rPr>
      </w:pPr>
      <w:r>
        <w:rPr>
          <w:sz w:val="28"/>
        </w:rPr>
        <w:t>Общая сумма доходов по балансу банка состоит из следующих слагаемых:</w:t>
      </w:r>
    </w:p>
    <w:p w:rsidR="00D849F0" w:rsidRDefault="00CD7601">
      <w:pPr>
        <w:numPr>
          <w:ilvl w:val="0"/>
          <w:numId w:val="6"/>
        </w:numPr>
        <w:jc w:val="both"/>
        <w:rPr>
          <w:sz w:val="28"/>
        </w:rPr>
      </w:pPr>
      <w:r>
        <w:rPr>
          <w:sz w:val="28"/>
        </w:rPr>
        <w:t>Доходы от операционной деятельности (Д1) - начисленные и полученные проценты; комиссия по услугам и корреспондентским счетам; возмещение клиентами расходов; доходы от валютных операций.</w:t>
      </w:r>
    </w:p>
    <w:p w:rsidR="00D849F0" w:rsidRDefault="00CD7601">
      <w:pPr>
        <w:numPr>
          <w:ilvl w:val="0"/>
          <w:numId w:val="6"/>
        </w:numPr>
        <w:jc w:val="both"/>
        <w:rPr>
          <w:sz w:val="28"/>
        </w:rPr>
      </w:pPr>
      <w:r>
        <w:rPr>
          <w:sz w:val="28"/>
        </w:rPr>
        <w:t>Доходы от небанковских операций (Д2) - доходы от участия в деятельности предприятий, организаций, банков; плата за оказанные услуги.</w:t>
      </w:r>
    </w:p>
    <w:p w:rsidR="00D849F0" w:rsidRDefault="00CD7601">
      <w:pPr>
        <w:numPr>
          <w:ilvl w:val="0"/>
          <w:numId w:val="6"/>
        </w:numPr>
        <w:jc w:val="both"/>
        <w:rPr>
          <w:sz w:val="28"/>
        </w:rPr>
      </w:pPr>
      <w:r>
        <w:rPr>
          <w:sz w:val="28"/>
        </w:rPr>
        <w:t>Прочие доходы (Д3) - штрафы; проценты и комиссия прошлых лет прибыль хозрасчетных предприятий банка и др.</w:t>
      </w:r>
    </w:p>
    <w:p w:rsidR="00D849F0" w:rsidRDefault="00CD7601">
      <w:pPr>
        <w:ind w:firstLine="720"/>
        <w:jc w:val="both"/>
        <w:rPr>
          <w:sz w:val="28"/>
        </w:rPr>
      </w:pPr>
      <w:r>
        <w:rPr>
          <w:sz w:val="28"/>
        </w:rPr>
        <w:t>Следует иметь в виду, что стоимость операционных услуг зависит от их трудоемкости, а цена небанковских операций - от взимания платы по договору.</w:t>
      </w:r>
    </w:p>
    <w:p w:rsidR="00D849F0" w:rsidRDefault="00CD7601">
      <w:pPr>
        <w:ind w:firstLine="720"/>
        <w:jc w:val="both"/>
        <w:rPr>
          <w:sz w:val="28"/>
        </w:rPr>
      </w:pPr>
      <w:r>
        <w:rPr>
          <w:sz w:val="28"/>
        </w:rPr>
        <w:t>При анализе банковских доходов определяется удельный вес каждого дохода в их общей сумме (или соответствующей группировке доходов). Например, удельный вес операционных доходов: Операционные доходы / Валовой доход, или доля полученных штрафов, пени, неустоек в общей сумме доходов.</w:t>
      </w:r>
    </w:p>
    <w:p w:rsidR="00D849F0" w:rsidRDefault="00CD7601">
      <w:pPr>
        <w:ind w:firstLine="720"/>
        <w:jc w:val="both"/>
        <w:rPr>
          <w:sz w:val="28"/>
        </w:rPr>
      </w:pPr>
      <w:r>
        <w:rPr>
          <w:sz w:val="28"/>
        </w:rPr>
        <w:t>Динамика доходных статей изучается с помощью горизонтального анализа. Ритмичность темпов роста операционных доходов свидетельствует, как отмечалось выше, о квалифицированном управлении деятельностью банка. А вот значительное увеличение доходов от небанковских операций или прочих доходов указывает на ухудшение качества управления активными операциями.</w:t>
      </w:r>
    </w:p>
    <w:p w:rsidR="00D849F0" w:rsidRDefault="00CD7601">
      <w:pPr>
        <w:ind w:firstLine="720"/>
        <w:jc w:val="both"/>
        <w:rPr>
          <w:sz w:val="28"/>
        </w:rPr>
      </w:pPr>
      <w:r>
        <w:rPr>
          <w:sz w:val="28"/>
        </w:rPr>
        <w:t>Важную роль в анализе доходности кредитных операций играет показатель, характеризующий сумму операционных доходов, приходящихся на 1 руб. кредитных вложений:</w:t>
      </w:r>
    </w:p>
    <w:p w:rsidR="00D849F0" w:rsidRDefault="00CD7601">
      <w:pPr>
        <w:ind w:firstLine="720"/>
        <w:jc w:val="both"/>
        <w:rPr>
          <w:sz w:val="28"/>
        </w:rPr>
      </w:pPr>
      <w:r>
        <w:rPr>
          <w:sz w:val="28"/>
        </w:rPr>
        <w:t>Операционные расходы / Сумма выданных кредитов. Это соотношение определяет доходность кредитных операций.</w:t>
      </w:r>
    </w:p>
    <w:p w:rsidR="00D849F0" w:rsidRDefault="00CD7601">
      <w:pPr>
        <w:ind w:firstLine="720"/>
        <w:jc w:val="both"/>
        <w:rPr>
          <w:sz w:val="28"/>
        </w:rPr>
      </w:pPr>
      <w:r>
        <w:rPr>
          <w:sz w:val="28"/>
        </w:rPr>
        <w:t>Другим показателем является отношение валовых доходов банка к объему активных операций: Валовые доходы / Средние остатки по активам. Оно характеризует сумму доходов, приходящихся на 1 руб. средних остатков по активам, и указывает насколько доходно осуществляются активные операции.</w:t>
      </w:r>
    </w:p>
    <w:p w:rsidR="00D849F0" w:rsidRDefault="00CD7601">
      <w:pPr>
        <w:ind w:firstLine="720"/>
        <w:jc w:val="both"/>
        <w:rPr>
          <w:sz w:val="28"/>
        </w:rPr>
      </w:pPr>
      <w:r>
        <w:rPr>
          <w:sz w:val="28"/>
        </w:rPr>
        <w:t>Разновидностью предыдущего показателя является соотношение: Операционные доходы / Средние остатки по активам, характеризующее сумму операционных доходов приходящихся на 1 руб. средних остатков по активам.</w:t>
      </w:r>
    </w:p>
    <w:p w:rsidR="00D849F0" w:rsidRDefault="00CD7601">
      <w:pPr>
        <w:ind w:firstLine="720"/>
        <w:jc w:val="both"/>
        <w:rPr>
          <w:sz w:val="28"/>
        </w:rPr>
      </w:pPr>
      <w:r>
        <w:rPr>
          <w:sz w:val="28"/>
        </w:rPr>
        <w:t>Немаловажную роль в анализе доходов банка имеет соотношение: Доходные капитализированные активы / Недоходные активы.</w:t>
      </w:r>
    </w:p>
    <w:p w:rsidR="00D849F0" w:rsidRDefault="00CD7601">
      <w:pPr>
        <w:ind w:firstLine="720"/>
        <w:jc w:val="both"/>
        <w:rPr>
          <w:sz w:val="28"/>
        </w:rPr>
      </w:pPr>
      <w:r>
        <w:rPr>
          <w:sz w:val="28"/>
        </w:rPr>
        <w:t>Наиболее общим показателем доходности коммерческого банка является показатель, характеризующий среднюю величину дохода, приходящегося на одного работника банка: Валовой доход банка / Среднесписочная численность работников.</w:t>
      </w:r>
    </w:p>
    <w:p w:rsidR="00D849F0" w:rsidRDefault="00CD7601">
      <w:pPr>
        <w:ind w:firstLine="720"/>
        <w:jc w:val="both"/>
        <w:rPr>
          <w:sz w:val="28"/>
        </w:rPr>
      </w:pPr>
      <w:r>
        <w:rPr>
          <w:sz w:val="28"/>
        </w:rPr>
        <w:t>Помимо этого следует проводить оценку стабильных доходов коммерческого банка. Стабильными доходами являются те, которые остаются практически постоянными на протяжении достаточно длительного периода времени и могут легко прогнозироваться на перспективу. Большая стабильность свойственная прежде всего доходам от основной деятельности. Отсутствие стабильности отражает рискованность бизнеса. Чем больше нестабильность в доходах, тем ниже качество доходов. Для определения стабильности доходов применяется ряд расчетных показателей: среднеквадратичное отклонение в доходах, низкое значение которого указывает на высокое качество доходов; коэффициент вариации, высокий уровень которого означает повышенный риск, нестабильность доходов, а также индекс нестабильности доходов, определяемый по формуле:</w:t>
      </w:r>
    </w:p>
    <w:p w:rsidR="00D849F0" w:rsidRDefault="005047C5">
      <w:pPr>
        <w:ind w:firstLine="720"/>
        <w:jc w:val="center"/>
        <w:rPr>
          <w:sz w:val="28"/>
        </w:rPr>
      </w:pPr>
      <w:r>
        <w:rPr>
          <w:noProof/>
          <w:sz w:val="28"/>
        </w:rPr>
        <w:pict>
          <v:line id="_x0000_s1030" style="position:absolute;left:0;text-align:left;z-index:251659776;mso-position-horizontal:absolute;mso-position-horizontal-relative:text;mso-position-vertical:absolute;mso-position-vertical-relative:text" from="82.2pt,9.9pt" to="168.65pt,9.95pt" o:allowincell="f" strokeweight="1pt">
            <v:stroke startarrowwidth="narrow" startarrowlength="short" endarrowwidth="narrow" endarrowlength="short"/>
          </v:line>
        </w:pict>
      </w:r>
      <w:r>
        <w:rPr>
          <w:noProof/>
          <w:sz w:val="28"/>
        </w:rPr>
        <w:pict>
          <v:line id="_x0000_s1029" style="position:absolute;left:0;text-align:left;flip:y;z-index:251658752;mso-position-horizontal:absolute;mso-position-horizontal-relative:text;mso-position-vertical:absolute;mso-position-vertical-relative:text" from="82.2pt,9.9pt" to="82.25pt,38.75pt" o:allowincell="f" strokeweight="1pt">
            <v:stroke startarrowwidth="narrow" startarrowlength="short" endarrowwidth="narrow" endarrowlength="short"/>
          </v:line>
        </w:pict>
      </w:r>
    </w:p>
    <w:p w:rsidR="00D849F0" w:rsidRDefault="005047C5">
      <w:pPr>
        <w:ind w:firstLine="720"/>
        <w:rPr>
          <w:sz w:val="24"/>
        </w:rPr>
      </w:pPr>
      <w:r>
        <w:rPr>
          <w:noProof/>
          <w:sz w:val="24"/>
        </w:rPr>
        <w:pict>
          <v:line id="_x0000_s1028" style="position:absolute;left:0;text-align:left;z-index:251657728;mso-position-horizontal:absolute;mso-position-horizontal-relative:text;mso-position-vertical:absolute;mso-position-vertical-relative:text" from="75pt,3.85pt" to="82.25pt,18.3pt" o:allowincell="f" strokeweight="1pt">
            <v:stroke startarrowwidth="narrow" startarrowlength="short" endarrowwidth="narrow" endarrowlength="short"/>
          </v:line>
        </w:pict>
      </w:r>
      <w:r w:rsidR="00CD7601">
        <w:rPr>
          <w:sz w:val="24"/>
          <w:lang w:val="en-US"/>
        </w:rPr>
        <w:t>I</w:t>
      </w:r>
      <w:r w:rsidR="00CD7601">
        <w:rPr>
          <w:sz w:val="24"/>
          <w:vertAlign w:val="subscript"/>
        </w:rPr>
        <w:t>н.д.</w:t>
      </w:r>
      <w:r w:rsidR="00CD7601">
        <w:rPr>
          <w:sz w:val="24"/>
          <w:lang w:val="en-US"/>
        </w:rPr>
        <w:t xml:space="preserve"> =</w:t>
      </w:r>
      <w:r w:rsidR="00CD7601">
        <w:rPr>
          <w:sz w:val="24"/>
        </w:rPr>
        <w:t xml:space="preserve">        </w:t>
      </w:r>
      <w:r w:rsidR="00CD7601">
        <w:rPr>
          <w:sz w:val="24"/>
        </w:rPr>
        <w:sym w:font="Symbol" w:char="F0E5"/>
      </w:r>
      <w:r w:rsidR="00CD7601">
        <w:rPr>
          <w:sz w:val="24"/>
        </w:rPr>
        <w:t xml:space="preserve"> (у - у</w:t>
      </w:r>
      <w:r w:rsidR="00CD7601">
        <w:rPr>
          <w:sz w:val="24"/>
          <w:vertAlign w:val="subscript"/>
          <w:lang w:val="en-US"/>
        </w:rPr>
        <w:t>t</w:t>
      </w:r>
      <w:r w:rsidR="00CD7601">
        <w:rPr>
          <w:sz w:val="24"/>
        </w:rPr>
        <w:t>)</w:t>
      </w:r>
      <w:r w:rsidR="00CD7601">
        <w:rPr>
          <w:sz w:val="24"/>
          <w:vertAlign w:val="superscript"/>
        </w:rPr>
        <w:t>2</w:t>
      </w:r>
      <w:r w:rsidR="00CD7601">
        <w:rPr>
          <w:sz w:val="24"/>
        </w:rPr>
        <w:t xml:space="preserve"> / </w:t>
      </w:r>
      <w:r w:rsidR="00CD7601">
        <w:rPr>
          <w:sz w:val="24"/>
          <w:lang w:val="en-US"/>
        </w:rPr>
        <w:t>n</w:t>
      </w:r>
      <w:r w:rsidR="00CD7601">
        <w:rPr>
          <w:sz w:val="24"/>
        </w:rPr>
        <w:t xml:space="preserve">                                                                                         (2.3.1.)</w:t>
      </w:r>
    </w:p>
    <w:p w:rsidR="00D849F0" w:rsidRDefault="00D849F0">
      <w:pPr>
        <w:ind w:firstLine="720"/>
        <w:jc w:val="both"/>
        <w:rPr>
          <w:sz w:val="28"/>
        </w:rPr>
      </w:pPr>
    </w:p>
    <w:p w:rsidR="00D849F0" w:rsidRDefault="00CD7601">
      <w:pPr>
        <w:ind w:firstLine="720"/>
        <w:jc w:val="both"/>
        <w:rPr>
          <w:sz w:val="28"/>
        </w:rPr>
      </w:pPr>
      <w:r>
        <w:rPr>
          <w:sz w:val="28"/>
        </w:rPr>
        <w:t>Здесь у</w:t>
      </w:r>
      <w:r>
        <w:rPr>
          <w:sz w:val="28"/>
          <w:vertAlign w:val="subscript"/>
          <w:lang w:val="en-US"/>
        </w:rPr>
        <w:t>t</w:t>
      </w:r>
      <w:r>
        <w:rPr>
          <w:sz w:val="28"/>
          <w:vertAlign w:val="subscript"/>
        </w:rPr>
        <w:t xml:space="preserve"> </w:t>
      </w:r>
      <w:r>
        <w:rPr>
          <w:sz w:val="28"/>
        </w:rPr>
        <w:t>подсчитывается с помощью метода аналитического выравнивания:  у</w:t>
      </w:r>
      <w:r>
        <w:rPr>
          <w:sz w:val="28"/>
          <w:vertAlign w:val="subscript"/>
          <w:lang w:val="en-US"/>
        </w:rPr>
        <w:t>t</w:t>
      </w:r>
      <w:r>
        <w:rPr>
          <w:sz w:val="28"/>
        </w:rPr>
        <w:t xml:space="preserve"> = а+</w:t>
      </w:r>
      <w:r>
        <w:rPr>
          <w:sz w:val="28"/>
          <w:lang w:val="en-US"/>
        </w:rPr>
        <w:t>bt</w:t>
      </w:r>
      <w:r>
        <w:rPr>
          <w:sz w:val="28"/>
        </w:rPr>
        <w:t xml:space="preserve">, где а - помехи, вызванные изменением курса валют; b - размер изменений; </w:t>
      </w:r>
      <w:r>
        <w:rPr>
          <w:sz w:val="28"/>
          <w:lang w:val="en-US"/>
        </w:rPr>
        <w:t>t</w:t>
      </w:r>
      <w:r>
        <w:rPr>
          <w:sz w:val="28"/>
        </w:rPr>
        <w:t xml:space="preserve"> - временный период.</w:t>
      </w:r>
    </w:p>
    <w:p w:rsidR="00D849F0" w:rsidRDefault="00CD7601">
      <w:pPr>
        <w:ind w:firstLine="720"/>
        <w:jc w:val="both"/>
        <w:rPr>
          <w:sz w:val="28"/>
        </w:rPr>
      </w:pPr>
      <w:r>
        <w:rPr>
          <w:sz w:val="28"/>
        </w:rPr>
        <w:t>Индекс нестабильности отражает вариации между действительными и возможными доходами. Следует иметь в виду, что высокое значение индекса указывает на низкое качество доходов.</w:t>
      </w:r>
    </w:p>
    <w:p w:rsidR="00D849F0" w:rsidRDefault="00CD7601">
      <w:pPr>
        <w:ind w:firstLine="720"/>
        <w:rPr>
          <w:b/>
          <w:sz w:val="28"/>
        </w:rPr>
      </w:pPr>
      <w:r>
        <w:rPr>
          <w:b/>
          <w:sz w:val="28"/>
        </w:rPr>
        <w:t>Анализ расходов</w:t>
      </w:r>
    </w:p>
    <w:p w:rsidR="00D849F0" w:rsidRDefault="00CD7601">
      <w:pPr>
        <w:ind w:firstLine="720"/>
        <w:jc w:val="both"/>
        <w:rPr>
          <w:sz w:val="28"/>
        </w:rPr>
      </w:pPr>
      <w:r>
        <w:rPr>
          <w:sz w:val="28"/>
        </w:rPr>
        <w:t>Автором данной методики приводятся два подхода к определению расходов банка:</w:t>
      </w:r>
    </w:p>
    <w:p w:rsidR="00D849F0" w:rsidRDefault="00CD7601">
      <w:pPr>
        <w:numPr>
          <w:ilvl w:val="0"/>
          <w:numId w:val="7"/>
        </w:numPr>
        <w:jc w:val="both"/>
        <w:rPr>
          <w:sz w:val="28"/>
        </w:rPr>
      </w:pPr>
      <w:r>
        <w:rPr>
          <w:sz w:val="28"/>
        </w:rPr>
        <w:t>Расходы всего = Процентные расходы + Непроцентные расходы. (см. методику Пановой Г.С.)</w:t>
      </w:r>
    </w:p>
    <w:p w:rsidR="00D849F0" w:rsidRDefault="00CD7601">
      <w:pPr>
        <w:numPr>
          <w:ilvl w:val="0"/>
          <w:numId w:val="7"/>
        </w:numPr>
        <w:jc w:val="both"/>
        <w:rPr>
          <w:sz w:val="28"/>
        </w:rPr>
      </w:pPr>
      <w:r>
        <w:rPr>
          <w:sz w:val="28"/>
        </w:rPr>
        <w:t>Расходы всего = Операционные расходы + Расходы по обеспечению функционирования банка + Прочие расходы.</w:t>
      </w:r>
    </w:p>
    <w:p w:rsidR="00D849F0" w:rsidRDefault="00CD7601">
      <w:pPr>
        <w:ind w:firstLine="720"/>
        <w:jc w:val="both"/>
        <w:rPr>
          <w:sz w:val="28"/>
        </w:rPr>
      </w:pPr>
      <w:r>
        <w:rPr>
          <w:sz w:val="28"/>
        </w:rPr>
        <w:t>В общем виде расходы состоят из следующих основных слагаемых, так же как в предыдущих методиках:</w:t>
      </w:r>
    </w:p>
    <w:p w:rsidR="00D849F0" w:rsidRDefault="00CD7601">
      <w:pPr>
        <w:numPr>
          <w:ilvl w:val="0"/>
          <w:numId w:val="1"/>
        </w:numPr>
        <w:jc w:val="both"/>
        <w:rPr>
          <w:sz w:val="28"/>
        </w:rPr>
      </w:pPr>
      <w:r>
        <w:rPr>
          <w:sz w:val="28"/>
        </w:rPr>
        <w:t>операционные расходы (Р1) - уплаченные проценты и комиссионные, расходы по валютным операциям, почтовые и телеграфные расходы клиентов;</w:t>
      </w:r>
    </w:p>
    <w:p w:rsidR="00D849F0" w:rsidRDefault="00CD7601">
      <w:pPr>
        <w:numPr>
          <w:ilvl w:val="0"/>
          <w:numId w:val="1"/>
        </w:numPr>
        <w:jc w:val="both"/>
        <w:rPr>
          <w:sz w:val="28"/>
        </w:rPr>
      </w:pPr>
      <w:r>
        <w:rPr>
          <w:sz w:val="28"/>
        </w:rPr>
        <w:t>расходы по обеспечению функциональной деятельности банка (Р2) - зарплата и другие расходы по содержанию штата, чистые хозяйственные расходы, амортизационные отчисления, оплата услуг.</w:t>
      </w:r>
    </w:p>
    <w:p w:rsidR="00D849F0" w:rsidRDefault="00CD7601">
      <w:pPr>
        <w:numPr>
          <w:ilvl w:val="0"/>
          <w:numId w:val="1"/>
        </w:numPr>
        <w:jc w:val="both"/>
        <w:rPr>
          <w:sz w:val="28"/>
        </w:rPr>
      </w:pPr>
      <w:r>
        <w:rPr>
          <w:sz w:val="28"/>
        </w:rPr>
        <w:t>прочие расходы банка (Р3) - уплаченные штрафы, проценты и комиссионные прошлых лет и др.</w:t>
      </w:r>
    </w:p>
    <w:p w:rsidR="00D849F0" w:rsidRDefault="00CD7601">
      <w:pPr>
        <w:ind w:firstLine="720"/>
        <w:jc w:val="both"/>
        <w:rPr>
          <w:sz w:val="28"/>
        </w:rPr>
      </w:pPr>
      <w:r>
        <w:rPr>
          <w:sz w:val="28"/>
        </w:rPr>
        <w:t>При анализе банковских расходов определяющую роль и место каждой группы расходов в общей сумме. Например, доля операционных расходов: Операционные расходы / Суммарные расходы, доля штрафов (пени и неустойки) в общей сумме расходов, доля расходов по уплаченным процентам за кредитные ресурсы, полученные из других банков: Сумма процентов, уплаченных банком / Суммарные расходы.</w:t>
      </w:r>
    </w:p>
    <w:p w:rsidR="00D849F0" w:rsidRDefault="00CD7601">
      <w:pPr>
        <w:ind w:firstLine="720"/>
        <w:jc w:val="both"/>
        <w:rPr>
          <w:sz w:val="28"/>
        </w:rPr>
      </w:pPr>
      <w:r>
        <w:rPr>
          <w:sz w:val="28"/>
        </w:rPr>
        <w:t>Динамика расходных статей анализируется по сравнению с предыдущими периодами или плановыми показателями. При этом увеличение доли прочих расходов банка свидетельствует об ухудшении управления банковскими операциями.</w:t>
      </w:r>
    </w:p>
    <w:p w:rsidR="00D849F0" w:rsidRDefault="00CD7601">
      <w:pPr>
        <w:ind w:firstLine="720"/>
        <w:jc w:val="both"/>
        <w:rPr>
          <w:sz w:val="28"/>
        </w:rPr>
      </w:pPr>
      <w:r>
        <w:rPr>
          <w:sz w:val="28"/>
        </w:rPr>
        <w:t>Значительное место в анализе расходов занимают показатели, характеризующие разные виды расходов на 1 руб. средних остатков по активным операциям:</w:t>
      </w:r>
    </w:p>
    <w:p w:rsidR="00D849F0" w:rsidRDefault="00CD7601">
      <w:pPr>
        <w:numPr>
          <w:ilvl w:val="0"/>
          <w:numId w:val="8"/>
        </w:numPr>
        <w:jc w:val="both"/>
        <w:rPr>
          <w:sz w:val="28"/>
        </w:rPr>
      </w:pPr>
      <w:r>
        <w:rPr>
          <w:sz w:val="28"/>
        </w:rPr>
        <w:t>Расходы по содержанию персонала / Средние остатки по активам</w:t>
      </w:r>
    </w:p>
    <w:p w:rsidR="00D849F0" w:rsidRDefault="00CD7601">
      <w:pPr>
        <w:numPr>
          <w:ilvl w:val="0"/>
          <w:numId w:val="8"/>
        </w:numPr>
        <w:jc w:val="both"/>
        <w:rPr>
          <w:sz w:val="28"/>
        </w:rPr>
      </w:pPr>
      <w:r>
        <w:rPr>
          <w:sz w:val="28"/>
        </w:rPr>
        <w:t>Хозяйственные расходы банка / Средние остатки по активам</w:t>
      </w:r>
    </w:p>
    <w:p w:rsidR="00D849F0" w:rsidRDefault="00CD7601">
      <w:pPr>
        <w:numPr>
          <w:ilvl w:val="0"/>
          <w:numId w:val="8"/>
        </w:numPr>
        <w:jc w:val="both"/>
        <w:rPr>
          <w:sz w:val="28"/>
        </w:rPr>
      </w:pPr>
      <w:r>
        <w:rPr>
          <w:sz w:val="28"/>
        </w:rPr>
        <w:t>Прочие расходы / Средние остатки по активам.</w:t>
      </w:r>
    </w:p>
    <w:p w:rsidR="00D849F0" w:rsidRDefault="00CD7601">
      <w:pPr>
        <w:ind w:firstLine="720"/>
        <w:jc w:val="both"/>
        <w:rPr>
          <w:sz w:val="28"/>
        </w:rPr>
      </w:pPr>
      <w:r>
        <w:rPr>
          <w:sz w:val="28"/>
        </w:rPr>
        <w:t>Данные соотношения показывают, насколько прибыльно осуществляются операции банка. При этом полученные результаты сравниваются с данными других банков. Показатель: Проценты полученные / Средние остатки по активам, приносящим доход, характеризует соотношение расходов «работающих» активов.</w:t>
      </w:r>
    </w:p>
    <w:p w:rsidR="00D849F0" w:rsidRDefault="00CD7601">
      <w:pPr>
        <w:ind w:firstLine="720"/>
        <w:jc w:val="both"/>
        <w:rPr>
          <w:sz w:val="28"/>
        </w:rPr>
      </w:pPr>
      <w:r>
        <w:rPr>
          <w:sz w:val="28"/>
        </w:rPr>
        <w:t>Показателем эффективности деятельности банка служит себестоимость банковских продуктов. Ее исчислении необходимо для изучения возможностей банка. Себестоимость банковских активных операций может быть охарактеризована средней суммой расходов на обслуживание одного клиента.</w:t>
      </w:r>
    </w:p>
    <w:p w:rsidR="00D849F0" w:rsidRDefault="00CD7601">
      <w:pPr>
        <w:ind w:firstLine="720"/>
        <w:jc w:val="both"/>
        <w:rPr>
          <w:sz w:val="28"/>
        </w:rPr>
      </w:pPr>
      <w:r>
        <w:rPr>
          <w:sz w:val="28"/>
        </w:rPr>
        <w:t>Подводя итог, следует отметить, что сокращению суммарных расходов банка способствуют:</w:t>
      </w:r>
    </w:p>
    <w:p w:rsidR="00D849F0" w:rsidRDefault="00CD7601">
      <w:pPr>
        <w:ind w:firstLine="720"/>
        <w:jc w:val="both"/>
        <w:rPr>
          <w:sz w:val="28"/>
        </w:rPr>
      </w:pPr>
      <w:r>
        <w:rPr>
          <w:sz w:val="28"/>
        </w:rPr>
        <w:t>оптимизация структуры ресурсной базы;</w:t>
      </w:r>
    </w:p>
    <w:p w:rsidR="00D849F0" w:rsidRDefault="00CD7601">
      <w:pPr>
        <w:ind w:firstLine="720"/>
        <w:jc w:val="both"/>
        <w:rPr>
          <w:sz w:val="28"/>
        </w:rPr>
      </w:pPr>
      <w:r>
        <w:rPr>
          <w:sz w:val="28"/>
        </w:rPr>
        <w:t>уменьшение непроцентных расходов.</w:t>
      </w:r>
    </w:p>
    <w:p w:rsidR="00D849F0" w:rsidRDefault="00CD7601">
      <w:pPr>
        <w:ind w:firstLine="720"/>
        <w:jc w:val="center"/>
        <w:rPr>
          <w:b/>
          <w:sz w:val="28"/>
        </w:rPr>
      </w:pPr>
      <w:r>
        <w:rPr>
          <w:sz w:val="28"/>
        </w:rPr>
        <w:br w:type="page"/>
      </w:r>
      <w:r>
        <w:rPr>
          <w:b/>
          <w:sz w:val="28"/>
        </w:rPr>
        <w:t xml:space="preserve">3. УСЛОВНЫЙ АНАЛИЗ ДОХОДОВ И РАСХОДОВ КОММЕРЧЕСКОГО БАНКА </w:t>
      </w:r>
    </w:p>
    <w:p w:rsidR="00D849F0" w:rsidRDefault="00D849F0">
      <w:pPr>
        <w:ind w:firstLine="720"/>
        <w:jc w:val="both"/>
        <w:rPr>
          <w:sz w:val="28"/>
        </w:rPr>
      </w:pPr>
    </w:p>
    <w:p w:rsidR="00D849F0" w:rsidRDefault="00CD7601">
      <w:pPr>
        <w:ind w:firstLine="720"/>
        <w:jc w:val="both"/>
        <w:rPr>
          <w:sz w:val="28"/>
        </w:rPr>
      </w:pPr>
      <w:r>
        <w:rPr>
          <w:sz w:val="28"/>
        </w:rPr>
        <w:t>Учитывая преимущества и недостатки рассмотренных методик проведем анализ доходов и расходов условного Банка, при этом будем опираться на расчет показателей, предложенных методикой Финансовой академии при Правительстве РФ, а также дополним анализ расчетом показателей, рекомендуемых другими авторами.</w:t>
      </w:r>
    </w:p>
    <w:p w:rsidR="00D849F0" w:rsidRDefault="00CD7601">
      <w:pPr>
        <w:ind w:firstLine="720"/>
        <w:jc w:val="both"/>
        <w:rPr>
          <w:sz w:val="28"/>
        </w:rPr>
      </w:pPr>
      <w:r>
        <w:rPr>
          <w:sz w:val="28"/>
        </w:rPr>
        <w:t>Для того, чтобы получить представление о состоянии доходных и расходных статей проанализируем факторы прибыльности в целом (см. Приложение, таб. 1.). Как видно из таблицы 1, балансовая прибыль в 1997 г. увеличилась по сравнению с 1996 г. на 1886 млн. руб. за счет высоких темпов роста операционных доходов по сравнению с операционными расходами. Характеристика темпов  прироста доходов за исследуемый период приведена в таблице 3.1.</w:t>
      </w:r>
    </w:p>
    <w:p w:rsidR="00D849F0" w:rsidRDefault="00CD7601">
      <w:pPr>
        <w:ind w:firstLine="720"/>
        <w:jc w:val="right"/>
        <w:rPr>
          <w:sz w:val="28"/>
        </w:rPr>
      </w:pPr>
      <w:r>
        <w:rPr>
          <w:sz w:val="28"/>
        </w:rPr>
        <w:t>Таблица 3.1.</w:t>
      </w:r>
    </w:p>
    <w:p w:rsidR="00D849F0" w:rsidRDefault="00CD7601">
      <w:pPr>
        <w:ind w:firstLine="720"/>
        <w:jc w:val="center"/>
        <w:rPr>
          <w:b/>
          <w:sz w:val="28"/>
        </w:rPr>
      </w:pPr>
      <w:r>
        <w:rPr>
          <w:b/>
          <w:sz w:val="28"/>
        </w:rPr>
        <w:t>Темпы прироста</w:t>
      </w:r>
    </w:p>
    <w:tbl>
      <w:tblPr>
        <w:tblW w:w="0" w:type="auto"/>
        <w:tblInd w:w="-11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3221"/>
        <w:gridCol w:w="3221"/>
        <w:gridCol w:w="3221"/>
      </w:tblGrid>
      <w:tr w:rsidR="00D849F0">
        <w:tc>
          <w:tcPr>
            <w:tcW w:w="3221" w:type="dxa"/>
            <w:tcBorders>
              <w:top w:val="single" w:sz="6" w:space="0" w:color="auto"/>
              <w:left w:val="single" w:sz="6" w:space="0" w:color="auto"/>
              <w:bottom w:val="nil"/>
              <w:right w:val="single" w:sz="6" w:space="0" w:color="auto"/>
            </w:tcBorders>
          </w:tcPr>
          <w:p w:rsidR="00D849F0" w:rsidRDefault="00D849F0">
            <w:pPr>
              <w:rPr>
                <w:b/>
                <w:sz w:val="28"/>
              </w:rPr>
            </w:pPr>
          </w:p>
        </w:tc>
        <w:tc>
          <w:tcPr>
            <w:tcW w:w="6442" w:type="dxa"/>
            <w:gridSpan w:val="2"/>
            <w:tcBorders>
              <w:left w:val="nil"/>
              <w:bottom w:val="single" w:sz="12" w:space="0" w:color="000000"/>
            </w:tcBorders>
          </w:tcPr>
          <w:p w:rsidR="00D849F0" w:rsidRDefault="00CD7601">
            <w:pPr>
              <w:jc w:val="center"/>
              <w:rPr>
                <w:b/>
                <w:sz w:val="28"/>
              </w:rPr>
            </w:pPr>
            <w:r>
              <w:rPr>
                <w:b/>
                <w:sz w:val="28"/>
              </w:rPr>
              <w:t>Темпы прироста</w:t>
            </w:r>
          </w:p>
        </w:tc>
      </w:tr>
      <w:tr w:rsidR="00D849F0">
        <w:tc>
          <w:tcPr>
            <w:tcW w:w="3221" w:type="dxa"/>
            <w:tcBorders>
              <w:top w:val="nil"/>
              <w:left w:val="single" w:sz="6" w:space="0" w:color="auto"/>
              <w:bottom w:val="single" w:sz="6" w:space="0" w:color="auto"/>
              <w:right w:val="single" w:sz="6" w:space="0" w:color="auto"/>
            </w:tcBorders>
          </w:tcPr>
          <w:p w:rsidR="00D849F0" w:rsidRDefault="00D849F0">
            <w:pPr>
              <w:rPr>
                <w:b/>
                <w:sz w:val="28"/>
              </w:rPr>
            </w:pPr>
          </w:p>
        </w:tc>
        <w:tc>
          <w:tcPr>
            <w:tcW w:w="3221" w:type="dxa"/>
            <w:tcBorders>
              <w:top w:val="nil"/>
              <w:left w:val="nil"/>
            </w:tcBorders>
          </w:tcPr>
          <w:p w:rsidR="00D849F0" w:rsidRDefault="00CD7601">
            <w:pPr>
              <w:jc w:val="center"/>
              <w:rPr>
                <w:b/>
                <w:sz w:val="28"/>
              </w:rPr>
            </w:pPr>
            <w:r>
              <w:rPr>
                <w:b/>
                <w:sz w:val="28"/>
              </w:rPr>
              <w:t>млн. руб.</w:t>
            </w:r>
          </w:p>
        </w:tc>
        <w:tc>
          <w:tcPr>
            <w:tcW w:w="3221" w:type="dxa"/>
            <w:tcBorders>
              <w:top w:val="nil"/>
            </w:tcBorders>
          </w:tcPr>
          <w:p w:rsidR="00D849F0" w:rsidRDefault="00CD7601">
            <w:pPr>
              <w:jc w:val="center"/>
              <w:rPr>
                <w:b/>
                <w:sz w:val="28"/>
              </w:rPr>
            </w:pPr>
            <w:r>
              <w:rPr>
                <w:b/>
                <w:sz w:val="28"/>
              </w:rPr>
              <w:t>%</w:t>
            </w:r>
          </w:p>
        </w:tc>
      </w:tr>
      <w:tr w:rsidR="00D849F0">
        <w:tc>
          <w:tcPr>
            <w:tcW w:w="3221" w:type="dxa"/>
            <w:tcBorders>
              <w:top w:val="nil"/>
            </w:tcBorders>
          </w:tcPr>
          <w:p w:rsidR="00D849F0" w:rsidRDefault="00CD7601">
            <w:pPr>
              <w:rPr>
                <w:sz w:val="28"/>
              </w:rPr>
            </w:pPr>
            <w:r>
              <w:rPr>
                <w:sz w:val="28"/>
              </w:rPr>
              <w:t>Операционные и прочие доходы</w:t>
            </w:r>
          </w:p>
        </w:tc>
        <w:tc>
          <w:tcPr>
            <w:tcW w:w="3221" w:type="dxa"/>
          </w:tcPr>
          <w:p w:rsidR="00D849F0" w:rsidRDefault="00CD7601">
            <w:pPr>
              <w:jc w:val="center"/>
              <w:rPr>
                <w:sz w:val="28"/>
                <w:lang w:val="en-US"/>
              </w:rPr>
            </w:pPr>
            <w:r>
              <w:rPr>
                <w:sz w:val="28"/>
                <w:lang w:val="en-US"/>
              </w:rPr>
              <w:t>9000</w:t>
            </w:r>
          </w:p>
        </w:tc>
        <w:tc>
          <w:tcPr>
            <w:tcW w:w="3221" w:type="dxa"/>
          </w:tcPr>
          <w:p w:rsidR="00D849F0" w:rsidRDefault="00CD7601">
            <w:pPr>
              <w:jc w:val="center"/>
              <w:rPr>
                <w:sz w:val="28"/>
                <w:lang w:val="en-US"/>
              </w:rPr>
            </w:pPr>
            <w:r>
              <w:rPr>
                <w:sz w:val="28"/>
                <w:lang w:val="en-US"/>
              </w:rPr>
              <w:t>27.6</w:t>
            </w:r>
          </w:p>
        </w:tc>
      </w:tr>
      <w:tr w:rsidR="00D849F0">
        <w:tc>
          <w:tcPr>
            <w:tcW w:w="3221" w:type="dxa"/>
          </w:tcPr>
          <w:p w:rsidR="00D849F0" w:rsidRDefault="00CD7601">
            <w:pPr>
              <w:rPr>
                <w:sz w:val="28"/>
              </w:rPr>
            </w:pPr>
            <w:r>
              <w:rPr>
                <w:sz w:val="28"/>
              </w:rPr>
              <w:t>Операционные и прочие расходы</w:t>
            </w:r>
          </w:p>
        </w:tc>
        <w:tc>
          <w:tcPr>
            <w:tcW w:w="3221" w:type="dxa"/>
          </w:tcPr>
          <w:p w:rsidR="00D849F0" w:rsidRDefault="00CD7601">
            <w:pPr>
              <w:jc w:val="center"/>
              <w:rPr>
                <w:sz w:val="28"/>
                <w:lang w:val="en-US"/>
              </w:rPr>
            </w:pPr>
            <w:r>
              <w:rPr>
                <w:sz w:val="28"/>
                <w:lang w:val="en-US"/>
              </w:rPr>
              <w:t>6970</w:t>
            </w:r>
          </w:p>
        </w:tc>
        <w:tc>
          <w:tcPr>
            <w:tcW w:w="3221" w:type="dxa"/>
          </w:tcPr>
          <w:p w:rsidR="00D849F0" w:rsidRDefault="00CD7601">
            <w:pPr>
              <w:jc w:val="center"/>
              <w:rPr>
                <w:sz w:val="28"/>
                <w:lang w:val="en-US"/>
              </w:rPr>
            </w:pPr>
            <w:r>
              <w:rPr>
                <w:sz w:val="28"/>
                <w:lang w:val="en-US"/>
              </w:rPr>
              <w:t>32.0</w:t>
            </w:r>
          </w:p>
        </w:tc>
      </w:tr>
      <w:tr w:rsidR="00D849F0">
        <w:tc>
          <w:tcPr>
            <w:tcW w:w="3221" w:type="dxa"/>
          </w:tcPr>
          <w:p w:rsidR="00D849F0" w:rsidRDefault="00CD7601">
            <w:pPr>
              <w:rPr>
                <w:sz w:val="28"/>
              </w:rPr>
            </w:pPr>
            <w:r>
              <w:rPr>
                <w:sz w:val="28"/>
              </w:rPr>
              <w:t>Расходы на содержание аппарата управления</w:t>
            </w:r>
          </w:p>
        </w:tc>
        <w:tc>
          <w:tcPr>
            <w:tcW w:w="3221" w:type="dxa"/>
          </w:tcPr>
          <w:p w:rsidR="00D849F0" w:rsidRDefault="00CD7601">
            <w:pPr>
              <w:jc w:val="center"/>
              <w:rPr>
                <w:sz w:val="28"/>
                <w:lang w:val="en-US"/>
              </w:rPr>
            </w:pPr>
            <w:r>
              <w:rPr>
                <w:sz w:val="28"/>
                <w:lang w:val="en-US"/>
              </w:rPr>
              <w:t>426</w:t>
            </w:r>
          </w:p>
        </w:tc>
        <w:tc>
          <w:tcPr>
            <w:tcW w:w="3221" w:type="dxa"/>
          </w:tcPr>
          <w:p w:rsidR="00D849F0" w:rsidRDefault="00CD7601">
            <w:pPr>
              <w:jc w:val="center"/>
              <w:rPr>
                <w:sz w:val="28"/>
                <w:lang w:val="en-US"/>
              </w:rPr>
            </w:pPr>
            <w:r>
              <w:rPr>
                <w:sz w:val="28"/>
                <w:lang w:val="en-US"/>
              </w:rPr>
              <w:t>31.4</w:t>
            </w:r>
          </w:p>
        </w:tc>
      </w:tr>
      <w:tr w:rsidR="00D849F0">
        <w:tc>
          <w:tcPr>
            <w:tcW w:w="3221" w:type="dxa"/>
          </w:tcPr>
          <w:p w:rsidR="00D849F0" w:rsidRDefault="00CD7601">
            <w:pPr>
              <w:rPr>
                <w:sz w:val="28"/>
              </w:rPr>
            </w:pPr>
            <w:r>
              <w:rPr>
                <w:sz w:val="28"/>
              </w:rPr>
              <w:t>Балансовая прибыль</w:t>
            </w:r>
          </w:p>
        </w:tc>
        <w:tc>
          <w:tcPr>
            <w:tcW w:w="3221" w:type="dxa"/>
          </w:tcPr>
          <w:p w:rsidR="00D849F0" w:rsidRDefault="00CD7601">
            <w:pPr>
              <w:jc w:val="center"/>
              <w:rPr>
                <w:sz w:val="28"/>
                <w:lang w:val="en-US"/>
              </w:rPr>
            </w:pPr>
            <w:r>
              <w:rPr>
                <w:sz w:val="28"/>
                <w:lang w:val="en-US"/>
              </w:rPr>
              <w:t>1886</w:t>
            </w:r>
          </w:p>
        </w:tc>
        <w:tc>
          <w:tcPr>
            <w:tcW w:w="3221" w:type="dxa"/>
          </w:tcPr>
          <w:p w:rsidR="00D849F0" w:rsidRDefault="00CD7601">
            <w:pPr>
              <w:jc w:val="center"/>
              <w:rPr>
                <w:sz w:val="28"/>
                <w:lang w:val="en-US"/>
              </w:rPr>
            </w:pPr>
            <w:r>
              <w:rPr>
                <w:sz w:val="28"/>
                <w:lang w:val="en-US"/>
              </w:rPr>
              <w:t>19.2</w:t>
            </w:r>
          </w:p>
        </w:tc>
      </w:tr>
    </w:tbl>
    <w:p w:rsidR="00D849F0" w:rsidRDefault="00D849F0">
      <w:pPr>
        <w:ind w:firstLine="720"/>
        <w:jc w:val="center"/>
        <w:rPr>
          <w:sz w:val="28"/>
        </w:rPr>
      </w:pPr>
    </w:p>
    <w:p w:rsidR="00D849F0" w:rsidRDefault="00CD7601">
      <w:pPr>
        <w:ind w:firstLine="720"/>
        <w:jc w:val="both"/>
        <w:rPr>
          <w:sz w:val="28"/>
        </w:rPr>
      </w:pPr>
      <w:r>
        <w:rPr>
          <w:sz w:val="28"/>
        </w:rPr>
        <w:t>Рост доходов банка был определен увеличением совокупного объема операций,  за счет увеличения традиционных операций кредитования, которые обеспечили соответствующие поступления процентных платежей. Сравнение идентичных статей доходов и расходов подтверждает этот вывод определяя преимущественный рост доходов за счет получения комиссионных платежей, а также за счет проведения операций на рынке ценных бумаг и валютном рынке и показывает отрицательное сальдо по прочим операциям.   Отсутствие расшифровки статей прочих доходов и расходов, которые занимают значительный удельный вес в составе обоих показателей, не позволяет провести полной качественной оценки прироста прибыли Банка. Не смотря на рост балансовой прибыли, в текущем году наблюдалось превышение темпов прироста операционных доходов над операционными доходами. Основной статьей расходов банка являются расходы, связанные с выплатой процентов по привлеченным средствам. Банку необходимо пересмотреть кредитную политику, чтобы в дальнейшем не допустить отрицательного баланса указанных операций. Значительную часть расходов обеспечили расходы, связанные с проведением операций на валютном рынке и рынке ценных бумаг, но суммарные доходы по данным операциям имели более значительные темпы роста по сравнению с первыми, что позволило банку получить значительный доход и компенсировать отрицательное сальдо по операциям кредитования.</w:t>
      </w:r>
    </w:p>
    <w:p w:rsidR="00D849F0" w:rsidRDefault="00CD7601">
      <w:pPr>
        <w:ind w:firstLine="720"/>
        <w:jc w:val="both"/>
        <w:rPr>
          <w:sz w:val="28"/>
        </w:rPr>
      </w:pPr>
      <w:r>
        <w:rPr>
          <w:sz w:val="28"/>
        </w:rPr>
        <w:t>Для того, чтобы определить роль основных составляющих прибыли составим таблицу (см. таб. 3.2.).</w:t>
      </w:r>
    </w:p>
    <w:p w:rsidR="00D849F0" w:rsidRDefault="00CD7601">
      <w:pPr>
        <w:ind w:firstLine="720"/>
        <w:jc w:val="right"/>
        <w:rPr>
          <w:sz w:val="28"/>
        </w:rPr>
      </w:pPr>
      <w:r>
        <w:rPr>
          <w:sz w:val="28"/>
        </w:rPr>
        <w:t>Таблица 3.2.</w:t>
      </w:r>
    </w:p>
    <w:p w:rsidR="00D849F0" w:rsidRDefault="00CD7601">
      <w:pPr>
        <w:ind w:firstLine="720"/>
        <w:jc w:val="center"/>
        <w:rPr>
          <w:b/>
          <w:sz w:val="28"/>
        </w:rPr>
      </w:pPr>
      <w:r>
        <w:rPr>
          <w:b/>
          <w:sz w:val="28"/>
        </w:rPr>
        <w:t>Формирование чистой прибыли (млн. руб.)</w:t>
      </w:r>
    </w:p>
    <w:tbl>
      <w:tblPr>
        <w:tblW w:w="0" w:type="auto"/>
        <w:tblInd w:w="-11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5495"/>
        <w:gridCol w:w="1389"/>
        <w:gridCol w:w="1021"/>
        <w:gridCol w:w="1755"/>
        <w:gridCol w:w="2"/>
      </w:tblGrid>
      <w:tr w:rsidR="00D849F0">
        <w:trPr>
          <w:gridAfter w:val="1"/>
        </w:trPr>
        <w:tc>
          <w:tcPr>
            <w:tcW w:w="5495" w:type="dxa"/>
            <w:tcBorders>
              <w:top w:val="single" w:sz="6" w:space="0" w:color="auto"/>
              <w:left w:val="single" w:sz="6" w:space="0" w:color="auto"/>
              <w:bottom w:val="nil"/>
              <w:right w:val="single" w:sz="6" w:space="0" w:color="auto"/>
            </w:tcBorders>
          </w:tcPr>
          <w:p w:rsidR="00D849F0" w:rsidRDefault="00D849F0">
            <w:pPr>
              <w:jc w:val="center"/>
              <w:rPr>
                <w:b/>
                <w:sz w:val="24"/>
              </w:rPr>
            </w:pPr>
          </w:p>
        </w:tc>
        <w:tc>
          <w:tcPr>
            <w:tcW w:w="4165" w:type="dxa"/>
            <w:gridSpan w:val="3"/>
            <w:tcBorders>
              <w:left w:val="nil"/>
              <w:bottom w:val="single" w:sz="12" w:space="0" w:color="000000"/>
            </w:tcBorders>
          </w:tcPr>
          <w:p w:rsidR="00D849F0" w:rsidRDefault="00CD7601">
            <w:pPr>
              <w:jc w:val="center"/>
              <w:rPr>
                <w:b/>
                <w:sz w:val="24"/>
              </w:rPr>
            </w:pPr>
            <w:r>
              <w:rPr>
                <w:b/>
                <w:sz w:val="24"/>
              </w:rPr>
              <w:t>Периоды</w:t>
            </w:r>
          </w:p>
        </w:tc>
      </w:tr>
      <w:tr w:rsidR="00D849F0">
        <w:tc>
          <w:tcPr>
            <w:tcW w:w="5495" w:type="dxa"/>
            <w:tcBorders>
              <w:top w:val="nil"/>
              <w:left w:val="single" w:sz="6" w:space="0" w:color="auto"/>
              <w:bottom w:val="single" w:sz="6" w:space="0" w:color="auto"/>
              <w:right w:val="single" w:sz="6" w:space="0" w:color="auto"/>
            </w:tcBorders>
          </w:tcPr>
          <w:p w:rsidR="00D849F0" w:rsidRDefault="00D849F0">
            <w:pPr>
              <w:jc w:val="center"/>
              <w:rPr>
                <w:b/>
                <w:sz w:val="24"/>
              </w:rPr>
            </w:pPr>
          </w:p>
        </w:tc>
        <w:tc>
          <w:tcPr>
            <w:tcW w:w="1389" w:type="dxa"/>
            <w:tcBorders>
              <w:top w:val="nil"/>
              <w:left w:val="nil"/>
            </w:tcBorders>
          </w:tcPr>
          <w:p w:rsidR="00D849F0" w:rsidRDefault="00CD7601">
            <w:pPr>
              <w:jc w:val="center"/>
              <w:rPr>
                <w:b/>
                <w:sz w:val="24"/>
              </w:rPr>
            </w:pPr>
            <w:r>
              <w:rPr>
                <w:b/>
                <w:sz w:val="24"/>
              </w:rPr>
              <w:t>1996</w:t>
            </w:r>
          </w:p>
        </w:tc>
        <w:tc>
          <w:tcPr>
            <w:tcW w:w="1021" w:type="dxa"/>
            <w:tcBorders>
              <w:top w:val="nil"/>
            </w:tcBorders>
          </w:tcPr>
          <w:p w:rsidR="00D849F0" w:rsidRDefault="00CD7601">
            <w:pPr>
              <w:jc w:val="center"/>
              <w:rPr>
                <w:b/>
                <w:sz w:val="24"/>
              </w:rPr>
            </w:pPr>
            <w:r>
              <w:rPr>
                <w:b/>
                <w:sz w:val="24"/>
              </w:rPr>
              <w:t>1997</w:t>
            </w:r>
          </w:p>
        </w:tc>
        <w:tc>
          <w:tcPr>
            <w:tcW w:w="1757" w:type="dxa"/>
            <w:gridSpan w:val="2"/>
            <w:tcBorders>
              <w:top w:val="nil"/>
            </w:tcBorders>
          </w:tcPr>
          <w:p w:rsidR="00D849F0" w:rsidRDefault="00CD7601">
            <w:pPr>
              <w:jc w:val="center"/>
              <w:rPr>
                <w:b/>
                <w:sz w:val="24"/>
              </w:rPr>
            </w:pPr>
            <w:r>
              <w:rPr>
                <w:b/>
                <w:sz w:val="24"/>
              </w:rPr>
              <w:t>Отклонение</w:t>
            </w:r>
          </w:p>
        </w:tc>
      </w:tr>
      <w:tr w:rsidR="00D849F0">
        <w:tc>
          <w:tcPr>
            <w:tcW w:w="5495" w:type="dxa"/>
            <w:tcBorders>
              <w:top w:val="nil"/>
            </w:tcBorders>
          </w:tcPr>
          <w:p w:rsidR="00D849F0" w:rsidRDefault="00CD7601">
            <w:pPr>
              <w:rPr>
                <w:sz w:val="24"/>
              </w:rPr>
            </w:pPr>
            <w:r>
              <w:rPr>
                <w:sz w:val="24"/>
              </w:rPr>
              <w:t>Процентный доход (+)</w:t>
            </w:r>
          </w:p>
        </w:tc>
        <w:tc>
          <w:tcPr>
            <w:tcW w:w="1389" w:type="dxa"/>
          </w:tcPr>
          <w:p w:rsidR="00D849F0" w:rsidRDefault="00CD7601">
            <w:pPr>
              <w:jc w:val="center"/>
              <w:rPr>
                <w:sz w:val="24"/>
              </w:rPr>
            </w:pPr>
            <w:r>
              <w:rPr>
                <w:sz w:val="24"/>
              </w:rPr>
              <w:t>29129</w:t>
            </w:r>
          </w:p>
        </w:tc>
        <w:tc>
          <w:tcPr>
            <w:tcW w:w="1021" w:type="dxa"/>
          </w:tcPr>
          <w:p w:rsidR="00D849F0" w:rsidRDefault="00CD7601">
            <w:pPr>
              <w:jc w:val="center"/>
              <w:rPr>
                <w:sz w:val="24"/>
              </w:rPr>
            </w:pPr>
            <w:r>
              <w:rPr>
                <w:sz w:val="24"/>
              </w:rPr>
              <w:t>33756</w:t>
            </w:r>
          </w:p>
        </w:tc>
        <w:tc>
          <w:tcPr>
            <w:tcW w:w="1757" w:type="dxa"/>
            <w:gridSpan w:val="2"/>
          </w:tcPr>
          <w:p w:rsidR="00D849F0" w:rsidRDefault="00CD7601">
            <w:pPr>
              <w:jc w:val="center"/>
              <w:rPr>
                <w:sz w:val="24"/>
              </w:rPr>
            </w:pPr>
            <w:r>
              <w:rPr>
                <w:sz w:val="24"/>
              </w:rPr>
              <w:t>4627</w:t>
            </w:r>
          </w:p>
        </w:tc>
      </w:tr>
      <w:tr w:rsidR="00D849F0">
        <w:tc>
          <w:tcPr>
            <w:tcW w:w="5495" w:type="dxa"/>
          </w:tcPr>
          <w:p w:rsidR="00D849F0" w:rsidRDefault="00CD7601">
            <w:pPr>
              <w:rPr>
                <w:sz w:val="24"/>
              </w:rPr>
            </w:pPr>
            <w:r>
              <w:rPr>
                <w:sz w:val="24"/>
              </w:rPr>
              <w:t>Процентный расход (-)</w:t>
            </w:r>
          </w:p>
        </w:tc>
        <w:tc>
          <w:tcPr>
            <w:tcW w:w="1389" w:type="dxa"/>
          </w:tcPr>
          <w:p w:rsidR="00D849F0" w:rsidRDefault="00CD7601">
            <w:pPr>
              <w:jc w:val="center"/>
              <w:rPr>
                <w:sz w:val="24"/>
              </w:rPr>
            </w:pPr>
            <w:r>
              <w:rPr>
                <w:sz w:val="24"/>
              </w:rPr>
              <w:t>18060</w:t>
            </w:r>
          </w:p>
        </w:tc>
        <w:tc>
          <w:tcPr>
            <w:tcW w:w="1021" w:type="dxa"/>
          </w:tcPr>
          <w:p w:rsidR="00D849F0" w:rsidRDefault="00CD7601">
            <w:pPr>
              <w:jc w:val="center"/>
              <w:rPr>
                <w:sz w:val="24"/>
              </w:rPr>
            </w:pPr>
            <w:r>
              <w:rPr>
                <w:sz w:val="24"/>
              </w:rPr>
              <w:t>22671</w:t>
            </w:r>
          </w:p>
        </w:tc>
        <w:tc>
          <w:tcPr>
            <w:tcW w:w="1757" w:type="dxa"/>
            <w:gridSpan w:val="2"/>
          </w:tcPr>
          <w:p w:rsidR="00D849F0" w:rsidRDefault="00CD7601">
            <w:pPr>
              <w:jc w:val="center"/>
              <w:rPr>
                <w:sz w:val="24"/>
              </w:rPr>
            </w:pPr>
            <w:r>
              <w:rPr>
                <w:sz w:val="24"/>
              </w:rPr>
              <w:t>4611</w:t>
            </w:r>
          </w:p>
        </w:tc>
      </w:tr>
      <w:tr w:rsidR="00D849F0">
        <w:tc>
          <w:tcPr>
            <w:tcW w:w="5495" w:type="dxa"/>
          </w:tcPr>
          <w:p w:rsidR="00D849F0" w:rsidRDefault="00CD7601">
            <w:pPr>
              <w:rPr>
                <w:sz w:val="24"/>
              </w:rPr>
            </w:pPr>
            <w:r>
              <w:rPr>
                <w:sz w:val="24"/>
              </w:rPr>
              <w:t>Процентная маржа</w:t>
            </w:r>
          </w:p>
        </w:tc>
        <w:tc>
          <w:tcPr>
            <w:tcW w:w="1389" w:type="dxa"/>
          </w:tcPr>
          <w:p w:rsidR="00D849F0" w:rsidRDefault="00CD7601">
            <w:pPr>
              <w:jc w:val="center"/>
              <w:rPr>
                <w:sz w:val="24"/>
              </w:rPr>
            </w:pPr>
            <w:r>
              <w:rPr>
                <w:sz w:val="24"/>
              </w:rPr>
              <w:t>11069</w:t>
            </w:r>
          </w:p>
        </w:tc>
        <w:tc>
          <w:tcPr>
            <w:tcW w:w="1021" w:type="dxa"/>
          </w:tcPr>
          <w:p w:rsidR="00D849F0" w:rsidRDefault="00CD7601">
            <w:pPr>
              <w:jc w:val="center"/>
              <w:rPr>
                <w:sz w:val="24"/>
              </w:rPr>
            </w:pPr>
            <w:r>
              <w:rPr>
                <w:sz w:val="24"/>
              </w:rPr>
              <w:t>11085</w:t>
            </w:r>
          </w:p>
        </w:tc>
        <w:tc>
          <w:tcPr>
            <w:tcW w:w="1757" w:type="dxa"/>
            <w:gridSpan w:val="2"/>
          </w:tcPr>
          <w:p w:rsidR="00D849F0" w:rsidRDefault="00CD7601">
            <w:pPr>
              <w:jc w:val="center"/>
              <w:rPr>
                <w:sz w:val="24"/>
              </w:rPr>
            </w:pPr>
            <w:r>
              <w:rPr>
                <w:sz w:val="24"/>
              </w:rPr>
              <w:t>16</w:t>
            </w:r>
          </w:p>
        </w:tc>
      </w:tr>
      <w:tr w:rsidR="00D849F0">
        <w:tc>
          <w:tcPr>
            <w:tcW w:w="5495" w:type="dxa"/>
          </w:tcPr>
          <w:p w:rsidR="00D849F0" w:rsidRDefault="00CD7601">
            <w:pPr>
              <w:rPr>
                <w:sz w:val="24"/>
              </w:rPr>
            </w:pPr>
            <w:r>
              <w:rPr>
                <w:sz w:val="24"/>
              </w:rPr>
              <w:t>Беспроцентный доход (+)</w:t>
            </w:r>
          </w:p>
        </w:tc>
        <w:tc>
          <w:tcPr>
            <w:tcW w:w="1389" w:type="dxa"/>
          </w:tcPr>
          <w:p w:rsidR="00D849F0" w:rsidRDefault="00CD7601">
            <w:pPr>
              <w:jc w:val="center"/>
              <w:rPr>
                <w:sz w:val="24"/>
              </w:rPr>
            </w:pPr>
            <w:r>
              <w:rPr>
                <w:sz w:val="24"/>
              </w:rPr>
              <w:t>2351</w:t>
            </w:r>
          </w:p>
        </w:tc>
        <w:tc>
          <w:tcPr>
            <w:tcW w:w="1021" w:type="dxa"/>
          </w:tcPr>
          <w:p w:rsidR="00D849F0" w:rsidRDefault="00CD7601">
            <w:pPr>
              <w:jc w:val="center"/>
              <w:rPr>
                <w:sz w:val="24"/>
              </w:rPr>
            </w:pPr>
            <w:r>
              <w:rPr>
                <w:sz w:val="24"/>
              </w:rPr>
              <w:t>4174</w:t>
            </w:r>
          </w:p>
        </w:tc>
        <w:tc>
          <w:tcPr>
            <w:tcW w:w="1757" w:type="dxa"/>
            <w:gridSpan w:val="2"/>
          </w:tcPr>
          <w:p w:rsidR="00D849F0" w:rsidRDefault="00CD7601">
            <w:pPr>
              <w:jc w:val="center"/>
              <w:rPr>
                <w:sz w:val="24"/>
              </w:rPr>
            </w:pPr>
            <w:r>
              <w:rPr>
                <w:sz w:val="24"/>
              </w:rPr>
              <w:t>1823</w:t>
            </w:r>
          </w:p>
        </w:tc>
      </w:tr>
      <w:tr w:rsidR="00D849F0">
        <w:tc>
          <w:tcPr>
            <w:tcW w:w="5495" w:type="dxa"/>
          </w:tcPr>
          <w:p w:rsidR="00D849F0" w:rsidRDefault="00CD7601">
            <w:pPr>
              <w:rPr>
                <w:sz w:val="24"/>
              </w:rPr>
            </w:pPr>
            <w:r>
              <w:rPr>
                <w:sz w:val="24"/>
              </w:rPr>
              <w:t>Беспроцентный расход (-)</w:t>
            </w:r>
          </w:p>
        </w:tc>
        <w:tc>
          <w:tcPr>
            <w:tcW w:w="1389" w:type="dxa"/>
          </w:tcPr>
          <w:p w:rsidR="00D849F0" w:rsidRDefault="00CD7601">
            <w:pPr>
              <w:jc w:val="center"/>
              <w:rPr>
                <w:sz w:val="24"/>
              </w:rPr>
            </w:pPr>
            <w:r>
              <w:rPr>
                <w:sz w:val="24"/>
              </w:rPr>
              <w:t>3630</w:t>
            </w:r>
          </w:p>
        </w:tc>
        <w:tc>
          <w:tcPr>
            <w:tcW w:w="1021" w:type="dxa"/>
          </w:tcPr>
          <w:p w:rsidR="00D849F0" w:rsidRDefault="00CD7601">
            <w:pPr>
              <w:jc w:val="center"/>
              <w:rPr>
                <w:sz w:val="24"/>
              </w:rPr>
            </w:pPr>
            <w:r>
              <w:rPr>
                <w:sz w:val="24"/>
              </w:rPr>
              <w:t>2400</w:t>
            </w:r>
          </w:p>
        </w:tc>
        <w:tc>
          <w:tcPr>
            <w:tcW w:w="1757" w:type="dxa"/>
            <w:gridSpan w:val="2"/>
          </w:tcPr>
          <w:p w:rsidR="00D849F0" w:rsidRDefault="00CD7601">
            <w:pPr>
              <w:jc w:val="center"/>
              <w:rPr>
                <w:sz w:val="24"/>
              </w:rPr>
            </w:pPr>
            <w:r>
              <w:rPr>
                <w:sz w:val="24"/>
              </w:rPr>
              <w:t>-1230</w:t>
            </w:r>
          </w:p>
        </w:tc>
      </w:tr>
      <w:tr w:rsidR="00D849F0">
        <w:tc>
          <w:tcPr>
            <w:tcW w:w="5495" w:type="dxa"/>
          </w:tcPr>
          <w:p w:rsidR="00D849F0" w:rsidRDefault="00CD7601">
            <w:pPr>
              <w:rPr>
                <w:sz w:val="24"/>
              </w:rPr>
            </w:pPr>
            <w:r>
              <w:rPr>
                <w:sz w:val="24"/>
              </w:rPr>
              <w:t>Доход (убыток) от операций на рынке с ценными бумагами и валютном рынке (-/+)</w:t>
            </w:r>
          </w:p>
        </w:tc>
        <w:tc>
          <w:tcPr>
            <w:tcW w:w="1389" w:type="dxa"/>
          </w:tcPr>
          <w:p w:rsidR="00D849F0" w:rsidRDefault="00CD7601">
            <w:pPr>
              <w:jc w:val="center"/>
              <w:rPr>
                <w:sz w:val="24"/>
              </w:rPr>
            </w:pPr>
            <w:r>
              <w:rPr>
                <w:sz w:val="24"/>
              </w:rPr>
              <w:t>1125</w:t>
            </w:r>
          </w:p>
        </w:tc>
        <w:tc>
          <w:tcPr>
            <w:tcW w:w="1021" w:type="dxa"/>
          </w:tcPr>
          <w:p w:rsidR="00D849F0" w:rsidRDefault="00CD7601">
            <w:pPr>
              <w:jc w:val="center"/>
              <w:rPr>
                <w:sz w:val="24"/>
              </w:rPr>
            </w:pPr>
            <w:r>
              <w:rPr>
                <w:sz w:val="24"/>
              </w:rPr>
              <w:t>3675</w:t>
            </w:r>
          </w:p>
        </w:tc>
        <w:tc>
          <w:tcPr>
            <w:tcW w:w="1757" w:type="dxa"/>
            <w:gridSpan w:val="2"/>
          </w:tcPr>
          <w:p w:rsidR="00D849F0" w:rsidRDefault="00CD7601">
            <w:pPr>
              <w:jc w:val="center"/>
              <w:rPr>
                <w:sz w:val="24"/>
              </w:rPr>
            </w:pPr>
            <w:r>
              <w:rPr>
                <w:sz w:val="24"/>
              </w:rPr>
              <w:t>2550</w:t>
            </w:r>
          </w:p>
        </w:tc>
      </w:tr>
      <w:tr w:rsidR="00D849F0">
        <w:tc>
          <w:tcPr>
            <w:tcW w:w="5495" w:type="dxa"/>
          </w:tcPr>
          <w:p w:rsidR="00D849F0" w:rsidRDefault="00CD7601">
            <w:pPr>
              <w:rPr>
                <w:sz w:val="24"/>
              </w:rPr>
            </w:pPr>
            <w:r>
              <w:rPr>
                <w:sz w:val="24"/>
              </w:rPr>
              <w:t>Неординарные (непредвиденные) доходы (-/+)</w:t>
            </w:r>
          </w:p>
        </w:tc>
        <w:tc>
          <w:tcPr>
            <w:tcW w:w="1389" w:type="dxa"/>
          </w:tcPr>
          <w:p w:rsidR="00D849F0" w:rsidRDefault="00CD7601">
            <w:pPr>
              <w:jc w:val="center"/>
              <w:rPr>
                <w:sz w:val="24"/>
              </w:rPr>
            </w:pPr>
            <w:r>
              <w:rPr>
                <w:sz w:val="24"/>
              </w:rPr>
              <w:t>367</w:t>
            </w:r>
          </w:p>
        </w:tc>
        <w:tc>
          <w:tcPr>
            <w:tcW w:w="1021" w:type="dxa"/>
          </w:tcPr>
          <w:p w:rsidR="00D849F0" w:rsidRDefault="00CD7601">
            <w:pPr>
              <w:jc w:val="center"/>
              <w:rPr>
                <w:sz w:val="24"/>
              </w:rPr>
            </w:pPr>
            <w:r>
              <w:rPr>
                <w:sz w:val="24"/>
              </w:rPr>
              <w:t>649</w:t>
            </w:r>
          </w:p>
        </w:tc>
        <w:tc>
          <w:tcPr>
            <w:tcW w:w="1757" w:type="dxa"/>
            <w:gridSpan w:val="2"/>
          </w:tcPr>
          <w:p w:rsidR="00D849F0" w:rsidRDefault="00CD7601">
            <w:pPr>
              <w:jc w:val="center"/>
              <w:rPr>
                <w:sz w:val="24"/>
              </w:rPr>
            </w:pPr>
            <w:r>
              <w:rPr>
                <w:sz w:val="24"/>
              </w:rPr>
              <w:t>282</w:t>
            </w:r>
          </w:p>
        </w:tc>
      </w:tr>
      <w:tr w:rsidR="00D849F0">
        <w:tc>
          <w:tcPr>
            <w:tcW w:w="5495" w:type="dxa"/>
          </w:tcPr>
          <w:p w:rsidR="00D849F0" w:rsidRDefault="00CD7601">
            <w:pPr>
              <w:rPr>
                <w:sz w:val="24"/>
              </w:rPr>
            </w:pPr>
            <w:r>
              <w:rPr>
                <w:sz w:val="24"/>
              </w:rPr>
              <w:t>Отчисления в резерв на возможные потери по ссудам (-)</w:t>
            </w:r>
          </w:p>
        </w:tc>
        <w:tc>
          <w:tcPr>
            <w:tcW w:w="1389" w:type="dxa"/>
          </w:tcPr>
          <w:p w:rsidR="00D849F0" w:rsidRDefault="00CD7601">
            <w:pPr>
              <w:jc w:val="center"/>
              <w:rPr>
                <w:sz w:val="24"/>
              </w:rPr>
            </w:pPr>
            <w:r>
              <w:rPr>
                <w:sz w:val="24"/>
              </w:rPr>
              <w:t>1907</w:t>
            </w:r>
          </w:p>
        </w:tc>
        <w:tc>
          <w:tcPr>
            <w:tcW w:w="1021" w:type="dxa"/>
          </w:tcPr>
          <w:p w:rsidR="00D849F0" w:rsidRDefault="00CD7601">
            <w:pPr>
              <w:jc w:val="center"/>
              <w:rPr>
                <w:sz w:val="24"/>
              </w:rPr>
            </w:pPr>
            <w:r>
              <w:rPr>
                <w:sz w:val="24"/>
              </w:rPr>
              <w:t>2530</w:t>
            </w:r>
          </w:p>
        </w:tc>
        <w:tc>
          <w:tcPr>
            <w:tcW w:w="1757" w:type="dxa"/>
            <w:gridSpan w:val="2"/>
          </w:tcPr>
          <w:p w:rsidR="00D849F0" w:rsidRDefault="00CD7601">
            <w:pPr>
              <w:jc w:val="center"/>
              <w:rPr>
                <w:sz w:val="24"/>
              </w:rPr>
            </w:pPr>
            <w:r>
              <w:rPr>
                <w:sz w:val="24"/>
              </w:rPr>
              <w:t>623</w:t>
            </w:r>
          </w:p>
        </w:tc>
      </w:tr>
      <w:tr w:rsidR="00D849F0">
        <w:tc>
          <w:tcPr>
            <w:tcW w:w="5495" w:type="dxa"/>
          </w:tcPr>
          <w:p w:rsidR="00D849F0" w:rsidRDefault="00CD7601">
            <w:pPr>
              <w:rPr>
                <w:sz w:val="24"/>
              </w:rPr>
            </w:pPr>
            <w:r>
              <w:rPr>
                <w:sz w:val="24"/>
              </w:rPr>
              <w:t>Налоги (-)</w:t>
            </w:r>
          </w:p>
        </w:tc>
        <w:tc>
          <w:tcPr>
            <w:tcW w:w="1389" w:type="dxa"/>
          </w:tcPr>
          <w:p w:rsidR="00D849F0" w:rsidRDefault="00CD7601">
            <w:pPr>
              <w:jc w:val="center"/>
              <w:rPr>
                <w:sz w:val="24"/>
              </w:rPr>
            </w:pPr>
            <w:r>
              <w:rPr>
                <w:sz w:val="24"/>
              </w:rPr>
              <w:t>5091</w:t>
            </w:r>
          </w:p>
        </w:tc>
        <w:tc>
          <w:tcPr>
            <w:tcW w:w="1021" w:type="dxa"/>
          </w:tcPr>
          <w:p w:rsidR="00D849F0" w:rsidRDefault="00CD7601">
            <w:pPr>
              <w:jc w:val="center"/>
              <w:rPr>
                <w:sz w:val="24"/>
              </w:rPr>
            </w:pPr>
            <w:r>
              <w:rPr>
                <w:sz w:val="24"/>
              </w:rPr>
              <w:t>6932</w:t>
            </w:r>
          </w:p>
        </w:tc>
        <w:tc>
          <w:tcPr>
            <w:tcW w:w="1757" w:type="dxa"/>
            <w:gridSpan w:val="2"/>
          </w:tcPr>
          <w:p w:rsidR="00D849F0" w:rsidRDefault="00CD7601">
            <w:pPr>
              <w:jc w:val="center"/>
              <w:rPr>
                <w:sz w:val="24"/>
              </w:rPr>
            </w:pPr>
            <w:r>
              <w:rPr>
                <w:sz w:val="24"/>
              </w:rPr>
              <w:t>1841</w:t>
            </w:r>
          </w:p>
        </w:tc>
      </w:tr>
      <w:tr w:rsidR="00D849F0">
        <w:tc>
          <w:tcPr>
            <w:tcW w:w="5495" w:type="dxa"/>
          </w:tcPr>
          <w:p w:rsidR="00D849F0" w:rsidRDefault="00CD7601">
            <w:pPr>
              <w:rPr>
                <w:sz w:val="24"/>
              </w:rPr>
            </w:pPr>
            <w:r>
              <w:rPr>
                <w:sz w:val="24"/>
              </w:rPr>
              <w:t xml:space="preserve">Чистая прибыль </w:t>
            </w:r>
          </w:p>
        </w:tc>
        <w:tc>
          <w:tcPr>
            <w:tcW w:w="1389" w:type="dxa"/>
          </w:tcPr>
          <w:p w:rsidR="00D849F0" w:rsidRDefault="00CD7601">
            <w:pPr>
              <w:jc w:val="center"/>
              <w:rPr>
                <w:sz w:val="24"/>
              </w:rPr>
            </w:pPr>
            <w:r>
              <w:rPr>
                <w:sz w:val="24"/>
              </w:rPr>
              <w:t>4744</w:t>
            </w:r>
          </w:p>
        </w:tc>
        <w:tc>
          <w:tcPr>
            <w:tcW w:w="1021" w:type="dxa"/>
          </w:tcPr>
          <w:p w:rsidR="00D849F0" w:rsidRDefault="00CD7601">
            <w:pPr>
              <w:jc w:val="center"/>
              <w:rPr>
                <w:sz w:val="24"/>
              </w:rPr>
            </w:pPr>
            <w:r>
              <w:rPr>
                <w:sz w:val="24"/>
              </w:rPr>
              <w:t>4789</w:t>
            </w:r>
          </w:p>
        </w:tc>
        <w:tc>
          <w:tcPr>
            <w:tcW w:w="1757" w:type="dxa"/>
            <w:gridSpan w:val="2"/>
          </w:tcPr>
          <w:p w:rsidR="00D849F0" w:rsidRDefault="00CD7601">
            <w:pPr>
              <w:jc w:val="center"/>
              <w:rPr>
                <w:sz w:val="24"/>
              </w:rPr>
            </w:pPr>
            <w:r>
              <w:rPr>
                <w:sz w:val="24"/>
              </w:rPr>
              <w:t>45</w:t>
            </w:r>
          </w:p>
        </w:tc>
      </w:tr>
    </w:tbl>
    <w:p w:rsidR="00D849F0" w:rsidRDefault="00D849F0">
      <w:pPr>
        <w:ind w:firstLine="720"/>
        <w:jc w:val="both"/>
        <w:rPr>
          <w:b/>
          <w:sz w:val="28"/>
        </w:rPr>
      </w:pPr>
    </w:p>
    <w:p w:rsidR="00D849F0" w:rsidRDefault="00CD7601">
      <w:pPr>
        <w:ind w:firstLine="720"/>
        <w:jc w:val="both"/>
        <w:rPr>
          <w:sz w:val="28"/>
        </w:rPr>
      </w:pPr>
      <w:r>
        <w:rPr>
          <w:sz w:val="28"/>
        </w:rPr>
        <w:t>Основным фактором определяющим рост прибыли является,  беспроцентный доход, что отрицательно характеризует деятельность Банка, поскольку основной деятельностью любого банка является деятельность по привлечению и предоставление средств кредитования, тогда как операции по операции на валютном рынке и рынке ценных бумаг являются вторичными и их значительный удельный вес определяет повышенный риск банковской деятельности и может отражать отрицательные тенденции развития данного Банка. Отрицательное значение баланса доходов и расходов по операциям с ценными бумагами снижает показатель общей прибыли.</w:t>
      </w:r>
    </w:p>
    <w:p w:rsidR="00D849F0" w:rsidRDefault="00CD7601">
      <w:pPr>
        <w:ind w:firstLine="720"/>
        <w:jc w:val="both"/>
        <w:rPr>
          <w:sz w:val="28"/>
        </w:rPr>
      </w:pPr>
      <w:r>
        <w:rPr>
          <w:sz w:val="28"/>
        </w:rPr>
        <w:t>Положительным моментом является сокращение величины беспроцентного расхода, это говорит об эффективной системе управления ценными бумагами и валютными операциями, в противном случае, с учетом вышеизложенных последствий подобной политики, Банк мог бы столкнуться с отрицательными последствиями в результате конъюнктурных изменений на указанных рынках.</w:t>
      </w:r>
    </w:p>
    <w:p w:rsidR="00D849F0" w:rsidRDefault="00CD7601">
      <w:pPr>
        <w:ind w:firstLine="720"/>
        <w:jc w:val="both"/>
        <w:rPr>
          <w:sz w:val="28"/>
        </w:rPr>
      </w:pPr>
      <w:r>
        <w:rPr>
          <w:sz w:val="28"/>
        </w:rPr>
        <w:t>Более полное преставление о политике управления доходами Банка дает таблица 3.3., где приведен расчет финансовых коэффициентов по основным статьям затрат.</w:t>
      </w:r>
    </w:p>
    <w:p w:rsidR="00D849F0" w:rsidRDefault="00D849F0">
      <w:pPr>
        <w:ind w:firstLine="720"/>
        <w:jc w:val="right"/>
        <w:rPr>
          <w:sz w:val="28"/>
        </w:rPr>
      </w:pPr>
    </w:p>
    <w:p w:rsidR="00D849F0" w:rsidRDefault="00CD7601">
      <w:pPr>
        <w:ind w:firstLine="720"/>
        <w:jc w:val="right"/>
        <w:rPr>
          <w:sz w:val="28"/>
        </w:rPr>
      </w:pPr>
      <w:r>
        <w:rPr>
          <w:sz w:val="28"/>
        </w:rPr>
        <w:t>Таблица 3.3.</w:t>
      </w:r>
    </w:p>
    <w:p w:rsidR="00D849F0" w:rsidRDefault="00CD7601">
      <w:pPr>
        <w:ind w:firstLine="720"/>
        <w:jc w:val="center"/>
        <w:rPr>
          <w:b/>
          <w:sz w:val="28"/>
        </w:rPr>
      </w:pPr>
      <w:r>
        <w:rPr>
          <w:b/>
          <w:sz w:val="28"/>
        </w:rPr>
        <w:t>Расчет финансовых коэффициентов</w:t>
      </w: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6062"/>
        <w:gridCol w:w="1802"/>
        <w:gridCol w:w="1802"/>
      </w:tblGrid>
      <w:tr w:rsidR="00D849F0">
        <w:tc>
          <w:tcPr>
            <w:tcW w:w="6062" w:type="dxa"/>
            <w:tcBorders>
              <w:bottom w:val="single" w:sz="12" w:space="0" w:color="000000"/>
            </w:tcBorders>
          </w:tcPr>
          <w:p w:rsidR="00D849F0" w:rsidRDefault="00D849F0">
            <w:pPr>
              <w:jc w:val="center"/>
              <w:rPr>
                <w:b/>
                <w:sz w:val="28"/>
              </w:rPr>
            </w:pPr>
          </w:p>
        </w:tc>
        <w:tc>
          <w:tcPr>
            <w:tcW w:w="1802" w:type="dxa"/>
            <w:tcBorders>
              <w:bottom w:val="single" w:sz="12" w:space="0" w:color="000000"/>
            </w:tcBorders>
          </w:tcPr>
          <w:p w:rsidR="00D849F0" w:rsidRDefault="00CD7601">
            <w:pPr>
              <w:jc w:val="center"/>
              <w:rPr>
                <w:b/>
                <w:sz w:val="28"/>
              </w:rPr>
            </w:pPr>
            <w:r>
              <w:rPr>
                <w:b/>
                <w:sz w:val="28"/>
              </w:rPr>
              <w:t>1996</w:t>
            </w:r>
          </w:p>
        </w:tc>
        <w:tc>
          <w:tcPr>
            <w:tcW w:w="1802" w:type="dxa"/>
            <w:tcBorders>
              <w:bottom w:val="single" w:sz="12" w:space="0" w:color="000000"/>
            </w:tcBorders>
          </w:tcPr>
          <w:p w:rsidR="00D849F0" w:rsidRDefault="00CD7601">
            <w:pPr>
              <w:jc w:val="center"/>
              <w:rPr>
                <w:b/>
                <w:sz w:val="28"/>
              </w:rPr>
            </w:pPr>
            <w:r>
              <w:rPr>
                <w:b/>
                <w:sz w:val="28"/>
              </w:rPr>
              <w:t>1997</w:t>
            </w:r>
          </w:p>
        </w:tc>
      </w:tr>
      <w:tr w:rsidR="00D849F0">
        <w:tc>
          <w:tcPr>
            <w:tcW w:w="6062" w:type="dxa"/>
            <w:tcBorders>
              <w:top w:val="nil"/>
            </w:tcBorders>
          </w:tcPr>
          <w:p w:rsidR="00D849F0" w:rsidRDefault="00CD7601">
            <w:pPr>
              <w:rPr>
                <w:sz w:val="28"/>
              </w:rPr>
            </w:pPr>
            <w:r>
              <w:rPr>
                <w:sz w:val="28"/>
              </w:rPr>
              <w:t>Активы</w:t>
            </w:r>
          </w:p>
        </w:tc>
        <w:tc>
          <w:tcPr>
            <w:tcW w:w="1802" w:type="dxa"/>
            <w:tcBorders>
              <w:top w:val="nil"/>
            </w:tcBorders>
          </w:tcPr>
          <w:p w:rsidR="00D849F0" w:rsidRDefault="00CD7601">
            <w:pPr>
              <w:jc w:val="center"/>
              <w:rPr>
                <w:sz w:val="28"/>
              </w:rPr>
            </w:pPr>
            <w:r>
              <w:rPr>
                <w:sz w:val="28"/>
              </w:rPr>
              <w:t>48306</w:t>
            </w:r>
          </w:p>
        </w:tc>
        <w:tc>
          <w:tcPr>
            <w:tcW w:w="1802" w:type="dxa"/>
            <w:tcBorders>
              <w:top w:val="nil"/>
            </w:tcBorders>
          </w:tcPr>
          <w:p w:rsidR="00D849F0" w:rsidRDefault="00CD7601">
            <w:pPr>
              <w:jc w:val="center"/>
              <w:rPr>
                <w:sz w:val="28"/>
              </w:rPr>
            </w:pPr>
            <w:r>
              <w:rPr>
                <w:sz w:val="28"/>
              </w:rPr>
              <w:t>52331</w:t>
            </w:r>
          </w:p>
        </w:tc>
      </w:tr>
      <w:tr w:rsidR="00D849F0">
        <w:tc>
          <w:tcPr>
            <w:tcW w:w="6062" w:type="dxa"/>
          </w:tcPr>
          <w:p w:rsidR="00D849F0" w:rsidRDefault="00CD7601">
            <w:pPr>
              <w:rPr>
                <w:sz w:val="28"/>
              </w:rPr>
            </w:pPr>
            <w:r>
              <w:rPr>
                <w:sz w:val="28"/>
              </w:rPr>
              <w:t>Процентная маржа</w:t>
            </w:r>
          </w:p>
        </w:tc>
        <w:tc>
          <w:tcPr>
            <w:tcW w:w="1802" w:type="dxa"/>
          </w:tcPr>
          <w:p w:rsidR="00D849F0" w:rsidRDefault="00CD7601">
            <w:pPr>
              <w:jc w:val="center"/>
              <w:rPr>
                <w:sz w:val="28"/>
              </w:rPr>
            </w:pPr>
            <w:r>
              <w:rPr>
                <w:sz w:val="28"/>
              </w:rPr>
              <w:t>11069</w:t>
            </w:r>
          </w:p>
        </w:tc>
        <w:tc>
          <w:tcPr>
            <w:tcW w:w="1802" w:type="dxa"/>
          </w:tcPr>
          <w:p w:rsidR="00D849F0" w:rsidRDefault="00CD7601">
            <w:pPr>
              <w:jc w:val="center"/>
              <w:rPr>
                <w:sz w:val="28"/>
              </w:rPr>
            </w:pPr>
            <w:r>
              <w:rPr>
                <w:sz w:val="28"/>
              </w:rPr>
              <w:t>11085</w:t>
            </w:r>
          </w:p>
        </w:tc>
      </w:tr>
      <w:tr w:rsidR="00D849F0">
        <w:tc>
          <w:tcPr>
            <w:tcW w:w="6062" w:type="dxa"/>
          </w:tcPr>
          <w:p w:rsidR="00D849F0" w:rsidRDefault="00CD7601">
            <w:pPr>
              <w:rPr>
                <w:sz w:val="28"/>
              </w:rPr>
            </w:pPr>
            <w:r>
              <w:rPr>
                <w:sz w:val="28"/>
              </w:rPr>
              <w:t>Беспроцентный доход</w:t>
            </w:r>
          </w:p>
        </w:tc>
        <w:tc>
          <w:tcPr>
            <w:tcW w:w="1802" w:type="dxa"/>
          </w:tcPr>
          <w:p w:rsidR="00D849F0" w:rsidRDefault="00CD7601">
            <w:pPr>
              <w:jc w:val="center"/>
              <w:rPr>
                <w:sz w:val="28"/>
              </w:rPr>
            </w:pPr>
            <w:r>
              <w:rPr>
                <w:sz w:val="28"/>
              </w:rPr>
              <w:t>2351</w:t>
            </w:r>
          </w:p>
        </w:tc>
        <w:tc>
          <w:tcPr>
            <w:tcW w:w="1802" w:type="dxa"/>
          </w:tcPr>
          <w:p w:rsidR="00D849F0" w:rsidRDefault="00CD7601">
            <w:pPr>
              <w:jc w:val="center"/>
              <w:rPr>
                <w:sz w:val="28"/>
              </w:rPr>
            </w:pPr>
            <w:r>
              <w:rPr>
                <w:sz w:val="28"/>
              </w:rPr>
              <w:t>4174</w:t>
            </w:r>
          </w:p>
        </w:tc>
      </w:tr>
      <w:tr w:rsidR="00D849F0">
        <w:tc>
          <w:tcPr>
            <w:tcW w:w="6062" w:type="dxa"/>
          </w:tcPr>
          <w:p w:rsidR="00D849F0" w:rsidRDefault="00CD7601">
            <w:pPr>
              <w:rPr>
                <w:sz w:val="28"/>
              </w:rPr>
            </w:pPr>
            <w:r>
              <w:rPr>
                <w:sz w:val="28"/>
              </w:rPr>
              <w:t>Беспроцентный расход</w:t>
            </w:r>
          </w:p>
        </w:tc>
        <w:tc>
          <w:tcPr>
            <w:tcW w:w="1802" w:type="dxa"/>
          </w:tcPr>
          <w:p w:rsidR="00D849F0" w:rsidRDefault="00CD7601">
            <w:pPr>
              <w:jc w:val="center"/>
              <w:rPr>
                <w:sz w:val="28"/>
              </w:rPr>
            </w:pPr>
            <w:r>
              <w:rPr>
                <w:sz w:val="28"/>
              </w:rPr>
              <w:t>3630</w:t>
            </w:r>
          </w:p>
        </w:tc>
        <w:tc>
          <w:tcPr>
            <w:tcW w:w="1802" w:type="dxa"/>
          </w:tcPr>
          <w:p w:rsidR="00D849F0" w:rsidRDefault="00CD7601">
            <w:pPr>
              <w:jc w:val="center"/>
              <w:rPr>
                <w:sz w:val="28"/>
              </w:rPr>
            </w:pPr>
            <w:r>
              <w:rPr>
                <w:sz w:val="28"/>
              </w:rPr>
              <w:t>2400</w:t>
            </w:r>
          </w:p>
        </w:tc>
      </w:tr>
      <w:tr w:rsidR="00D849F0">
        <w:tc>
          <w:tcPr>
            <w:tcW w:w="6062" w:type="dxa"/>
          </w:tcPr>
          <w:p w:rsidR="00D849F0" w:rsidRDefault="00CD7601">
            <w:pPr>
              <w:rPr>
                <w:sz w:val="28"/>
              </w:rPr>
            </w:pPr>
            <w:r>
              <w:rPr>
                <w:sz w:val="28"/>
              </w:rPr>
              <w:t>Беспроцентный доход минус беспроцентный расход</w:t>
            </w:r>
          </w:p>
        </w:tc>
        <w:tc>
          <w:tcPr>
            <w:tcW w:w="1802" w:type="dxa"/>
          </w:tcPr>
          <w:p w:rsidR="00D849F0" w:rsidRDefault="00CD7601">
            <w:pPr>
              <w:jc w:val="center"/>
              <w:rPr>
                <w:sz w:val="28"/>
              </w:rPr>
            </w:pPr>
            <w:r>
              <w:rPr>
                <w:sz w:val="28"/>
              </w:rPr>
              <w:t>-1279</w:t>
            </w:r>
          </w:p>
        </w:tc>
        <w:tc>
          <w:tcPr>
            <w:tcW w:w="1802" w:type="dxa"/>
          </w:tcPr>
          <w:p w:rsidR="00D849F0" w:rsidRDefault="00CD7601">
            <w:pPr>
              <w:jc w:val="center"/>
              <w:rPr>
                <w:sz w:val="28"/>
              </w:rPr>
            </w:pPr>
            <w:r>
              <w:rPr>
                <w:sz w:val="28"/>
              </w:rPr>
              <w:t>1774</w:t>
            </w:r>
          </w:p>
        </w:tc>
      </w:tr>
      <w:tr w:rsidR="00D849F0">
        <w:tc>
          <w:tcPr>
            <w:tcW w:w="6062" w:type="dxa"/>
          </w:tcPr>
          <w:p w:rsidR="00D849F0" w:rsidRDefault="00CD7601">
            <w:pPr>
              <w:rPr>
                <w:sz w:val="28"/>
              </w:rPr>
            </w:pPr>
            <w:r>
              <w:rPr>
                <w:sz w:val="28"/>
              </w:rPr>
              <w:t>К1, %</w:t>
            </w:r>
          </w:p>
        </w:tc>
        <w:tc>
          <w:tcPr>
            <w:tcW w:w="1802" w:type="dxa"/>
          </w:tcPr>
          <w:p w:rsidR="00D849F0" w:rsidRDefault="00CD7601">
            <w:pPr>
              <w:jc w:val="center"/>
              <w:rPr>
                <w:sz w:val="28"/>
              </w:rPr>
            </w:pPr>
            <w:r>
              <w:rPr>
                <w:sz w:val="28"/>
              </w:rPr>
              <w:t>22,9</w:t>
            </w:r>
          </w:p>
        </w:tc>
        <w:tc>
          <w:tcPr>
            <w:tcW w:w="1802" w:type="dxa"/>
          </w:tcPr>
          <w:p w:rsidR="00D849F0" w:rsidRDefault="00CD7601">
            <w:pPr>
              <w:jc w:val="center"/>
              <w:rPr>
                <w:sz w:val="28"/>
              </w:rPr>
            </w:pPr>
            <w:r>
              <w:rPr>
                <w:sz w:val="28"/>
              </w:rPr>
              <w:t>21,2</w:t>
            </w:r>
          </w:p>
        </w:tc>
      </w:tr>
      <w:tr w:rsidR="00D849F0">
        <w:tc>
          <w:tcPr>
            <w:tcW w:w="6062" w:type="dxa"/>
          </w:tcPr>
          <w:p w:rsidR="00D849F0" w:rsidRDefault="00CD7601">
            <w:pPr>
              <w:rPr>
                <w:sz w:val="28"/>
              </w:rPr>
            </w:pPr>
            <w:r>
              <w:rPr>
                <w:sz w:val="28"/>
              </w:rPr>
              <w:t>К2, %</w:t>
            </w:r>
          </w:p>
        </w:tc>
        <w:tc>
          <w:tcPr>
            <w:tcW w:w="1802" w:type="dxa"/>
          </w:tcPr>
          <w:p w:rsidR="00D849F0" w:rsidRDefault="00CD7601">
            <w:pPr>
              <w:jc w:val="center"/>
              <w:rPr>
                <w:sz w:val="28"/>
              </w:rPr>
            </w:pPr>
            <w:r>
              <w:rPr>
                <w:sz w:val="28"/>
              </w:rPr>
              <w:t>4,9</w:t>
            </w:r>
          </w:p>
        </w:tc>
        <w:tc>
          <w:tcPr>
            <w:tcW w:w="1802" w:type="dxa"/>
          </w:tcPr>
          <w:p w:rsidR="00D849F0" w:rsidRDefault="00CD7601">
            <w:pPr>
              <w:jc w:val="center"/>
              <w:rPr>
                <w:sz w:val="28"/>
              </w:rPr>
            </w:pPr>
            <w:r>
              <w:rPr>
                <w:sz w:val="28"/>
              </w:rPr>
              <w:t>7,9</w:t>
            </w:r>
          </w:p>
        </w:tc>
      </w:tr>
      <w:tr w:rsidR="00D849F0">
        <w:tc>
          <w:tcPr>
            <w:tcW w:w="6062" w:type="dxa"/>
          </w:tcPr>
          <w:p w:rsidR="00D849F0" w:rsidRDefault="00CD7601">
            <w:pPr>
              <w:rPr>
                <w:sz w:val="28"/>
              </w:rPr>
            </w:pPr>
            <w:r>
              <w:rPr>
                <w:sz w:val="28"/>
              </w:rPr>
              <w:t>К3, %</w:t>
            </w:r>
          </w:p>
        </w:tc>
        <w:tc>
          <w:tcPr>
            <w:tcW w:w="1802" w:type="dxa"/>
          </w:tcPr>
          <w:p w:rsidR="00D849F0" w:rsidRDefault="00CD7601">
            <w:pPr>
              <w:jc w:val="center"/>
              <w:rPr>
                <w:sz w:val="28"/>
              </w:rPr>
            </w:pPr>
            <w:r>
              <w:rPr>
                <w:sz w:val="28"/>
              </w:rPr>
              <w:t>х</w:t>
            </w:r>
          </w:p>
        </w:tc>
        <w:tc>
          <w:tcPr>
            <w:tcW w:w="1802" w:type="dxa"/>
          </w:tcPr>
          <w:p w:rsidR="00D849F0" w:rsidRDefault="00CD7601">
            <w:pPr>
              <w:jc w:val="center"/>
              <w:rPr>
                <w:sz w:val="28"/>
              </w:rPr>
            </w:pPr>
            <w:r>
              <w:rPr>
                <w:sz w:val="28"/>
              </w:rPr>
              <w:t>3,4</w:t>
            </w:r>
          </w:p>
        </w:tc>
      </w:tr>
    </w:tbl>
    <w:p w:rsidR="00D849F0" w:rsidRDefault="00D849F0">
      <w:pPr>
        <w:ind w:firstLine="720"/>
        <w:jc w:val="both"/>
        <w:rPr>
          <w:sz w:val="28"/>
        </w:rPr>
      </w:pPr>
    </w:p>
    <w:p w:rsidR="00D849F0" w:rsidRDefault="00CD7601">
      <w:pPr>
        <w:ind w:firstLine="720"/>
        <w:jc w:val="both"/>
        <w:rPr>
          <w:sz w:val="28"/>
        </w:rPr>
      </w:pPr>
      <w:r>
        <w:rPr>
          <w:sz w:val="28"/>
        </w:rPr>
        <w:t xml:space="preserve">В 1997 г. наблюдается падение коэффициента процентной маржи (К1) и рост коэффициента беспроцентного дохода (К2). Снижение коэффициента процентной маржи может быть обусловлено общим удорожанием кредитных ресурсов. Рост К2 был связан с увеличением дохода от услуг банка (см. таб. 3.1.). Коэффициент разницы беспроцентного дохода и беспроцентного расхода в 1996 г. не может быть подсчитан вследствие отрицательной величины баланса определяющих показателей, расчетная величина К3 в 1997 г. определяет положительный баланс беспроцентного дохода и расхода, причины данного явления описаны выше.  Тем не менее, основной политикой Банка должен стать пересмотр управления операциями кредитования, с целью повышения дохода от данного источника. При этом следует сократить объемы операций на валютном рынке и рынке ценных бумаг с целью сокращения риска осуществления подобной деятельности. </w:t>
      </w:r>
    </w:p>
    <w:p w:rsidR="00D849F0" w:rsidRDefault="00CD7601">
      <w:pPr>
        <w:ind w:firstLine="720"/>
        <w:jc w:val="both"/>
        <w:rPr>
          <w:sz w:val="28"/>
        </w:rPr>
      </w:pPr>
      <w:r>
        <w:rPr>
          <w:sz w:val="28"/>
        </w:rPr>
        <w:t>Показатели анализа доходов необходимо сопоставить с данными о расходах Банка (см. таб. 3.4.).</w:t>
      </w:r>
    </w:p>
    <w:p w:rsidR="00D849F0" w:rsidRDefault="00CD7601">
      <w:pPr>
        <w:ind w:firstLine="720"/>
        <w:jc w:val="right"/>
        <w:rPr>
          <w:sz w:val="28"/>
        </w:rPr>
      </w:pPr>
      <w:r>
        <w:rPr>
          <w:sz w:val="28"/>
        </w:rPr>
        <w:br w:type="page"/>
        <w:t>Таблица 3.4.</w:t>
      </w:r>
    </w:p>
    <w:p w:rsidR="00D849F0" w:rsidRDefault="00CD7601">
      <w:pPr>
        <w:ind w:firstLine="720"/>
        <w:jc w:val="center"/>
        <w:rPr>
          <w:b/>
          <w:sz w:val="28"/>
        </w:rPr>
      </w:pPr>
      <w:r>
        <w:rPr>
          <w:b/>
          <w:sz w:val="28"/>
        </w:rPr>
        <w:t>Анализ динамики расходов банка</w:t>
      </w: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6204"/>
        <w:gridCol w:w="850"/>
        <w:gridCol w:w="992"/>
        <w:gridCol w:w="1559"/>
      </w:tblGrid>
      <w:tr w:rsidR="00D849F0">
        <w:tc>
          <w:tcPr>
            <w:tcW w:w="6204" w:type="dxa"/>
          </w:tcPr>
          <w:p w:rsidR="00D849F0" w:rsidRDefault="00CD7601">
            <w:pPr>
              <w:jc w:val="center"/>
              <w:rPr>
                <w:b/>
                <w:sz w:val="24"/>
              </w:rPr>
            </w:pPr>
            <w:r>
              <w:rPr>
                <w:b/>
                <w:sz w:val="24"/>
              </w:rPr>
              <w:t>Расходы</w:t>
            </w:r>
          </w:p>
        </w:tc>
        <w:tc>
          <w:tcPr>
            <w:tcW w:w="850" w:type="dxa"/>
          </w:tcPr>
          <w:p w:rsidR="00D849F0" w:rsidRDefault="00CD7601">
            <w:pPr>
              <w:jc w:val="center"/>
              <w:rPr>
                <w:b/>
                <w:sz w:val="24"/>
              </w:rPr>
            </w:pPr>
            <w:r>
              <w:rPr>
                <w:b/>
                <w:sz w:val="24"/>
              </w:rPr>
              <w:t>1996</w:t>
            </w:r>
          </w:p>
        </w:tc>
        <w:tc>
          <w:tcPr>
            <w:tcW w:w="992" w:type="dxa"/>
          </w:tcPr>
          <w:p w:rsidR="00D849F0" w:rsidRDefault="00CD7601">
            <w:pPr>
              <w:jc w:val="center"/>
              <w:rPr>
                <w:b/>
                <w:sz w:val="24"/>
              </w:rPr>
            </w:pPr>
            <w:r>
              <w:rPr>
                <w:b/>
                <w:sz w:val="24"/>
              </w:rPr>
              <w:t>1997</w:t>
            </w:r>
          </w:p>
        </w:tc>
        <w:tc>
          <w:tcPr>
            <w:tcW w:w="1559" w:type="dxa"/>
          </w:tcPr>
          <w:p w:rsidR="00D849F0" w:rsidRDefault="00CD7601">
            <w:pPr>
              <w:jc w:val="center"/>
              <w:rPr>
                <w:b/>
                <w:sz w:val="24"/>
              </w:rPr>
            </w:pPr>
            <w:r>
              <w:rPr>
                <w:b/>
                <w:sz w:val="24"/>
              </w:rPr>
              <w:t>Отклонение</w:t>
            </w:r>
          </w:p>
        </w:tc>
      </w:tr>
      <w:tr w:rsidR="00D849F0">
        <w:tc>
          <w:tcPr>
            <w:tcW w:w="6204" w:type="dxa"/>
          </w:tcPr>
          <w:p w:rsidR="00D849F0" w:rsidRDefault="00CD7601">
            <w:pPr>
              <w:rPr>
                <w:sz w:val="24"/>
              </w:rPr>
            </w:pPr>
            <w:r>
              <w:rPr>
                <w:sz w:val="24"/>
              </w:rPr>
              <w:t>1. Операционные и прочие расходы банка:</w:t>
            </w:r>
          </w:p>
        </w:tc>
        <w:tc>
          <w:tcPr>
            <w:tcW w:w="850" w:type="dxa"/>
          </w:tcPr>
          <w:p w:rsidR="00D849F0" w:rsidRDefault="00D849F0">
            <w:pPr>
              <w:jc w:val="center"/>
              <w:rPr>
                <w:sz w:val="24"/>
              </w:rPr>
            </w:pPr>
          </w:p>
        </w:tc>
        <w:tc>
          <w:tcPr>
            <w:tcW w:w="992" w:type="dxa"/>
          </w:tcPr>
          <w:p w:rsidR="00D849F0" w:rsidRDefault="00D849F0">
            <w:pPr>
              <w:jc w:val="center"/>
              <w:rPr>
                <w:sz w:val="24"/>
              </w:rPr>
            </w:pPr>
          </w:p>
        </w:tc>
        <w:tc>
          <w:tcPr>
            <w:tcW w:w="1559" w:type="dxa"/>
          </w:tcPr>
          <w:p w:rsidR="00D849F0" w:rsidRDefault="00D849F0">
            <w:pPr>
              <w:jc w:val="center"/>
              <w:rPr>
                <w:sz w:val="24"/>
              </w:rPr>
            </w:pPr>
          </w:p>
        </w:tc>
      </w:tr>
      <w:tr w:rsidR="00D849F0">
        <w:tc>
          <w:tcPr>
            <w:tcW w:w="6204" w:type="dxa"/>
          </w:tcPr>
          <w:p w:rsidR="00D849F0" w:rsidRDefault="00CD7601">
            <w:pPr>
              <w:rPr>
                <w:sz w:val="24"/>
              </w:rPr>
            </w:pPr>
            <w:r>
              <w:rPr>
                <w:sz w:val="24"/>
              </w:rPr>
              <w:t>всего</w:t>
            </w:r>
          </w:p>
        </w:tc>
        <w:tc>
          <w:tcPr>
            <w:tcW w:w="850" w:type="dxa"/>
          </w:tcPr>
          <w:p w:rsidR="00D849F0" w:rsidRDefault="00CD7601">
            <w:pPr>
              <w:jc w:val="center"/>
              <w:rPr>
                <w:sz w:val="24"/>
              </w:rPr>
            </w:pPr>
            <w:r>
              <w:rPr>
                <w:sz w:val="24"/>
              </w:rPr>
              <w:t>21780</w:t>
            </w:r>
          </w:p>
        </w:tc>
        <w:tc>
          <w:tcPr>
            <w:tcW w:w="992" w:type="dxa"/>
          </w:tcPr>
          <w:p w:rsidR="00D849F0" w:rsidRDefault="00CD7601">
            <w:pPr>
              <w:jc w:val="center"/>
              <w:rPr>
                <w:sz w:val="24"/>
              </w:rPr>
            </w:pPr>
            <w:r>
              <w:rPr>
                <w:sz w:val="24"/>
              </w:rPr>
              <w:t>28750</w:t>
            </w:r>
          </w:p>
        </w:tc>
        <w:tc>
          <w:tcPr>
            <w:tcW w:w="1559" w:type="dxa"/>
          </w:tcPr>
          <w:p w:rsidR="00D849F0" w:rsidRDefault="00CD7601">
            <w:pPr>
              <w:jc w:val="center"/>
              <w:rPr>
                <w:sz w:val="24"/>
              </w:rPr>
            </w:pPr>
            <w:r>
              <w:rPr>
                <w:sz w:val="24"/>
              </w:rPr>
              <w:t>+6970</w:t>
            </w:r>
          </w:p>
        </w:tc>
      </w:tr>
      <w:tr w:rsidR="00D849F0">
        <w:tc>
          <w:tcPr>
            <w:tcW w:w="6204" w:type="dxa"/>
          </w:tcPr>
          <w:p w:rsidR="00D849F0" w:rsidRDefault="00CD7601">
            <w:pPr>
              <w:rPr>
                <w:sz w:val="24"/>
              </w:rPr>
            </w:pPr>
            <w:r>
              <w:rPr>
                <w:sz w:val="24"/>
              </w:rPr>
              <w:t>в том числе:</w:t>
            </w:r>
          </w:p>
        </w:tc>
        <w:tc>
          <w:tcPr>
            <w:tcW w:w="850" w:type="dxa"/>
          </w:tcPr>
          <w:p w:rsidR="00D849F0" w:rsidRDefault="00D849F0">
            <w:pPr>
              <w:jc w:val="center"/>
              <w:rPr>
                <w:sz w:val="24"/>
              </w:rPr>
            </w:pPr>
          </w:p>
        </w:tc>
        <w:tc>
          <w:tcPr>
            <w:tcW w:w="992" w:type="dxa"/>
          </w:tcPr>
          <w:p w:rsidR="00D849F0" w:rsidRDefault="00D849F0">
            <w:pPr>
              <w:jc w:val="center"/>
              <w:rPr>
                <w:sz w:val="24"/>
              </w:rPr>
            </w:pPr>
          </w:p>
        </w:tc>
        <w:tc>
          <w:tcPr>
            <w:tcW w:w="1559" w:type="dxa"/>
          </w:tcPr>
          <w:p w:rsidR="00D849F0" w:rsidRDefault="00D849F0">
            <w:pPr>
              <w:jc w:val="center"/>
              <w:rPr>
                <w:sz w:val="24"/>
              </w:rPr>
            </w:pPr>
          </w:p>
        </w:tc>
      </w:tr>
      <w:tr w:rsidR="00D849F0">
        <w:tc>
          <w:tcPr>
            <w:tcW w:w="6204" w:type="dxa"/>
          </w:tcPr>
          <w:p w:rsidR="00D849F0" w:rsidRDefault="00CD7601">
            <w:pPr>
              <w:rPr>
                <w:sz w:val="24"/>
              </w:rPr>
            </w:pPr>
            <w:r>
              <w:rPr>
                <w:sz w:val="24"/>
              </w:rPr>
              <w:t>налоги</w:t>
            </w:r>
          </w:p>
        </w:tc>
        <w:tc>
          <w:tcPr>
            <w:tcW w:w="850" w:type="dxa"/>
          </w:tcPr>
          <w:p w:rsidR="00D849F0" w:rsidRDefault="00CD7601">
            <w:pPr>
              <w:jc w:val="center"/>
              <w:rPr>
                <w:sz w:val="24"/>
              </w:rPr>
            </w:pPr>
            <w:r>
              <w:rPr>
                <w:sz w:val="24"/>
              </w:rPr>
              <w:t>90</w:t>
            </w:r>
          </w:p>
        </w:tc>
        <w:tc>
          <w:tcPr>
            <w:tcW w:w="992" w:type="dxa"/>
          </w:tcPr>
          <w:p w:rsidR="00D849F0" w:rsidRDefault="00CD7601">
            <w:pPr>
              <w:jc w:val="center"/>
              <w:rPr>
                <w:sz w:val="24"/>
              </w:rPr>
            </w:pPr>
            <w:r>
              <w:rPr>
                <w:sz w:val="24"/>
              </w:rPr>
              <w:t>189</w:t>
            </w:r>
          </w:p>
        </w:tc>
        <w:tc>
          <w:tcPr>
            <w:tcW w:w="1559" w:type="dxa"/>
          </w:tcPr>
          <w:p w:rsidR="00D849F0" w:rsidRDefault="00CD7601">
            <w:pPr>
              <w:jc w:val="center"/>
              <w:rPr>
                <w:sz w:val="24"/>
              </w:rPr>
            </w:pPr>
            <w:r>
              <w:rPr>
                <w:sz w:val="24"/>
              </w:rPr>
              <w:t>+99</w:t>
            </w:r>
          </w:p>
        </w:tc>
      </w:tr>
      <w:tr w:rsidR="00D849F0">
        <w:tc>
          <w:tcPr>
            <w:tcW w:w="6204" w:type="dxa"/>
          </w:tcPr>
          <w:p w:rsidR="00D849F0" w:rsidRDefault="00CD7601">
            <w:pPr>
              <w:rPr>
                <w:sz w:val="24"/>
              </w:rPr>
            </w:pPr>
            <w:r>
              <w:rPr>
                <w:sz w:val="24"/>
              </w:rPr>
              <w:t>проценты уплаченные</w:t>
            </w:r>
          </w:p>
        </w:tc>
        <w:tc>
          <w:tcPr>
            <w:tcW w:w="850" w:type="dxa"/>
          </w:tcPr>
          <w:p w:rsidR="00D849F0" w:rsidRDefault="00CD7601">
            <w:pPr>
              <w:jc w:val="center"/>
              <w:rPr>
                <w:sz w:val="24"/>
              </w:rPr>
            </w:pPr>
            <w:r>
              <w:rPr>
                <w:sz w:val="24"/>
              </w:rPr>
              <w:t>18060</w:t>
            </w:r>
          </w:p>
        </w:tc>
        <w:tc>
          <w:tcPr>
            <w:tcW w:w="992" w:type="dxa"/>
          </w:tcPr>
          <w:p w:rsidR="00D849F0" w:rsidRDefault="00CD7601">
            <w:pPr>
              <w:jc w:val="center"/>
              <w:rPr>
                <w:sz w:val="24"/>
              </w:rPr>
            </w:pPr>
            <w:r>
              <w:rPr>
                <w:sz w:val="24"/>
              </w:rPr>
              <w:t>22671</w:t>
            </w:r>
          </w:p>
        </w:tc>
        <w:tc>
          <w:tcPr>
            <w:tcW w:w="1559" w:type="dxa"/>
          </w:tcPr>
          <w:p w:rsidR="00D849F0" w:rsidRDefault="00CD7601">
            <w:pPr>
              <w:jc w:val="center"/>
              <w:rPr>
                <w:sz w:val="24"/>
              </w:rPr>
            </w:pPr>
            <w:r>
              <w:rPr>
                <w:sz w:val="24"/>
              </w:rPr>
              <w:t>+4611</w:t>
            </w:r>
          </w:p>
        </w:tc>
      </w:tr>
      <w:tr w:rsidR="00D849F0">
        <w:tc>
          <w:tcPr>
            <w:tcW w:w="6204" w:type="dxa"/>
          </w:tcPr>
          <w:p w:rsidR="00D849F0" w:rsidRDefault="00CD7601">
            <w:pPr>
              <w:rPr>
                <w:sz w:val="24"/>
              </w:rPr>
            </w:pPr>
            <w:r>
              <w:rPr>
                <w:sz w:val="24"/>
              </w:rPr>
              <w:t>уплаченная комиссия за услуги банков и клиентам</w:t>
            </w:r>
          </w:p>
        </w:tc>
        <w:tc>
          <w:tcPr>
            <w:tcW w:w="850" w:type="dxa"/>
          </w:tcPr>
          <w:p w:rsidR="00D849F0" w:rsidRDefault="00CD7601">
            <w:pPr>
              <w:jc w:val="center"/>
              <w:rPr>
                <w:sz w:val="24"/>
              </w:rPr>
            </w:pPr>
            <w:r>
              <w:rPr>
                <w:sz w:val="24"/>
              </w:rPr>
              <w:t>954</w:t>
            </w:r>
          </w:p>
        </w:tc>
        <w:tc>
          <w:tcPr>
            <w:tcW w:w="992" w:type="dxa"/>
          </w:tcPr>
          <w:p w:rsidR="00D849F0" w:rsidRDefault="00CD7601">
            <w:pPr>
              <w:jc w:val="center"/>
              <w:rPr>
                <w:sz w:val="24"/>
              </w:rPr>
            </w:pPr>
            <w:r>
              <w:rPr>
                <w:sz w:val="24"/>
              </w:rPr>
              <w:t>954</w:t>
            </w:r>
          </w:p>
        </w:tc>
        <w:tc>
          <w:tcPr>
            <w:tcW w:w="1559" w:type="dxa"/>
          </w:tcPr>
          <w:p w:rsidR="00D849F0" w:rsidRDefault="00CD7601">
            <w:pPr>
              <w:jc w:val="center"/>
              <w:rPr>
                <w:sz w:val="24"/>
              </w:rPr>
            </w:pPr>
            <w:r>
              <w:rPr>
                <w:sz w:val="24"/>
              </w:rPr>
              <w:t>+617</w:t>
            </w:r>
          </w:p>
        </w:tc>
      </w:tr>
      <w:tr w:rsidR="00D849F0">
        <w:tc>
          <w:tcPr>
            <w:tcW w:w="6204" w:type="dxa"/>
          </w:tcPr>
          <w:p w:rsidR="00D849F0" w:rsidRDefault="00CD7601">
            <w:pPr>
              <w:rPr>
                <w:sz w:val="24"/>
              </w:rPr>
            </w:pPr>
            <w:r>
              <w:rPr>
                <w:sz w:val="24"/>
              </w:rPr>
              <w:t>амортизационные отчисления по основным фондам</w:t>
            </w:r>
          </w:p>
        </w:tc>
        <w:tc>
          <w:tcPr>
            <w:tcW w:w="850" w:type="dxa"/>
          </w:tcPr>
          <w:p w:rsidR="00D849F0" w:rsidRDefault="00CD7601">
            <w:pPr>
              <w:jc w:val="center"/>
              <w:rPr>
                <w:sz w:val="24"/>
              </w:rPr>
            </w:pPr>
            <w:r>
              <w:rPr>
                <w:sz w:val="24"/>
              </w:rPr>
              <w:t>86</w:t>
            </w:r>
          </w:p>
        </w:tc>
        <w:tc>
          <w:tcPr>
            <w:tcW w:w="992" w:type="dxa"/>
          </w:tcPr>
          <w:p w:rsidR="00D849F0" w:rsidRDefault="00CD7601">
            <w:pPr>
              <w:jc w:val="center"/>
              <w:rPr>
                <w:sz w:val="24"/>
              </w:rPr>
            </w:pPr>
            <w:r>
              <w:rPr>
                <w:sz w:val="24"/>
              </w:rPr>
              <w:t>86</w:t>
            </w:r>
          </w:p>
        </w:tc>
        <w:tc>
          <w:tcPr>
            <w:tcW w:w="1559" w:type="dxa"/>
          </w:tcPr>
          <w:p w:rsidR="00D849F0" w:rsidRDefault="00CD7601">
            <w:pPr>
              <w:jc w:val="center"/>
              <w:rPr>
                <w:sz w:val="24"/>
              </w:rPr>
            </w:pPr>
            <w:r>
              <w:rPr>
                <w:sz w:val="24"/>
              </w:rPr>
              <w:t>+112</w:t>
            </w:r>
          </w:p>
        </w:tc>
      </w:tr>
      <w:tr w:rsidR="00D849F0">
        <w:tc>
          <w:tcPr>
            <w:tcW w:w="6204" w:type="dxa"/>
          </w:tcPr>
          <w:p w:rsidR="00D849F0" w:rsidRDefault="00CD7601">
            <w:pPr>
              <w:rPr>
                <w:sz w:val="24"/>
              </w:rPr>
            </w:pPr>
            <w:r>
              <w:rPr>
                <w:sz w:val="24"/>
              </w:rPr>
              <w:t>расходы по операциям с ценными бумагами и на валютном рынке</w:t>
            </w:r>
          </w:p>
        </w:tc>
        <w:tc>
          <w:tcPr>
            <w:tcW w:w="850" w:type="dxa"/>
          </w:tcPr>
          <w:p w:rsidR="00D849F0" w:rsidRDefault="00CD7601">
            <w:pPr>
              <w:jc w:val="center"/>
              <w:rPr>
                <w:sz w:val="24"/>
              </w:rPr>
            </w:pPr>
            <w:r>
              <w:rPr>
                <w:sz w:val="24"/>
              </w:rPr>
              <w:t>960</w:t>
            </w:r>
          </w:p>
        </w:tc>
        <w:tc>
          <w:tcPr>
            <w:tcW w:w="992" w:type="dxa"/>
          </w:tcPr>
          <w:p w:rsidR="00D849F0" w:rsidRDefault="00CD7601">
            <w:pPr>
              <w:jc w:val="center"/>
              <w:rPr>
                <w:sz w:val="24"/>
              </w:rPr>
            </w:pPr>
            <w:r>
              <w:rPr>
                <w:sz w:val="24"/>
              </w:rPr>
              <w:t>3490</w:t>
            </w:r>
          </w:p>
        </w:tc>
        <w:tc>
          <w:tcPr>
            <w:tcW w:w="1559" w:type="dxa"/>
          </w:tcPr>
          <w:p w:rsidR="00D849F0" w:rsidRDefault="00CD7601">
            <w:pPr>
              <w:jc w:val="center"/>
              <w:rPr>
                <w:sz w:val="24"/>
              </w:rPr>
            </w:pPr>
            <w:r>
              <w:rPr>
                <w:sz w:val="24"/>
              </w:rPr>
              <w:t>+2530</w:t>
            </w:r>
          </w:p>
        </w:tc>
      </w:tr>
      <w:tr w:rsidR="00D849F0">
        <w:tc>
          <w:tcPr>
            <w:tcW w:w="6204" w:type="dxa"/>
          </w:tcPr>
          <w:p w:rsidR="00D849F0" w:rsidRDefault="00CD7601">
            <w:pPr>
              <w:rPr>
                <w:sz w:val="24"/>
              </w:rPr>
            </w:pPr>
            <w:r>
              <w:rPr>
                <w:sz w:val="24"/>
              </w:rPr>
              <w:t>прочие расходы</w:t>
            </w:r>
          </w:p>
        </w:tc>
        <w:tc>
          <w:tcPr>
            <w:tcW w:w="850" w:type="dxa"/>
          </w:tcPr>
          <w:p w:rsidR="00D849F0" w:rsidRDefault="00CD7601">
            <w:pPr>
              <w:jc w:val="center"/>
              <w:rPr>
                <w:sz w:val="24"/>
              </w:rPr>
            </w:pPr>
            <w:r>
              <w:rPr>
                <w:sz w:val="24"/>
              </w:rPr>
              <w:t>2590</w:t>
            </w:r>
          </w:p>
        </w:tc>
        <w:tc>
          <w:tcPr>
            <w:tcW w:w="992" w:type="dxa"/>
          </w:tcPr>
          <w:p w:rsidR="00D849F0" w:rsidRDefault="00CD7601">
            <w:pPr>
              <w:jc w:val="center"/>
              <w:rPr>
                <w:sz w:val="24"/>
              </w:rPr>
            </w:pPr>
            <w:r>
              <w:rPr>
                <w:sz w:val="24"/>
              </w:rPr>
              <w:t>631</w:t>
            </w:r>
          </w:p>
        </w:tc>
        <w:tc>
          <w:tcPr>
            <w:tcW w:w="1559" w:type="dxa"/>
          </w:tcPr>
          <w:p w:rsidR="00D849F0" w:rsidRDefault="00CD7601">
            <w:pPr>
              <w:jc w:val="center"/>
              <w:rPr>
                <w:sz w:val="24"/>
              </w:rPr>
            </w:pPr>
            <w:r>
              <w:rPr>
                <w:sz w:val="24"/>
              </w:rPr>
              <w:t>-1959</w:t>
            </w:r>
          </w:p>
        </w:tc>
      </w:tr>
      <w:tr w:rsidR="00D849F0">
        <w:tc>
          <w:tcPr>
            <w:tcW w:w="6204" w:type="dxa"/>
          </w:tcPr>
          <w:p w:rsidR="00D849F0" w:rsidRDefault="00CD7601">
            <w:pPr>
              <w:rPr>
                <w:sz w:val="24"/>
              </w:rPr>
            </w:pPr>
            <w:r>
              <w:rPr>
                <w:sz w:val="24"/>
              </w:rPr>
              <w:t>2. Расходы на содержание аппарата управления</w:t>
            </w:r>
          </w:p>
        </w:tc>
        <w:tc>
          <w:tcPr>
            <w:tcW w:w="850" w:type="dxa"/>
          </w:tcPr>
          <w:p w:rsidR="00D849F0" w:rsidRDefault="00D849F0">
            <w:pPr>
              <w:jc w:val="center"/>
              <w:rPr>
                <w:sz w:val="24"/>
              </w:rPr>
            </w:pPr>
          </w:p>
        </w:tc>
        <w:tc>
          <w:tcPr>
            <w:tcW w:w="992" w:type="dxa"/>
          </w:tcPr>
          <w:p w:rsidR="00D849F0" w:rsidRDefault="00D849F0">
            <w:pPr>
              <w:jc w:val="center"/>
              <w:rPr>
                <w:sz w:val="24"/>
              </w:rPr>
            </w:pPr>
          </w:p>
        </w:tc>
        <w:tc>
          <w:tcPr>
            <w:tcW w:w="1559" w:type="dxa"/>
          </w:tcPr>
          <w:p w:rsidR="00D849F0" w:rsidRDefault="00D849F0">
            <w:pPr>
              <w:jc w:val="center"/>
              <w:rPr>
                <w:sz w:val="24"/>
              </w:rPr>
            </w:pPr>
          </w:p>
        </w:tc>
      </w:tr>
      <w:tr w:rsidR="00D849F0">
        <w:tc>
          <w:tcPr>
            <w:tcW w:w="6204" w:type="dxa"/>
          </w:tcPr>
          <w:p w:rsidR="00D849F0" w:rsidRDefault="00CD7601">
            <w:pPr>
              <w:rPr>
                <w:sz w:val="24"/>
              </w:rPr>
            </w:pPr>
            <w:r>
              <w:rPr>
                <w:sz w:val="24"/>
              </w:rPr>
              <w:t>всего</w:t>
            </w:r>
          </w:p>
        </w:tc>
        <w:tc>
          <w:tcPr>
            <w:tcW w:w="850" w:type="dxa"/>
          </w:tcPr>
          <w:p w:rsidR="00D849F0" w:rsidRDefault="00CD7601">
            <w:pPr>
              <w:jc w:val="center"/>
              <w:rPr>
                <w:sz w:val="24"/>
              </w:rPr>
            </w:pPr>
            <w:r>
              <w:rPr>
                <w:sz w:val="24"/>
              </w:rPr>
              <w:t>1357</w:t>
            </w:r>
          </w:p>
        </w:tc>
        <w:tc>
          <w:tcPr>
            <w:tcW w:w="992" w:type="dxa"/>
          </w:tcPr>
          <w:p w:rsidR="00D849F0" w:rsidRDefault="00CD7601">
            <w:pPr>
              <w:jc w:val="center"/>
              <w:rPr>
                <w:sz w:val="24"/>
              </w:rPr>
            </w:pPr>
            <w:r>
              <w:rPr>
                <w:sz w:val="24"/>
              </w:rPr>
              <w:t>1783</w:t>
            </w:r>
          </w:p>
        </w:tc>
        <w:tc>
          <w:tcPr>
            <w:tcW w:w="1559" w:type="dxa"/>
          </w:tcPr>
          <w:p w:rsidR="00D849F0" w:rsidRDefault="00CD7601">
            <w:pPr>
              <w:jc w:val="center"/>
              <w:rPr>
                <w:sz w:val="24"/>
              </w:rPr>
            </w:pPr>
            <w:r>
              <w:rPr>
                <w:sz w:val="24"/>
              </w:rPr>
              <w:t>+426</w:t>
            </w:r>
          </w:p>
        </w:tc>
      </w:tr>
      <w:tr w:rsidR="00D849F0">
        <w:tc>
          <w:tcPr>
            <w:tcW w:w="6204" w:type="dxa"/>
          </w:tcPr>
          <w:p w:rsidR="00D849F0" w:rsidRDefault="00CD7601">
            <w:pPr>
              <w:rPr>
                <w:sz w:val="24"/>
              </w:rPr>
            </w:pPr>
            <w:r>
              <w:rPr>
                <w:sz w:val="24"/>
              </w:rPr>
              <w:t>в том числе:</w:t>
            </w:r>
          </w:p>
        </w:tc>
        <w:tc>
          <w:tcPr>
            <w:tcW w:w="850" w:type="dxa"/>
          </w:tcPr>
          <w:p w:rsidR="00D849F0" w:rsidRDefault="00D849F0">
            <w:pPr>
              <w:jc w:val="center"/>
              <w:rPr>
                <w:sz w:val="24"/>
              </w:rPr>
            </w:pPr>
          </w:p>
        </w:tc>
        <w:tc>
          <w:tcPr>
            <w:tcW w:w="992" w:type="dxa"/>
          </w:tcPr>
          <w:p w:rsidR="00D849F0" w:rsidRDefault="00D849F0">
            <w:pPr>
              <w:jc w:val="center"/>
              <w:rPr>
                <w:sz w:val="24"/>
              </w:rPr>
            </w:pPr>
          </w:p>
        </w:tc>
        <w:tc>
          <w:tcPr>
            <w:tcW w:w="1559" w:type="dxa"/>
          </w:tcPr>
          <w:p w:rsidR="00D849F0" w:rsidRDefault="00D849F0">
            <w:pPr>
              <w:jc w:val="center"/>
              <w:rPr>
                <w:sz w:val="24"/>
              </w:rPr>
            </w:pPr>
          </w:p>
        </w:tc>
      </w:tr>
      <w:tr w:rsidR="00D849F0">
        <w:tc>
          <w:tcPr>
            <w:tcW w:w="6204" w:type="dxa"/>
          </w:tcPr>
          <w:p w:rsidR="00D849F0" w:rsidRDefault="00CD7601">
            <w:pPr>
              <w:rPr>
                <w:sz w:val="24"/>
              </w:rPr>
            </w:pPr>
            <w:r>
              <w:rPr>
                <w:sz w:val="24"/>
              </w:rPr>
              <w:t>фонд оплаты труда</w:t>
            </w:r>
          </w:p>
        </w:tc>
        <w:tc>
          <w:tcPr>
            <w:tcW w:w="850" w:type="dxa"/>
          </w:tcPr>
          <w:p w:rsidR="00D849F0" w:rsidRDefault="00CD7601">
            <w:pPr>
              <w:jc w:val="center"/>
              <w:rPr>
                <w:sz w:val="24"/>
              </w:rPr>
            </w:pPr>
            <w:r>
              <w:rPr>
                <w:sz w:val="24"/>
              </w:rPr>
              <w:t>709</w:t>
            </w:r>
          </w:p>
        </w:tc>
        <w:tc>
          <w:tcPr>
            <w:tcW w:w="992" w:type="dxa"/>
          </w:tcPr>
          <w:p w:rsidR="00D849F0" w:rsidRDefault="00CD7601">
            <w:pPr>
              <w:jc w:val="center"/>
              <w:rPr>
                <w:sz w:val="24"/>
              </w:rPr>
            </w:pPr>
            <w:r>
              <w:rPr>
                <w:sz w:val="24"/>
              </w:rPr>
              <w:t>989</w:t>
            </w:r>
          </w:p>
        </w:tc>
        <w:tc>
          <w:tcPr>
            <w:tcW w:w="1559" w:type="dxa"/>
          </w:tcPr>
          <w:p w:rsidR="00D849F0" w:rsidRDefault="00CD7601">
            <w:pPr>
              <w:jc w:val="center"/>
              <w:rPr>
                <w:sz w:val="24"/>
              </w:rPr>
            </w:pPr>
            <w:r>
              <w:rPr>
                <w:sz w:val="24"/>
              </w:rPr>
              <w:t>+280</w:t>
            </w:r>
          </w:p>
        </w:tc>
      </w:tr>
      <w:tr w:rsidR="00D849F0">
        <w:tc>
          <w:tcPr>
            <w:tcW w:w="6204" w:type="dxa"/>
          </w:tcPr>
          <w:p w:rsidR="00D849F0" w:rsidRDefault="00CD7601">
            <w:pPr>
              <w:rPr>
                <w:sz w:val="24"/>
              </w:rPr>
            </w:pPr>
            <w:r>
              <w:rPr>
                <w:sz w:val="24"/>
              </w:rPr>
              <w:t>расходы на служебные командировкам</w:t>
            </w:r>
          </w:p>
        </w:tc>
        <w:tc>
          <w:tcPr>
            <w:tcW w:w="850" w:type="dxa"/>
          </w:tcPr>
          <w:p w:rsidR="00D849F0" w:rsidRDefault="00CD7601">
            <w:pPr>
              <w:jc w:val="center"/>
              <w:rPr>
                <w:sz w:val="24"/>
              </w:rPr>
            </w:pPr>
            <w:r>
              <w:rPr>
                <w:sz w:val="24"/>
              </w:rPr>
              <w:t>105</w:t>
            </w:r>
          </w:p>
        </w:tc>
        <w:tc>
          <w:tcPr>
            <w:tcW w:w="992" w:type="dxa"/>
          </w:tcPr>
          <w:p w:rsidR="00D849F0" w:rsidRDefault="00CD7601">
            <w:pPr>
              <w:jc w:val="center"/>
              <w:rPr>
                <w:sz w:val="24"/>
              </w:rPr>
            </w:pPr>
            <w:r>
              <w:rPr>
                <w:sz w:val="24"/>
              </w:rPr>
              <w:t>307</w:t>
            </w:r>
          </w:p>
        </w:tc>
        <w:tc>
          <w:tcPr>
            <w:tcW w:w="1559" w:type="dxa"/>
          </w:tcPr>
          <w:p w:rsidR="00D849F0" w:rsidRDefault="00CD7601">
            <w:pPr>
              <w:jc w:val="center"/>
              <w:rPr>
                <w:sz w:val="24"/>
              </w:rPr>
            </w:pPr>
            <w:r>
              <w:rPr>
                <w:sz w:val="24"/>
              </w:rPr>
              <w:t>+202</w:t>
            </w:r>
          </w:p>
        </w:tc>
      </w:tr>
      <w:tr w:rsidR="00D849F0">
        <w:tc>
          <w:tcPr>
            <w:tcW w:w="6204" w:type="dxa"/>
          </w:tcPr>
          <w:p w:rsidR="00D849F0" w:rsidRDefault="00CD7601">
            <w:pPr>
              <w:rPr>
                <w:sz w:val="24"/>
              </w:rPr>
            </w:pPr>
            <w:r>
              <w:rPr>
                <w:sz w:val="24"/>
              </w:rPr>
              <w:t>прочие расходы</w:t>
            </w:r>
          </w:p>
        </w:tc>
        <w:tc>
          <w:tcPr>
            <w:tcW w:w="850" w:type="dxa"/>
          </w:tcPr>
          <w:p w:rsidR="00D849F0" w:rsidRDefault="00CD7601">
            <w:pPr>
              <w:jc w:val="center"/>
              <w:rPr>
                <w:sz w:val="24"/>
              </w:rPr>
            </w:pPr>
            <w:r>
              <w:rPr>
                <w:sz w:val="24"/>
              </w:rPr>
              <w:t>543</w:t>
            </w:r>
          </w:p>
        </w:tc>
        <w:tc>
          <w:tcPr>
            <w:tcW w:w="992" w:type="dxa"/>
          </w:tcPr>
          <w:p w:rsidR="00D849F0" w:rsidRDefault="00CD7601">
            <w:pPr>
              <w:jc w:val="center"/>
              <w:rPr>
                <w:sz w:val="24"/>
              </w:rPr>
            </w:pPr>
            <w:r>
              <w:rPr>
                <w:sz w:val="24"/>
              </w:rPr>
              <w:t>487</w:t>
            </w:r>
          </w:p>
        </w:tc>
        <w:tc>
          <w:tcPr>
            <w:tcW w:w="1559" w:type="dxa"/>
          </w:tcPr>
          <w:p w:rsidR="00D849F0" w:rsidRDefault="00CD7601">
            <w:pPr>
              <w:jc w:val="center"/>
              <w:rPr>
                <w:sz w:val="24"/>
              </w:rPr>
            </w:pPr>
            <w:r>
              <w:rPr>
                <w:sz w:val="24"/>
              </w:rPr>
              <w:t>-56</w:t>
            </w:r>
          </w:p>
        </w:tc>
      </w:tr>
      <w:tr w:rsidR="00D849F0">
        <w:tc>
          <w:tcPr>
            <w:tcW w:w="6204" w:type="dxa"/>
          </w:tcPr>
          <w:p w:rsidR="00D849F0" w:rsidRDefault="00CD7601">
            <w:pPr>
              <w:rPr>
                <w:sz w:val="24"/>
              </w:rPr>
            </w:pPr>
            <w:r>
              <w:rPr>
                <w:sz w:val="24"/>
              </w:rPr>
              <w:t xml:space="preserve">3. Штрафы, пени, неустойки: </w:t>
            </w:r>
          </w:p>
        </w:tc>
        <w:tc>
          <w:tcPr>
            <w:tcW w:w="850" w:type="dxa"/>
          </w:tcPr>
          <w:p w:rsidR="00D849F0" w:rsidRDefault="00D849F0">
            <w:pPr>
              <w:jc w:val="center"/>
              <w:rPr>
                <w:sz w:val="24"/>
              </w:rPr>
            </w:pPr>
          </w:p>
        </w:tc>
        <w:tc>
          <w:tcPr>
            <w:tcW w:w="992" w:type="dxa"/>
          </w:tcPr>
          <w:p w:rsidR="00D849F0" w:rsidRDefault="00D849F0">
            <w:pPr>
              <w:jc w:val="center"/>
              <w:rPr>
                <w:sz w:val="24"/>
              </w:rPr>
            </w:pPr>
          </w:p>
        </w:tc>
        <w:tc>
          <w:tcPr>
            <w:tcW w:w="1559" w:type="dxa"/>
          </w:tcPr>
          <w:p w:rsidR="00D849F0" w:rsidRDefault="00D849F0">
            <w:pPr>
              <w:jc w:val="center"/>
              <w:rPr>
                <w:sz w:val="24"/>
              </w:rPr>
            </w:pPr>
          </w:p>
        </w:tc>
      </w:tr>
      <w:tr w:rsidR="00D849F0">
        <w:tc>
          <w:tcPr>
            <w:tcW w:w="6204" w:type="dxa"/>
          </w:tcPr>
          <w:p w:rsidR="00D849F0" w:rsidRDefault="00CD7601">
            <w:pPr>
              <w:rPr>
                <w:sz w:val="24"/>
              </w:rPr>
            </w:pPr>
            <w:r>
              <w:rPr>
                <w:sz w:val="24"/>
              </w:rPr>
              <w:t>полученные</w:t>
            </w:r>
          </w:p>
        </w:tc>
        <w:tc>
          <w:tcPr>
            <w:tcW w:w="850" w:type="dxa"/>
          </w:tcPr>
          <w:p w:rsidR="00D849F0" w:rsidRDefault="00CD7601">
            <w:pPr>
              <w:jc w:val="center"/>
              <w:rPr>
                <w:sz w:val="24"/>
              </w:rPr>
            </w:pPr>
            <w:r>
              <w:rPr>
                <w:sz w:val="24"/>
              </w:rPr>
              <w:t>683</w:t>
            </w:r>
          </w:p>
        </w:tc>
        <w:tc>
          <w:tcPr>
            <w:tcW w:w="992" w:type="dxa"/>
          </w:tcPr>
          <w:p w:rsidR="00D849F0" w:rsidRDefault="00CD7601">
            <w:pPr>
              <w:jc w:val="center"/>
              <w:rPr>
                <w:sz w:val="24"/>
              </w:rPr>
            </w:pPr>
            <w:r>
              <w:rPr>
                <w:sz w:val="24"/>
              </w:rPr>
              <w:t>854</w:t>
            </w:r>
          </w:p>
        </w:tc>
        <w:tc>
          <w:tcPr>
            <w:tcW w:w="1559" w:type="dxa"/>
          </w:tcPr>
          <w:p w:rsidR="00D849F0" w:rsidRDefault="00CD7601">
            <w:pPr>
              <w:jc w:val="center"/>
              <w:rPr>
                <w:sz w:val="24"/>
              </w:rPr>
            </w:pPr>
            <w:r>
              <w:rPr>
                <w:sz w:val="24"/>
              </w:rPr>
              <w:t>+171</w:t>
            </w:r>
          </w:p>
        </w:tc>
      </w:tr>
      <w:tr w:rsidR="00D849F0">
        <w:tc>
          <w:tcPr>
            <w:tcW w:w="6204" w:type="dxa"/>
          </w:tcPr>
          <w:p w:rsidR="00D849F0" w:rsidRDefault="00CD7601">
            <w:pPr>
              <w:rPr>
                <w:sz w:val="24"/>
              </w:rPr>
            </w:pPr>
            <w:r>
              <w:rPr>
                <w:sz w:val="24"/>
              </w:rPr>
              <w:t>уплаченные</w:t>
            </w:r>
          </w:p>
        </w:tc>
        <w:tc>
          <w:tcPr>
            <w:tcW w:w="850" w:type="dxa"/>
          </w:tcPr>
          <w:p w:rsidR="00D849F0" w:rsidRDefault="00CD7601">
            <w:pPr>
              <w:jc w:val="center"/>
              <w:rPr>
                <w:sz w:val="24"/>
              </w:rPr>
            </w:pPr>
            <w:r>
              <w:rPr>
                <w:sz w:val="24"/>
              </w:rPr>
              <w:t>36103</w:t>
            </w:r>
          </w:p>
        </w:tc>
        <w:tc>
          <w:tcPr>
            <w:tcW w:w="992" w:type="dxa"/>
          </w:tcPr>
          <w:p w:rsidR="00D849F0" w:rsidRDefault="00CD7601">
            <w:pPr>
              <w:jc w:val="center"/>
              <w:rPr>
                <w:sz w:val="24"/>
              </w:rPr>
            </w:pPr>
            <w:r>
              <w:rPr>
                <w:sz w:val="24"/>
              </w:rPr>
              <w:t>129</w:t>
            </w:r>
          </w:p>
        </w:tc>
        <w:tc>
          <w:tcPr>
            <w:tcW w:w="1559" w:type="dxa"/>
          </w:tcPr>
          <w:p w:rsidR="00D849F0" w:rsidRDefault="00CD7601">
            <w:pPr>
              <w:jc w:val="center"/>
              <w:rPr>
                <w:sz w:val="24"/>
              </w:rPr>
            </w:pPr>
            <w:r>
              <w:rPr>
                <w:sz w:val="24"/>
              </w:rPr>
              <w:t>+26</w:t>
            </w:r>
          </w:p>
        </w:tc>
      </w:tr>
    </w:tbl>
    <w:p w:rsidR="00D849F0" w:rsidRDefault="00D849F0">
      <w:pPr>
        <w:ind w:firstLine="720"/>
        <w:jc w:val="both"/>
        <w:rPr>
          <w:sz w:val="28"/>
        </w:rPr>
      </w:pPr>
    </w:p>
    <w:p w:rsidR="00D849F0" w:rsidRDefault="00CD7601">
      <w:pPr>
        <w:ind w:firstLine="720"/>
        <w:jc w:val="both"/>
        <w:rPr>
          <w:sz w:val="28"/>
        </w:rPr>
      </w:pPr>
      <w:r>
        <w:rPr>
          <w:sz w:val="28"/>
        </w:rPr>
        <w:t>Из таблицы 3.4. следует, что основным видом расходов банка являются расходы связанные с выплатой процентов, что отрицательно характеризует деятельность банка с учетом однозначного изменения уровня доходов по данным операциям. Как отмечено выше, дополнительной основной составляющей расходов банка являются расходы, связанные с проведением операций на валютном рынке и рынке ценных бумаг, но данная статья покрывается существенным доходом. Все рекомендации по этому поводу даны выше. Существенно сократились показатели прочих расходов, но подробный анализ данных составляющих провести не представляется возможным. Кроме этого, следует положительно определить незначительных рост доходов, связанных с содержанием аппарата управления. Данные выводы подтверждает расчет доли каждой статьи расходов в совокупном объеме расходов Банка (см. таб. 3.5.)</w:t>
      </w:r>
    </w:p>
    <w:p w:rsidR="00D849F0" w:rsidRDefault="00CD7601">
      <w:pPr>
        <w:ind w:firstLine="720"/>
        <w:jc w:val="right"/>
        <w:rPr>
          <w:sz w:val="28"/>
        </w:rPr>
      </w:pPr>
      <w:r>
        <w:rPr>
          <w:sz w:val="28"/>
        </w:rPr>
        <w:br w:type="page"/>
        <w:t>Таблица 3.5.</w:t>
      </w:r>
    </w:p>
    <w:p w:rsidR="00D849F0" w:rsidRDefault="00CD7601">
      <w:pPr>
        <w:ind w:firstLine="720"/>
        <w:jc w:val="center"/>
        <w:rPr>
          <w:b/>
          <w:sz w:val="28"/>
        </w:rPr>
      </w:pPr>
      <w:r>
        <w:rPr>
          <w:b/>
          <w:sz w:val="28"/>
        </w:rPr>
        <w:t>Структура расходов (%)</w:t>
      </w: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6204"/>
        <w:gridCol w:w="850"/>
        <w:gridCol w:w="900"/>
        <w:gridCol w:w="1651"/>
      </w:tblGrid>
      <w:tr w:rsidR="00D849F0">
        <w:tc>
          <w:tcPr>
            <w:tcW w:w="6204" w:type="dxa"/>
          </w:tcPr>
          <w:p w:rsidR="00D849F0" w:rsidRDefault="00CD7601">
            <w:pPr>
              <w:jc w:val="center"/>
              <w:rPr>
                <w:b/>
                <w:sz w:val="24"/>
              </w:rPr>
            </w:pPr>
            <w:r>
              <w:rPr>
                <w:b/>
                <w:sz w:val="24"/>
              </w:rPr>
              <w:t>Расходы</w:t>
            </w:r>
          </w:p>
        </w:tc>
        <w:tc>
          <w:tcPr>
            <w:tcW w:w="850" w:type="dxa"/>
          </w:tcPr>
          <w:p w:rsidR="00D849F0" w:rsidRDefault="00CD7601">
            <w:pPr>
              <w:jc w:val="center"/>
              <w:rPr>
                <w:b/>
                <w:sz w:val="24"/>
              </w:rPr>
            </w:pPr>
            <w:r>
              <w:rPr>
                <w:b/>
                <w:sz w:val="24"/>
              </w:rPr>
              <w:t>1996</w:t>
            </w:r>
          </w:p>
        </w:tc>
        <w:tc>
          <w:tcPr>
            <w:tcW w:w="900" w:type="dxa"/>
          </w:tcPr>
          <w:p w:rsidR="00D849F0" w:rsidRDefault="00CD7601">
            <w:pPr>
              <w:jc w:val="center"/>
              <w:rPr>
                <w:b/>
                <w:sz w:val="24"/>
              </w:rPr>
            </w:pPr>
            <w:r>
              <w:rPr>
                <w:b/>
                <w:sz w:val="24"/>
              </w:rPr>
              <w:t>1997</w:t>
            </w:r>
          </w:p>
        </w:tc>
        <w:tc>
          <w:tcPr>
            <w:tcW w:w="1651" w:type="dxa"/>
          </w:tcPr>
          <w:p w:rsidR="00D849F0" w:rsidRDefault="00CD7601">
            <w:pPr>
              <w:jc w:val="center"/>
              <w:rPr>
                <w:b/>
                <w:sz w:val="24"/>
              </w:rPr>
            </w:pPr>
            <w:r>
              <w:rPr>
                <w:b/>
                <w:sz w:val="24"/>
              </w:rPr>
              <w:t>Отклонение</w:t>
            </w:r>
          </w:p>
        </w:tc>
      </w:tr>
      <w:tr w:rsidR="00D849F0">
        <w:tc>
          <w:tcPr>
            <w:tcW w:w="6204" w:type="dxa"/>
          </w:tcPr>
          <w:p w:rsidR="00D849F0" w:rsidRDefault="00CD7601">
            <w:pPr>
              <w:rPr>
                <w:sz w:val="24"/>
              </w:rPr>
            </w:pPr>
            <w:r>
              <w:rPr>
                <w:sz w:val="24"/>
              </w:rPr>
              <w:t>Расходы</w:t>
            </w:r>
          </w:p>
        </w:tc>
        <w:tc>
          <w:tcPr>
            <w:tcW w:w="850" w:type="dxa"/>
          </w:tcPr>
          <w:p w:rsidR="00D849F0" w:rsidRDefault="00CD7601">
            <w:pPr>
              <w:jc w:val="center"/>
              <w:rPr>
                <w:sz w:val="24"/>
              </w:rPr>
            </w:pPr>
            <w:r>
              <w:rPr>
                <w:sz w:val="24"/>
              </w:rPr>
              <w:t>100</w:t>
            </w:r>
          </w:p>
        </w:tc>
        <w:tc>
          <w:tcPr>
            <w:tcW w:w="900" w:type="dxa"/>
          </w:tcPr>
          <w:p w:rsidR="00D849F0" w:rsidRDefault="00CD7601">
            <w:pPr>
              <w:jc w:val="center"/>
              <w:rPr>
                <w:sz w:val="24"/>
              </w:rPr>
            </w:pPr>
            <w:r>
              <w:rPr>
                <w:sz w:val="24"/>
              </w:rPr>
              <w:t>100</w:t>
            </w:r>
          </w:p>
        </w:tc>
        <w:tc>
          <w:tcPr>
            <w:tcW w:w="1651" w:type="dxa"/>
          </w:tcPr>
          <w:p w:rsidR="00D849F0" w:rsidRDefault="00CD7601">
            <w:pPr>
              <w:jc w:val="center"/>
              <w:rPr>
                <w:sz w:val="24"/>
              </w:rPr>
            </w:pPr>
            <w:r>
              <w:rPr>
                <w:sz w:val="24"/>
              </w:rPr>
              <w:t>Х</w:t>
            </w:r>
          </w:p>
        </w:tc>
      </w:tr>
      <w:tr w:rsidR="00D849F0">
        <w:tc>
          <w:tcPr>
            <w:tcW w:w="6204" w:type="dxa"/>
          </w:tcPr>
          <w:p w:rsidR="00D849F0" w:rsidRDefault="00CD7601">
            <w:pPr>
              <w:rPr>
                <w:sz w:val="24"/>
              </w:rPr>
            </w:pPr>
            <w:r>
              <w:rPr>
                <w:sz w:val="24"/>
              </w:rPr>
              <w:t>1. Операционные и прочие расходы банка:</w:t>
            </w:r>
          </w:p>
        </w:tc>
        <w:tc>
          <w:tcPr>
            <w:tcW w:w="850" w:type="dxa"/>
          </w:tcPr>
          <w:p w:rsidR="00D849F0" w:rsidRDefault="00D849F0">
            <w:pPr>
              <w:jc w:val="center"/>
              <w:rPr>
                <w:sz w:val="24"/>
              </w:rPr>
            </w:pPr>
          </w:p>
        </w:tc>
        <w:tc>
          <w:tcPr>
            <w:tcW w:w="900" w:type="dxa"/>
          </w:tcPr>
          <w:p w:rsidR="00D849F0" w:rsidRDefault="00D849F0">
            <w:pPr>
              <w:jc w:val="center"/>
              <w:rPr>
                <w:sz w:val="24"/>
              </w:rPr>
            </w:pPr>
          </w:p>
        </w:tc>
        <w:tc>
          <w:tcPr>
            <w:tcW w:w="1651" w:type="dxa"/>
          </w:tcPr>
          <w:p w:rsidR="00D849F0" w:rsidRDefault="00D849F0">
            <w:pPr>
              <w:jc w:val="center"/>
              <w:rPr>
                <w:sz w:val="24"/>
              </w:rPr>
            </w:pPr>
          </w:p>
        </w:tc>
      </w:tr>
      <w:tr w:rsidR="00D849F0">
        <w:tc>
          <w:tcPr>
            <w:tcW w:w="6204" w:type="dxa"/>
          </w:tcPr>
          <w:p w:rsidR="00D849F0" w:rsidRDefault="00CD7601">
            <w:pPr>
              <w:rPr>
                <w:sz w:val="24"/>
              </w:rPr>
            </w:pPr>
            <w:r>
              <w:rPr>
                <w:sz w:val="24"/>
              </w:rPr>
              <w:t>всего</w:t>
            </w:r>
          </w:p>
        </w:tc>
        <w:tc>
          <w:tcPr>
            <w:tcW w:w="850" w:type="dxa"/>
          </w:tcPr>
          <w:p w:rsidR="00D849F0" w:rsidRDefault="00CD7601">
            <w:pPr>
              <w:jc w:val="center"/>
              <w:rPr>
                <w:sz w:val="24"/>
              </w:rPr>
            </w:pPr>
            <w:r>
              <w:rPr>
                <w:sz w:val="24"/>
              </w:rPr>
              <w:t>94,1</w:t>
            </w:r>
          </w:p>
        </w:tc>
        <w:tc>
          <w:tcPr>
            <w:tcW w:w="900" w:type="dxa"/>
          </w:tcPr>
          <w:p w:rsidR="00D849F0" w:rsidRDefault="00CD7601">
            <w:pPr>
              <w:jc w:val="center"/>
              <w:rPr>
                <w:sz w:val="24"/>
              </w:rPr>
            </w:pPr>
            <w:r>
              <w:rPr>
                <w:sz w:val="24"/>
              </w:rPr>
              <w:t>94,2</w:t>
            </w:r>
          </w:p>
        </w:tc>
        <w:tc>
          <w:tcPr>
            <w:tcW w:w="1651" w:type="dxa"/>
          </w:tcPr>
          <w:p w:rsidR="00D849F0" w:rsidRDefault="00CD7601">
            <w:pPr>
              <w:jc w:val="center"/>
              <w:rPr>
                <w:sz w:val="24"/>
              </w:rPr>
            </w:pPr>
            <w:r>
              <w:rPr>
                <w:sz w:val="24"/>
              </w:rPr>
              <w:t>-0,1</w:t>
            </w:r>
          </w:p>
        </w:tc>
      </w:tr>
      <w:tr w:rsidR="00D849F0">
        <w:tc>
          <w:tcPr>
            <w:tcW w:w="6204" w:type="dxa"/>
          </w:tcPr>
          <w:p w:rsidR="00D849F0" w:rsidRDefault="00CD7601">
            <w:pPr>
              <w:rPr>
                <w:sz w:val="24"/>
              </w:rPr>
            </w:pPr>
            <w:r>
              <w:rPr>
                <w:sz w:val="24"/>
              </w:rPr>
              <w:t>в том числе:</w:t>
            </w:r>
          </w:p>
        </w:tc>
        <w:tc>
          <w:tcPr>
            <w:tcW w:w="850" w:type="dxa"/>
          </w:tcPr>
          <w:p w:rsidR="00D849F0" w:rsidRDefault="00D849F0">
            <w:pPr>
              <w:jc w:val="center"/>
              <w:rPr>
                <w:sz w:val="24"/>
              </w:rPr>
            </w:pPr>
          </w:p>
        </w:tc>
        <w:tc>
          <w:tcPr>
            <w:tcW w:w="900" w:type="dxa"/>
          </w:tcPr>
          <w:p w:rsidR="00D849F0" w:rsidRDefault="00D849F0">
            <w:pPr>
              <w:jc w:val="center"/>
              <w:rPr>
                <w:sz w:val="24"/>
              </w:rPr>
            </w:pPr>
          </w:p>
        </w:tc>
        <w:tc>
          <w:tcPr>
            <w:tcW w:w="1651" w:type="dxa"/>
          </w:tcPr>
          <w:p w:rsidR="00D849F0" w:rsidRDefault="00D849F0">
            <w:pPr>
              <w:jc w:val="center"/>
              <w:rPr>
                <w:sz w:val="24"/>
              </w:rPr>
            </w:pPr>
          </w:p>
        </w:tc>
      </w:tr>
      <w:tr w:rsidR="00D849F0">
        <w:tc>
          <w:tcPr>
            <w:tcW w:w="6204" w:type="dxa"/>
          </w:tcPr>
          <w:p w:rsidR="00D849F0" w:rsidRDefault="00CD7601">
            <w:pPr>
              <w:rPr>
                <w:sz w:val="24"/>
              </w:rPr>
            </w:pPr>
            <w:r>
              <w:rPr>
                <w:sz w:val="24"/>
              </w:rPr>
              <w:t>налоги</w:t>
            </w:r>
          </w:p>
        </w:tc>
        <w:tc>
          <w:tcPr>
            <w:tcW w:w="850" w:type="dxa"/>
          </w:tcPr>
          <w:p w:rsidR="00D849F0" w:rsidRDefault="00CD7601">
            <w:pPr>
              <w:jc w:val="center"/>
              <w:rPr>
                <w:sz w:val="24"/>
              </w:rPr>
            </w:pPr>
            <w:r>
              <w:rPr>
                <w:sz w:val="24"/>
              </w:rPr>
              <w:t>0,4</w:t>
            </w:r>
          </w:p>
        </w:tc>
        <w:tc>
          <w:tcPr>
            <w:tcW w:w="900" w:type="dxa"/>
          </w:tcPr>
          <w:p w:rsidR="00D849F0" w:rsidRDefault="00CD7601">
            <w:pPr>
              <w:jc w:val="center"/>
              <w:rPr>
                <w:sz w:val="24"/>
              </w:rPr>
            </w:pPr>
            <w:r>
              <w:rPr>
                <w:sz w:val="24"/>
              </w:rPr>
              <w:t>0,6</w:t>
            </w:r>
          </w:p>
        </w:tc>
        <w:tc>
          <w:tcPr>
            <w:tcW w:w="1651" w:type="dxa"/>
          </w:tcPr>
          <w:p w:rsidR="00D849F0" w:rsidRDefault="00CD7601">
            <w:pPr>
              <w:jc w:val="center"/>
              <w:rPr>
                <w:sz w:val="24"/>
              </w:rPr>
            </w:pPr>
            <w:r>
              <w:rPr>
                <w:sz w:val="24"/>
              </w:rPr>
              <w:t>0,2</w:t>
            </w:r>
          </w:p>
        </w:tc>
      </w:tr>
      <w:tr w:rsidR="00D849F0">
        <w:tc>
          <w:tcPr>
            <w:tcW w:w="6204" w:type="dxa"/>
          </w:tcPr>
          <w:p w:rsidR="00D849F0" w:rsidRDefault="00CD7601">
            <w:pPr>
              <w:rPr>
                <w:sz w:val="24"/>
              </w:rPr>
            </w:pPr>
            <w:r>
              <w:rPr>
                <w:sz w:val="24"/>
              </w:rPr>
              <w:t>проценты уплаченные</w:t>
            </w:r>
          </w:p>
        </w:tc>
        <w:tc>
          <w:tcPr>
            <w:tcW w:w="850" w:type="dxa"/>
          </w:tcPr>
          <w:p w:rsidR="00D849F0" w:rsidRDefault="00CD7601">
            <w:pPr>
              <w:jc w:val="center"/>
              <w:rPr>
                <w:sz w:val="24"/>
              </w:rPr>
            </w:pPr>
            <w:r>
              <w:rPr>
                <w:sz w:val="24"/>
              </w:rPr>
              <w:t>78,1</w:t>
            </w:r>
          </w:p>
        </w:tc>
        <w:tc>
          <w:tcPr>
            <w:tcW w:w="900" w:type="dxa"/>
          </w:tcPr>
          <w:p w:rsidR="00D849F0" w:rsidRDefault="00CD7601">
            <w:pPr>
              <w:jc w:val="center"/>
              <w:rPr>
                <w:sz w:val="24"/>
              </w:rPr>
            </w:pPr>
            <w:r>
              <w:rPr>
                <w:sz w:val="24"/>
              </w:rPr>
              <w:t>74,3</w:t>
            </w:r>
          </w:p>
        </w:tc>
        <w:tc>
          <w:tcPr>
            <w:tcW w:w="1651" w:type="dxa"/>
          </w:tcPr>
          <w:p w:rsidR="00D849F0" w:rsidRDefault="00CD7601">
            <w:pPr>
              <w:jc w:val="center"/>
              <w:rPr>
                <w:sz w:val="24"/>
              </w:rPr>
            </w:pPr>
            <w:r>
              <w:rPr>
                <w:sz w:val="24"/>
              </w:rPr>
              <w:t>-3,8</w:t>
            </w:r>
          </w:p>
        </w:tc>
      </w:tr>
      <w:tr w:rsidR="00D849F0">
        <w:tc>
          <w:tcPr>
            <w:tcW w:w="6204" w:type="dxa"/>
          </w:tcPr>
          <w:p w:rsidR="00D849F0" w:rsidRDefault="00CD7601">
            <w:pPr>
              <w:rPr>
                <w:sz w:val="24"/>
              </w:rPr>
            </w:pPr>
            <w:r>
              <w:rPr>
                <w:sz w:val="24"/>
              </w:rPr>
              <w:t>уплаченная комиссия за услуги банков и клиентам</w:t>
            </w:r>
          </w:p>
        </w:tc>
        <w:tc>
          <w:tcPr>
            <w:tcW w:w="850" w:type="dxa"/>
          </w:tcPr>
          <w:p w:rsidR="00D849F0" w:rsidRDefault="00CD7601">
            <w:pPr>
              <w:jc w:val="center"/>
              <w:rPr>
                <w:sz w:val="24"/>
              </w:rPr>
            </w:pPr>
            <w:r>
              <w:rPr>
                <w:sz w:val="24"/>
              </w:rPr>
              <w:t>4,1</w:t>
            </w:r>
          </w:p>
        </w:tc>
        <w:tc>
          <w:tcPr>
            <w:tcW w:w="900" w:type="dxa"/>
          </w:tcPr>
          <w:p w:rsidR="00D849F0" w:rsidRDefault="00CD7601">
            <w:pPr>
              <w:jc w:val="center"/>
              <w:rPr>
                <w:sz w:val="24"/>
              </w:rPr>
            </w:pPr>
            <w:r>
              <w:rPr>
                <w:sz w:val="24"/>
              </w:rPr>
              <w:t>3,1</w:t>
            </w:r>
          </w:p>
        </w:tc>
        <w:tc>
          <w:tcPr>
            <w:tcW w:w="1651" w:type="dxa"/>
          </w:tcPr>
          <w:p w:rsidR="00D849F0" w:rsidRDefault="00CD7601">
            <w:pPr>
              <w:jc w:val="center"/>
              <w:rPr>
                <w:sz w:val="24"/>
              </w:rPr>
            </w:pPr>
            <w:r>
              <w:rPr>
                <w:sz w:val="24"/>
              </w:rPr>
              <w:t>-1,0</w:t>
            </w:r>
          </w:p>
        </w:tc>
      </w:tr>
      <w:tr w:rsidR="00D849F0">
        <w:tc>
          <w:tcPr>
            <w:tcW w:w="6204" w:type="dxa"/>
          </w:tcPr>
          <w:p w:rsidR="00D849F0" w:rsidRDefault="00CD7601">
            <w:pPr>
              <w:rPr>
                <w:sz w:val="24"/>
              </w:rPr>
            </w:pPr>
            <w:r>
              <w:rPr>
                <w:sz w:val="24"/>
              </w:rPr>
              <w:t>амортизационные отчисления по основным фондам</w:t>
            </w:r>
          </w:p>
        </w:tc>
        <w:tc>
          <w:tcPr>
            <w:tcW w:w="850" w:type="dxa"/>
          </w:tcPr>
          <w:p w:rsidR="00D849F0" w:rsidRDefault="00CD7601">
            <w:pPr>
              <w:jc w:val="center"/>
              <w:rPr>
                <w:sz w:val="24"/>
              </w:rPr>
            </w:pPr>
            <w:r>
              <w:rPr>
                <w:sz w:val="24"/>
              </w:rPr>
              <w:t>0,4</w:t>
            </w:r>
          </w:p>
        </w:tc>
        <w:tc>
          <w:tcPr>
            <w:tcW w:w="900" w:type="dxa"/>
          </w:tcPr>
          <w:p w:rsidR="00D849F0" w:rsidRDefault="00CD7601">
            <w:pPr>
              <w:jc w:val="center"/>
              <w:rPr>
                <w:sz w:val="24"/>
              </w:rPr>
            </w:pPr>
            <w:r>
              <w:rPr>
                <w:sz w:val="24"/>
              </w:rPr>
              <w:t>0,3</w:t>
            </w:r>
          </w:p>
        </w:tc>
        <w:tc>
          <w:tcPr>
            <w:tcW w:w="1651" w:type="dxa"/>
          </w:tcPr>
          <w:p w:rsidR="00D849F0" w:rsidRDefault="00CD7601">
            <w:pPr>
              <w:jc w:val="center"/>
              <w:rPr>
                <w:sz w:val="24"/>
              </w:rPr>
            </w:pPr>
            <w:r>
              <w:rPr>
                <w:sz w:val="24"/>
              </w:rPr>
              <w:t>-0,1</w:t>
            </w:r>
          </w:p>
        </w:tc>
      </w:tr>
      <w:tr w:rsidR="00D849F0">
        <w:tc>
          <w:tcPr>
            <w:tcW w:w="6204" w:type="dxa"/>
          </w:tcPr>
          <w:p w:rsidR="00D849F0" w:rsidRDefault="00CD7601">
            <w:pPr>
              <w:rPr>
                <w:sz w:val="24"/>
              </w:rPr>
            </w:pPr>
            <w:r>
              <w:rPr>
                <w:sz w:val="24"/>
              </w:rPr>
              <w:t>расходы по операциям с ценными бумагами и на валютном рынке</w:t>
            </w:r>
          </w:p>
        </w:tc>
        <w:tc>
          <w:tcPr>
            <w:tcW w:w="850" w:type="dxa"/>
          </w:tcPr>
          <w:p w:rsidR="00D849F0" w:rsidRDefault="00CD7601">
            <w:pPr>
              <w:jc w:val="center"/>
              <w:rPr>
                <w:sz w:val="24"/>
              </w:rPr>
            </w:pPr>
            <w:r>
              <w:rPr>
                <w:sz w:val="24"/>
              </w:rPr>
              <w:t>4,1</w:t>
            </w:r>
          </w:p>
        </w:tc>
        <w:tc>
          <w:tcPr>
            <w:tcW w:w="900" w:type="dxa"/>
          </w:tcPr>
          <w:p w:rsidR="00D849F0" w:rsidRDefault="00CD7601">
            <w:pPr>
              <w:jc w:val="center"/>
              <w:rPr>
                <w:sz w:val="24"/>
              </w:rPr>
            </w:pPr>
            <w:r>
              <w:rPr>
                <w:sz w:val="24"/>
              </w:rPr>
              <w:t>11,4</w:t>
            </w:r>
          </w:p>
        </w:tc>
        <w:tc>
          <w:tcPr>
            <w:tcW w:w="1651" w:type="dxa"/>
          </w:tcPr>
          <w:p w:rsidR="00D849F0" w:rsidRDefault="00CD7601">
            <w:pPr>
              <w:jc w:val="center"/>
              <w:rPr>
                <w:sz w:val="24"/>
              </w:rPr>
            </w:pPr>
            <w:r>
              <w:rPr>
                <w:sz w:val="24"/>
              </w:rPr>
              <w:t>7,3</w:t>
            </w:r>
          </w:p>
        </w:tc>
      </w:tr>
      <w:tr w:rsidR="00D849F0">
        <w:tc>
          <w:tcPr>
            <w:tcW w:w="6204" w:type="dxa"/>
          </w:tcPr>
          <w:p w:rsidR="00D849F0" w:rsidRDefault="00CD7601">
            <w:pPr>
              <w:rPr>
                <w:sz w:val="24"/>
              </w:rPr>
            </w:pPr>
            <w:r>
              <w:rPr>
                <w:sz w:val="24"/>
              </w:rPr>
              <w:t>прочие расходы</w:t>
            </w:r>
          </w:p>
        </w:tc>
        <w:tc>
          <w:tcPr>
            <w:tcW w:w="850" w:type="dxa"/>
          </w:tcPr>
          <w:p w:rsidR="00D849F0" w:rsidRDefault="00CD7601">
            <w:pPr>
              <w:jc w:val="center"/>
              <w:rPr>
                <w:sz w:val="24"/>
              </w:rPr>
            </w:pPr>
            <w:r>
              <w:rPr>
                <w:sz w:val="24"/>
              </w:rPr>
              <w:t>11,2</w:t>
            </w:r>
          </w:p>
        </w:tc>
        <w:tc>
          <w:tcPr>
            <w:tcW w:w="900" w:type="dxa"/>
          </w:tcPr>
          <w:p w:rsidR="00D849F0" w:rsidRDefault="00CD7601">
            <w:pPr>
              <w:jc w:val="center"/>
              <w:rPr>
                <w:sz w:val="24"/>
              </w:rPr>
            </w:pPr>
            <w:r>
              <w:rPr>
                <w:sz w:val="24"/>
              </w:rPr>
              <w:t>2,1</w:t>
            </w:r>
          </w:p>
        </w:tc>
        <w:tc>
          <w:tcPr>
            <w:tcW w:w="1651" w:type="dxa"/>
          </w:tcPr>
          <w:p w:rsidR="00D849F0" w:rsidRDefault="00CD7601">
            <w:pPr>
              <w:jc w:val="center"/>
              <w:rPr>
                <w:sz w:val="24"/>
              </w:rPr>
            </w:pPr>
            <w:r>
              <w:rPr>
                <w:sz w:val="24"/>
              </w:rPr>
              <w:t>-9,1</w:t>
            </w:r>
          </w:p>
        </w:tc>
      </w:tr>
      <w:tr w:rsidR="00D849F0">
        <w:tc>
          <w:tcPr>
            <w:tcW w:w="6204" w:type="dxa"/>
          </w:tcPr>
          <w:p w:rsidR="00D849F0" w:rsidRDefault="00CD7601">
            <w:pPr>
              <w:rPr>
                <w:sz w:val="24"/>
              </w:rPr>
            </w:pPr>
            <w:r>
              <w:rPr>
                <w:sz w:val="24"/>
              </w:rPr>
              <w:t>2. Расходы на содержание аппарата управления</w:t>
            </w:r>
          </w:p>
        </w:tc>
        <w:tc>
          <w:tcPr>
            <w:tcW w:w="850" w:type="dxa"/>
          </w:tcPr>
          <w:p w:rsidR="00D849F0" w:rsidRDefault="00D849F0">
            <w:pPr>
              <w:jc w:val="center"/>
              <w:rPr>
                <w:sz w:val="24"/>
              </w:rPr>
            </w:pPr>
          </w:p>
        </w:tc>
        <w:tc>
          <w:tcPr>
            <w:tcW w:w="900" w:type="dxa"/>
          </w:tcPr>
          <w:p w:rsidR="00D849F0" w:rsidRDefault="00D849F0">
            <w:pPr>
              <w:jc w:val="center"/>
              <w:rPr>
                <w:sz w:val="24"/>
              </w:rPr>
            </w:pPr>
          </w:p>
        </w:tc>
        <w:tc>
          <w:tcPr>
            <w:tcW w:w="1651" w:type="dxa"/>
          </w:tcPr>
          <w:p w:rsidR="00D849F0" w:rsidRDefault="00D849F0">
            <w:pPr>
              <w:jc w:val="center"/>
              <w:rPr>
                <w:sz w:val="24"/>
              </w:rPr>
            </w:pPr>
          </w:p>
        </w:tc>
      </w:tr>
      <w:tr w:rsidR="00D849F0">
        <w:tc>
          <w:tcPr>
            <w:tcW w:w="6204" w:type="dxa"/>
          </w:tcPr>
          <w:p w:rsidR="00D849F0" w:rsidRDefault="00CD7601">
            <w:pPr>
              <w:rPr>
                <w:sz w:val="24"/>
              </w:rPr>
            </w:pPr>
            <w:r>
              <w:rPr>
                <w:sz w:val="24"/>
              </w:rPr>
              <w:t>всего</w:t>
            </w:r>
          </w:p>
        </w:tc>
        <w:tc>
          <w:tcPr>
            <w:tcW w:w="850" w:type="dxa"/>
          </w:tcPr>
          <w:p w:rsidR="00D849F0" w:rsidRDefault="00CD7601">
            <w:pPr>
              <w:jc w:val="center"/>
              <w:rPr>
                <w:sz w:val="24"/>
              </w:rPr>
            </w:pPr>
            <w:r>
              <w:rPr>
                <w:sz w:val="24"/>
              </w:rPr>
              <w:t>5,9</w:t>
            </w:r>
          </w:p>
        </w:tc>
        <w:tc>
          <w:tcPr>
            <w:tcW w:w="900" w:type="dxa"/>
          </w:tcPr>
          <w:p w:rsidR="00D849F0" w:rsidRDefault="00CD7601">
            <w:pPr>
              <w:jc w:val="center"/>
              <w:rPr>
                <w:sz w:val="24"/>
              </w:rPr>
            </w:pPr>
            <w:r>
              <w:rPr>
                <w:sz w:val="24"/>
              </w:rPr>
              <w:t>5,8</w:t>
            </w:r>
          </w:p>
        </w:tc>
        <w:tc>
          <w:tcPr>
            <w:tcW w:w="1651" w:type="dxa"/>
          </w:tcPr>
          <w:p w:rsidR="00D849F0" w:rsidRDefault="00CD7601">
            <w:pPr>
              <w:jc w:val="center"/>
              <w:rPr>
                <w:sz w:val="24"/>
              </w:rPr>
            </w:pPr>
            <w:r>
              <w:rPr>
                <w:sz w:val="24"/>
              </w:rPr>
              <w:t>-0,1</w:t>
            </w:r>
          </w:p>
        </w:tc>
      </w:tr>
      <w:tr w:rsidR="00D849F0">
        <w:tc>
          <w:tcPr>
            <w:tcW w:w="6204" w:type="dxa"/>
          </w:tcPr>
          <w:p w:rsidR="00D849F0" w:rsidRDefault="00CD7601">
            <w:pPr>
              <w:rPr>
                <w:sz w:val="24"/>
              </w:rPr>
            </w:pPr>
            <w:r>
              <w:rPr>
                <w:sz w:val="24"/>
              </w:rPr>
              <w:t>в том числе:</w:t>
            </w:r>
          </w:p>
        </w:tc>
        <w:tc>
          <w:tcPr>
            <w:tcW w:w="850" w:type="dxa"/>
          </w:tcPr>
          <w:p w:rsidR="00D849F0" w:rsidRDefault="00D849F0">
            <w:pPr>
              <w:jc w:val="center"/>
              <w:rPr>
                <w:sz w:val="24"/>
              </w:rPr>
            </w:pPr>
          </w:p>
        </w:tc>
        <w:tc>
          <w:tcPr>
            <w:tcW w:w="900" w:type="dxa"/>
          </w:tcPr>
          <w:p w:rsidR="00D849F0" w:rsidRDefault="00D849F0">
            <w:pPr>
              <w:jc w:val="center"/>
              <w:rPr>
                <w:sz w:val="24"/>
              </w:rPr>
            </w:pPr>
          </w:p>
        </w:tc>
        <w:tc>
          <w:tcPr>
            <w:tcW w:w="1651" w:type="dxa"/>
          </w:tcPr>
          <w:p w:rsidR="00D849F0" w:rsidRDefault="00D849F0">
            <w:pPr>
              <w:jc w:val="center"/>
              <w:rPr>
                <w:sz w:val="24"/>
              </w:rPr>
            </w:pPr>
          </w:p>
        </w:tc>
      </w:tr>
      <w:tr w:rsidR="00D849F0">
        <w:tc>
          <w:tcPr>
            <w:tcW w:w="6204" w:type="dxa"/>
          </w:tcPr>
          <w:p w:rsidR="00D849F0" w:rsidRDefault="00CD7601">
            <w:pPr>
              <w:rPr>
                <w:sz w:val="24"/>
              </w:rPr>
            </w:pPr>
            <w:r>
              <w:rPr>
                <w:sz w:val="24"/>
              </w:rPr>
              <w:t>фонд оплаты труда</w:t>
            </w:r>
          </w:p>
        </w:tc>
        <w:tc>
          <w:tcPr>
            <w:tcW w:w="850" w:type="dxa"/>
          </w:tcPr>
          <w:p w:rsidR="00D849F0" w:rsidRDefault="00CD7601">
            <w:pPr>
              <w:jc w:val="center"/>
              <w:rPr>
                <w:sz w:val="24"/>
              </w:rPr>
            </w:pPr>
            <w:r>
              <w:rPr>
                <w:sz w:val="24"/>
              </w:rPr>
              <w:t>3,1</w:t>
            </w:r>
          </w:p>
        </w:tc>
        <w:tc>
          <w:tcPr>
            <w:tcW w:w="900" w:type="dxa"/>
          </w:tcPr>
          <w:p w:rsidR="00D849F0" w:rsidRDefault="00CD7601">
            <w:pPr>
              <w:jc w:val="center"/>
              <w:rPr>
                <w:sz w:val="24"/>
              </w:rPr>
            </w:pPr>
            <w:r>
              <w:rPr>
                <w:sz w:val="24"/>
              </w:rPr>
              <w:t>3,2</w:t>
            </w:r>
          </w:p>
        </w:tc>
        <w:tc>
          <w:tcPr>
            <w:tcW w:w="1651" w:type="dxa"/>
          </w:tcPr>
          <w:p w:rsidR="00D849F0" w:rsidRDefault="00CD7601">
            <w:pPr>
              <w:jc w:val="center"/>
              <w:rPr>
                <w:sz w:val="24"/>
              </w:rPr>
            </w:pPr>
            <w:r>
              <w:rPr>
                <w:sz w:val="24"/>
              </w:rPr>
              <w:t>0,1</w:t>
            </w:r>
          </w:p>
        </w:tc>
      </w:tr>
      <w:tr w:rsidR="00D849F0">
        <w:tc>
          <w:tcPr>
            <w:tcW w:w="6204" w:type="dxa"/>
          </w:tcPr>
          <w:p w:rsidR="00D849F0" w:rsidRDefault="00CD7601">
            <w:pPr>
              <w:rPr>
                <w:sz w:val="24"/>
              </w:rPr>
            </w:pPr>
            <w:r>
              <w:rPr>
                <w:sz w:val="24"/>
              </w:rPr>
              <w:t>расходы на служебные командировкам</w:t>
            </w:r>
          </w:p>
        </w:tc>
        <w:tc>
          <w:tcPr>
            <w:tcW w:w="850" w:type="dxa"/>
          </w:tcPr>
          <w:p w:rsidR="00D849F0" w:rsidRDefault="00CD7601">
            <w:pPr>
              <w:jc w:val="center"/>
              <w:rPr>
                <w:sz w:val="24"/>
              </w:rPr>
            </w:pPr>
            <w:r>
              <w:rPr>
                <w:sz w:val="24"/>
              </w:rPr>
              <w:t>0,5</w:t>
            </w:r>
          </w:p>
        </w:tc>
        <w:tc>
          <w:tcPr>
            <w:tcW w:w="900" w:type="dxa"/>
          </w:tcPr>
          <w:p w:rsidR="00D849F0" w:rsidRDefault="00CD7601">
            <w:pPr>
              <w:jc w:val="center"/>
              <w:rPr>
                <w:sz w:val="24"/>
              </w:rPr>
            </w:pPr>
            <w:r>
              <w:rPr>
                <w:sz w:val="24"/>
              </w:rPr>
              <w:t>1,0</w:t>
            </w:r>
          </w:p>
        </w:tc>
        <w:tc>
          <w:tcPr>
            <w:tcW w:w="1651" w:type="dxa"/>
          </w:tcPr>
          <w:p w:rsidR="00D849F0" w:rsidRDefault="00CD7601">
            <w:pPr>
              <w:jc w:val="center"/>
              <w:rPr>
                <w:sz w:val="24"/>
              </w:rPr>
            </w:pPr>
            <w:r>
              <w:rPr>
                <w:sz w:val="24"/>
              </w:rPr>
              <w:t>0,5</w:t>
            </w:r>
          </w:p>
        </w:tc>
      </w:tr>
      <w:tr w:rsidR="00D849F0">
        <w:tc>
          <w:tcPr>
            <w:tcW w:w="6204" w:type="dxa"/>
          </w:tcPr>
          <w:p w:rsidR="00D849F0" w:rsidRDefault="00CD7601">
            <w:pPr>
              <w:rPr>
                <w:sz w:val="24"/>
              </w:rPr>
            </w:pPr>
            <w:r>
              <w:rPr>
                <w:sz w:val="24"/>
              </w:rPr>
              <w:t>прочие расходы</w:t>
            </w:r>
          </w:p>
        </w:tc>
        <w:tc>
          <w:tcPr>
            <w:tcW w:w="850" w:type="dxa"/>
          </w:tcPr>
          <w:p w:rsidR="00D849F0" w:rsidRDefault="00CD7601">
            <w:pPr>
              <w:jc w:val="center"/>
              <w:rPr>
                <w:sz w:val="24"/>
              </w:rPr>
            </w:pPr>
            <w:r>
              <w:rPr>
                <w:sz w:val="24"/>
              </w:rPr>
              <w:t>0,5</w:t>
            </w:r>
          </w:p>
        </w:tc>
        <w:tc>
          <w:tcPr>
            <w:tcW w:w="900" w:type="dxa"/>
          </w:tcPr>
          <w:p w:rsidR="00D849F0" w:rsidRDefault="00CD7601">
            <w:pPr>
              <w:jc w:val="center"/>
              <w:rPr>
                <w:sz w:val="24"/>
              </w:rPr>
            </w:pPr>
            <w:r>
              <w:rPr>
                <w:sz w:val="24"/>
              </w:rPr>
              <w:t>1,6</w:t>
            </w:r>
          </w:p>
        </w:tc>
        <w:tc>
          <w:tcPr>
            <w:tcW w:w="1651" w:type="dxa"/>
          </w:tcPr>
          <w:p w:rsidR="00D849F0" w:rsidRDefault="00CD7601">
            <w:pPr>
              <w:jc w:val="center"/>
              <w:rPr>
                <w:sz w:val="24"/>
              </w:rPr>
            </w:pPr>
            <w:r>
              <w:rPr>
                <w:sz w:val="24"/>
              </w:rPr>
              <w:t>1,1</w:t>
            </w:r>
          </w:p>
        </w:tc>
      </w:tr>
    </w:tbl>
    <w:p w:rsidR="00D849F0" w:rsidRDefault="00D849F0">
      <w:pPr>
        <w:ind w:firstLine="720"/>
        <w:jc w:val="both"/>
        <w:rPr>
          <w:sz w:val="28"/>
        </w:rPr>
      </w:pPr>
    </w:p>
    <w:p w:rsidR="00D849F0" w:rsidRDefault="00CD7601">
      <w:pPr>
        <w:pStyle w:val="a8"/>
      </w:pPr>
      <w:r>
        <w:t xml:space="preserve">Таким образом, основная часть расходов Банка – это расходы, связанные с основной деятельностью, доля расходов на содержание аппарата управления является вполне приемлемой и не оказывает негативного влияния на совокупную величину банковских расходов, притом, что в текущем году их величина сократилась. Как отмечено выше, основную статью расходов составляют расходы по уплате комиссионных, хотя их величина незначительно сократилось, банку следует изменить подходы к вложению и предоставлению средств. </w:t>
      </w:r>
    </w:p>
    <w:p w:rsidR="00D849F0" w:rsidRDefault="00CD7601">
      <w:pPr>
        <w:pStyle w:val="5"/>
        <w:jc w:val="center"/>
      </w:pPr>
      <w:r>
        <w:br w:type="page"/>
        <w:t>ЗАКЛЮЧЕНИЕ</w:t>
      </w:r>
    </w:p>
    <w:p w:rsidR="00D849F0" w:rsidRDefault="00D849F0">
      <w:pPr>
        <w:ind w:firstLine="720"/>
        <w:jc w:val="center"/>
        <w:rPr>
          <w:b/>
          <w:sz w:val="28"/>
        </w:rPr>
      </w:pPr>
    </w:p>
    <w:p w:rsidR="00D849F0" w:rsidRDefault="00CD7601">
      <w:pPr>
        <w:ind w:firstLine="720"/>
        <w:jc w:val="both"/>
        <w:rPr>
          <w:sz w:val="28"/>
        </w:rPr>
      </w:pPr>
      <w:r>
        <w:rPr>
          <w:sz w:val="28"/>
        </w:rPr>
        <w:t>Проведенный анализ теоретических и практических аспектов анализа доходов и расходов банка позволяет сделать следующие заключительные выводы:</w:t>
      </w:r>
    </w:p>
    <w:p w:rsidR="00D849F0" w:rsidRDefault="00CD7601">
      <w:pPr>
        <w:numPr>
          <w:ilvl w:val="0"/>
          <w:numId w:val="9"/>
        </w:numPr>
        <w:jc w:val="both"/>
        <w:rPr>
          <w:sz w:val="28"/>
        </w:rPr>
      </w:pPr>
      <w:r>
        <w:rPr>
          <w:sz w:val="28"/>
        </w:rPr>
        <w:t xml:space="preserve">Существует большое многообразие методик анализа доходов и расходов банка. Все они имеют ряд положительных и отрицательных характеристик. </w:t>
      </w:r>
    </w:p>
    <w:p w:rsidR="00D849F0" w:rsidRDefault="00CD7601">
      <w:pPr>
        <w:numPr>
          <w:ilvl w:val="0"/>
          <w:numId w:val="9"/>
        </w:numPr>
        <w:jc w:val="both"/>
        <w:rPr>
          <w:sz w:val="28"/>
        </w:rPr>
      </w:pPr>
      <w:r>
        <w:rPr>
          <w:sz w:val="28"/>
        </w:rPr>
        <w:t>Отсутствие проработанной государственной методики анализа доходов и расходов банка затрудняет анализ указанных составляющих, что оказывает негативное воздействие как на политику самих банков, так и пользователей банковскими услугами.</w:t>
      </w:r>
    </w:p>
    <w:p w:rsidR="00D849F0" w:rsidRDefault="00CD7601">
      <w:pPr>
        <w:numPr>
          <w:ilvl w:val="0"/>
          <w:numId w:val="9"/>
        </w:numPr>
        <w:jc w:val="both"/>
        <w:rPr>
          <w:sz w:val="28"/>
        </w:rPr>
      </w:pPr>
      <w:r>
        <w:rPr>
          <w:sz w:val="28"/>
        </w:rPr>
        <w:t>Анализ приведенных методик позволяет указать следующие их преимущества: простоту в работе, доступность информации, легкость подсчета; и следующие недостатки: невозможность составления рейтинговых таблиц с целью сравнительного анализа, ограниченность характеристик.</w:t>
      </w:r>
    </w:p>
    <w:p w:rsidR="00D849F0" w:rsidRDefault="00CD7601">
      <w:pPr>
        <w:ind w:left="720"/>
        <w:jc w:val="both"/>
        <w:rPr>
          <w:sz w:val="28"/>
        </w:rPr>
      </w:pPr>
      <w:r>
        <w:rPr>
          <w:sz w:val="28"/>
        </w:rPr>
        <w:t>Таким образом, основные цели, поставленные при написании курсовой работы, выполнены.</w:t>
      </w:r>
    </w:p>
    <w:p w:rsidR="00D849F0" w:rsidRDefault="00CD7601">
      <w:pPr>
        <w:ind w:firstLine="720"/>
        <w:jc w:val="center"/>
        <w:rPr>
          <w:b/>
          <w:sz w:val="28"/>
        </w:rPr>
      </w:pPr>
      <w:r>
        <w:rPr>
          <w:b/>
          <w:sz w:val="28"/>
        </w:rPr>
        <w:br w:type="page"/>
        <w:t>ЛИТЕРАТУРА</w:t>
      </w:r>
    </w:p>
    <w:p w:rsidR="00D849F0" w:rsidRDefault="00CD7601">
      <w:pPr>
        <w:numPr>
          <w:ilvl w:val="0"/>
          <w:numId w:val="10"/>
        </w:numPr>
        <w:jc w:val="both"/>
        <w:rPr>
          <w:sz w:val="28"/>
        </w:rPr>
      </w:pPr>
      <w:r>
        <w:rPr>
          <w:sz w:val="28"/>
        </w:rPr>
        <w:t>Анализ динамики банковских нормативов на примере среднестатистического коммерческого банка // Бухгалтерия и банки. № 1. 1998.</w:t>
      </w:r>
    </w:p>
    <w:p w:rsidR="00D849F0" w:rsidRDefault="00CD7601">
      <w:pPr>
        <w:numPr>
          <w:ilvl w:val="0"/>
          <w:numId w:val="10"/>
        </w:numPr>
        <w:jc w:val="both"/>
        <w:rPr>
          <w:sz w:val="28"/>
        </w:rPr>
      </w:pPr>
      <w:r>
        <w:rPr>
          <w:sz w:val="28"/>
        </w:rPr>
        <w:t>Батракова Л.Г. Экономический анализ деятельности коммерческих банков. - М., Логос, 1998.</w:t>
      </w:r>
    </w:p>
    <w:p w:rsidR="00D849F0" w:rsidRDefault="00CD7601">
      <w:pPr>
        <w:numPr>
          <w:ilvl w:val="0"/>
          <w:numId w:val="10"/>
        </w:numPr>
        <w:jc w:val="both"/>
        <w:rPr>
          <w:sz w:val="28"/>
        </w:rPr>
      </w:pPr>
      <w:r>
        <w:rPr>
          <w:sz w:val="28"/>
        </w:rPr>
        <w:t>Беляев М. Численность меньше, капитал больше // Банковское дело в Москве. № 1. 1998.</w:t>
      </w:r>
    </w:p>
    <w:p w:rsidR="00D849F0" w:rsidRDefault="00CD7601">
      <w:pPr>
        <w:numPr>
          <w:ilvl w:val="0"/>
          <w:numId w:val="10"/>
        </w:numPr>
        <w:jc w:val="both"/>
        <w:rPr>
          <w:sz w:val="28"/>
        </w:rPr>
      </w:pPr>
      <w:r>
        <w:rPr>
          <w:sz w:val="28"/>
        </w:rPr>
        <w:t xml:space="preserve">Буздалин А.В. Проблемы ранней диагностики финансового состояния коммерческого банка // Банковское дело. № 11. 1997. </w:t>
      </w:r>
    </w:p>
    <w:p w:rsidR="00D849F0" w:rsidRDefault="00CD7601">
      <w:pPr>
        <w:numPr>
          <w:ilvl w:val="0"/>
          <w:numId w:val="10"/>
        </w:numPr>
        <w:jc w:val="both"/>
        <w:rPr>
          <w:sz w:val="28"/>
        </w:rPr>
      </w:pPr>
      <w:r>
        <w:rPr>
          <w:sz w:val="28"/>
        </w:rPr>
        <w:t>Власова М.И. Анализ кредитоспособности клиента коммерческого банка. - М., 1996.</w:t>
      </w:r>
    </w:p>
    <w:p w:rsidR="00D849F0" w:rsidRDefault="00CD7601">
      <w:pPr>
        <w:numPr>
          <w:ilvl w:val="0"/>
          <w:numId w:val="10"/>
        </w:numPr>
        <w:jc w:val="both"/>
        <w:rPr>
          <w:sz w:val="28"/>
        </w:rPr>
      </w:pPr>
      <w:r>
        <w:rPr>
          <w:sz w:val="28"/>
        </w:rPr>
        <w:t>Веремеенко С.А. Мониторинг средневзвешенной доходности активов и цены пассивов коммерческого банка в условиях инфляции // Банковское дело.       № 10. 1997.</w:t>
      </w:r>
    </w:p>
    <w:p w:rsidR="00D849F0" w:rsidRDefault="00CD7601">
      <w:pPr>
        <w:numPr>
          <w:ilvl w:val="0"/>
          <w:numId w:val="10"/>
        </w:numPr>
        <w:jc w:val="both"/>
        <w:rPr>
          <w:sz w:val="28"/>
        </w:rPr>
      </w:pPr>
      <w:r>
        <w:rPr>
          <w:sz w:val="28"/>
        </w:rPr>
        <w:t>Иванов В.В. Анализ надежности банка. - М., 1996.</w:t>
      </w:r>
    </w:p>
    <w:p w:rsidR="00D849F0" w:rsidRDefault="00CD7601">
      <w:pPr>
        <w:numPr>
          <w:ilvl w:val="0"/>
          <w:numId w:val="10"/>
        </w:numPr>
        <w:jc w:val="both"/>
        <w:rPr>
          <w:sz w:val="28"/>
        </w:rPr>
      </w:pPr>
      <w:r>
        <w:rPr>
          <w:sz w:val="28"/>
        </w:rPr>
        <w:t>Использование показателей финансовой устойчивости при анализе кредитоспособности клиентов банка // Деньги и кредит. № 1. 1998.</w:t>
      </w:r>
    </w:p>
    <w:p w:rsidR="00D849F0" w:rsidRDefault="00CD7601">
      <w:pPr>
        <w:numPr>
          <w:ilvl w:val="0"/>
          <w:numId w:val="10"/>
        </w:numPr>
        <w:jc w:val="both"/>
        <w:rPr>
          <w:sz w:val="28"/>
        </w:rPr>
      </w:pPr>
      <w:r>
        <w:rPr>
          <w:sz w:val="28"/>
        </w:rPr>
        <w:t>Как Банку России контролировать подчиненных // Банковские технологии. № 1. 1998.</w:t>
      </w:r>
    </w:p>
    <w:p w:rsidR="00D849F0" w:rsidRDefault="00CD7601">
      <w:pPr>
        <w:numPr>
          <w:ilvl w:val="0"/>
          <w:numId w:val="10"/>
        </w:numPr>
        <w:jc w:val="both"/>
        <w:rPr>
          <w:sz w:val="28"/>
        </w:rPr>
      </w:pPr>
      <w:r>
        <w:rPr>
          <w:sz w:val="28"/>
        </w:rPr>
        <w:t>Коммерческие банка: методы оценки надежности // Банковское дело. № 1. 1998.</w:t>
      </w:r>
    </w:p>
    <w:p w:rsidR="00D849F0" w:rsidRDefault="00CD7601">
      <w:pPr>
        <w:numPr>
          <w:ilvl w:val="0"/>
          <w:numId w:val="10"/>
        </w:numPr>
        <w:jc w:val="both"/>
        <w:rPr>
          <w:sz w:val="28"/>
        </w:rPr>
      </w:pPr>
      <w:r>
        <w:rPr>
          <w:sz w:val="28"/>
        </w:rPr>
        <w:t>Королев О.Г. Анализ процентной прибыли коммерческого банка. // Деньги и кредит. № 6. 1997.</w:t>
      </w:r>
    </w:p>
    <w:p w:rsidR="00D849F0" w:rsidRDefault="00CD7601">
      <w:pPr>
        <w:numPr>
          <w:ilvl w:val="0"/>
          <w:numId w:val="10"/>
        </w:numPr>
        <w:jc w:val="both"/>
        <w:rPr>
          <w:sz w:val="28"/>
        </w:rPr>
      </w:pPr>
      <w:r>
        <w:rPr>
          <w:sz w:val="28"/>
        </w:rPr>
        <w:t>Лунев Н.Н. анализ качества функционирования коммерческого банка            // Банковское дело. № 12. 1997.</w:t>
      </w:r>
    </w:p>
    <w:p w:rsidR="00D849F0" w:rsidRDefault="00CD7601">
      <w:pPr>
        <w:numPr>
          <w:ilvl w:val="0"/>
          <w:numId w:val="10"/>
        </w:numPr>
        <w:jc w:val="both"/>
        <w:rPr>
          <w:sz w:val="28"/>
        </w:rPr>
      </w:pPr>
      <w:r>
        <w:rPr>
          <w:sz w:val="28"/>
        </w:rPr>
        <w:t>Михайлов А.Г. Коммерческие банки: методы оценки надежности.                   // Банковское дело. № 1. 1998.</w:t>
      </w:r>
    </w:p>
    <w:p w:rsidR="00D849F0" w:rsidRDefault="00CD7601">
      <w:pPr>
        <w:numPr>
          <w:ilvl w:val="0"/>
          <w:numId w:val="10"/>
        </w:numPr>
        <w:jc w:val="both"/>
        <w:rPr>
          <w:sz w:val="28"/>
        </w:rPr>
      </w:pPr>
      <w:r>
        <w:rPr>
          <w:sz w:val="28"/>
        </w:rPr>
        <w:t>Моделирование рисков в коммерческом банке // Банковские технологии.     № 1. 1998.</w:t>
      </w:r>
    </w:p>
    <w:p w:rsidR="00D849F0" w:rsidRDefault="00CD7601">
      <w:pPr>
        <w:numPr>
          <w:ilvl w:val="0"/>
          <w:numId w:val="10"/>
        </w:numPr>
        <w:jc w:val="both"/>
        <w:rPr>
          <w:sz w:val="28"/>
        </w:rPr>
      </w:pPr>
      <w:r>
        <w:rPr>
          <w:sz w:val="28"/>
        </w:rPr>
        <w:t>Молотков О.В. Финансовый анализ  в банке // Банковское дело. № 8. 1997.</w:t>
      </w:r>
    </w:p>
    <w:p w:rsidR="00D849F0" w:rsidRDefault="00CD7601">
      <w:pPr>
        <w:numPr>
          <w:ilvl w:val="0"/>
          <w:numId w:val="10"/>
        </w:numPr>
        <w:jc w:val="both"/>
        <w:rPr>
          <w:sz w:val="28"/>
        </w:rPr>
      </w:pPr>
      <w:r>
        <w:rPr>
          <w:sz w:val="28"/>
        </w:rPr>
        <w:t>Оперативный анализ финансового состояния банка // рынок ценных бумаг. № 2. 1998.</w:t>
      </w:r>
    </w:p>
    <w:p w:rsidR="00D849F0" w:rsidRDefault="00CD7601">
      <w:pPr>
        <w:numPr>
          <w:ilvl w:val="0"/>
          <w:numId w:val="10"/>
        </w:numPr>
        <w:jc w:val="both"/>
        <w:rPr>
          <w:sz w:val="28"/>
        </w:rPr>
      </w:pPr>
      <w:r>
        <w:rPr>
          <w:sz w:val="28"/>
        </w:rPr>
        <w:t>Панова Г.С. Анализ финансового состояния коммерческого банка. - М., 1996.</w:t>
      </w:r>
    </w:p>
    <w:p w:rsidR="00D849F0" w:rsidRDefault="00CD7601">
      <w:pPr>
        <w:numPr>
          <w:ilvl w:val="0"/>
          <w:numId w:val="10"/>
        </w:numPr>
        <w:jc w:val="both"/>
        <w:rPr>
          <w:sz w:val="28"/>
        </w:rPr>
      </w:pPr>
      <w:r>
        <w:rPr>
          <w:sz w:val="28"/>
        </w:rPr>
        <w:t>Поморина М.А. Проблемы финансового менеджмента российских банков    // Банковское дело. № 1. 1998.</w:t>
      </w:r>
    </w:p>
    <w:p w:rsidR="00D849F0" w:rsidRDefault="00CD7601">
      <w:pPr>
        <w:numPr>
          <w:ilvl w:val="0"/>
          <w:numId w:val="10"/>
        </w:numPr>
        <w:jc w:val="both"/>
        <w:rPr>
          <w:sz w:val="28"/>
        </w:rPr>
      </w:pPr>
      <w:r>
        <w:rPr>
          <w:sz w:val="28"/>
        </w:rPr>
        <w:t>Проскурин А. «Мертвая точка» доходности и ее анализ  в банке                      // Финансовый бизнес. № 8. 1997.</w:t>
      </w:r>
    </w:p>
    <w:p w:rsidR="00D849F0" w:rsidRDefault="00CD7601">
      <w:pPr>
        <w:numPr>
          <w:ilvl w:val="0"/>
          <w:numId w:val="10"/>
        </w:numPr>
        <w:jc w:val="both"/>
        <w:rPr>
          <w:sz w:val="28"/>
        </w:rPr>
      </w:pPr>
      <w:r>
        <w:rPr>
          <w:sz w:val="28"/>
        </w:rPr>
        <w:t xml:space="preserve">Сагитдинов М.Ш. К вопросу об анализе деятельности коммерческого банка // Банковское дело. № 10.1997.   </w:t>
      </w:r>
    </w:p>
    <w:p w:rsidR="00D849F0" w:rsidRDefault="00CD7601">
      <w:pPr>
        <w:numPr>
          <w:ilvl w:val="0"/>
          <w:numId w:val="10"/>
        </w:numPr>
        <w:jc w:val="both"/>
        <w:rPr>
          <w:sz w:val="28"/>
        </w:rPr>
      </w:pPr>
      <w:r>
        <w:rPr>
          <w:sz w:val="28"/>
        </w:rPr>
        <w:t>Семенова И. Оценка финансового положения банка на основе баланса           // Аудитор. № 6. 1997.</w:t>
      </w:r>
    </w:p>
    <w:p w:rsidR="00D849F0" w:rsidRDefault="00CD7601">
      <w:pPr>
        <w:numPr>
          <w:ilvl w:val="0"/>
          <w:numId w:val="10"/>
        </w:numPr>
        <w:jc w:val="both"/>
        <w:rPr>
          <w:sz w:val="28"/>
        </w:rPr>
      </w:pPr>
      <w:r>
        <w:rPr>
          <w:sz w:val="28"/>
        </w:rPr>
        <w:t xml:space="preserve">Экономический анализ деятельности банка. -М., 1996.  </w:t>
      </w:r>
    </w:p>
    <w:p w:rsidR="00D849F0" w:rsidRDefault="00CD7601">
      <w:pPr>
        <w:numPr>
          <w:ilvl w:val="0"/>
          <w:numId w:val="10"/>
        </w:numPr>
        <w:jc w:val="both"/>
        <w:rPr>
          <w:sz w:val="28"/>
        </w:rPr>
      </w:pPr>
      <w:r>
        <w:rPr>
          <w:sz w:val="28"/>
        </w:rPr>
        <w:t>Филиалы, данные, анализ // Банковские технологии. № 1. 1998.</w:t>
      </w:r>
    </w:p>
    <w:p w:rsidR="00D849F0" w:rsidRDefault="00CD7601">
      <w:pPr>
        <w:numPr>
          <w:ilvl w:val="0"/>
          <w:numId w:val="10"/>
        </w:numPr>
        <w:jc w:val="both"/>
        <w:rPr>
          <w:sz w:val="28"/>
        </w:rPr>
      </w:pPr>
      <w:r>
        <w:rPr>
          <w:sz w:val="28"/>
        </w:rPr>
        <w:t>Юденков Ю.Н. Темповые пропорции с структуре баланса коммерческих банков // Бухгалтерия и банки. № 3. 1997.</w:t>
      </w:r>
    </w:p>
    <w:p w:rsidR="00D849F0" w:rsidRDefault="00CD7601">
      <w:pPr>
        <w:numPr>
          <w:ilvl w:val="0"/>
          <w:numId w:val="10"/>
        </w:numPr>
        <w:jc w:val="both"/>
        <w:rPr>
          <w:sz w:val="28"/>
        </w:rPr>
      </w:pPr>
      <w:r>
        <w:rPr>
          <w:sz w:val="28"/>
        </w:rPr>
        <w:t xml:space="preserve"> Яшин В. Управление активами и пассивами: новый этап // Банковское дело в Москве. № 12. 1997.</w:t>
      </w:r>
    </w:p>
    <w:p w:rsidR="00D849F0" w:rsidRDefault="00D849F0">
      <w:pPr>
        <w:ind w:firstLine="720"/>
        <w:jc w:val="both"/>
        <w:rPr>
          <w:sz w:val="28"/>
        </w:rPr>
      </w:pPr>
    </w:p>
    <w:p w:rsidR="00D849F0" w:rsidRDefault="00D849F0">
      <w:pPr>
        <w:ind w:firstLine="720"/>
        <w:jc w:val="both"/>
        <w:rPr>
          <w:sz w:val="28"/>
        </w:rPr>
      </w:pPr>
    </w:p>
    <w:p w:rsidR="00D849F0" w:rsidRDefault="00D849F0">
      <w:pPr>
        <w:ind w:firstLine="720"/>
        <w:jc w:val="both"/>
        <w:rPr>
          <w:sz w:val="28"/>
        </w:rPr>
      </w:pPr>
    </w:p>
    <w:p w:rsidR="00D849F0" w:rsidRDefault="00CD7601">
      <w:pPr>
        <w:ind w:firstLine="720"/>
        <w:jc w:val="both"/>
        <w:rPr>
          <w:color w:val="0000FF"/>
          <w:sz w:val="28"/>
        </w:rPr>
      </w:pPr>
      <w:r>
        <w:rPr>
          <w:color w:val="0000FF"/>
          <w:sz w:val="28"/>
        </w:rPr>
        <w:br w:type="page"/>
        <w:t xml:space="preserve"> Банковская система современной России отличается крайней нестабильностью и резкими структурными изменениями. Наряду с экономическими, политическими и социальными причинами кризиса банковской системы дестабилизирующую роль оказывает дефицит информации о деятельности банков, их финансовом положении, составе доходных и расходных статей.  </w:t>
      </w:r>
    </w:p>
    <w:p w:rsidR="00D849F0" w:rsidRDefault="00D849F0">
      <w:pPr>
        <w:ind w:firstLine="720"/>
        <w:jc w:val="both"/>
        <w:rPr>
          <w:sz w:val="28"/>
        </w:rPr>
      </w:pPr>
    </w:p>
    <w:p w:rsidR="00D849F0" w:rsidRDefault="00D849F0">
      <w:pPr>
        <w:ind w:firstLine="720"/>
        <w:jc w:val="both"/>
        <w:rPr>
          <w:sz w:val="28"/>
        </w:rPr>
      </w:pPr>
    </w:p>
    <w:p w:rsidR="00D849F0" w:rsidRDefault="00D849F0">
      <w:pPr>
        <w:ind w:firstLine="720"/>
        <w:jc w:val="both"/>
        <w:rPr>
          <w:sz w:val="28"/>
        </w:rPr>
      </w:pPr>
    </w:p>
    <w:p w:rsidR="00D849F0" w:rsidRDefault="00D849F0">
      <w:pPr>
        <w:ind w:firstLine="720"/>
        <w:jc w:val="both"/>
        <w:rPr>
          <w:sz w:val="28"/>
        </w:rPr>
      </w:pPr>
    </w:p>
    <w:p w:rsidR="00D849F0" w:rsidRDefault="00D849F0">
      <w:pPr>
        <w:ind w:firstLine="720"/>
        <w:jc w:val="both"/>
        <w:rPr>
          <w:sz w:val="28"/>
        </w:rPr>
      </w:pPr>
    </w:p>
    <w:p w:rsidR="00D849F0" w:rsidRDefault="00D849F0">
      <w:pPr>
        <w:ind w:firstLine="720"/>
        <w:jc w:val="right"/>
        <w:rPr>
          <w:b/>
          <w:sz w:val="28"/>
        </w:rPr>
      </w:pPr>
    </w:p>
    <w:p w:rsidR="00D849F0" w:rsidRDefault="00D849F0">
      <w:pPr>
        <w:ind w:firstLine="720"/>
        <w:jc w:val="both"/>
        <w:rPr>
          <w:sz w:val="28"/>
        </w:rPr>
      </w:pPr>
    </w:p>
    <w:p w:rsidR="00D849F0" w:rsidRDefault="00D849F0">
      <w:pPr>
        <w:jc w:val="both"/>
        <w:rPr>
          <w:b/>
          <w:sz w:val="28"/>
        </w:rPr>
      </w:pPr>
    </w:p>
    <w:p w:rsidR="00D849F0" w:rsidRDefault="00D849F0">
      <w:pPr>
        <w:jc w:val="center"/>
        <w:rPr>
          <w:b/>
          <w:sz w:val="28"/>
        </w:rPr>
      </w:pPr>
    </w:p>
    <w:p w:rsidR="00D849F0" w:rsidRDefault="00D849F0">
      <w:pPr>
        <w:jc w:val="both"/>
        <w:rPr>
          <w:sz w:val="28"/>
        </w:rPr>
      </w:pPr>
    </w:p>
    <w:p w:rsidR="00D849F0" w:rsidRDefault="00D849F0">
      <w:pPr>
        <w:jc w:val="both"/>
        <w:rPr>
          <w:sz w:val="28"/>
        </w:rPr>
      </w:pPr>
    </w:p>
    <w:p w:rsidR="00D849F0" w:rsidRDefault="00D849F0">
      <w:pPr>
        <w:numPr>
          <w:ilvl w:val="12"/>
          <w:numId w:val="0"/>
        </w:numPr>
        <w:ind w:left="1723" w:hanging="283"/>
        <w:jc w:val="both"/>
        <w:rPr>
          <w:sz w:val="28"/>
        </w:rPr>
      </w:pPr>
    </w:p>
    <w:p w:rsidR="00D849F0" w:rsidRDefault="00D849F0">
      <w:pPr>
        <w:numPr>
          <w:ilvl w:val="12"/>
          <w:numId w:val="0"/>
        </w:numPr>
        <w:ind w:left="1440"/>
        <w:jc w:val="both"/>
        <w:rPr>
          <w:sz w:val="28"/>
        </w:rPr>
      </w:pPr>
    </w:p>
    <w:p w:rsidR="00D849F0" w:rsidRDefault="00D849F0">
      <w:pPr>
        <w:jc w:val="both"/>
        <w:rPr>
          <w:sz w:val="28"/>
        </w:rPr>
      </w:pPr>
      <w:bookmarkStart w:id="0" w:name="_GoBack"/>
      <w:bookmarkEnd w:id="0"/>
    </w:p>
    <w:sectPr w:rsidR="00D849F0">
      <w:headerReference w:type="even" r:id="rId7"/>
      <w:headerReference w:type="default" r:id="rId8"/>
      <w:pgSz w:w="11907" w:h="16840"/>
      <w:pgMar w:top="1440" w:right="1230" w:bottom="1440" w:left="123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49F0" w:rsidRDefault="00CD7601">
      <w:r>
        <w:separator/>
      </w:r>
    </w:p>
  </w:endnote>
  <w:endnote w:type="continuationSeparator" w:id="0">
    <w:p w:rsidR="00D849F0" w:rsidRDefault="00CD7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49F0" w:rsidRDefault="00CD7601">
      <w:r>
        <w:separator/>
      </w:r>
    </w:p>
  </w:footnote>
  <w:footnote w:type="continuationSeparator" w:id="0">
    <w:p w:rsidR="00D849F0" w:rsidRDefault="00CD7601">
      <w:r>
        <w:continuationSeparator/>
      </w:r>
    </w:p>
  </w:footnote>
  <w:footnote w:id="1">
    <w:p w:rsidR="00D849F0" w:rsidRDefault="00CD7601">
      <w:pPr>
        <w:pStyle w:val="a3"/>
      </w:pPr>
      <w:r>
        <w:rPr>
          <w:rStyle w:val="a4"/>
        </w:rPr>
        <w:footnoteRef/>
      </w:r>
      <w:r>
        <w:t xml:space="preserve"> Н. Кириченко. Банковский рейтинг стал предметом спора. «Коммерсант-</w:t>
      </w:r>
      <w:r>
        <w:rPr>
          <w:lang w:val="en-US"/>
        </w:rPr>
        <w:t>daily</w:t>
      </w:r>
      <w:r>
        <w:t xml:space="preserve">», № 27, 1993. </w:t>
      </w:r>
    </w:p>
  </w:footnote>
  <w:footnote w:id="2">
    <w:p w:rsidR="00D849F0" w:rsidRDefault="00CD7601">
      <w:pPr>
        <w:pStyle w:val="a3"/>
      </w:pPr>
      <w:r>
        <w:rPr>
          <w:rStyle w:val="a4"/>
        </w:rPr>
        <w:footnoteRef/>
      </w:r>
      <w:r>
        <w:t xml:space="preserve"> С.А. Веремеенко. Сюрпризы рейтинга коммерческих банков. «Банковское дело», № 2, 1995. </w:t>
      </w:r>
    </w:p>
  </w:footnote>
  <w:footnote w:id="3">
    <w:p w:rsidR="00D849F0" w:rsidRDefault="00CD7601">
      <w:pPr>
        <w:pStyle w:val="a3"/>
      </w:pPr>
      <w:r>
        <w:rPr>
          <w:rStyle w:val="a4"/>
        </w:rPr>
        <w:footnoteRef/>
      </w:r>
      <w:r>
        <w:t xml:space="preserve"> Бюллетень ИЦ «рейтинг», № 10, 1995.</w:t>
      </w:r>
    </w:p>
  </w:footnote>
  <w:footnote w:id="4">
    <w:p w:rsidR="00D849F0" w:rsidRDefault="00CD7601">
      <w:pPr>
        <w:pStyle w:val="a3"/>
      </w:pPr>
      <w:r>
        <w:rPr>
          <w:rStyle w:val="a4"/>
        </w:rPr>
        <w:footnoteRef/>
      </w:r>
      <w:r>
        <w:t xml:space="preserve"> В.С. Львов. Анализ финансового состояния коммерческих банков. М., 1996.</w:t>
      </w:r>
    </w:p>
  </w:footnote>
  <w:footnote w:id="5">
    <w:p w:rsidR="00D849F0" w:rsidRDefault="00CD7601">
      <w:pPr>
        <w:pStyle w:val="a3"/>
      </w:pPr>
      <w:r>
        <w:rPr>
          <w:rStyle w:val="a4"/>
        </w:rPr>
        <w:footnoteRef/>
      </w:r>
      <w:r>
        <w:t xml:space="preserve"> Рейтинг крупнейших российских банков. «Эксперт», № 12, 1997.</w:t>
      </w:r>
    </w:p>
  </w:footnote>
  <w:footnote w:id="6">
    <w:p w:rsidR="00D849F0" w:rsidRDefault="00CD7601">
      <w:pPr>
        <w:pStyle w:val="a3"/>
      </w:pPr>
      <w:r>
        <w:rPr>
          <w:rStyle w:val="a4"/>
        </w:rPr>
        <w:footnoteRef/>
      </w:r>
      <w:r>
        <w:t xml:space="preserve"> Интерфакс-100: основные показатели деятельности крупнейших банков России. «Интерфакс АиФ», № 50, 1996. </w:t>
      </w:r>
    </w:p>
    <w:p w:rsidR="00D849F0" w:rsidRDefault="00D849F0">
      <w:pPr>
        <w:pStyle w:val="a3"/>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9F0" w:rsidRDefault="00CD760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32</w:t>
    </w:r>
    <w:r>
      <w:rPr>
        <w:rStyle w:val="a6"/>
      </w:rPr>
      <w:fldChar w:fldCharType="end"/>
    </w:r>
  </w:p>
  <w:p w:rsidR="00D849F0" w:rsidRDefault="00D849F0">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9F0" w:rsidRDefault="00CD7601">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w:t>
    </w:r>
    <w:r>
      <w:rPr>
        <w:rStyle w:val="a6"/>
      </w:rPr>
      <w:fldChar w:fldCharType="end"/>
    </w:r>
  </w:p>
  <w:p w:rsidR="00D849F0" w:rsidRDefault="00D849F0">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197B42B9"/>
    <w:multiLevelType w:val="singleLevel"/>
    <w:tmpl w:val="B3925474"/>
    <w:lvl w:ilvl="0">
      <w:start w:val="1"/>
      <w:numFmt w:val="decimal"/>
      <w:lvlText w:val="%1. "/>
      <w:legacy w:legacy="1" w:legacySpace="0" w:legacyIndent="283"/>
      <w:lvlJc w:val="left"/>
      <w:pPr>
        <w:ind w:left="1003" w:hanging="283"/>
      </w:pPr>
      <w:rPr>
        <w:rFonts w:ascii="Times New Roman" w:hAnsi="Times New Roman" w:hint="default"/>
        <w:b w:val="0"/>
        <w:i w:val="0"/>
        <w:sz w:val="24"/>
        <w:u w:val="none"/>
      </w:rPr>
    </w:lvl>
  </w:abstractNum>
  <w:abstractNum w:abstractNumId="2">
    <w:nsid w:val="2D5E2A53"/>
    <w:multiLevelType w:val="singleLevel"/>
    <w:tmpl w:val="B3925474"/>
    <w:lvl w:ilvl="0">
      <w:start w:val="1"/>
      <w:numFmt w:val="decimal"/>
      <w:lvlText w:val="%1. "/>
      <w:legacy w:legacy="1" w:legacySpace="0" w:legacyIndent="283"/>
      <w:lvlJc w:val="left"/>
      <w:pPr>
        <w:ind w:left="1003" w:hanging="283"/>
      </w:pPr>
      <w:rPr>
        <w:rFonts w:ascii="Times New Roman" w:hAnsi="Times New Roman" w:hint="default"/>
        <w:b w:val="0"/>
        <w:i w:val="0"/>
        <w:sz w:val="24"/>
        <w:u w:val="none"/>
      </w:rPr>
    </w:lvl>
  </w:abstractNum>
  <w:abstractNum w:abstractNumId="3">
    <w:nsid w:val="53CD17FC"/>
    <w:multiLevelType w:val="singleLevel"/>
    <w:tmpl w:val="B3925474"/>
    <w:lvl w:ilvl="0">
      <w:start w:val="1"/>
      <w:numFmt w:val="decimal"/>
      <w:lvlText w:val="%1. "/>
      <w:legacy w:legacy="1" w:legacySpace="0" w:legacyIndent="283"/>
      <w:lvlJc w:val="left"/>
      <w:pPr>
        <w:ind w:left="1003" w:hanging="283"/>
      </w:pPr>
      <w:rPr>
        <w:rFonts w:ascii="Times New Roman" w:hAnsi="Times New Roman" w:hint="default"/>
        <w:b w:val="0"/>
        <w:i w:val="0"/>
        <w:sz w:val="24"/>
        <w:u w:val="none"/>
      </w:rPr>
    </w:lvl>
  </w:abstractNum>
  <w:abstractNum w:abstractNumId="4">
    <w:nsid w:val="584512B4"/>
    <w:multiLevelType w:val="singleLevel"/>
    <w:tmpl w:val="60D4382A"/>
    <w:lvl w:ilvl="0">
      <w:start w:val="1"/>
      <w:numFmt w:val="decimal"/>
      <w:lvlText w:val="%1. "/>
      <w:legacy w:legacy="1" w:legacySpace="0" w:legacyIndent="283"/>
      <w:lvlJc w:val="left"/>
      <w:pPr>
        <w:ind w:left="1003" w:hanging="283"/>
      </w:pPr>
      <w:rPr>
        <w:rFonts w:ascii="Times New Roman" w:hAnsi="Times New Roman" w:hint="default"/>
        <w:b/>
        <w:i w:val="0"/>
        <w:sz w:val="24"/>
        <w:u w:val="none"/>
      </w:rPr>
    </w:lvl>
  </w:abstractNum>
  <w:abstractNum w:abstractNumId="5">
    <w:nsid w:val="70BE7763"/>
    <w:multiLevelType w:val="singleLevel"/>
    <w:tmpl w:val="B3925474"/>
    <w:lvl w:ilvl="0">
      <w:start w:val="1"/>
      <w:numFmt w:val="decimal"/>
      <w:lvlText w:val="%1. "/>
      <w:legacy w:legacy="1" w:legacySpace="0" w:legacyIndent="283"/>
      <w:lvlJc w:val="left"/>
      <w:pPr>
        <w:ind w:left="1003" w:hanging="283"/>
      </w:pPr>
      <w:rPr>
        <w:rFonts w:ascii="Times New Roman" w:hAnsi="Times New Roman" w:hint="default"/>
        <w:b w:val="0"/>
        <w:i w:val="0"/>
        <w:sz w:val="24"/>
        <w:u w:val="none"/>
      </w:rPr>
    </w:lvl>
  </w:abstractNum>
  <w:abstractNum w:abstractNumId="6">
    <w:nsid w:val="79BA2FBD"/>
    <w:multiLevelType w:val="singleLevel"/>
    <w:tmpl w:val="B3925474"/>
    <w:lvl w:ilvl="0">
      <w:start w:val="1"/>
      <w:numFmt w:val="decimal"/>
      <w:lvlText w:val="%1. "/>
      <w:legacy w:legacy="1" w:legacySpace="0" w:legacyIndent="283"/>
      <w:lvlJc w:val="left"/>
      <w:pPr>
        <w:ind w:left="1003" w:hanging="283"/>
      </w:pPr>
      <w:rPr>
        <w:rFonts w:ascii="Times New Roman" w:hAnsi="Times New Roman" w:hint="default"/>
        <w:b w:val="0"/>
        <w:i w:val="0"/>
        <w:sz w:val="24"/>
        <w:u w:val="none"/>
      </w:rPr>
    </w:lvl>
  </w:abstractNum>
  <w:num w:numId="1">
    <w:abstractNumId w:val="0"/>
    <w:lvlOverride w:ilvl="0">
      <w:lvl w:ilvl="0">
        <w:start w:val="1"/>
        <w:numFmt w:val="bullet"/>
        <w:lvlText w:val=""/>
        <w:legacy w:legacy="1" w:legacySpace="0" w:legacyIndent="283"/>
        <w:lvlJc w:val="left"/>
        <w:pPr>
          <w:ind w:left="1003" w:hanging="283"/>
        </w:pPr>
        <w:rPr>
          <w:rFonts w:ascii="Wingdings" w:hAnsi="Wingdings" w:hint="default"/>
          <w:b w:val="0"/>
          <w:i w:val="0"/>
          <w:sz w:val="24"/>
          <w:u w:val="none"/>
        </w:rPr>
      </w:lvl>
    </w:lvlOverride>
  </w:num>
  <w:num w:numId="2">
    <w:abstractNumId w:val="0"/>
    <w:lvlOverride w:ilvl="0">
      <w:lvl w:ilvl="0">
        <w:start w:val="1"/>
        <w:numFmt w:val="bullet"/>
        <w:lvlText w:val=""/>
        <w:legacy w:legacy="1" w:legacySpace="0" w:legacyIndent="283"/>
        <w:lvlJc w:val="left"/>
        <w:pPr>
          <w:ind w:left="1723" w:hanging="283"/>
        </w:pPr>
        <w:rPr>
          <w:rFonts w:ascii="Symbol" w:hAnsi="Symbol" w:hint="default"/>
        </w:rPr>
      </w:lvl>
    </w:lvlOverride>
  </w:num>
  <w:num w:numId="3">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4">
    <w:abstractNumId w:val="0"/>
    <w:lvlOverride w:ilvl="0">
      <w:lvl w:ilvl="0">
        <w:start w:val="1"/>
        <w:numFmt w:val="bullet"/>
        <w:lvlText w:val=""/>
        <w:legacy w:legacy="1" w:legacySpace="0" w:legacyIndent="283"/>
        <w:lvlJc w:val="left"/>
        <w:pPr>
          <w:ind w:left="1003" w:hanging="283"/>
        </w:pPr>
        <w:rPr>
          <w:rFonts w:ascii="Symbol" w:hAnsi="Symbol" w:hint="default"/>
          <w:sz w:val="28"/>
        </w:rPr>
      </w:lvl>
    </w:lvlOverride>
  </w:num>
  <w:num w:numId="5">
    <w:abstractNumId w:val="3"/>
  </w:num>
  <w:num w:numId="6">
    <w:abstractNumId w:val="2"/>
  </w:num>
  <w:num w:numId="7">
    <w:abstractNumId w:val="1"/>
  </w:num>
  <w:num w:numId="8">
    <w:abstractNumId w:val="5"/>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7601"/>
    <w:rsid w:val="005047C5"/>
    <w:rsid w:val="00CD7601"/>
    <w:rsid w:val="00D849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5:chartTrackingRefBased/>
  <w15:docId w15:val="{15077135-C53C-44F3-90E1-1DEE8755A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40"/>
    </w:rPr>
  </w:style>
  <w:style w:type="paragraph" w:styleId="2">
    <w:name w:val="heading 2"/>
    <w:basedOn w:val="a"/>
    <w:next w:val="a"/>
    <w:qFormat/>
    <w:pPr>
      <w:keepNext/>
      <w:jc w:val="center"/>
      <w:outlineLvl w:val="1"/>
    </w:pPr>
    <w:rPr>
      <w:b/>
      <w:sz w:val="32"/>
    </w:rPr>
  </w:style>
  <w:style w:type="paragraph" w:styleId="3">
    <w:name w:val="heading 3"/>
    <w:basedOn w:val="a"/>
    <w:next w:val="a"/>
    <w:qFormat/>
    <w:pPr>
      <w:keepNext/>
      <w:jc w:val="center"/>
      <w:outlineLvl w:val="2"/>
    </w:pPr>
    <w:rPr>
      <w:sz w:val="32"/>
    </w:rPr>
  </w:style>
  <w:style w:type="paragraph" w:styleId="4">
    <w:name w:val="heading 4"/>
    <w:basedOn w:val="a"/>
    <w:next w:val="a"/>
    <w:qFormat/>
    <w:pPr>
      <w:keepNext/>
      <w:ind w:firstLine="720"/>
      <w:jc w:val="both"/>
      <w:outlineLvl w:val="3"/>
    </w:pPr>
    <w:rPr>
      <w:sz w:val="24"/>
    </w:rPr>
  </w:style>
  <w:style w:type="paragraph" w:styleId="5">
    <w:name w:val="heading 5"/>
    <w:basedOn w:val="a"/>
    <w:next w:val="a"/>
    <w:qFormat/>
    <w:pPr>
      <w:keepNext/>
      <w:ind w:firstLine="720"/>
      <w:jc w:val="both"/>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style>
  <w:style w:type="character" w:styleId="a4">
    <w:name w:val="footnote reference"/>
    <w:basedOn w:val="a0"/>
    <w:semiHidden/>
    <w:rPr>
      <w:vertAlign w:val="superscript"/>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a7">
    <w:name w:val="Body Text"/>
    <w:basedOn w:val="a"/>
    <w:semiHidden/>
    <w:pPr>
      <w:jc w:val="center"/>
    </w:pPr>
    <w:rPr>
      <w:b/>
      <w:sz w:val="24"/>
    </w:rPr>
  </w:style>
  <w:style w:type="paragraph" w:styleId="a8">
    <w:name w:val="Body Text Indent"/>
    <w:basedOn w:val="a"/>
    <w:semiHidden/>
    <w:pPr>
      <w:ind w:firstLine="720"/>
      <w:jc w:val="both"/>
    </w:pPr>
    <w:rPr>
      <w:sz w:val="28"/>
    </w:rPr>
  </w:style>
  <w:style w:type="paragraph" w:styleId="20">
    <w:name w:val="Body Text Indent 2"/>
    <w:basedOn w:val="a"/>
    <w:semiHidden/>
    <w:pPr>
      <w:ind w:firstLine="720"/>
    </w:pPr>
    <w:rPr>
      <w:b/>
      <w:sz w:val="24"/>
    </w:rPr>
  </w:style>
  <w:style w:type="paragraph" w:styleId="30">
    <w:name w:val="Body Text Indent 3"/>
    <w:basedOn w:val="a"/>
    <w:semiHidden/>
    <w:pPr>
      <w:spacing w:line="360" w:lineRule="auto"/>
      <w:ind w:firstLine="720"/>
      <w:jc w:val="both"/>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1\&#1040;&#1085;&#1072;&#1083;&#1080;&#1079;%20&#1076;&#1086;&#1093;&#1086;&#1076;&#1086;&#1074;%20&#1080;%20&#1088;&#1072;&#1089;&#1093;&#1086;&#1076;&#1086;&#1074;.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Анализ доходов и расходов.dot</Template>
  <TotalTime>0</TotalTime>
  <Pages>1</Pages>
  <Words>8186</Words>
  <Characters>46664</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Анализ доходов и расходов банка дает возможность изучения результатов деятельности коммерческого банка, а следовательно, и оценки эффективности его как коммерческого предприятия</vt:lpstr>
    </vt:vector>
  </TitlesOfParts>
  <Company> </Company>
  <LinksUpToDate>false</LinksUpToDate>
  <CharactersWithSpaces>54741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доходов и расходов банка дает возможность изучения результатов деятельности коммерческого банка, а следовательно, и оценки эффективности его как коммерческого предприятия</dc:title>
  <dc:subject/>
  <dc:creator>user</dc:creator>
  <cp:keywords/>
  <dc:description/>
  <cp:lastModifiedBy>Irina</cp:lastModifiedBy>
  <cp:revision>2</cp:revision>
  <cp:lastPrinted>1998-12-08T19:35:00Z</cp:lastPrinted>
  <dcterms:created xsi:type="dcterms:W3CDTF">2014-08-03T15:13:00Z</dcterms:created>
  <dcterms:modified xsi:type="dcterms:W3CDTF">2014-08-03T15:13:00Z</dcterms:modified>
</cp:coreProperties>
</file>