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608A" w:rsidRPr="0011158A" w:rsidRDefault="00F3608A" w:rsidP="000B383C">
      <w:pPr>
        <w:spacing w:line="360" w:lineRule="auto"/>
        <w:ind w:firstLine="709"/>
        <w:jc w:val="center"/>
        <w:rPr>
          <w:sz w:val="28"/>
        </w:rPr>
      </w:pPr>
      <w:r w:rsidRPr="0011158A">
        <w:rPr>
          <w:sz w:val="28"/>
        </w:rPr>
        <w:t>МИНИСТЕРСТВО</w:t>
      </w:r>
      <w:r w:rsidR="000B383C">
        <w:rPr>
          <w:sz w:val="28"/>
        </w:rPr>
        <w:t xml:space="preserve"> </w:t>
      </w:r>
      <w:r w:rsidRPr="0011158A">
        <w:rPr>
          <w:sz w:val="28"/>
        </w:rPr>
        <w:t>ОБРАЗОВАНИЯ</w:t>
      </w:r>
      <w:r w:rsidR="000B383C">
        <w:rPr>
          <w:sz w:val="28"/>
        </w:rPr>
        <w:t xml:space="preserve"> </w:t>
      </w:r>
      <w:r w:rsidRPr="0011158A">
        <w:rPr>
          <w:sz w:val="28"/>
        </w:rPr>
        <w:t>РЕСПУБЛИКИ</w:t>
      </w:r>
      <w:r w:rsidR="000B383C">
        <w:rPr>
          <w:sz w:val="28"/>
        </w:rPr>
        <w:t xml:space="preserve"> </w:t>
      </w:r>
      <w:r w:rsidRPr="0011158A">
        <w:rPr>
          <w:sz w:val="28"/>
        </w:rPr>
        <w:t>БЕЛАРУСЬ</w:t>
      </w:r>
    </w:p>
    <w:p w:rsidR="00F3608A" w:rsidRPr="0011158A" w:rsidRDefault="00F3608A" w:rsidP="000B383C">
      <w:pPr>
        <w:spacing w:line="360" w:lineRule="auto"/>
        <w:ind w:firstLine="709"/>
        <w:jc w:val="center"/>
        <w:rPr>
          <w:caps/>
          <w:sz w:val="28"/>
        </w:rPr>
      </w:pPr>
      <w:r w:rsidRPr="0011158A">
        <w:rPr>
          <w:caps/>
          <w:sz w:val="28"/>
        </w:rPr>
        <w:t>Учреждение образования</w:t>
      </w:r>
    </w:p>
    <w:p w:rsidR="00F3608A" w:rsidRPr="0011158A" w:rsidRDefault="00F3608A" w:rsidP="000B383C">
      <w:pPr>
        <w:spacing w:line="360" w:lineRule="auto"/>
        <w:ind w:firstLine="709"/>
        <w:jc w:val="center"/>
        <w:rPr>
          <w:sz w:val="28"/>
        </w:rPr>
      </w:pPr>
      <w:r w:rsidRPr="0011158A">
        <w:rPr>
          <w:sz w:val="28"/>
        </w:rPr>
        <w:t>«БЕЛОРУССКИЙ</w:t>
      </w:r>
      <w:r w:rsidR="000B383C">
        <w:rPr>
          <w:sz w:val="28"/>
        </w:rPr>
        <w:t xml:space="preserve"> </w:t>
      </w:r>
      <w:r w:rsidRPr="0011158A">
        <w:rPr>
          <w:sz w:val="28"/>
        </w:rPr>
        <w:t>ГОСУДАРСТВЕННЫЙ</w:t>
      </w:r>
      <w:r w:rsidR="000B383C">
        <w:rPr>
          <w:sz w:val="28"/>
        </w:rPr>
        <w:t xml:space="preserve"> </w:t>
      </w:r>
      <w:r w:rsidRPr="0011158A">
        <w:rPr>
          <w:sz w:val="28"/>
        </w:rPr>
        <w:t>УНИВЕРСИТЕТ ТРАНСПОРТА»</w:t>
      </w:r>
    </w:p>
    <w:p w:rsidR="00F3608A" w:rsidRPr="0011158A" w:rsidRDefault="00F3608A" w:rsidP="000B383C">
      <w:pPr>
        <w:spacing w:line="360" w:lineRule="auto"/>
        <w:ind w:firstLine="709"/>
        <w:jc w:val="center"/>
        <w:rPr>
          <w:sz w:val="28"/>
          <w:szCs w:val="28"/>
        </w:rPr>
      </w:pPr>
    </w:p>
    <w:p w:rsidR="00F3608A" w:rsidRPr="0011158A" w:rsidRDefault="00F3608A" w:rsidP="000B383C">
      <w:pPr>
        <w:spacing w:line="360" w:lineRule="auto"/>
        <w:ind w:firstLine="709"/>
        <w:jc w:val="center"/>
        <w:rPr>
          <w:sz w:val="28"/>
          <w:szCs w:val="28"/>
        </w:rPr>
      </w:pPr>
      <w:r w:rsidRPr="0011158A">
        <w:rPr>
          <w:caps/>
          <w:sz w:val="28"/>
          <w:szCs w:val="28"/>
        </w:rPr>
        <w:t>Кафедра</w:t>
      </w:r>
      <w:r w:rsidRPr="0011158A">
        <w:rPr>
          <w:sz w:val="28"/>
          <w:szCs w:val="28"/>
        </w:rPr>
        <w:t xml:space="preserve"> «</w:t>
      </w:r>
      <w:r w:rsidRPr="0011158A">
        <w:rPr>
          <w:caps/>
          <w:sz w:val="28"/>
          <w:szCs w:val="28"/>
        </w:rPr>
        <w:t>Экономика транспорта</w:t>
      </w:r>
      <w:r w:rsidRPr="0011158A">
        <w:rPr>
          <w:sz w:val="28"/>
          <w:szCs w:val="28"/>
        </w:rPr>
        <w:t>»</w:t>
      </w:r>
    </w:p>
    <w:p w:rsidR="00F3608A" w:rsidRPr="0011158A" w:rsidRDefault="00F3608A" w:rsidP="000B383C">
      <w:pPr>
        <w:spacing w:line="360" w:lineRule="auto"/>
        <w:ind w:firstLine="709"/>
        <w:jc w:val="center"/>
        <w:rPr>
          <w:sz w:val="28"/>
          <w:szCs w:val="28"/>
        </w:rPr>
      </w:pPr>
    </w:p>
    <w:p w:rsidR="00F3608A" w:rsidRPr="0011158A" w:rsidRDefault="00F3608A" w:rsidP="000B383C">
      <w:pPr>
        <w:spacing w:line="360" w:lineRule="auto"/>
        <w:ind w:firstLine="709"/>
        <w:jc w:val="center"/>
        <w:rPr>
          <w:sz w:val="28"/>
          <w:szCs w:val="28"/>
        </w:rPr>
      </w:pPr>
    </w:p>
    <w:p w:rsidR="00F3608A" w:rsidRPr="0011158A" w:rsidRDefault="00F3608A" w:rsidP="000B383C">
      <w:pPr>
        <w:spacing w:line="360" w:lineRule="auto"/>
        <w:ind w:firstLine="709"/>
        <w:jc w:val="center"/>
        <w:rPr>
          <w:sz w:val="28"/>
          <w:szCs w:val="28"/>
        </w:rPr>
      </w:pPr>
    </w:p>
    <w:p w:rsidR="00F3608A" w:rsidRPr="0011158A" w:rsidRDefault="00F3608A" w:rsidP="000B383C">
      <w:pPr>
        <w:spacing w:line="360" w:lineRule="auto"/>
        <w:ind w:firstLine="709"/>
        <w:jc w:val="center"/>
        <w:rPr>
          <w:sz w:val="28"/>
          <w:szCs w:val="28"/>
        </w:rPr>
      </w:pPr>
    </w:p>
    <w:p w:rsidR="00F3608A" w:rsidRPr="0011158A" w:rsidRDefault="00F3608A" w:rsidP="000B383C">
      <w:pPr>
        <w:spacing w:line="360" w:lineRule="auto"/>
        <w:ind w:firstLine="709"/>
        <w:jc w:val="center"/>
        <w:rPr>
          <w:sz w:val="28"/>
          <w:szCs w:val="28"/>
        </w:rPr>
      </w:pPr>
    </w:p>
    <w:p w:rsidR="00F06551" w:rsidRDefault="00F06551" w:rsidP="000B383C">
      <w:pPr>
        <w:spacing w:line="360" w:lineRule="auto"/>
        <w:ind w:firstLine="709"/>
        <w:jc w:val="center"/>
        <w:rPr>
          <w:caps/>
          <w:sz w:val="28"/>
          <w:szCs w:val="28"/>
        </w:rPr>
      </w:pPr>
    </w:p>
    <w:p w:rsidR="00F06551" w:rsidRDefault="00F06551" w:rsidP="000B383C">
      <w:pPr>
        <w:spacing w:line="360" w:lineRule="auto"/>
        <w:ind w:firstLine="709"/>
        <w:jc w:val="center"/>
        <w:rPr>
          <w:caps/>
          <w:sz w:val="28"/>
          <w:szCs w:val="28"/>
        </w:rPr>
      </w:pPr>
    </w:p>
    <w:p w:rsidR="00F06551" w:rsidRDefault="00F06551" w:rsidP="000B383C">
      <w:pPr>
        <w:spacing w:line="360" w:lineRule="auto"/>
        <w:ind w:firstLine="709"/>
        <w:jc w:val="center"/>
        <w:rPr>
          <w:caps/>
          <w:sz w:val="28"/>
          <w:szCs w:val="28"/>
        </w:rPr>
      </w:pPr>
    </w:p>
    <w:p w:rsidR="00F3608A" w:rsidRPr="0011158A" w:rsidRDefault="00F3608A" w:rsidP="000B383C">
      <w:pPr>
        <w:spacing w:line="360" w:lineRule="auto"/>
        <w:ind w:firstLine="709"/>
        <w:jc w:val="center"/>
        <w:rPr>
          <w:caps/>
          <w:sz w:val="28"/>
          <w:szCs w:val="28"/>
        </w:rPr>
      </w:pPr>
      <w:r w:rsidRPr="0011158A">
        <w:rPr>
          <w:caps/>
          <w:sz w:val="28"/>
          <w:szCs w:val="28"/>
        </w:rPr>
        <w:t>Контрольная работа</w:t>
      </w:r>
    </w:p>
    <w:p w:rsidR="00F3608A" w:rsidRPr="0011158A" w:rsidRDefault="00F3608A" w:rsidP="000B383C">
      <w:pPr>
        <w:spacing w:line="360" w:lineRule="auto"/>
        <w:ind w:firstLine="709"/>
        <w:jc w:val="center"/>
        <w:rPr>
          <w:sz w:val="28"/>
          <w:szCs w:val="28"/>
        </w:rPr>
      </w:pPr>
      <w:r w:rsidRPr="0011158A">
        <w:rPr>
          <w:sz w:val="28"/>
          <w:szCs w:val="28"/>
        </w:rPr>
        <w:t>по дисциплине</w:t>
      </w:r>
    </w:p>
    <w:p w:rsidR="00CB2160" w:rsidRDefault="00F3608A" w:rsidP="000B383C">
      <w:pPr>
        <w:spacing w:line="360" w:lineRule="auto"/>
        <w:ind w:firstLine="709"/>
        <w:jc w:val="center"/>
        <w:rPr>
          <w:caps/>
          <w:sz w:val="28"/>
          <w:szCs w:val="28"/>
          <w:lang w:val="uk-UA"/>
        </w:rPr>
      </w:pPr>
      <w:r w:rsidRPr="0011158A">
        <w:rPr>
          <w:caps/>
          <w:sz w:val="28"/>
          <w:szCs w:val="28"/>
        </w:rPr>
        <w:t>О</w:t>
      </w:r>
      <w:r w:rsidR="000B383C" w:rsidRPr="0011158A">
        <w:rPr>
          <w:sz w:val="28"/>
          <w:szCs w:val="28"/>
        </w:rPr>
        <w:t>сновы экологии и</w:t>
      </w:r>
      <w:r w:rsidR="000B383C">
        <w:rPr>
          <w:sz w:val="28"/>
          <w:szCs w:val="28"/>
          <w:lang w:val="uk-UA"/>
        </w:rPr>
        <w:t xml:space="preserve"> </w:t>
      </w:r>
      <w:r w:rsidR="000B383C" w:rsidRPr="0011158A">
        <w:rPr>
          <w:sz w:val="28"/>
          <w:szCs w:val="28"/>
        </w:rPr>
        <w:t>экономика природопользования</w:t>
      </w:r>
    </w:p>
    <w:p w:rsidR="00F3608A" w:rsidRPr="0011158A" w:rsidRDefault="00CB2160" w:rsidP="00CB2160">
      <w:pPr>
        <w:tabs>
          <w:tab w:val="left" w:pos="7311"/>
        </w:tabs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Эффективность природоохранных мероприятий</w:t>
      </w:r>
    </w:p>
    <w:p w:rsidR="00F3608A" w:rsidRPr="0011158A" w:rsidRDefault="00F3608A" w:rsidP="0011158A">
      <w:pPr>
        <w:spacing w:line="360" w:lineRule="auto"/>
        <w:ind w:firstLine="709"/>
        <w:jc w:val="both"/>
        <w:rPr>
          <w:sz w:val="28"/>
          <w:szCs w:val="28"/>
        </w:rPr>
      </w:pPr>
    </w:p>
    <w:p w:rsidR="00F3608A" w:rsidRPr="0011158A" w:rsidRDefault="00F3608A" w:rsidP="0011158A">
      <w:pPr>
        <w:spacing w:line="360" w:lineRule="auto"/>
        <w:ind w:firstLine="709"/>
        <w:jc w:val="both"/>
        <w:rPr>
          <w:sz w:val="28"/>
          <w:szCs w:val="28"/>
        </w:rPr>
      </w:pPr>
    </w:p>
    <w:p w:rsidR="00F3608A" w:rsidRPr="0011158A" w:rsidRDefault="00F3608A" w:rsidP="0011158A">
      <w:pPr>
        <w:spacing w:line="360" w:lineRule="auto"/>
        <w:ind w:firstLine="709"/>
        <w:jc w:val="both"/>
        <w:rPr>
          <w:sz w:val="28"/>
          <w:szCs w:val="28"/>
        </w:rPr>
      </w:pPr>
    </w:p>
    <w:p w:rsidR="00F3608A" w:rsidRPr="0011158A" w:rsidRDefault="00F3608A" w:rsidP="0011158A">
      <w:pPr>
        <w:spacing w:line="360" w:lineRule="auto"/>
        <w:ind w:firstLine="709"/>
        <w:jc w:val="both"/>
        <w:rPr>
          <w:sz w:val="28"/>
          <w:szCs w:val="28"/>
        </w:rPr>
      </w:pPr>
    </w:p>
    <w:p w:rsidR="000B383C" w:rsidRPr="0011158A" w:rsidRDefault="000B383C" w:rsidP="0011158A">
      <w:pPr>
        <w:spacing w:line="360" w:lineRule="auto"/>
        <w:ind w:firstLine="709"/>
        <w:jc w:val="both"/>
        <w:rPr>
          <w:sz w:val="28"/>
          <w:szCs w:val="28"/>
        </w:rPr>
      </w:pPr>
      <w:r w:rsidRPr="0011158A">
        <w:rPr>
          <w:sz w:val="28"/>
          <w:szCs w:val="28"/>
        </w:rPr>
        <w:t>Выполнил студент</w:t>
      </w:r>
    </w:p>
    <w:p w:rsidR="000B383C" w:rsidRPr="0011158A" w:rsidRDefault="000B383C" w:rsidP="0011158A">
      <w:pPr>
        <w:spacing w:line="360" w:lineRule="auto"/>
        <w:ind w:firstLine="709"/>
        <w:jc w:val="both"/>
        <w:rPr>
          <w:sz w:val="28"/>
          <w:szCs w:val="28"/>
        </w:rPr>
      </w:pPr>
      <w:r w:rsidRPr="0011158A">
        <w:rPr>
          <w:sz w:val="28"/>
          <w:szCs w:val="28"/>
        </w:rPr>
        <w:t>Прохоренко Н.С.</w:t>
      </w:r>
    </w:p>
    <w:p w:rsidR="000B383C" w:rsidRPr="0011158A" w:rsidRDefault="000B383C" w:rsidP="0011158A">
      <w:pPr>
        <w:tabs>
          <w:tab w:val="left" w:pos="6629"/>
        </w:tabs>
        <w:spacing w:line="360" w:lineRule="auto"/>
        <w:ind w:firstLine="709"/>
        <w:rPr>
          <w:sz w:val="28"/>
          <w:szCs w:val="28"/>
        </w:rPr>
      </w:pPr>
    </w:p>
    <w:p w:rsidR="00F3608A" w:rsidRPr="0011158A" w:rsidRDefault="00F3608A" w:rsidP="0011158A">
      <w:pPr>
        <w:spacing w:line="360" w:lineRule="auto"/>
        <w:ind w:firstLine="709"/>
        <w:jc w:val="both"/>
        <w:rPr>
          <w:sz w:val="28"/>
          <w:szCs w:val="28"/>
        </w:rPr>
      </w:pPr>
    </w:p>
    <w:p w:rsidR="00F3608A" w:rsidRPr="0011158A" w:rsidRDefault="00F3608A" w:rsidP="0011158A">
      <w:pPr>
        <w:spacing w:line="360" w:lineRule="auto"/>
        <w:ind w:firstLine="709"/>
        <w:jc w:val="both"/>
        <w:rPr>
          <w:sz w:val="28"/>
          <w:szCs w:val="28"/>
        </w:rPr>
      </w:pPr>
    </w:p>
    <w:p w:rsidR="00F3608A" w:rsidRPr="0011158A" w:rsidRDefault="00F3608A" w:rsidP="0011158A">
      <w:pPr>
        <w:spacing w:line="360" w:lineRule="auto"/>
        <w:ind w:firstLine="709"/>
        <w:jc w:val="both"/>
        <w:rPr>
          <w:sz w:val="28"/>
          <w:szCs w:val="28"/>
        </w:rPr>
      </w:pPr>
    </w:p>
    <w:p w:rsidR="00F3608A" w:rsidRPr="0011158A" w:rsidRDefault="00F3608A" w:rsidP="000B383C">
      <w:pPr>
        <w:spacing w:line="360" w:lineRule="auto"/>
        <w:ind w:firstLine="709"/>
        <w:jc w:val="center"/>
        <w:rPr>
          <w:sz w:val="28"/>
          <w:szCs w:val="28"/>
        </w:rPr>
      </w:pPr>
      <w:r w:rsidRPr="0011158A">
        <w:rPr>
          <w:sz w:val="28"/>
          <w:szCs w:val="28"/>
        </w:rPr>
        <w:t>Гомель, 2010г.</w:t>
      </w:r>
    </w:p>
    <w:p w:rsidR="00F3608A" w:rsidRPr="00DA715F" w:rsidRDefault="00F3608A" w:rsidP="0011158A">
      <w:pPr>
        <w:spacing w:line="360" w:lineRule="auto"/>
        <w:ind w:firstLine="709"/>
        <w:jc w:val="both"/>
        <w:rPr>
          <w:sz w:val="28"/>
          <w:szCs w:val="28"/>
        </w:rPr>
      </w:pPr>
      <w:r w:rsidRPr="0011158A">
        <w:rPr>
          <w:sz w:val="28"/>
          <w:szCs w:val="28"/>
        </w:rPr>
        <w:br w:type="page"/>
      </w:r>
      <w:r w:rsidR="00DA715F" w:rsidRPr="00DA715F">
        <w:rPr>
          <w:sz w:val="28"/>
          <w:szCs w:val="28"/>
        </w:rPr>
        <w:t>СОДЕРЖАНИЕ</w:t>
      </w:r>
    </w:p>
    <w:p w:rsidR="00F3608A" w:rsidRPr="0011158A" w:rsidRDefault="00F3608A" w:rsidP="0011158A">
      <w:pPr>
        <w:spacing w:line="360" w:lineRule="auto"/>
        <w:ind w:firstLine="709"/>
        <w:jc w:val="both"/>
        <w:rPr>
          <w:sz w:val="28"/>
          <w:szCs w:val="28"/>
        </w:rPr>
      </w:pPr>
    </w:p>
    <w:p w:rsidR="00F3608A" w:rsidRPr="0011158A" w:rsidRDefault="00F3608A" w:rsidP="000B383C">
      <w:pPr>
        <w:pStyle w:val="11"/>
        <w:tabs>
          <w:tab w:val="right" w:leader="dot" w:pos="9344"/>
        </w:tabs>
        <w:spacing w:after="0" w:line="360" w:lineRule="auto"/>
        <w:jc w:val="both"/>
        <w:rPr>
          <w:noProof/>
          <w:sz w:val="28"/>
          <w:szCs w:val="22"/>
        </w:rPr>
      </w:pPr>
      <w:r w:rsidRPr="0011158A">
        <w:rPr>
          <w:sz w:val="28"/>
          <w:szCs w:val="28"/>
        </w:rPr>
        <w:fldChar w:fldCharType="begin"/>
      </w:r>
      <w:r w:rsidRPr="0011158A">
        <w:rPr>
          <w:sz w:val="28"/>
          <w:szCs w:val="28"/>
        </w:rPr>
        <w:instrText xml:space="preserve"> TOC \o "1-3" \h \z \u </w:instrText>
      </w:r>
      <w:r w:rsidRPr="0011158A">
        <w:rPr>
          <w:sz w:val="28"/>
          <w:szCs w:val="28"/>
        </w:rPr>
        <w:fldChar w:fldCharType="separate"/>
      </w:r>
      <w:hyperlink w:anchor="_Toc253724264" w:history="1">
        <w:r w:rsidRPr="0011158A">
          <w:rPr>
            <w:rStyle w:val="ac"/>
            <w:caps/>
            <w:noProof/>
            <w:color w:val="auto"/>
            <w:sz w:val="28"/>
          </w:rPr>
          <w:t>Задача 1</w:t>
        </w:r>
        <w:r w:rsidR="000B383C">
          <w:rPr>
            <w:rStyle w:val="ac"/>
            <w:caps/>
            <w:noProof/>
            <w:color w:val="auto"/>
            <w:sz w:val="28"/>
            <w:lang w:val="uk-UA"/>
          </w:rPr>
          <w:t>.</w:t>
        </w:r>
        <w:r w:rsidRPr="0011158A">
          <w:rPr>
            <w:rStyle w:val="ac"/>
            <w:caps/>
            <w:noProof/>
            <w:color w:val="auto"/>
            <w:sz w:val="28"/>
          </w:rPr>
          <w:t xml:space="preserve"> о</w:t>
        </w:r>
        <w:r w:rsidR="000B383C" w:rsidRPr="0011158A">
          <w:rPr>
            <w:rStyle w:val="ac"/>
            <w:noProof/>
            <w:color w:val="auto"/>
            <w:sz w:val="28"/>
          </w:rPr>
          <w:t>пределение экономической эффективности от внед</w:t>
        </w:r>
        <w:r w:rsidR="00DA715F">
          <w:rPr>
            <w:rStyle w:val="ac"/>
            <w:noProof/>
            <w:color w:val="auto"/>
            <w:sz w:val="28"/>
            <w:lang w:val="uk-UA"/>
          </w:rPr>
          <w:t>р</w:t>
        </w:r>
        <w:r w:rsidR="000B383C" w:rsidRPr="0011158A">
          <w:rPr>
            <w:rStyle w:val="ac"/>
            <w:noProof/>
            <w:color w:val="auto"/>
            <w:sz w:val="28"/>
          </w:rPr>
          <w:t>ения природоохранных мероприятий на предприятии</w:t>
        </w:r>
      </w:hyperlink>
    </w:p>
    <w:p w:rsidR="00F3608A" w:rsidRPr="0011158A" w:rsidRDefault="008E536D" w:rsidP="000B383C">
      <w:pPr>
        <w:pStyle w:val="11"/>
        <w:tabs>
          <w:tab w:val="right" w:leader="dot" w:pos="9344"/>
        </w:tabs>
        <w:spacing w:after="0" w:line="360" w:lineRule="auto"/>
        <w:jc w:val="both"/>
        <w:rPr>
          <w:noProof/>
          <w:sz w:val="28"/>
          <w:szCs w:val="22"/>
        </w:rPr>
      </w:pPr>
      <w:hyperlink w:anchor="_Toc253724265" w:history="1">
        <w:r w:rsidR="00F3608A" w:rsidRPr="0011158A">
          <w:rPr>
            <w:rStyle w:val="ac"/>
            <w:caps/>
            <w:noProof/>
            <w:color w:val="auto"/>
            <w:sz w:val="28"/>
          </w:rPr>
          <w:t>Задача 2</w:t>
        </w:r>
        <w:r w:rsidR="000B383C">
          <w:rPr>
            <w:rStyle w:val="ac"/>
            <w:caps/>
            <w:noProof/>
            <w:color w:val="auto"/>
            <w:sz w:val="28"/>
            <w:lang w:val="uk-UA"/>
          </w:rPr>
          <w:t>.</w:t>
        </w:r>
        <w:r w:rsidR="000B383C">
          <w:rPr>
            <w:rStyle w:val="ac"/>
            <w:caps/>
            <w:noProof/>
            <w:color w:val="auto"/>
            <w:sz w:val="28"/>
          </w:rPr>
          <w:t xml:space="preserve"> </w:t>
        </w:r>
        <w:r w:rsidR="00F3608A" w:rsidRPr="0011158A">
          <w:rPr>
            <w:rStyle w:val="ac"/>
            <w:caps/>
            <w:noProof/>
            <w:color w:val="auto"/>
            <w:sz w:val="28"/>
          </w:rPr>
          <w:t>о</w:t>
        </w:r>
        <w:r w:rsidR="000B383C" w:rsidRPr="0011158A">
          <w:rPr>
            <w:rStyle w:val="ac"/>
            <w:noProof/>
            <w:color w:val="auto"/>
            <w:sz w:val="28"/>
          </w:rPr>
          <w:t xml:space="preserve">пределение влияния сокращения вредных выбросов от тепловозов </w:t>
        </w:r>
        <w:r w:rsidR="000B383C">
          <w:rPr>
            <w:rStyle w:val="ac"/>
            <w:noProof/>
            <w:color w:val="auto"/>
            <w:sz w:val="28"/>
          </w:rPr>
          <w:t>в атмосферу в ра</w:t>
        </w:r>
        <w:r w:rsidR="000B383C" w:rsidRPr="0011158A">
          <w:rPr>
            <w:rStyle w:val="ac"/>
            <w:noProof/>
            <w:color w:val="auto"/>
            <w:sz w:val="28"/>
          </w:rPr>
          <w:t>йоне железнодорожной станции</w:t>
        </w:r>
      </w:hyperlink>
    </w:p>
    <w:p w:rsidR="00F3608A" w:rsidRPr="0011158A" w:rsidRDefault="008E536D" w:rsidP="000B383C">
      <w:pPr>
        <w:pStyle w:val="11"/>
        <w:tabs>
          <w:tab w:val="right" w:leader="dot" w:pos="9344"/>
        </w:tabs>
        <w:spacing w:after="0" w:line="360" w:lineRule="auto"/>
        <w:jc w:val="both"/>
        <w:rPr>
          <w:noProof/>
          <w:sz w:val="28"/>
          <w:szCs w:val="22"/>
        </w:rPr>
      </w:pPr>
      <w:hyperlink w:anchor="_Toc253724266" w:history="1">
        <w:r w:rsidR="00F3608A" w:rsidRPr="0011158A">
          <w:rPr>
            <w:rStyle w:val="ac"/>
            <w:caps/>
            <w:noProof/>
            <w:color w:val="auto"/>
            <w:sz w:val="28"/>
          </w:rPr>
          <w:t>Задача 3</w:t>
        </w:r>
        <w:r w:rsidR="000B383C">
          <w:rPr>
            <w:rStyle w:val="ac"/>
            <w:caps/>
            <w:noProof/>
            <w:color w:val="auto"/>
            <w:sz w:val="28"/>
            <w:lang w:val="uk-UA"/>
          </w:rPr>
          <w:t>.</w:t>
        </w:r>
        <w:r w:rsidR="00F3608A" w:rsidRPr="0011158A">
          <w:rPr>
            <w:rStyle w:val="ac"/>
            <w:caps/>
            <w:noProof/>
            <w:color w:val="auto"/>
            <w:sz w:val="28"/>
          </w:rPr>
          <w:t xml:space="preserve"> о</w:t>
        </w:r>
        <w:r w:rsidR="000B383C" w:rsidRPr="0011158A">
          <w:rPr>
            <w:rStyle w:val="ac"/>
            <w:noProof/>
            <w:color w:val="auto"/>
            <w:sz w:val="28"/>
          </w:rPr>
          <w:t>пределение очередности реализации природоохранных мероприятий</w:t>
        </w:r>
      </w:hyperlink>
    </w:p>
    <w:p w:rsidR="00F3608A" w:rsidRPr="0011158A" w:rsidRDefault="008E536D" w:rsidP="000B383C">
      <w:pPr>
        <w:pStyle w:val="11"/>
        <w:tabs>
          <w:tab w:val="right" w:leader="dot" w:pos="9344"/>
        </w:tabs>
        <w:spacing w:after="0" w:line="360" w:lineRule="auto"/>
        <w:jc w:val="both"/>
        <w:rPr>
          <w:noProof/>
          <w:sz w:val="28"/>
          <w:szCs w:val="22"/>
        </w:rPr>
      </w:pPr>
      <w:hyperlink w:anchor="_Toc253724267" w:history="1">
        <w:r w:rsidR="00F3608A" w:rsidRPr="0011158A">
          <w:rPr>
            <w:rStyle w:val="ac"/>
            <w:caps/>
            <w:noProof/>
            <w:color w:val="auto"/>
            <w:sz w:val="28"/>
          </w:rPr>
          <w:t>Задача 4</w:t>
        </w:r>
        <w:r w:rsidR="000B383C">
          <w:rPr>
            <w:rStyle w:val="ac"/>
            <w:caps/>
            <w:noProof/>
            <w:color w:val="auto"/>
            <w:sz w:val="28"/>
            <w:lang w:val="uk-UA"/>
          </w:rPr>
          <w:t>.</w:t>
        </w:r>
        <w:r w:rsidR="00F3608A" w:rsidRPr="0011158A">
          <w:rPr>
            <w:rStyle w:val="ac"/>
            <w:caps/>
            <w:noProof/>
            <w:color w:val="auto"/>
            <w:sz w:val="28"/>
          </w:rPr>
          <w:t xml:space="preserve"> о</w:t>
        </w:r>
        <w:r w:rsidR="000B383C" w:rsidRPr="0011158A">
          <w:rPr>
            <w:rStyle w:val="ac"/>
            <w:noProof/>
            <w:color w:val="auto"/>
            <w:sz w:val="28"/>
          </w:rPr>
          <w:t>пределение народохозяйственных потерь от загрязнения воздуха автомобильным транспортом</w:t>
        </w:r>
      </w:hyperlink>
    </w:p>
    <w:p w:rsidR="00F3608A" w:rsidRPr="0011158A" w:rsidRDefault="008E536D" w:rsidP="000B383C">
      <w:pPr>
        <w:pStyle w:val="11"/>
        <w:tabs>
          <w:tab w:val="right" w:leader="dot" w:pos="9344"/>
        </w:tabs>
        <w:spacing w:after="0" w:line="360" w:lineRule="auto"/>
        <w:jc w:val="both"/>
        <w:rPr>
          <w:noProof/>
          <w:sz w:val="28"/>
          <w:szCs w:val="22"/>
        </w:rPr>
      </w:pPr>
      <w:hyperlink w:anchor="_Toc253724268" w:history="1">
        <w:r w:rsidR="00F3608A" w:rsidRPr="0011158A">
          <w:rPr>
            <w:rStyle w:val="ac"/>
            <w:caps/>
            <w:noProof/>
            <w:color w:val="auto"/>
            <w:sz w:val="28"/>
          </w:rPr>
          <w:t>литература</w:t>
        </w:r>
      </w:hyperlink>
    </w:p>
    <w:p w:rsidR="00F3608A" w:rsidRPr="0011158A" w:rsidRDefault="00F3608A" w:rsidP="0011158A">
      <w:pPr>
        <w:spacing w:line="360" w:lineRule="auto"/>
        <w:ind w:firstLine="709"/>
        <w:jc w:val="both"/>
        <w:rPr>
          <w:sz w:val="28"/>
          <w:szCs w:val="28"/>
        </w:rPr>
      </w:pPr>
      <w:r w:rsidRPr="0011158A">
        <w:rPr>
          <w:sz w:val="28"/>
          <w:szCs w:val="28"/>
        </w:rPr>
        <w:fldChar w:fldCharType="end"/>
      </w:r>
    </w:p>
    <w:p w:rsidR="00F3608A" w:rsidRDefault="00DA715F" w:rsidP="0011158A">
      <w:pPr>
        <w:pStyle w:val="1"/>
        <w:spacing w:before="0" w:line="360" w:lineRule="auto"/>
        <w:ind w:firstLine="709"/>
        <w:jc w:val="both"/>
        <w:rPr>
          <w:rFonts w:ascii="Times New Roman" w:hAnsi="Times New Roman"/>
          <w:b w:val="0"/>
          <w:caps/>
          <w:color w:val="auto"/>
          <w:lang w:val="uk-UA"/>
        </w:rPr>
      </w:pPr>
      <w:bookmarkStart w:id="0" w:name="_Toc253084637"/>
      <w:bookmarkStart w:id="1" w:name="_Toc253724264"/>
      <w:r>
        <w:rPr>
          <w:rFonts w:ascii="Times New Roman" w:hAnsi="Times New Roman"/>
          <w:b w:val="0"/>
          <w:caps/>
          <w:color w:val="auto"/>
        </w:rPr>
        <w:br w:type="page"/>
      </w:r>
      <w:r w:rsidR="00F3608A" w:rsidRPr="0011158A">
        <w:rPr>
          <w:rFonts w:ascii="Times New Roman" w:hAnsi="Times New Roman"/>
          <w:b w:val="0"/>
          <w:caps/>
          <w:color w:val="auto"/>
        </w:rPr>
        <w:t>Задача 1</w:t>
      </w:r>
      <w:bookmarkEnd w:id="0"/>
      <w:r>
        <w:rPr>
          <w:rFonts w:ascii="Times New Roman" w:hAnsi="Times New Roman"/>
          <w:b w:val="0"/>
          <w:caps/>
          <w:color w:val="auto"/>
          <w:lang w:val="uk-UA"/>
        </w:rPr>
        <w:t xml:space="preserve">. </w:t>
      </w:r>
      <w:r w:rsidR="00F3608A" w:rsidRPr="0011158A">
        <w:rPr>
          <w:rFonts w:ascii="Times New Roman" w:hAnsi="Times New Roman"/>
          <w:b w:val="0"/>
          <w:caps/>
          <w:color w:val="auto"/>
        </w:rPr>
        <w:t>определение экономической эффективности от внед</w:t>
      </w:r>
      <w:r>
        <w:rPr>
          <w:rFonts w:ascii="Times New Roman" w:hAnsi="Times New Roman"/>
          <w:b w:val="0"/>
          <w:caps/>
          <w:color w:val="auto"/>
          <w:lang w:val="uk-UA"/>
        </w:rPr>
        <w:t>Р</w:t>
      </w:r>
      <w:r w:rsidR="00F3608A" w:rsidRPr="0011158A">
        <w:rPr>
          <w:rFonts w:ascii="Times New Roman" w:hAnsi="Times New Roman"/>
          <w:b w:val="0"/>
          <w:caps/>
          <w:color w:val="auto"/>
        </w:rPr>
        <w:t>ения природоохранных мероприятий на предпРиятии</w:t>
      </w:r>
      <w:bookmarkEnd w:id="1"/>
    </w:p>
    <w:p w:rsidR="001523AE" w:rsidRPr="001523AE" w:rsidRDefault="001523AE" w:rsidP="001523AE">
      <w:pPr>
        <w:spacing w:line="360" w:lineRule="auto"/>
        <w:rPr>
          <w:sz w:val="28"/>
          <w:szCs w:val="28"/>
          <w:lang w:val="uk-UA"/>
        </w:rPr>
      </w:pPr>
    </w:p>
    <w:p w:rsidR="00F3608A" w:rsidRPr="0011158A" w:rsidRDefault="00F3608A" w:rsidP="0011158A">
      <w:pPr>
        <w:spacing w:line="360" w:lineRule="auto"/>
        <w:ind w:firstLine="709"/>
        <w:jc w:val="both"/>
        <w:rPr>
          <w:sz w:val="28"/>
        </w:rPr>
      </w:pPr>
      <w:r w:rsidRPr="0011158A">
        <w:rPr>
          <w:sz w:val="28"/>
        </w:rPr>
        <w:t>Экономическую эффективность природозащитных мероприятий можно выразить величинами предотвращенного экономического ущерба П и народнохозяйственного эффекта Э.</w:t>
      </w:r>
      <w:r w:rsidR="00154A2B">
        <w:rPr>
          <w:sz w:val="28"/>
        </w:rPr>
        <w:t xml:space="preserve"> </w:t>
      </w:r>
      <w:r w:rsidRPr="0011158A">
        <w:rPr>
          <w:sz w:val="28"/>
        </w:rPr>
        <w:t>Величина предотвращенного или устраненного экономического ущерба от загрязнений окружающей среды равна разности величин ущерба, который имел место до осуществления рассматриваемого мероприятия У</w:t>
      </w:r>
      <w:r w:rsidRPr="0011158A">
        <w:rPr>
          <w:sz w:val="28"/>
          <w:vertAlign w:val="subscript"/>
          <w:lang w:val="en-US"/>
        </w:rPr>
        <w:t>I</w:t>
      </w:r>
      <w:r w:rsidRPr="0011158A">
        <w:rPr>
          <w:sz w:val="28"/>
        </w:rPr>
        <w:t>, и остаточного ущерба после внедрения этого мероприятия У</w:t>
      </w:r>
      <w:r w:rsidRPr="0011158A">
        <w:rPr>
          <w:sz w:val="28"/>
          <w:vertAlign w:val="subscript"/>
          <w:lang w:val="en-US"/>
        </w:rPr>
        <w:t>II</w:t>
      </w:r>
      <w:r w:rsidRPr="0011158A">
        <w:rPr>
          <w:sz w:val="28"/>
        </w:rPr>
        <w:t>.</w:t>
      </w:r>
    </w:p>
    <w:p w:rsidR="00F3608A" w:rsidRPr="001523AE" w:rsidRDefault="001523AE" w:rsidP="0011158A">
      <w:pPr>
        <w:spacing w:line="360" w:lineRule="auto"/>
        <w:ind w:firstLine="709"/>
        <w:jc w:val="both"/>
        <w:rPr>
          <w:sz w:val="28"/>
          <w:u w:val="single"/>
          <w:lang w:val="uk-UA"/>
        </w:rPr>
      </w:pPr>
      <w:r w:rsidRPr="001523AE">
        <w:rPr>
          <w:sz w:val="28"/>
          <w:u w:val="single"/>
        </w:rPr>
        <w:t>Исходные данные</w:t>
      </w:r>
    </w:p>
    <w:p w:rsidR="00F3608A" w:rsidRDefault="00F3608A" w:rsidP="0011158A">
      <w:pPr>
        <w:spacing w:line="360" w:lineRule="auto"/>
        <w:ind w:firstLine="709"/>
        <w:jc w:val="both"/>
        <w:rPr>
          <w:sz w:val="28"/>
          <w:lang w:val="uk-UA"/>
        </w:rPr>
      </w:pPr>
      <w:r w:rsidRPr="0011158A">
        <w:rPr>
          <w:sz w:val="28"/>
        </w:rPr>
        <w:t xml:space="preserve">Необходимые исходные данные для решения данной задачи по вариантам представлены в таблицах 5.1-5.3. Вариант величин годового объема сброса сточных вод </w:t>
      </w:r>
      <w:r w:rsidRPr="0011158A">
        <w:rPr>
          <w:sz w:val="28"/>
          <w:lang w:val="en-US"/>
        </w:rPr>
        <w:t>V</w:t>
      </w:r>
      <w:r w:rsidRPr="0011158A">
        <w:rPr>
          <w:sz w:val="28"/>
        </w:rPr>
        <w:t xml:space="preserve"> и константы </w:t>
      </w:r>
      <w:r w:rsidRPr="0011158A">
        <w:rPr>
          <w:sz w:val="28"/>
          <w:lang w:val="en-US"/>
        </w:rPr>
        <w:t>s</w:t>
      </w:r>
      <w:r w:rsidRPr="0011158A">
        <w:rPr>
          <w:sz w:val="28"/>
        </w:rPr>
        <w:t xml:space="preserve"> студент выбирает по последней цифре своего шифра из таблицы 5.1. Вариант величины стоимостных показателей, млрд. руб. – по предпоследней цифре своего шифра из таблицы 5.2. Если цифр имеет одну цифру, то принимается один вариант.</w:t>
      </w:r>
    </w:p>
    <w:p w:rsidR="001523AE" w:rsidRPr="001523AE" w:rsidRDefault="001523AE" w:rsidP="0011158A">
      <w:pPr>
        <w:spacing w:line="360" w:lineRule="auto"/>
        <w:ind w:firstLine="709"/>
        <w:jc w:val="both"/>
        <w:rPr>
          <w:sz w:val="28"/>
          <w:lang w:val="uk-UA"/>
        </w:rPr>
      </w:pPr>
    </w:p>
    <w:p w:rsidR="00F3608A" w:rsidRPr="0011158A" w:rsidRDefault="001523AE" w:rsidP="0011158A">
      <w:pPr>
        <w:spacing w:line="360" w:lineRule="auto"/>
        <w:ind w:firstLine="709"/>
        <w:jc w:val="both"/>
        <w:rPr>
          <w:sz w:val="28"/>
        </w:rPr>
      </w:pPr>
      <w:r w:rsidRPr="0011158A">
        <w:rPr>
          <w:sz w:val="28"/>
        </w:rPr>
        <w:t>Таблица 5.1</w:t>
      </w:r>
      <w:r>
        <w:rPr>
          <w:sz w:val="28"/>
        </w:rPr>
        <w:t xml:space="preserve"> </w:t>
      </w:r>
      <w:r w:rsidRPr="0011158A">
        <w:rPr>
          <w:sz w:val="28"/>
        </w:rPr>
        <w:t>–Годовой объем сброса сточных вод и характеристика водохозяйственных участков</w:t>
      </w:r>
    </w:p>
    <w:tbl>
      <w:tblPr>
        <w:tblW w:w="9072" w:type="dxa"/>
        <w:jc w:val="center"/>
        <w:tblLook w:val="00A0" w:firstRow="1" w:lastRow="0" w:firstColumn="1" w:lastColumn="0" w:noHBand="0" w:noVBand="0"/>
      </w:tblPr>
      <w:tblGrid>
        <w:gridCol w:w="2012"/>
        <w:gridCol w:w="706"/>
        <w:gridCol w:w="706"/>
        <w:gridCol w:w="706"/>
        <w:gridCol w:w="706"/>
        <w:gridCol w:w="706"/>
        <w:gridCol w:w="706"/>
        <w:gridCol w:w="706"/>
        <w:gridCol w:w="706"/>
        <w:gridCol w:w="706"/>
        <w:gridCol w:w="706"/>
      </w:tblGrid>
      <w:tr w:rsidR="00F3608A" w:rsidRPr="001523AE" w:rsidTr="001523AE">
        <w:trPr>
          <w:trHeight w:val="330"/>
          <w:jc w:val="center"/>
        </w:trPr>
        <w:tc>
          <w:tcPr>
            <w:tcW w:w="201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3608A" w:rsidRPr="001523AE" w:rsidRDefault="00F3608A" w:rsidP="001523AE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1523AE">
              <w:rPr>
                <w:sz w:val="20"/>
                <w:szCs w:val="22"/>
              </w:rPr>
              <w:t>Показатель</w:t>
            </w:r>
          </w:p>
        </w:tc>
        <w:tc>
          <w:tcPr>
            <w:tcW w:w="7060" w:type="dxa"/>
            <w:gridSpan w:val="10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</w:tcPr>
          <w:p w:rsidR="00F3608A" w:rsidRPr="001523AE" w:rsidRDefault="00F3608A" w:rsidP="001523AE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1523AE">
              <w:rPr>
                <w:sz w:val="20"/>
                <w:szCs w:val="22"/>
              </w:rPr>
              <w:t>Варианты</w:t>
            </w:r>
          </w:p>
        </w:tc>
      </w:tr>
      <w:tr w:rsidR="00F3608A" w:rsidRPr="001523AE" w:rsidTr="001523AE">
        <w:trPr>
          <w:trHeight w:val="330"/>
          <w:jc w:val="center"/>
        </w:trPr>
        <w:tc>
          <w:tcPr>
            <w:tcW w:w="201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3608A" w:rsidRPr="001523AE" w:rsidRDefault="00F3608A" w:rsidP="001523AE">
            <w:pPr>
              <w:spacing w:line="360" w:lineRule="auto"/>
              <w:jc w:val="both"/>
              <w:rPr>
                <w:sz w:val="20"/>
                <w:szCs w:val="22"/>
              </w:rPr>
            </w:pPr>
          </w:p>
        </w:tc>
        <w:tc>
          <w:tcPr>
            <w:tcW w:w="7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3608A" w:rsidRPr="001523AE" w:rsidRDefault="00F3608A" w:rsidP="001523AE">
            <w:pPr>
              <w:spacing w:line="360" w:lineRule="auto"/>
              <w:jc w:val="both"/>
              <w:rPr>
                <w:bCs/>
                <w:sz w:val="20"/>
                <w:szCs w:val="22"/>
              </w:rPr>
            </w:pPr>
            <w:r w:rsidRPr="001523AE">
              <w:rPr>
                <w:bCs/>
                <w:sz w:val="20"/>
                <w:szCs w:val="22"/>
              </w:rPr>
              <w:t>1</w:t>
            </w:r>
          </w:p>
        </w:tc>
        <w:tc>
          <w:tcPr>
            <w:tcW w:w="7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3608A" w:rsidRPr="001523AE" w:rsidRDefault="00F3608A" w:rsidP="001523AE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1523AE">
              <w:rPr>
                <w:sz w:val="20"/>
                <w:szCs w:val="22"/>
              </w:rPr>
              <w:t>2</w:t>
            </w:r>
          </w:p>
        </w:tc>
        <w:tc>
          <w:tcPr>
            <w:tcW w:w="7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3608A" w:rsidRPr="001523AE" w:rsidRDefault="00F3608A" w:rsidP="001523AE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1523AE">
              <w:rPr>
                <w:sz w:val="20"/>
                <w:szCs w:val="22"/>
              </w:rPr>
              <w:t>3</w:t>
            </w:r>
          </w:p>
        </w:tc>
        <w:tc>
          <w:tcPr>
            <w:tcW w:w="7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3608A" w:rsidRPr="001523AE" w:rsidRDefault="00F3608A" w:rsidP="001523AE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1523AE">
              <w:rPr>
                <w:sz w:val="20"/>
                <w:szCs w:val="22"/>
              </w:rPr>
              <w:t>4</w:t>
            </w:r>
          </w:p>
        </w:tc>
        <w:tc>
          <w:tcPr>
            <w:tcW w:w="7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3608A" w:rsidRPr="001523AE" w:rsidRDefault="00F3608A" w:rsidP="001523AE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1523AE">
              <w:rPr>
                <w:sz w:val="20"/>
                <w:szCs w:val="22"/>
              </w:rPr>
              <w:t>5</w:t>
            </w:r>
          </w:p>
        </w:tc>
        <w:tc>
          <w:tcPr>
            <w:tcW w:w="7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3608A" w:rsidRPr="001523AE" w:rsidRDefault="00F3608A" w:rsidP="001523AE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1523AE">
              <w:rPr>
                <w:sz w:val="20"/>
                <w:szCs w:val="22"/>
              </w:rPr>
              <w:t>6</w:t>
            </w:r>
          </w:p>
        </w:tc>
        <w:tc>
          <w:tcPr>
            <w:tcW w:w="7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3608A" w:rsidRPr="001523AE" w:rsidRDefault="00F3608A" w:rsidP="001523AE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1523AE">
              <w:rPr>
                <w:sz w:val="20"/>
                <w:szCs w:val="22"/>
              </w:rPr>
              <w:t>7</w:t>
            </w:r>
          </w:p>
        </w:tc>
        <w:tc>
          <w:tcPr>
            <w:tcW w:w="7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08A" w:rsidRPr="001523AE" w:rsidRDefault="00F3608A" w:rsidP="001523AE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1523AE">
              <w:rPr>
                <w:sz w:val="20"/>
                <w:szCs w:val="22"/>
              </w:rPr>
              <w:t>8</w:t>
            </w:r>
          </w:p>
        </w:tc>
        <w:tc>
          <w:tcPr>
            <w:tcW w:w="7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3608A" w:rsidRPr="001523AE" w:rsidRDefault="00F3608A" w:rsidP="001523AE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1523AE">
              <w:rPr>
                <w:sz w:val="20"/>
                <w:szCs w:val="22"/>
              </w:rPr>
              <w:t>9</w:t>
            </w:r>
          </w:p>
        </w:tc>
        <w:tc>
          <w:tcPr>
            <w:tcW w:w="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3608A" w:rsidRPr="001523AE" w:rsidRDefault="00F3608A" w:rsidP="001523AE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1523AE">
              <w:rPr>
                <w:sz w:val="20"/>
                <w:szCs w:val="22"/>
              </w:rPr>
              <w:t>0</w:t>
            </w:r>
          </w:p>
        </w:tc>
      </w:tr>
      <w:tr w:rsidR="00F3608A" w:rsidRPr="001523AE" w:rsidTr="001523AE">
        <w:trPr>
          <w:trHeight w:val="750"/>
          <w:jc w:val="center"/>
        </w:trPr>
        <w:tc>
          <w:tcPr>
            <w:tcW w:w="20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3608A" w:rsidRPr="001523AE" w:rsidRDefault="00F3608A" w:rsidP="001523AE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1523AE">
              <w:rPr>
                <w:sz w:val="20"/>
                <w:szCs w:val="22"/>
              </w:rPr>
              <w:t xml:space="preserve">Годовой объем сброса сточных вод </w:t>
            </w:r>
            <w:r w:rsidRPr="001523AE">
              <w:rPr>
                <w:bCs/>
                <w:sz w:val="20"/>
                <w:szCs w:val="22"/>
              </w:rPr>
              <w:t>V</w:t>
            </w:r>
            <w:r w:rsidRPr="001523AE">
              <w:rPr>
                <w:sz w:val="20"/>
                <w:szCs w:val="22"/>
              </w:rPr>
              <w:t>, тыс. м</w:t>
            </w:r>
            <w:r w:rsidRPr="001523AE">
              <w:rPr>
                <w:sz w:val="20"/>
                <w:szCs w:val="22"/>
                <w:vertAlign w:val="superscript"/>
              </w:rPr>
              <w:t>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608A" w:rsidRPr="001523AE" w:rsidRDefault="00F3608A" w:rsidP="001523AE">
            <w:pPr>
              <w:spacing w:line="360" w:lineRule="auto"/>
              <w:jc w:val="both"/>
              <w:rPr>
                <w:bCs/>
                <w:sz w:val="20"/>
                <w:szCs w:val="22"/>
              </w:rPr>
            </w:pPr>
            <w:r w:rsidRPr="001523AE">
              <w:rPr>
                <w:bCs/>
                <w:sz w:val="20"/>
                <w:szCs w:val="22"/>
              </w:rPr>
              <w:t>81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608A" w:rsidRPr="001523AE" w:rsidRDefault="00F3608A" w:rsidP="001523AE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1523AE">
              <w:rPr>
                <w:sz w:val="20"/>
                <w:szCs w:val="22"/>
              </w:rPr>
              <w:t>70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608A" w:rsidRPr="001523AE" w:rsidRDefault="00F3608A" w:rsidP="001523AE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1523AE">
              <w:rPr>
                <w:sz w:val="20"/>
                <w:szCs w:val="22"/>
              </w:rPr>
              <w:t>80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608A" w:rsidRPr="001523AE" w:rsidRDefault="00F3608A" w:rsidP="001523AE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1523AE">
              <w:rPr>
                <w:sz w:val="20"/>
                <w:szCs w:val="22"/>
              </w:rPr>
              <w:t>75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608A" w:rsidRPr="001523AE" w:rsidRDefault="00F3608A" w:rsidP="001523AE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1523AE">
              <w:rPr>
                <w:sz w:val="20"/>
                <w:szCs w:val="22"/>
              </w:rPr>
              <w:t>90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608A" w:rsidRPr="001523AE" w:rsidRDefault="00F3608A" w:rsidP="001523AE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1523AE">
              <w:rPr>
                <w:sz w:val="20"/>
                <w:szCs w:val="22"/>
              </w:rPr>
              <w:t>95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608A" w:rsidRPr="001523AE" w:rsidRDefault="00F3608A" w:rsidP="001523AE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1523AE">
              <w:rPr>
                <w:sz w:val="20"/>
                <w:szCs w:val="22"/>
              </w:rPr>
              <w:t>73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08A" w:rsidRPr="001523AE" w:rsidRDefault="00F3608A" w:rsidP="001523AE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1523AE">
              <w:rPr>
                <w:sz w:val="20"/>
                <w:szCs w:val="22"/>
              </w:rPr>
              <w:t>85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608A" w:rsidRPr="001523AE" w:rsidRDefault="00F3608A" w:rsidP="001523AE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1523AE">
              <w:rPr>
                <w:sz w:val="20"/>
                <w:szCs w:val="22"/>
              </w:rPr>
              <w:t>83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3608A" w:rsidRPr="001523AE" w:rsidRDefault="00F3608A" w:rsidP="001523AE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1523AE">
              <w:rPr>
                <w:sz w:val="20"/>
                <w:szCs w:val="22"/>
              </w:rPr>
              <w:t>93</w:t>
            </w:r>
          </w:p>
        </w:tc>
      </w:tr>
      <w:tr w:rsidR="00F3608A" w:rsidRPr="001523AE" w:rsidTr="001523AE">
        <w:trPr>
          <w:trHeight w:val="750"/>
          <w:jc w:val="center"/>
        </w:trPr>
        <w:tc>
          <w:tcPr>
            <w:tcW w:w="20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3608A" w:rsidRPr="001523AE" w:rsidRDefault="00F3608A" w:rsidP="001523AE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1523AE">
              <w:rPr>
                <w:sz w:val="20"/>
                <w:szCs w:val="22"/>
              </w:rPr>
              <w:t xml:space="preserve">Константа </w:t>
            </w:r>
            <w:r w:rsidRPr="001523AE">
              <w:rPr>
                <w:bCs/>
                <w:sz w:val="20"/>
                <w:szCs w:val="22"/>
              </w:rPr>
              <w:t>s</w:t>
            </w:r>
            <w:r w:rsidRPr="001523AE">
              <w:rPr>
                <w:sz w:val="20"/>
                <w:szCs w:val="22"/>
              </w:rPr>
              <w:t xml:space="preserve"> для различных водохозяйственных участков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3608A" w:rsidRPr="001523AE" w:rsidRDefault="00F3608A" w:rsidP="001523AE">
            <w:pPr>
              <w:spacing w:line="360" w:lineRule="auto"/>
              <w:jc w:val="both"/>
              <w:rPr>
                <w:bCs/>
                <w:sz w:val="20"/>
                <w:szCs w:val="22"/>
              </w:rPr>
            </w:pPr>
            <w:r w:rsidRPr="001523AE">
              <w:rPr>
                <w:bCs/>
                <w:sz w:val="20"/>
                <w:szCs w:val="22"/>
              </w:rPr>
              <w:t>3,79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3608A" w:rsidRPr="001523AE" w:rsidRDefault="00F3608A" w:rsidP="001523AE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1523AE">
              <w:rPr>
                <w:sz w:val="20"/>
                <w:szCs w:val="22"/>
              </w:rPr>
              <w:t>1,87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3608A" w:rsidRPr="001523AE" w:rsidRDefault="00F3608A" w:rsidP="001523AE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1523AE">
              <w:rPr>
                <w:sz w:val="20"/>
                <w:szCs w:val="22"/>
              </w:rPr>
              <w:t>2,73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3608A" w:rsidRPr="001523AE" w:rsidRDefault="00F3608A" w:rsidP="001523AE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1523AE">
              <w:rPr>
                <w:sz w:val="20"/>
                <w:szCs w:val="22"/>
              </w:rPr>
              <w:t>0,50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3608A" w:rsidRPr="001523AE" w:rsidRDefault="00F3608A" w:rsidP="001523AE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1523AE">
              <w:rPr>
                <w:sz w:val="20"/>
                <w:szCs w:val="22"/>
              </w:rPr>
              <w:t>0,99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3608A" w:rsidRPr="001523AE" w:rsidRDefault="00F3608A" w:rsidP="001523AE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1523AE">
              <w:rPr>
                <w:sz w:val="20"/>
                <w:szCs w:val="22"/>
              </w:rPr>
              <w:t>1,84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3608A" w:rsidRPr="001523AE" w:rsidRDefault="00F3608A" w:rsidP="001523AE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1523AE">
              <w:rPr>
                <w:sz w:val="20"/>
                <w:szCs w:val="22"/>
              </w:rPr>
              <w:t>1,75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08A" w:rsidRPr="001523AE" w:rsidRDefault="00F3608A" w:rsidP="001523AE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1523AE">
              <w:rPr>
                <w:sz w:val="20"/>
                <w:szCs w:val="22"/>
              </w:rPr>
              <w:t>2,33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3608A" w:rsidRPr="001523AE" w:rsidRDefault="00F3608A" w:rsidP="001523AE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1523AE">
              <w:rPr>
                <w:sz w:val="20"/>
                <w:szCs w:val="22"/>
              </w:rPr>
              <w:t>1,63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3608A" w:rsidRPr="001523AE" w:rsidRDefault="00F3608A" w:rsidP="001523AE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1523AE">
              <w:rPr>
                <w:sz w:val="20"/>
                <w:szCs w:val="22"/>
              </w:rPr>
              <w:t>1,13</w:t>
            </w:r>
          </w:p>
        </w:tc>
      </w:tr>
    </w:tbl>
    <w:p w:rsidR="00154A2B" w:rsidRDefault="00154A2B" w:rsidP="001523AE">
      <w:pPr>
        <w:spacing w:line="360" w:lineRule="auto"/>
        <w:ind w:firstLine="709"/>
        <w:jc w:val="both"/>
        <w:rPr>
          <w:sz w:val="28"/>
          <w:szCs w:val="28"/>
        </w:rPr>
      </w:pPr>
    </w:p>
    <w:p w:rsidR="001523AE" w:rsidRPr="002C0DF2" w:rsidRDefault="00154A2B" w:rsidP="001523A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1523AE" w:rsidRPr="002C0DF2">
        <w:rPr>
          <w:sz w:val="28"/>
          <w:szCs w:val="28"/>
        </w:rPr>
        <w:t>Таблица 5.2 Стоимостные показатели</w:t>
      </w:r>
    </w:p>
    <w:tbl>
      <w:tblPr>
        <w:tblW w:w="9140" w:type="dxa"/>
        <w:tblInd w:w="103" w:type="dxa"/>
        <w:tblLook w:val="00A0" w:firstRow="1" w:lastRow="0" w:firstColumn="1" w:lastColumn="0" w:noHBand="0" w:noVBand="0"/>
      </w:tblPr>
      <w:tblGrid>
        <w:gridCol w:w="3266"/>
        <w:gridCol w:w="566"/>
        <w:gridCol w:w="566"/>
        <w:gridCol w:w="579"/>
        <w:gridCol w:w="566"/>
        <w:gridCol w:w="615"/>
        <w:gridCol w:w="705"/>
        <w:gridCol w:w="579"/>
        <w:gridCol w:w="566"/>
        <w:gridCol w:w="566"/>
        <w:gridCol w:w="566"/>
      </w:tblGrid>
      <w:tr w:rsidR="001523AE" w:rsidRPr="002C0DF2" w:rsidTr="001523AE">
        <w:trPr>
          <w:trHeight w:val="330"/>
        </w:trPr>
        <w:tc>
          <w:tcPr>
            <w:tcW w:w="3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23AE" w:rsidRPr="002C0DF2" w:rsidRDefault="001523AE" w:rsidP="001523AE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2C0DF2">
              <w:rPr>
                <w:sz w:val="20"/>
                <w:szCs w:val="22"/>
              </w:rPr>
              <w:t>Показатель</w:t>
            </w:r>
          </w:p>
        </w:tc>
        <w:tc>
          <w:tcPr>
            <w:tcW w:w="572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1523AE" w:rsidRPr="002C0DF2" w:rsidRDefault="001523AE" w:rsidP="001523AE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2C0DF2">
              <w:rPr>
                <w:sz w:val="20"/>
                <w:szCs w:val="22"/>
              </w:rPr>
              <w:t>Варианты</w:t>
            </w:r>
          </w:p>
        </w:tc>
      </w:tr>
      <w:tr w:rsidR="001523AE" w:rsidRPr="002C0DF2" w:rsidTr="001523AE">
        <w:trPr>
          <w:trHeight w:val="270"/>
        </w:trPr>
        <w:tc>
          <w:tcPr>
            <w:tcW w:w="3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3AE" w:rsidRPr="002C0DF2" w:rsidRDefault="001523AE" w:rsidP="001523AE">
            <w:pPr>
              <w:spacing w:line="360" w:lineRule="auto"/>
              <w:jc w:val="both"/>
              <w:rPr>
                <w:sz w:val="20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523AE" w:rsidRPr="002C0DF2" w:rsidRDefault="001523AE" w:rsidP="001523AE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2C0DF2">
              <w:rPr>
                <w:sz w:val="20"/>
                <w:szCs w:val="22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523AE" w:rsidRPr="002C0DF2" w:rsidRDefault="001523AE" w:rsidP="001523AE">
            <w:pPr>
              <w:spacing w:line="360" w:lineRule="auto"/>
              <w:jc w:val="both"/>
              <w:rPr>
                <w:bCs/>
                <w:sz w:val="20"/>
                <w:szCs w:val="22"/>
              </w:rPr>
            </w:pPr>
            <w:r w:rsidRPr="002C0DF2">
              <w:rPr>
                <w:bCs/>
                <w:sz w:val="20"/>
                <w:szCs w:val="22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523AE" w:rsidRPr="002C0DF2" w:rsidRDefault="001523AE" w:rsidP="001523AE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2C0DF2">
              <w:rPr>
                <w:sz w:val="20"/>
                <w:szCs w:val="22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523AE" w:rsidRPr="002C0DF2" w:rsidRDefault="001523AE" w:rsidP="001523AE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2C0DF2">
              <w:rPr>
                <w:sz w:val="20"/>
                <w:szCs w:val="22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523AE" w:rsidRPr="002C0DF2" w:rsidRDefault="001523AE" w:rsidP="001523AE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2C0DF2">
              <w:rPr>
                <w:sz w:val="20"/>
                <w:szCs w:val="22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523AE" w:rsidRPr="002C0DF2" w:rsidRDefault="001523AE" w:rsidP="001523AE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2C0DF2">
              <w:rPr>
                <w:sz w:val="20"/>
                <w:szCs w:val="22"/>
              </w:rPr>
              <w:t>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523AE" w:rsidRPr="002C0DF2" w:rsidRDefault="001523AE" w:rsidP="001523AE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2C0DF2">
              <w:rPr>
                <w:sz w:val="20"/>
                <w:szCs w:val="22"/>
              </w:rPr>
              <w:t>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523AE" w:rsidRPr="002C0DF2" w:rsidRDefault="001523AE" w:rsidP="001523AE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2C0DF2">
              <w:rPr>
                <w:sz w:val="20"/>
                <w:szCs w:val="22"/>
              </w:rPr>
              <w:t>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523AE" w:rsidRPr="002C0DF2" w:rsidRDefault="001523AE" w:rsidP="001523AE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2C0DF2">
              <w:rPr>
                <w:sz w:val="20"/>
                <w:szCs w:val="22"/>
              </w:rPr>
              <w:t>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523AE" w:rsidRPr="002C0DF2" w:rsidRDefault="001523AE" w:rsidP="001523AE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2C0DF2">
              <w:rPr>
                <w:sz w:val="20"/>
                <w:szCs w:val="22"/>
              </w:rPr>
              <w:t>9</w:t>
            </w:r>
          </w:p>
        </w:tc>
      </w:tr>
      <w:tr w:rsidR="001523AE" w:rsidRPr="002C0DF2" w:rsidTr="001523AE">
        <w:trPr>
          <w:trHeight w:val="63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3AE" w:rsidRPr="002C0DF2" w:rsidRDefault="001523AE" w:rsidP="001523AE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2C0DF2">
              <w:rPr>
                <w:sz w:val="20"/>
                <w:szCs w:val="22"/>
              </w:rPr>
              <w:t>Инвестиции в систему частичной водоочистки К1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3AE" w:rsidRPr="002C0DF2" w:rsidRDefault="001523AE" w:rsidP="001523AE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2C0DF2">
              <w:rPr>
                <w:sz w:val="20"/>
                <w:szCs w:val="22"/>
              </w:rPr>
              <w:t>1,90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3AE" w:rsidRPr="002C0DF2" w:rsidRDefault="001523AE" w:rsidP="001523AE">
            <w:pPr>
              <w:spacing w:line="360" w:lineRule="auto"/>
              <w:jc w:val="both"/>
              <w:rPr>
                <w:bCs/>
                <w:sz w:val="20"/>
                <w:szCs w:val="22"/>
              </w:rPr>
            </w:pPr>
            <w:r w:rsidRPr="002C0DF2">
              <w:rPr>
                <w:bCs/>
                <w:sz w:val="20"/>
                <w:szCs w:val="22"/>
              </w:rPr>
              <w:t>2,00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3AE" w:rsidRPr="002C0DF2" w:rsidRDefault="001523AE" w:rsidP="001523AE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2C0DF2">
              <w:rPr>
                <w:sz w:val="20"/>
                <w:szCs w:val="22"/>
              </w:rPr>
              <w:t>2,10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3AE" w:rsidRPr="002C0DF2" w:rsidRDefault="001523AE" w:rsidP="001523AE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2C0DF2">
              <w:rPr>
                <w:sz w:val="20"/>
                <w:szCs w:val="22"/>
              </w:rPr>
              <w:t>2,20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3AE" w:rsidRPr="002C0DF2" w:rsidRDefault="001523AE" w:rsidP="001523AE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2C0DF2">
              <w:rPr>
                <w:sz w:val="20"/>
                <w:szCs w:val="22"/>
              </w:rPr>
              <w:t>1,92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3AE" w:rsidRPr="002C0DF2" w:rsidRDefault="001523AE" w:rsidP="001523AE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2C0DF2">
              <w:rPr>
                <w:sz w:val="20"/>
                <w:szCs w:val="22"/>
              </w:rPr>
              <w:t>1,95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23AE" w:rsidRPr="002C0DF2" w:rsidRDefault="001523AE" w:rsidP="001523AE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2C0DF2">
              <w:rPr>
                <w:bCs/>
                <w:sz w:val="20"/>
                <w:szCs w:val="22"/>
              </w:rPr>
              <w:t>1,97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23AE" w:rsidRPr="002C0DF2" w:rsidRDefault="001523AE" w:rsidP="001523AE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2C0DF2">
              <w:rPr>
                <w:sz w:val="20"/>
                <w:szCs w:val="22"/>
              </w:rPr>
              <w:t>2,02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3AE" w:rsidRPr="002C0DF2" w:rsidRDefault="001523AE" w:rsidP="001523AE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2C0DF2">
              <w:rPr>
                <w:sz w:val="20"/>
                <w:szCs w:val="22"/>
              </w:rPr>
              <w:t>2,06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3AE" w:rsidRPr="002C0DF2" w:rsidRDefault="001523AE" w:rsidP="001523AE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2C0DF2">
              <w:rPr>
                <w:sz w:val="20"/>
                <w:szCs w:val="22"/>
              </w:rPr>
              <w:t>2,18</w:t>
            </w:r>
          </w:p>
        </w:tc>
      </w:tr>
      <w:tr w:rsidR="001523AE" w:rsidRPr="002C0DF2" w:rsidTr="001523AE">
        <w:trPr>
          <w:trHeight w:val="55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3AE" w:rsidRPr="002C0DF2" w:rsidRDefault="001523AE" w:rsidP="001523AE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2C0DF2">
              <w:rPr>
                <w:sz w:val="20"/>
                <w:szCs w:val="22"/>
              </w:rPr>
              <w:t>Инвестиции в бессточную систему водопользования К2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3AE" w:rsidRPr="002C0DF2" w:rsidRDefault="001523AE" w:rsidP="001523AE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2C0DF2">
              <w:rPr>
                <w:sz w:val="20"/>
                <w:szCs w:val="22"/>
              </w:rPr>
              <w:t>2,20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3AE" w:rsidRPr="002C0DF2" w:rsidRDefault="001523AE" w:rsidP="001523AE">
            <w:pPr>
              <w:spacing w:line="360" w:lineRule="auto"/>
              <w:jc w:val="both"/>
              <w:rPr>
                <w:bCs/>
                <w:sz w:val="20"/>
                <w:szCs w:val="22"/>
              </w:rPr>
            </w:pPr>
            <w:r w:rsidRPr="002C0DF2">
              <w:rPr>
                <w:bCs/>
                <w:sz w:val="20"/>
                <w:szCs w:val="22"/>
              </w:rPr>
              <w:t>2,35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3AE" w:rsidRPr="002C0DF2" w:rsidRDefault="001523AE" w:rsidP="001523AE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2C0DF2">
              <w:rPr>
                <w:sz w:val="20"/>
                <w:szCs w:val="22"/>
              </w:rPr>
              <w:t>2,40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3AE" w:rsidRPr="002C0DF2" w:rsidRDefault="001523AE" w:rsidP="001523AE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2C0DF2">
              <w:rPr>
                <w:sz w:val="20"/>
                <w:szCs w:val="22"/>
              </w:rPr>
              <w:t>2,50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3AE" w:rsidRPr="002C0DF2" w:rsidRDefault="001523AE" w:rsidP="001523AE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2C0DF2">
              <w:rPr>
                <w:sz w:val="20"/>
                <w:szCs w:val="22"/>
              </w:rPr>
              <w:t>2,27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3AE" w:rsidRPr="002C0DF2" w:rsidRDefault="001523AE" w:rsidP="001523AE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2C0DF2">
              <w:rPr>
                <w:sz w:val="20"/>
                <w:szCs w:val="22"/>
              </w:rPr>
              <w:t>2,42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23AE" w:rsidRPr="002C0DF2" w:rsidRDefault="001523AE" w:rsidP="001523AE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2C0DF2">
              <w:rPr>
                <w:bCs/>
                <w:sz w:val="20"/>
                <w:szCs w:val="22"/>
              </w:rPr>
              <w:t>2,46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23AE" w:rsidRPr="002C0DF2" w:rsidRDefault="001523AE" w:rsidP="001523AE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2C0DF2">
              <w:rPr>
                <w:sz w:val="20"/>
                <w:szCs w:val="22"/>
              </w:rPr>
              <w:t>2,34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3AE" w:rsidRPr="002C0DF2" w:rsidRDefault="001523AE" w:rsidP="001523AE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2C0DF2">
              <w:rPr>
                <w:sz w:val="20"/>
                <w:szCs w:val="22"/>
              </w:rPr>
              <w:t>2,35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3AE" w:rsidRPr="002C0DF2" w:rsidRDefault="001523AE" w:rsidP="001523AE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2C0DF2">
              <w:rPr>
                <w:sz w:val="20"/>
                <w:szCs w:val="22"/>
              </w:rPr>
              <w:t>2,23</w:t>
            </w:r>
          </w:p>
        </w:tc>
      </w:tr>
      <w:tr w:rsidR="001523AE" w:rsidRPr="002C0DF2" w:rsidTr="001523AE">
        <w:trPr>
          <w:trHeight w:val="91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3AE" w:rsidRPr="002C0DF2" w:rsidRDefault="001523AE" w:rsidP="001523AE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2C0DF2">
              <w:rPr>
                <w:sz w:val="20"/>
                <w:szCs w:val="22"/>
              </w:rPr>
              <w:t>Эксплуатационные расходы при частичной системе очистных сооружений С1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3AE" w:rsidRPr="002C0DF2" w:rsidRDefault="001523AE" w:rsidP="001523AE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2C0DF2">
              <w:rPr>
                <w:sz w:val="20"/>
                <w:szCs w:val="22"/>
              </w:rPr>
              <w:t>0,24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3AE" w:rsidRPr="002C0DF2" w:rsidRDefault="001523AE" w:rsidP="001523AE">
            <w:pPr>
              <w:spacing w:line="360" w:lineRule="auto"/>
              <w:jc w:val="both"/>
              <w:rPr>
                <w:bCs/>
                <w:sz w:val="20"/>
                <w:szCs w:val="22"/>
              </w:rPr>
            </w:pPr>
            <w:r w:rsidRPr="002C0DF2">
              <w:rPr>
                <w:bCs/>
                <w:sz w:val="20"/>
                <w:szCs w:val="22"/>
              </w:rPr>
              <w:t>0,23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3AE" w:rsidRPr="002C0DF2" w:rsidRDefault="001523AE" w:rsidP="001523AE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2C0DF2">
              <w:rPr>
                <w:sz w:val="20"/>
                <w:szCs w:val="22"/>
              </w:rPr>
              <w:t>0,25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3AE" w:rsidRPr="002C0DF2" w:rsidRDefault="001523AE" w:rsidP="001523AE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2C0DF2">
              <w:rPr>
                <w:sz w:val="20"/>
                <w:szCs w:val="22"/>
              </w:rPr>
              <w:t>0,26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3AE" w:rsidRPr="002C0DF2" w:rsidRDefault="001523AE" w:rsidP="001523AE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2C0DF2">
              <w:rPr>
                <w:sz w:val="20"/>
                <w:szCs w:val="22"/>
              </w:rPr>
              <w:t>0,23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3AE" w:rsidRPr="002C0DF2" w:rsidRDefault="001523AE" w:rsidP="001523AE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2C0DF2">
              <w:rPr>
                <w:sz w:val="20"/>
                <w:szCs w:val="22"/>
              </w:rPr>
              <w:t>0,35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23AE" w:rsidRPr="002C0DF2" w:rsidRDefault="001523AE" w:rsidP="001523AE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2C0DF2">
              <w:rPr>
                <w:bCs/>
                <w:sz w:val="20"/>
                <w:szCs w:val="22"/>
              </w:rPr>
              <w:t>0,26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23AE" w:rsidRPr="002C0DF2" w:rsidRDefault="001523AE" w:rsidP="001523AE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2C0DF2">
              <w:rPr>
                <w:sz w:val="20"/>
                <w:szCs w:val="22"/>
              </w:rPr>
              <w:t>0,27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3AE" w:rsidRPr="002C0DF2" w:rsidRDefault="001523AE" w:rsidP="001523AE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2C0DF2">
              <w:rPr>
                <w:sz w:val="20"/>
                <w:szCs w:val="22"/>
              </w:rPr>
              <w:t>0,34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3AE" w:rsidRPr="002C0DF2" w:rsidRDefault="001523AE" w:rsidP="001523AE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2C0DF2">
              <w:rPr>
                <w:sz w:val="20"/>
                <w:szCs w:val="22"/>
              </w:rPr>
              <w:t>0,32</w:t>
            </w:r>
          </w:p>
        </w:tc>
      </w:tr>
      <w:tr w:rsidR="001523AE" w:rsidRPr="002C0DF2" w:rsidTr="001523AE">
        <w:trPr>
          <w:trHeight w:val="57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3AE" w:rsidRPr="002C0DF2" w:rsidRDefault="001523AE" w:rsidP="001523AE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2C0DF2">
              <w:rPr>
                <w:sz w:val="20"/>
                <w:szCs w:val="22"/>
              </w:rPr>
              <w:t>Эксплуатационные расходы при бессточной системе водопользования С2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3AE" w:rsidRPr="002C0DF2" w:rsidRDefault="001523AE" w:rsidP="001523AE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2C0DF2">
              <w:rPr>
                <w:sz w:val="20"/>
                <w:szCs w:val="22"/>
              </w:rPr>
              <w:t>0,26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3AE" w:rsidRPr="002C0DF2" w:rsidRDefault="001523AE" w:rsidP="001523AE">
            <w:pPr>
              <w:spacing w:line="360" w:lineRule="auto"/>
              <w:jc w:val="both"/>
              <w:rPr>
                <w:bCs/>
                <w:sz w:val="20"/>
                <w:szCs w:val="22"/>
              </w:rPr>
            </w:pPr>
            <w:r w:rsidRPr="002C0DF2">
              <w:rPr>
                <w:bCs/>
                <w:sz w:val="20"/>
                <w:szCs w:val="22"/>
              </w:rPr>
              <w:t>0,27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3AE" w:rsidRPr="002C0DF2" w:rsidRDefault="001523AE" w:rsidP="001523AE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2C0DF2">
              <w:rPr>
                <w:sz w:val="20"/>
                <w:szCs w:val="22"/>
              </w:rPr>
              <w:t>0,28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3AE" w:rsidRPr="002C0DF2" w:rsidRDefault="001523AE" w:rsidP="001523AE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2C0DF2">
              <w:rPr>
                <w:sz w:val="20"/>
                <w:szCs w:val="22"/>
              </w:rPr>
              <w:t>0,29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3AE" w:rsidRPr="002C0DF2" w:rsidRDefault="001523AE" w:rsidP="001523AE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2C0DF2">
              <w:rPr>
                <w:sz w:val="20"/>
                <w:szCs w:val="22"/>
              </w:rPr>
              <w:t>0,40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3AE" w:rsidRPr="002C0DF2" w:rsidRDefault="001523AE" w:rsidP="001523AE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2C0DF2">
              <w:rPr>
                <w:sz w:val="20"/>
                <w:szCs w:val="22"/>
              </w:rPr>
              <w:t>0,41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23AE" w:rsidRPr="002C0DF2" w:rsidRDefault="001523AE" w:rsidP="001523AE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2C0DF2">
              <w:rPr>
                <w:bCs/>
                <w:sz w:val="20"/>
                <w:szCs w:val="22"/>
              </w:rPr>
              <w:t>0,42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23AE" w:rsidRPr="002C0DF2" w:rsidRDefault="001523AE" w:rsidP="001523AE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2C0DF2">
              <w:rPr>
                <w:sz w:val="20"/>
                <w:szCs w:val="22"/>
              </w:rPr>
              <w:t>0,43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3AE" w:rsidRPr="002C0DF2" w:rsidRDefault="001523AE" w:rsidP="001523AE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2C0DF2">
              <w:rPr>
                <w:sz w:val="20"/>
                <w:szCs w:val="22"/>
              </w:rPr>
              <w:t>0,35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3AE" w:rsidRPr="002C0DF2" w:rsidRDefault="001523AE" w:rsidP="001523AE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2C0DF2">
              <w:rPr>
                <w:sz w:val="20"/>
                <w:szCs w:val="22"/>
              </w:rPr>
              <w:t>0,34</w:t>
            </w:r>
          </w:p>
        </w:tc>
      </w:tr>
    </w:tbl>
    <w:p w:rsidR="00F3608A" w:rsidRPr="0011158A" w:rsidRDefault="00F3608A" w:rsidP="0011158A">
      <w:pPr>
        <w:spacing w:line="360" w:lineRule="auto"/>
        <w:ind w:firstLine="709"/>
        <w:jc w:val="both"/>
        <w:rPr>
          <w:sz w:val="28"/>
          <w:szCs w:val="22"/>
        </w:rPr>
      </w:pPr>
    </w:p>
    <w:p w:rsidR="00F3608A" w:rsidRPr="0011158A" w:rsidRDefault="001523AE" w:rsidP="0011158A">
      <w:pPr>
        <w:spacing w:line="360" w:lineRule="auto"/>
        <w:ind w:firstLine="709"/>
        <w:jc w:val="both"/>
        <w:rPr>
          <w:sz w:val="28"/>
          <w:szCs w:val="22"/>
        </w:rPr>
      </w:pPr>
      <w:r w:rsidRPr="0011158A">
        <w:rPr>
          <w:sz w:val="28"/>
        </w:rPr>
        <w:t>Таблица 5.3</w:t>
      </w:r>
      <w:r>
        <w:rPr>
          <w:sz w:val="28"/>
        </w:rPr>
        <w:t xml:space="preserve"> </w:t>
      </w:r>
      <w:r w:rsidRPr="0011158A">
        <w:rPr>
          <w:sz w:val="28"/>
        </w:rPr>
        <w:t>–</w:t>
      </w:r>
      <w:r w:rsidRPr="001523AE">
        <w:rPr>
          <w:sz w:val="28"/>
        </w:rPr>
        <w:t xml:space="preserve"> </w:t>
      </w:r>
      <w:r w:rsidRPr="0011158A">
        <w:rPr>
          <w:sz w:val="28"/>
        </w:rPr>
        <w:t>Концентрация загрязняющих веществ и показатели их относительной</w:t>
      </w:r>
      <w:r w:rsidRPr="001523AE">
        <w:rPr>
          <w:sz w:val="28"/>
        </w:rPr>
        <w:t xml:space="preserve"> </w:t>
      </w:r>
      <w:r w:rsidRPr="0011158A">
        <w:rPr>
          <w:sz w:val="28"/>
        </w:rPr>
        <w:t>опасности</w:t>
      </w:r>
    </w:p>
    <w:tbl>
      <w:tblPr>
        <w:tblW w:w="9072" w:type="dxa"/>
        <w:jc w:val="center"/>
        <w:tblLook w:val="00A0" w:firstRow="1" w:lastRow="0" w:firstColumn="1" w:lastColumn="0" w:noHBand="0" w:noVBand="0"/>
      </w:tblPr>
      <w:tblGrid>
        <w:gridCol w:w="2776"/>
        <w:gridCol w:w="2340"/>
        <w:gridCol w:w="2214"/>
        <w:gridCol w:w="1742"/>
      </w:tblGrid>
      <w:tr w:rsidR="00F3608A" w:rsidRPr="0011158A" w:rsidTr="001523AE">
        <w:trPr>
          <w:trHeight w:val="415"/>
          <w:jc w:val="center"/>
        </w:trPr>
        <w:tc>
          <w:tcPr>
            <w:tcW w:w="4989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F3608A" w:rsidRPr="0011158A" w:rsidRDefault="00F3608A" w:rsidP="001523AE">
            <w:pPr>
              <w:pStyle w:val="13"/>
            </w:pPr>
            <w:r w:rsidRPr="0011158A">
              <w:t>Вредные вещества</w:t>
            </w:r>
          </w:p>
        </w:tc>
        <w:tc>
          <w:tcPr>
            <w:tcW w:w="80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08A" w:rsidRPr="0011158A" w:rsidRDefault="00F3608A" w:rsidP="001523AE">
            <w:pPr>
              <w:pStyle w:val="13"/>
            </w:pPr>
            <w:r w:rsidRPr="0011158A">
              <w:t>Концентрация веществ в сточных водах С</w:t>
            </w:r>
            <w:r w:rsidRPr="0011158A">
              <w:rPr>
                <w:vertAlign w:val="subscript"/>
                <w:lang w:val="en-US"/>
              </w:rPr>
              <w:t>j</w:t>
            </w:r>
            <w:r w:rsidRPr="0011158A">
              <w:t>, г/ м</w:t>
            </w:r>
            <w:r w:rsidRPr="0011158A">
              <w:rPr>
                <w:vertAlign w:val="superscript"/>
              </w:rPr>
              <w:t xml:space="preserve">3 </w:t>
            </w:r>
          </w:p>
        </w:tc>
        <w:tc>
          <w:tcPr>
            <w:tcW w:w="3026" w:type="dxa"/>
            <w:tcBorders>
              <w:top w:val="single" w:sz="8" w:space="0" w:color="auto"/>
              <w:left w:val="single" w:sz="4" w:space="0" w:color="auto"/>
              <w:right w:val="single" w:sz="8" w:space="0" w:color="000000"/>
            </w:tcBorders>
            <w:vAlign w:val="center"/>
          </w:tcPr>
          <w:p w:rsidR="00F3608A" w:rsidRPr="0011158A" w:rsidRDefault="00F3608A" w:rsidP="001523AE">
            <w:pPr>
              <w:pStyle w:val="13"/>
            </w:pPr>
            <w:r w:rsidRPr="0011158A">
              <w:t xml:space="preserve">Величина </w:t>
            </w:r>
            <w:r w:rsidRPr="0011158A">
              <w:rPr>
                <w:lang w:val="en-US"/>
              </w:rPr>
              <w:t>A</w:t>
            </w:r>
            <w:r w:rsidRPr="0011158A">
              <w:rPr>
                <w:vertAlign w:val="subscript"/>
                <w:lang w:val="en-US"/>
              </w:rPr>
              <w:t>j</w:t>
            </w:r>
            <w:r w:rsidRPr="0011158A">
              <w:t>, усл.т/т</w:t>
            </w:r>
          </w:p>
        </w:tc>
      </w:tr>
      <w:tr w:rsidR="00F3608A" w:rsidRPr="0011158A" w:rsidTr="001523AE">
        <w:trPr>
          <w:trHeight w:val="391"/>
          <w:jc w:val="center"/>
        </w:trPr>
        <w:tc>
          <w:tcPr>
            <w:tcW w:w="4989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F3608A" w:rsidRPr="0011158A" w:rsidRDefault="00F3608A" w:rsidP="001523AE">
            <w:pPr>
              <w:pStyle w:val="13"/>
            </w:pP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3608A" w:rsidRPr="0011158A" w:rsidRDefault="00F3608A" w:rsidP="001523AE">
            <w:pPr>
              <w:pStyle w:val="13"/>
            </w:pPr>
            <w:r w:rsidRPr="0011158A">
              <w:t>До внедрения мероприятия</w:t>
            </w:r>
          </w:p>
        </w:tc>
        <w:tc>
          <w:tcPr>
            <w:tcW w:w="3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608A" w:rsidRPr="0011158A" w:rsidRDefault="00F3608A" w:rsidP="001523AE">
            <w:pPr>
              <w:pStyle w:val="13"/>
            </w:pPr>
            <w:r w:rsidRPr="0011158A">
              <w:t>После внедрения мероприятия</w:t>
            </w:r>
          </w:p>
        </w:tc>
        <w:tc>
          <w:tcPr>
            <w:tcW w:w="302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3608A" w:rsidRPr="0011158A" w:rsidRDefault="00F3608A" w:rsidP="001523AE">
            <w:pPr>
              <w:pStyle w:val="13"/>
            </w:pPr>
          </w:p>
        </w:tc>
      </w:tr>
      <w:tr w:rsidR="00F3608A" w:rsidRPr="0011158A" w:rsidTr="001523AE">
        <w:trPr>
          <w:trHeight w:val="380"/>
          <w:jc w:val="center"/>
        </w:trPr>
        <w:tc>
          <w:tcPr>
            <w:tcW w:w="49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3608A" w:rsidRPr="0011158A" w:rsidRDefault="00F3608A" w:rsidP="001523AE">
            <w:pPr>
              <w:pStyle w:val="13"/>
            </w:pPr>
            <w:r w:rsidRPr="0011158A">
              <w:t>Взвешенные вещества</w:t>
            </w:r>
          </w:p>
        </w:tc>
        <w:tc>
          <w:tcPr>
            <w:tcW w:w="422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3608A" w:rsidRPr="0011158A" w:rsidRDefault="00F3608A" w:rsidP="001523AE">
            <w:pPr>
              <w:pStyle w:val="13"/>
            </w:pPr>
            <w:r w:rsidRPr="0011158A">
              <w:t>200</w:t>
            </w:r>
          </w:p>
        </w:tc>
        <w:tc>
          <w:tcPr>
            <w:tcW w:w="386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3608A" w:rsidRPr="0011158A" w:rsidRDefault="00F3608A" w:rsidP="001523AE">
            <w:pPr>
              <w:pStyle w:val="13"/>
            </w:pPr>
            <w:r w:rsidRPr="0011158A">
              <w:t>150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3608A" w:rsidRPr="0011158A" w:rsidRDefault="00F3608A" w:rsidP="001523AE">
            <w:pPr>
              <w:pStyle w:val="13"/>
            </w:pPr>
            <w:r w:rsidRPr="0011158A">
              <w:t>0,05</w:t>
            </w:r>
          </w:p>
        </w:tc>
      </w:tr>
      <w:tr w:rsidR="00F3608A" w:rsidRPr="0011158A" w:rsidTr="001523AE">
        <w:trPr>
          <w:trHeight w:val="380"/>
          <w:jc w:val="center"/>
        </w:trPr>
        <w:tc>
          <w:tcPr>
            <w:tcW w:w="49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3608A" w:rsidRPr="0011158A" w:rsidRDefault="00F3608A" w:rsidP="001523AE">
            <w:pPr>
              <w:pStyle w:val="13"/>
            </w:pPr>
            <w:r w:rsidRPr="0011158A">
              <w:t>Нефтепродукты</w:t>
            </w:r>
          </w:p>
        </w:tc>
        <w:tc>
          <w:tcPr>
            <w:tcW w:w="422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3608A" w:rsidRPr="0011158A" w:rsidRDefault="00F3608A" w:rsidP="001523AE">
            <w:pPr>
              <w:pStyle w:val="13"/>
            </w:pPr>
            <w:r w:rsidRPr="0011158A">
              <w:t>1070</w:t>
            </w:r>
          </w:p>
        </w:tc>
        <w:tc>
          <w:tcPr>
            <w:tcW w:w="386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3608A" w:rsidRPr="0011158A" w:rsidRDefault="00F3608A" w:rsidP="001523AE">
            <w:pPr>
              <w:pStyle w:val="13"/>
            </w:pPr>
            <w:r w:rsidRPr="0011158A">
              <w:t>40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3608A" w:rsidRPr="0011158A" w:rsidRDefault="00F3608A" w:rsidP="001523AE">
            <w:pPr>
              <w:pStyle w:val="13"/>
            </w:pPr>
            <w:r w:rsidRPr="0011158A">
              <w:t>20,0</w:t>
            </w:r>
          </w:p>
        </w:tc>
      </w:tr>
      <w:tr w:rsidR="00F3608A" w:rsidRPr="0011158A" w:rsidTr="001523AE">
        <w:trPr>
          <w:trHeight w:val="380"/>
          <w:jc w:val="center"/>
        </w:trPr>
        <w:tc>
          <w:tcPr>
            <w:tcW w:w="49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3608A" w:rsidRPr="0011158A" w:rsidRDefault="00F3608A" w:rsidP="001523AE">
            <w:pPr>
              <w:pStyle w:val="13"/>
            </w:pPr>
            <w:r w:rsidRPr="0011158A">
              <w:t>Фенолы</w:t>
            </w:r>
          </w:p>
        </w:tc>
        <w:tc>
          <w:tcPr>
            <w:tcW w:w="422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3608A" w:rsidRPr="0011158A" w:rsidRDefault="00F3608A" w:rsidP="001523AE">
            <w:pPr>
              <w:pStyle w:val="13"/>
            </w:pPr>
            <w:r w:rsidRPr="0011158A">
              <w:t>100</w:t>
            </w:r>
          </w:p>
        </w:tc>
        <w:tc>
          <w:tcPr>
            <w:tcW w:w="386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3608A" w:rsidRPr="0011158A" w:rsidRDefault="00F3608A" w:rsidP="001523AE">
            <w:pPr>
              <w:pStyle w:val="13"/>
            </w:pPr>
            <w:r w:rsidRPr="0011158A">
              <w:t>15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3608A" w:rsidRPr="0011158A" w:rsidRDefault="00F3608A" w:rsidP="001523AE">
            <w:pPr>
              <w:pStyle w:val="13"/>
            </w:pPr>
            <w:r w:rsidRPr="0011158A">
              <w:t>1000,0</w:t>
            </w:r>
          </w:p>
        </w:tc>
      </w:tr>
    </w:tbl>
    <w:p w:rsidR="001523AE" w:rsidRPr="001523AE" w:rsidRDefault="001523AE" w:rsidP="001523AE">
      <w:pPr>
        <w:pStyle w:val="13"/>
        <w:rPr>
          <w:sz w:val="28"/>
          <w:szCs w:val="28"/>
        </w:rPr>
      </w:pPr>
    </w:p>
    <w:p w:rsidR="001523AE" w:rsidRPr="001523AE" w:rsidRDefault="001523AE" w:rsidP="001523AE">
      <w:pPr>
        <w:pStyle w:val="13"/>
        <w:ind w:firstLine="709"/>
        <w:rPr>
          <w:i/>
          <w:sz w:val="28"/>
          <w:szCs w:val="28"/>
        </w:rPr>
      </w:pPr>
      <w:r w:rsidRPr="001523AE">
        <w:rPr>
          <w:i/>
          <w:sz w:val="28"/>
          <w:szCs w:val="28"/>
        </w:rPr>
        <w:t>Решение</w:t>
      </w:r>
    </w:p>
    <w:p w:rsidR="001523AE" w:rsidRPr="001523AE" w:rsidRDefault="001523AE" w:rsidP="001523AE">
      <w:pPr>
        <w:pStyle w:val="13"/>
        <w:ind w:firstLine="709"/>
        <w:rPr>
          <w:sz w:val="28"/>
        </w:rPr>
      </w:pPr>
      <w:r w:rsidRPr="001523AE">
        <w:rPr>
          <w:sz w:val="28"/>
        </w:rPr>
        <w:t>Таблица 5.4 Промежуточные расчеты</w:t>
      </w:r>
    </w:p>
    <w:tbl>
      <w:tblPr>
        <w:tblW w:w="9570" w:type="dxa"/>
        <w:jc w:val="center"/>
        <w:tblLook w:val="00A0" w:firstRow="1" w:lastRow="0" w:firstColumn="1" w:lastColumn="0" w:noHBand="0" w:noVBand="0"/>
      </w:tblPr>
      <w:tblGrid>
        <w:gridCol w:w="3587"/>
        <w:gridCol w:w="772"/>
        <w:gridCol w:w="668"/>
        <w:gridCol w:w="665"/>
        <w:gridCol w:w="665"/>
        <w:gridCol w:w="1485"/>
        <w:gridCol w:w="864"/>
        <w:gridCol w:w="864"/>
      </w:tblGrid>
      <w:tr w:rsidR="00F3608A" w:rsidRPr="0011158A" w:rsidTr="001523AE">
        <w:trPr>
          <w:trHeight w:val="315"/>
          <w:jc w:val="center"/>
        </w:trPr>
        <w:tc>
          <w:tcPr>
            <w:tcW w:w="35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3608A" w:rsidRPr="0011158A" w:rsidRDefault="00F3608A" w:rsidP="001523AE">
            <w:pPr>
              <w:pStyle w:val="13"/>
              <w:rPr>
                <w:szCs w:val="20"/>
              </w:rPr>
            </w:pPr>
            <w:r w:rsidRPr="0011158A">
              <w:rPr>
                <w:szCs w:val="20"/>
              </w:rPr>
              <w:t>Наименование вещества</w:t>
            </w:r>
          </w:p>
        </w:tc>
        <w:tc>
          <w:tcPr>
            <w:tcW w:w="143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3608A" w:rsidRPr="0011158A" w:rsidRDefault="00F3608A" w:rsidP="001523AE">
            <w:pPr>
              <w:pStyle w:val="13"/>
              <w:rPr>
                <w:szCs w:val="20"/>
              </w:rPr>
            </w:pPr>
            <w:r w:rsidRPr="0011158A">
              <w:rPr>
                <w:szCs w:val="20"/>
              </w:rPr>
              <w:t>Концентрация вещества С</w:t>
            </w:r>
            <w:r w:rsidRPr="0011158A">
              <w:rPr>
                <w:szCs w:val="20"/>
                <w:vertAlign w:val="subscript"/>
                <w:lang w:val="en-US"/>
              </w:rPr>
              <w:t>j</w:t>
            </w:r>
            <w:r w:rsidRPr="0011158A">
              <w:rPr>
                <w:szCs w:val="20"/>
              </w:rPr>
              <w:t>, г/ м</w:t>
            </w:r>
            <w:r w:rsidRPr="0011158A">
              <w:rPr>
                <w:szCs w:val="20"/>
                <w:vertAlign w:val="superscript"/>
              </w:rPr>
              <w:t>3</w:t>
            </w:r>
          </w:p>
        </w:tc>
        <w:tc>
          <w:tcPr>
            <w:tcW w:w="132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3608A" w:rsidRPr="0011158A" w:rsidRDefault="00F3608A" w:rsidP="001523AE">
            <w:pPr>
              <w:pStyle w:val="13"/>
              <w:rPr>
                <w:szCs w:val="20"/>
              </w:rPr>
            </w:pPr>
            <w:r w:rsidRPr="0011158A">
              <w:rPr>
                <w:szCs w:val="20"/>
              </w:rPr>
              <w:t xml:space="preserve">Общая масса годового сброса веществ при </w:t>
            </w:r>
            <w:r w:rsidRPr="0011158A">
              <w:rPr>
                <w:szCs w:val="20"/>
                <w:lang w:val="en-US"/>
              </w:rPr>
              <w:t>V</w:t>
            </w:r>
            <w:r w:rsidRPr="0011158A">
              <w:rPr>
                <w:szCs w:val="20"/>
              </w:rPr>
              <w:t>=81 тыс. м</w:t>
            </w:r>
            <w:r w:rsidRPr="0011158A">
              <w:rPr>
                <w:szCs w:val="20"/>
                <w:vertAlign w:val="superscript"/>
              </w:rPr>
              <w:t>3</w:t>
            </w:r>
          </w:p>
        </w:tc>
        <w:tc>
          <w:tcPr>
            <w:tcW w:w="1482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vAlign w:val="center"/>
          </w:tcPr>
          <w:p w:rsidR="00F3608A" w:rsidRPr="0011158A" w:rsidRDefault="00F3608A" w:rsidP="001523AE">
            <w:pPr>
              <w:pStyle w:val="13"/>
              <w:rPr>
                <w:szCs w:val="20"/>
              </w:rPr>
            </w:pPr>
            <w:r w:rsidRPr="0011158A">
              <w:rPr>
                <w:szCs w:val="20"/>
              </w:rPr>
              <w:t xml:space="preserve">Показатель относительной опасности </w:t>
            </w:r>
            <w:r w:rsidRPr="0011158A">
              <w:rPr>
                <w:szCs w:val="20"/>
                <w:lang w:val="en-US"/>
              </w:rPr>
              <w:t>A</w:t>
            </w:r>
            <w:r w:rsidRPr="0011158A">
              <w:rPr>
                <w:szCs w:val="20"/>
                <w:vertAlign w:val="subscript"/>
                <w:lang w:val="en-US"/>
              </w:rPr>
              <w:t>j</w:t>
            </w:r>
            <w:r w:rsidRPr="0011158A">
              <w:rPr>
                <w:szCs w:val="20"/>
              </w:rPr>
              <w:t>, усл.т/т</w:t>
            </w:r>
          </w:p>
        </w:tc>
        <w:tc>
          <w:tcPr>
            <w:tcW w:w="172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3608A" w:rsidRPr="0011158A" w:rsidRDefault="00F3608A" w:rsidP="001523AE">
            <w:pPr>
              <w:pStyle w:val="13"/>
              <w:rPr>
                <w:szCs w:val="20"/>
              </w:rPr>
            </w:pPr>
            <w:r w:rsidRPr="0011158A">
              <w:rPr>
                <w:szCs w:val="20"/>
              </w:rPr>
              <w:t>Приведенная масса годового сброса М, усл.т</w:t>
            </w:r>
          </w:p>
        </w:tc>
      </w:tr>
      <w:tr w:rsidR="00F3608A" w:rsidRPr="0011158A" w:rsidTr="001523AE">
        <w:trPr>
          <w:trHeight w:val="330"/>
          <w:jc w:val="center"/>
        </w:trPr>
        <w:tc>
          <w:tcPr>
            <w:tcW w:w="35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3608A" w:rsidRPr="0011158A" w:rsidRDefault="00F3608A" w:rsidP="001523AE">
            <w:pPr>
              <w:pStyle w:val="13"/>
              <w:rPr>
                <w:szCs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3608A" w:rsidRPr="0011158A" w:rsidRDefault="00F3608A" w:rsidP="001523AE">
            <w:pPr>
              <w:pStyle w:val="13"/>
              <w:rPr>
                <w:szCs w:val="20"/>
              </w:rPr>
            </w:pPr>
            <w:r w:rsidRPr="0011158A">
              <w:rPr>
                <w:szCs w:val="20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3608A" w:rsidRPr="0011158A" w:rsidRDefault="00F3608A" w:rsidP="001523AE">
            <w:pPr>
              <w:pStyle w:val="13"/>
              <w:rPr>
                <w:szCs w:val="20"/>
              </w:rPr>
            </w:pPr>
            <w:r w:rsidRPr="0011158A">
              <w:rPr>
                <w:szCs w:val="20"/>
              </w:rPr>
              <w:t>2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3608A" w:rsidRPr="0011158A" w:rsidRDefault="00F3608A" w:rsidP="001523AE">
            <w:pPr>
              <w:pStyle w:val="13"/>
              <w:rPr>
                <w:szCs w:val="20"/>
                <w:lang w:val="en-US"/>
              </w:rPr>
            </w:pPr>
            <w:r w:rsidRPr="0011158A">
              <w:rPr>
                <w:szCs w:val="20"/>
                <w:lang w:val="en-US"/>
              </w:rPr>
              <w:t>1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3608A" w:rsidRPr="0011158A" w:rsidRDefault="00F3608A" w:rsidP="001523AE">
            <w:pPr>
              <w:pStyle w:val="13"/>
              <w:rPr>
                <w:szCs w:val="20"/>
                <w:lang w:val="en-US"/>
              </w:rPr>
            </w:pPr>
            <w:r w:rsidRPr="0011158A">
              <w:rPr>
                <w:szCs w:val="20"/>
                <w:lang w:val="en-US"/>
              </w:rPr>
              <w:t>2</w:t>
            </w:r>
          </w:p>
        </w:tc>
        <w:tc>
          <w:tcPr>
            <w:tcW w:w="1482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3608A" w:rsidRPr="0011158A" w:rsidRDefault="00F3608A" w:rsidP="001523AE">
            <w:pPr>
              <w:pStyle w:val="13"/>
              <w:rPr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3608A" w:rsidRPr="0011158A" w:rsidRDefault="00F3608A" w:rsidP="001523AE">
            <w:pPr>
              <w:pStyle w:val="13"/>
              <w:rPr>
                <w:szCs w:val="20"/>
                <w:lang w:val="en-US"/>
              </w:rPr>
            </w:pPr>
            <w:r w:rsidRPr="0011158A">
              <w:rPr>
                <w:szCs w:val="20"/>
                <w:lang w:val="en-US"/>
              </w:rPr>
              <w:t>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3608A" w:rsidRPr="0011158A" w:rsidRDefault="00F3608A" w:rsidP="001523AE">
            <w:pPr>
              <w:pStyle w:val="13"/>
              <w:rPr>
                <w:szCs w:val="20"/>
                <w:lang w:val="en-US"/>
              </w:rPr>
            </w:pPr>
            <w:r w:rsidRPr="0011158A">
              <w:rPr>
                <w:szCs w:val="20"/>
                <w:lang w:val="en-US"/>
              </w:rPr>
              <w:t>2</w:t>
            </w:r>
          </w:p>
        </w:tc>
      </w:tr>
      <w:tr w:rsidR="00F3608A" w:rsidRPr="0011158A" w:rsidTr="001523AE">
        <w:trPr>
          <w:trHeight w:val="403"/>
          <w:jc w:val="center"/>
        </w:trPr>
        <w:tc>
          <w:tcPr>
            <w:tcW w:w="35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F3608A" w:rsidRPr="0011158A" w:rsidRDefault="00F3608A" w:rsidP="001523AE">
            <w:pPr>
              <w:pStyle w:val="13"/>
            </w:pPr>
            <w:r w:rsidRPr="0011158A">
              <w:t>Взвешенные вещества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608A" w:rsidRPr="0011158A" w:rsidRDefault="00F3608A" w:rsidP="001523AE">
            <w:pPr>
              <w:pStyle w:val="13"/>
              <w:rPr>
                <w:szCs w:val="20"/>
              </w:rPr>
            </w:pPr>
            <w:r w:rsidRPr="0011158A">
              <w:rPr>
                <w:szCs w:val="20"/>
              </w:rPr>
              <w:t>200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3608A" w:rsidRPr="0011158A" w:rsidRDefault="00F3608A" w:rsidP="001523AE">
            <w:pPr>
              <w:pStyle w:val="13"/>
              <w:rPr>
                <w:szCs w:val="20"/>
              </w:rPr>
            </w:pPr>
            <w:r w:rsidRPr="0011158A">
              <w:rPr>
                <w:szCs w:val="20"/>
              </w:rPr>
              <w:t>150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608A" w:rsidRPr="0011158A" w:rsidRDefault="00F3608A" w:rsidP="001523AE">
            <w:pPr>
              <w:pStyle w:val="13"/>
              <w:rPr>
                <w:szCs w:val="20"/>
              </w:rPr>
            </w:pPr>
            <w:r w:rsidRPr="0011158A">
              <w:rPr>
                <w:szCs w:val="20"/>
              </w:rPr>
              <w:t>16,2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3608A" w:rsidRPr="0011158A" w:rsidRDefault="00F3608A" w:rsidP="001523AE">
            <w:pPr>
              <w:pStyle w:val="13"/>
              <w:rPr>
                <w:szCs w:val="20"/>
              </w:rPr>
            </w:pPr>
            <w:r w:rsidRPr="0011158A">
              <w:rPr>
                <w:szCs w:val="20"/>
              </w:rPr>
              <w:t>12,15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608A" w:rsidRPr="0011158A" w:rsidRDefault="00F3608A" w:rsidP="001523AE">
            <w:pPr>
              <w:pStyle w:val="13"/>
              <w:rPr>
                <w:szCs w:val="20"/>
              </w:rPr>
            </w:pPr>
            <w:r w:rsidRPr="0011158A">
              <w:rPr>
                <w:szCs w:val="20"/>
              </w:rPr>
              <w:t>0,05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608A" w:rsidRPr="0011158A" w:rsidRDefault="00F3608A" w:rsidP="001523AE">
            <w:pPr>
              <w:pStyle w:val="13"/>
              <w:rPr>
                <w:szCs w:val="20"/>
              </w:rPr>
            </w:pPr>
            <w:r w:rsidRPr="0011158A">
              <w:rPr>
                <w:szCs w:val="20"/>
              </w:rPr>
              <w:t>0,81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3608A" w:rsidRPr="0011158A" w:rsidRDefault="00F3608A" w:rsidP="001523AE">
            <w:pPr>
              <w:pStyle w:val="13"/>
              <w:rPr>
                <w:szCs w:val="20"/>
              </w:rPr>
            </w:pPr>
            <w:r w:rsidRPr="0011158A">
              <w:rPr>
                <w:szCs w:val="20"/>
              </w:rPr>
              <w:t>0,61</w:t>
            </w:r>
          </w:p>
        </w:tc>
      </w:tr>
      <w:tr w:rsidR="00F3608A" w:rsidRPr="0011158A" w:rsidTr="001523AE">
        <w:trPr>
          <w:trHeight w:val="403"/>
          <w:jc w:val="center"/>
        </w:trPr>
        <w:tc>
          <w:tcPr>
            <w:tcW w:w="35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3608A" w:rsidRPr="0011158A" w:rsidRDefault="00F3608A" w:rsidP="001523AE">
            <w:pPr>
              <w:pStyle w:val="13"/>
            </w:pPr>
            <w:r w:rsidRPr="0011158A">
              <w:t>Нефтепродукты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608A" w:rsidRPr="0011158A" w:rsidRDefault="00F3608A" w:rsidP="001523AE">
            <w:pPr>
              <w:pStyle w:val="13"/>
              <w:rPr>
                <w:szCs w:val="20"/>
              </w:rPr>
            </w:pPr>
            <w:r w:rsidRPr="0011158A">
              <w:rPr>
                <w:szCs w:val="20"/>
              </w:rPr>
              <w:t>1070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3608A" w:rsidRPr="0011158A" w:rsidRDefault="00F3608A" w:rsidP="001523AE">
            <w:pPr>
              <w:pStyle w:val="13"/>
              <w:rPr>
                <w:szCs w:val="20"/>
              </w:rPr>
            </w:pPr>
            <w:r w:rsidRPr="0011158A">
              <w:rPr>
                <w:szCs w:val="20"/>
              </w:rPr>
              <w:t>40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608A" w:rsidRPr="0011158A" w:rsidRDefault="00F3608A" w:rsidP="001523AE">
            <w:pPr>
              <w:pStyle w:val="13"/>
              <w:rPr>
                <w:szCs w:val="20"/>
              </w:rPr>
            </w:pPr>
            <w:r w:rsidRPr="0011158A">
              <w:rPr>
                <w:szCs w:val="20"/>
              </w:rPr>
              <w:t>86,67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3608A" w:rsidRPr="0011158A" w:rsidRDefault="00F3608A" w:rsidP="001523AE">
            <w:pPr>
              <w:pStyle w:val="13"/>
              <w:rPr>
                <w:szCs w:val="20"/>
              </w:rPr>
            </w:pPr>
            <w:r w:rsidRPr="0011158A">
              <w:rPr>
                <w:szCs w:val="20"/>
              </w:rPr>
              <w:t>3,24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608A" w:rsidRPr="0011158A" w:rsidRDefault="00F3608A" w:rsidP="001523AE">
            <w:pPr>
              <w:pStyle w:val="13"/>
              <w:rPr>
                <w:szCs w:val="20"/>
              </w:rPr>
            </w:pPr>
            <w:r w:rsidRPr="0011158A">
              <w:rPr>
                <w:szCs w:val="20"/>
              </w:rPr>
              <w:t>20,00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608A" w:rsidRPr="0011158A" w:rsidRDefault="00F3608A" w:rsidP="001523AE">
            <w:pPr>
              <w:pStyle w:val="13"/>
              <w:rPr>
                <w:szCs w:val="20"/>
              </w:rPr>
            </w:pPr>
            <w:r w:rsidRPr="0011158A">
              <w:rPr>
                <w:szCs w:val="20"/>
              </w:rPr>
              <w:t>1733,4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3608A" w:rsidRPr="0011158A" w:rsidRDefault="00F3608A" w:rsidP="001523AE">
            <w:pPr>
              <w:pStyle w:val="13"/>
              <w:rPr>
                <w:szCs w:val="20"/>
              </w:rPr>
            </w:pPr>
            <w:r w:rsidRPr="0011158A">
              <w:rPr>
                <w:szCs w:val="20"/>
              </w:rPr>
              <w:t>64,8</w:t>
            </w:r>
          </w:p>
        </w:tc>
      </w:tr>
      <w:tr w:rsidR="00F3608A" w:rsidRPr="0011158A" w:rsidTr="001523AE">
        <w:trPr>
          <w:trHeight w:val="403"/>
          <w:jc w:val="center"/>
        </w:trPr>
        <w:tc>
          <w:tcPr>
            <w:tcW w:w="3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3608A" w:rsidRPr="0011158A" w:rsidRDefault="00F3608A" w:rsidP="001523AE">
            <w:pPr>
              <w:pStyle w:val="13"/>
            </w:pPr>
            <w:r w:rsidRPr="0011158A">
              <w:t>Фенолы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3608A" w:rsidRPr="0011158A" w:rsidRDefault="00F3608A" w:rsidP="001523AE">
            <w:pPr>
              <w:pStyle w:val="13"/>
              <w:rPr>
                <w:szCs w:val="20"/>
              </w:rPr>
            </w:pPr>
            <w:r w:rsidRPr="0011158A">
              <w:rPr>
                <w:szCs w:val="20"/>
              </w:rPr>
              <w:t>100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3608A" w:rsidRPr="0011158A" w:rsidRDefault="00F3608A" w:rsidP="001523AE">
            <w:pPr>
              <w:pStyle w:val="13"/>
              <w:rPr>
                <w:szCs w:val="20"/>
              </w:rPr>
            </w:pPr>
            <w:r w:rsidRPr="0011158A">
              <w:rPr>
                <w:szCs w:val="20"/>
              </w:rPr>
              <w:t>15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3608A" w:rsidRPr="0011158A" w:rsidRDefault="00F3608A" w:rsidP="001523AE">
            <w:pPr>
              <w:pStyle w:val="13"/>
              <w:rPr>
                <w:szCs w:val="20"/>
              </w:rPr>
            </w:pPr>
            <w:r w:rsidRPr="0011158A">
              <w:rPr>
                <w:szCs w:val="20"/>
              </w:rPr>
              <w:t>8,1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3608A" w:rsidRPr="0011158A" w:rsidRDefault="00F3608A" w:rsidP="001523AE">
            <w:pPr>
              <w:pStyle w:val="13"/>
              <w:rPr>
                <w:szCs w:val="20"/>
              </w:rPr>
            </w:pPr>
            <w:r w:rsidRPr="0011158A">
              <w:rPr>
                <w:szCs w:val="20"/>
              </w:rPr>
              <w:t>1,22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3608A" w:rsidRPr="0011158A" w:rsidRDefault="00F3608A" w:rsidP="001523AE">
            <w:pPr>
              <w:pStyle w:val="13"/>
              <w:rPr>
                <w:szCs w:val="20"/>
              </w:rPr>
            </w:pPr>
            <w:r w:rsidRPr="0011158A">
              <w:rPr>
                <w:szCs w:val="20"/>
              </w:rPr>
              <w:t>1000,0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3608A" w:rsidRPr="0011158A" w:rsidRDefault="00F3608A" w:rsidP="001523AE">
            <w:pPr>
              <w:pStyle w:val="13"/>
              <w:rPr>
                <w:szCs w:val="20"/>
              </w:rPr>
            </w:pPr>
            <w:r w:rsidRPr="0011158A">
              <w:rPr>
                <w:szCs w:val="20"/>
              </w:rPr>
              <w:t>8100,0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3608A" w:rsidRPr="0011158A" w:rsidRDefault="00F3608A" w:rsidP="001523AE">
            <w:pPr>
              <w:pStyle w:val="13"/>
              <w:rPr>
                <w:szCs w:val="20"/>
              </w:rPr>
            </w:pPr>
            <w:r w:rsidRPr="0011158A">
              <w:rPr>
                <w:szCs w:val="20"/>
              </w:rPr>
              <w:t>1215,0</w:t>
            </w:r>
          </w:p>
        </w:tc>
      </w:tr>
      <w:tr w:rsidR="00F3608A" w:rsidRPr="0011158A" w:rsidTr="001523AE">
        <w:trPr>
          <w:trHeight w:val="403"/>
          <w:jc w:val="center"/>
        </w:trPr>
        <w:tc>
          <w:tcPr>
            <w:tcW w:w="3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3608A" w:rsidRPr="0011158A" w:rsidRDefault="00F3608A" w:rsidP="001523AE">
            <w:pPr>
              <w:pStyle w:val="13"/>
            </w:pPr>
            <w:r w:rsidRPr="0011158A">
              <w:t>Всего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3608A" w:rsidRPr="0011158A" w:rsidRDefault="00F3608A" w:rsidP="001523AE">
            <w:pPr>
              <w:pStyle w:val="13"/>
              <w:rPr>
                <w:szCs w:val="20"/>
              </w:rPr>
            </w:pPr>
            <w:r w:rsidRPr="0011158A">
              <w:rPr>
                <w:szCs w:val="20"/>
              </w:rPr>
              <w:t>-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3608A" w:rsidRPr="0011158A" w:rsidRDefault="00F3608A" w:rsidP="001523AE">
            <w:pPr>
              <w:pStyle w:val="13"/>
              <w:rPr>
                <w:szCs w:val="20"/>
              </w:rPr>
            </w:pPr>
            <w:r w:rsidRPr="0011158A">
              <w:rPr>
                <w:szCs w:val="20"/>
              </w:rPr>
              <w:t>-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3608A" w:rsidRPr="0011158A" w:rsidRDefault="00F3608A" w:rsidP="001523AE">
            <w:pPr>
              <w:pStyle w:val="13"/>
              <w:rPr>
                <w:szCs w:val="20"/>
              </w:rPr>
            </w:pPr>
            <w:r w:rsidRPr="0011158A">
              <w:rPr>
                <w:szCs w:val="20"/>
              </w:rPr>
              <w:t>-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3608A" w:rsidRPr="0011158A" w:rsidRDefault="00F3608A" w:rsidP="001523AE">
            <w:pPr>
              <w:pStyle w:val="13"/>
              <w:rPr>
                <w:szCs w:val="20"/>
              </w:rPr>
            </w:pPr>
            <w:r w:rsidRPr="0011158A">
              <w:rPr>
                <w:szCs w:val="20"/>
              </w:rPr>
              <w:t>-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3608A" w:rsidRPr="0011158A" w:rsidRDefault="00F3608A" w:rsidP="001523AE">
            <w:pPr>
              <w:pStyle w:val="13"/>
              <w:rPr>
                <w:szCs w:val="20"/>
              </w:rPr>
            </w:pPr>
            <w:r w:rsidRPr="0011158A">
              <w:rPr>
                <w:szCs w:val="20"/>
              </w:rPr>
              <w:t>-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3608A" w:rsidRPr="0011158A" w:rsidRDefault="00F3608A" w:rsidP="001523AE">
            <w:pPr>
              <w:pStyle w:val="13"/>
              <w:rPr>
                <w:szCs w:val="20"/>
              </w:rPr>
            </w:pPr>
            <w:r w:rsidRPr="0011158A">
              <w:rPr>
                <w:szCs w:val="20"/>
              </w:rPr>
              <w:t>9834,21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3608A" w:rsidRPr="0011158A" w:rsidRDefault="00F3608A" w:rsidP="001523AE">
            <w:pPr>
              <w:pStyle w:val="13"/>
              <w:rPr>
                <w:szCs w:val="20"/>
              </w:rPr>
            </w:pPr>
            <w:r w:rsidRPr="0011158A">
              <w:rPr>
                <w:szCs w:val="20"/>
              </w:rPr>
              <w:t>1280,41</w:t>
            </w:r>
          </w:p>
        </w:tc>
      </w:tr>
    </w:tbl>
    <w:p w:rsidR="002852D5" w:rsidRDefault="002852D5" w:rsidP="0011158A">
      <w:pPr>
        <w:spacing w:line="360" w:lineRule="auto"/>
        <w:ind w:firstLine="709"/>
        <w:jc w:val="both"/>
        <w:rPr>
          <w:sz w:val="28"/>
        </w:rPr>
      </w:pPr>
    </w:p>
    <w:p w:rsidR="00F3608A" w:rsidRPr="0011158A" w:rsidRDefault="00F3608A" w:rsidP="0011158A">
      <w:pPr>
        <w:spacing w:line="360" w:lineRule="auto"/>
        <w:ind w:firstLine="709"/>
        <w:jc w:val="both"/>
        <w:rPr>
          <w:sz w:val="28"/>
        </w:rPr>
      </w:pPr>
      <w:r w:rsidRPr="0011158A">
        <w:rPr>
          <w:sz w:val="28"/>
        </w:rPr>
        <w:t>Экономическая оценка ущерба от выбросов годовых объемов вредных веществ в природную среду (атмосферу, воду, землю) для отдельного источника У</w:t>
      </w:r>
      <w:r w:rsidRPr="0011158A">
        <w:rPr>
          <w:sz w:val="28"/>
          <w:vertAlign w:val="subscript"/>
          <w:lang w:val="en-US"/>
        </w:rPr>
        <w:t>I</w:t>
      </w:r>
      <w:r w:rsidRPr="0011158A">
        <w:rPr>
          <w:sz w:val="28"/>
          <w:vertAlign w:val="subscript"/>
        </w:rPr>
        <w:t xml:space="preserve"> </w:t>
      </w:r>
      <w:r w:rsidRPr="0011158A">
        <w:rPr>
          <w:sz w:val="28"/>
        </w:rPr>
        <w:t>и У</w:t>
      </w:r>
      <w:r w:rsidRPr="0011158A">
        <w:rPr>
          <w:sz w:val="28"/>
          <w:vertAlign w:val="subscript"/>
          <w:lang w:val="en-US"/>
        </w:rPr>
        <w:t>II</w:t>
      </w:r>
      <w:r w:rsidRPr="0011158A">
        <w:rPr>
          <w:sz w:val="28"/>
        </w:rPr>
        <w:t xml:space="preserve"> (до и после осуществления мероприятия), у.е./год, определяется по формуле:</w:t>
      </w:r>
    </w:p>
    <w:p w:rsidR="001523AE" w:rsidRDefault="001523AE" w:rsidP="0011158A">
      <w:pPr>
        <w:spacing w:line="360" w:lineRule="auto"/>
        <w:ind w:firstLine="709"/>
        <w:jc w:val="both"/>
        <w:rPr>
          <w:sz w:val="28"/>
          <w:lang w:val="uk-UA"/>
        </w:rPr>
      </w:pPr>
    </w:p>
    <w:p w:rsidR="00F3608A" w:rsidRDefault="00F3608A" w:rsidP="0011158A">
      <w:pPr>
        <w:spacing w:line="360" w:lineRule="auto"/>
        <w:ind w:firstLine="709"/>
        <w:jc w:val="both"/>
        <w:rPr>
          <w:sz w:val="28"/>
          <w:lang w:val="uk-UA"/>
        </w:rPr>
      </w:pPr>
      <w:r w:rsidRPr="0011158A">
        <w:rPr>
          <w:sz w:val="28"/>
        </w:rPr>
        <w:t xml:space="preserve">У = </w:t>
      </w:r>
      <w:r w:rsidRPr="0011158A">
        <w:rPr>
          <w:sz w:val="28"/>
          <w:lang w:val="en-US"/>
        </w:rPr>
        <w:t>gsfM</w:t>
      </w:r>
      <w:r w:rsidRPr="0011158A">
        <w:rPr>
          <w:sz w:val="28"/>
        </w:rPr>
        <w:t>,</w:t>
      </w:r>
    </w:p>
    <w:p w:rsidR="001523AE" w:rsidRPr="001523AE" w:rsidRDefault="001523AE" w:rsidP="0011158A">
      <w:pPr>
        <w:spacing w:line="360" w:lineRule="auto"/>
        <w:ind w:firstLine="709"/>
        <w:jc w:val="both"/>
        <w:rPr>
          <w:sz w:val="28"/>
          <w:lang w:val="uk-UA"/>
        </w:rPr>
      </w:pPr>
    </w:p>
    <w:p w:rsidR="001523AE" w:rsidRPr="0011158A" w:rsidRDefault="001523AE" w:rsidP="001523AE">
      <w:pPr>
        <w:tabs>
          <w:tab w:val="left" w:pos="1307"/>
        </w:tabs>
        <w:spacing w:line="360" w:lineRule="auto"/>
        <w:ind w:firstLine="709"/>
        <w:jc w:val="both"/>
        <w:rPr>
          <w:sz w:val="28"/>
        </w:rPr>
      </w:pPr>
      <w:r w:rsidRPr="0011158A">
        <w:rPr>
          <w:sz w:val="28"/>
        </w:rPr>
        <w:t xml:space="preserve">где </w:t>
      </w:r>
      <w:r w:rsidRPr="0011158A">
        <w:rPr>
          <w:sz w:val="28"/>
          <w:lang w:val="en-US"/>
        </w:rPr>
        <w:t>g</w:t>
      </w:r>
      <w:r w:rsidRPr="0011158A">
        <w:rPr>
          <w:sz w:val="28"/>
        </w:rPr>
        <w:t xml:space="preserve"> - </w:t>
      </w:r>
      <w:r w:rsidRPr="0011158A">
        <w:rPr>
          <w:sz w:val="28"/>
        </w:rPr>
        <w:tab/>
        <w:t>удельный ущерб от выброса вредных веществ, определенный исходя из затрат на преодоление загрязнения окружающей среды, у.е./усл. т;</w:t>
      </w:r>
    </w:p>
    <w:p w:rsidR="001523AE" w:rsidRPr="0011158A" w:rsidRDefault="001523AE" w:rsidP="001523AE">
      <w:pPr>
        <w:tabs>
          <w:tab w:val="left" w:pos="1307"/>
        </w:tabs>
        <w:spacing w:line="360" w:lineRule="auto"/>
        <w:ind w:firstLine="709"/>
        <w:jc w:val="both"/>
        <w:rPr>
          <w:sz w:val="28"/>
        </w:rPr>
      </w:pPr>
      <w:r w:rsidRPr="0011158A">
        <w:rPr>
          <w:sz w:val="28"/>
          <w:lang w:val="en-US"/>
        </w:rPr>
        <w:t>s</w:t>
      </w:r>
      <w:r w:rsidRPr="0011158A">
        <w:rPr>
          <w:sz w:val="28"/>
        </w:rPr>
        <w:t xml:space="preserve"> -</w:t>
      </w:r>
      <w:r w:rsidRPr="0011158A">
        <w:rPr>
          <w:sz w:val="28"/>
        </w:rPr>
        <w:tab/>
        <w:t>константа, значения которой различны в зависимости от типа загрязняемой территории;</w:t>
      </w:r>
    </w:p>
    <w:p w:rsidR="001523AE" w:rsidRPr="0011158A" w:rsidRDefault="001523AE" w:rsidP="001523AE">
      <w:pPr>
        <w:tabs>
          <w:tab w:val="left" w:pos="1307"/>
        </w:tabs>
        <w:spacing w:line="360" w:lineRule="auto"/>
        <w:ind w:firstLine="709"/>
        <w:jc w:val="both"/>
        <w:rPr>
          <w:sz w:val="28"/>
        </w:rPr>
      </w:pPr>
      <w:r w:rsidRPr="0011158A">
        <w:rPr>
          <w:sz w:val="28"/>
          <w:lang w:val="en-US"/>
        </w:rPr>
        <w:t>f</w:t>
      </w:r>
      <w:r w:rsidRPr="0011158A">
        <w:rPr>
          <w:sz w:val="28"/>
        </w:rPr>
        <w:t xml:space="preserve"> -</w:t>
      </w:r>
      <w:r w:rsidRPr="0011158A">
        <w:rPr>
          <w:sz w:val="28"/>
        </w:rPr>
        <w:tab/>
        <w:t>константа, характеризующая высоту источника загрязнения и среднего годового выброса загрязнений из источника в природную среду, усл.т/год.</w:t>
      </w:r>
    </w:p>
    <w:p w:rsidR="001523AE" w:rsidRPr="0011158A" w:rsidRDefault="001523AE" w:rsidP="001523AE">
      <w:pPr>
        <w:tabs>
          <w:tab w:val="left" w:pos="1307"/>
        </w:tabs>
        <w:spacing w:line="360" w:lineRule="auto"/>
        <w:ind w:firstLine="709"/>
        <w:jc w:val="both"/>
        <w:rPr>
          <w:sz w:val="28"/>
        </w:rPr>
      </w:pPr>
      <w:r w:rsidRPr="0011158A">
        <w:rPr>
          <w:sz w:val="28"/>
          <w:lang w:val="en-US"/>
        </w:rPr>
        <w:t>M</w:t>
      </w:r>
      <w:r w:rsidRPr="001523AE">
        <w:rPr>
          <w:sz w:val="28"/>
        </w:rPr>
        <w:t xml:space="preserve"> - </w:t>
      </w:r>
      <w:r w:rsidRPr="0011158A">
        <w:rPr>
          <w:sz w:val="28"/>
        </w:rPr>
        <w:tab/>
        <w:t>приведенная масса годового выброса загрязнений из источника в природную среду, усл.т/год.</w:t>
      </w:r>
    </w:p>
    <w:p w:rsidR="00F3608A" w:rsidRPr="0011158A" w:rsidRDefault="00F3608A" w:rsidP="0011158A">
      <w:pPr>
        <w:spacing w:line="360" w:lineRule="auto"/>
        <w:ind w:firstLine="709"/>
        <w:jc w:val="both"/>
        <w:rPr>
          <w:sz w:val="28"/>
        </w:rPr>
      </w:pPr>
      <w:r w:rsidRPr="0011158A">
        <w:rPr>
          <w:sz w:val="28"/>
        </w:rPr>
        <w:t xml:space="preserve">Примем </w:t>
      </w:r>
      <w:r w:rsidRPr="0011158A">
        <w:rPr>
          <w:sz w:val="28"/>
          <w:lang w:val="en-US"/>
        </w:rPr>
        <w:t>s</w:t>
      </w:r>
      <w:r w:rsidRPr="0011158A">
        <w:rPr>
          <w:sz w:val="28"/>
        </w:rPr>
        <w:t xml:space="preserve"> =2,33 и </w:t>
      </w:r>
      <w:r w:rsidRPr="0011158A">
        <w:rPr>
          <w:sz w:val="28"/>
          <w:lang w:val="en-US"/>
        </w:rPr>
        <w:t>f</w:t>
      </w:r>
      <w:r w:rsidRPr="0011158A">
        <w:rPr>
          <w:sz w:val="28"/>
        </w:rPr>
        <w:t xml:space="preserve"> =1. Тогда при </w:t>
      </w:r>
      <w:r w:rsidRPr="0011158A">
        <w:rPr>
          <w:sz w:val="28"/>
          <w:lang w:val="en-US"/>
        </w:rPr>
        <w:t>g</w:t>
      </w:r>
      <w:r w:rsidRPr="0011158A">
        <w:rPr>
          <w:sz w:val="28"/>
        </w:rPr>
        <w:t xml:space="preserve"> =800 тыс.руб./усл.т величина экономического ущерба от загрязнения водоема по вариантам очистки воды: </w:t>
      </w:r>
    </w:p>
    <w:p w:rsidR="001523AE" w:rsidRDefault="001523AE" w:rsidP="0011158A">
      <w:pPr>
        <w:spacing w:line="360" w:lineRule="auto"/>
        <w:ind w:firstLine="709"/>
        <w:jc w:val="both"/>
        <w:rPr>
          <w:sz w:val="28"/>
          <w:lang w:val="uk-UA"/>
        </w:rPr>
      </w:pPr>
    </w:p>
    <w:p w:rsidR="00F3608A" w:rsidRPr="002852D5" w:rsidRDefault="00F3608A" w:rsidP="0011158A">
      <w:pPr>
        <w:spacing w:line="360" w:lineRule="auto"/>
        <w:ind w:firstLine="709"/>
        <w:jc w:val="both"/>
        <w:rPr>
          <w:sz w:val="28"/>
          <w:lang w:val="uk-UA"/>
        </w:rPr>
      </w:pPr>
      <w:r w:rsidRPr="002852D5">
        <w:rPr>
          <w:sz w:val="28"/>
          <w:lang w:val="uk-UA"/>
        </w:rPr>
        <w:t>У</w:t>
      </w:r>
      <w:r w:rsidRPr="0011158A">
        <w:rPr>
          <w:sz w:val="28"/>
          <w:vertAlign w:val="subscript"/>
          <w:lang w:val="en-US"/>
        </w:rPr>
        <w:t>I</w:t>
      </w:r>
      <w:r w:rsidR="000B383C" w:rsidRPr="002852D5">
        <w:rPr>
          <w:sz w:val="28"/>
          <w:vertAlign w:val="subscript"/>
          <w:lang w:val="uk-UA"/>
        </w:rPr>
        <w:t xml:space="preserve"> </w:t>
      </w:r>
      <w:r w:rsidRPr="002852D5">
        <w:rPr>
          <w:sz w:val="28"/>
          <w:lang w:val="uk-UA"/>
        </w:rPr>
        <w:t>= 800*3,79*1*9834,21*10</w:t>
      </w:r>
      <w:r w:rsidRPr="002852D5">
        <w:rPr>
          <w:sz w:val="28"/>
          <w:vertAlign w:val="superscript"/>
          <w:lang w:val="uk-UA"/>
        </w:rPr>
        <w:t xml:space="preserve">-3 </w:t>
      </w:r>
      <w:r w:rsidRPr="002852D5">
        <w:rPr>
          <w:sz w:val="28"/>
          <w:lang w:val="uk-UA"/>
        </w:rPr>
        <w:t>= 29</w:t>
      </w:r>
      <w:r w:rsidR="000B383C" w:rsidRPr="002852D5">
        <w:rPr>
          <w:sz w:val="28"/>
          <w:lang w:val="uk-UA"/>
        </w:rPr>
        <w:t xml:space="preserve"> </w:t>
      </w:r>
      <w:r w:rsidRPr="002852D5">
        <w:rPr>
          <w:sz w:val="28"/>
          <w:lang w:val="uk-UA"/>
        </w:rPr>
        <w:t>817,3 млн. руб.</w:t>
      </w:r>
    </w:p>
    <w:p w:rsidR="00F3608A" w:rsidRPr="002852D5" w:rsidRDefault="00F3608A" w:rsidP="0011158A">
      <w:pPr>
        <w:spacing w:line="360" w:lineRule="auto"/>
        <w:ind w:firstLine="709"/>
        <w:jc w:val="both"/>
        <w:rPr>
          <w:sz w:val="28"/>
          <w:lang w:val="uk-UA"/>
        </w:rPr>
      </w:pPr>
      <w:r w:rsidRPr="002852D5">
        <w:rPr>
          <w:sz w:val="28"/>
          <w:lang w:val="uk-UA"/>
        </w:rPr>
        <w:t>У</w:t>
      </w:r>
      <w:r w:rsidRPr="0011158A">
        <w:rPr>
          <w:sz w:val="28"/>
          <w:vertAlign w:val="subscript"/>
          <w:lang w:val="en-US"/>
        </w:rPr>
        <w:t>II</w:t>
      </w:r>
      <w:r w:rsidRPr="002852D5">
        <w:rPr>
          <w:sz w:val="28"/>
          <w:vertAlign w:val="subscript"/>
          <w:lang w:val="uk-UA"/>
        </w:rPr>
        <w:t xml:space="preserve"> </w:t>
      </w:r>
      <w:r w:rsidRPr="002852D5">
        <w:rPr>
          <w:sz w:val="28"/>
          <w:lang w:val="uk-UA"/>
        </w:rPr>
        <w:t>= 800*3,79*1* 1280,41*10</w:t>
      </w:r>
      <w:r w:rsidRPr="002852D5">
        <w:rPr>
          <w:sz w:val="28"/>
          <w:vertAlign w:val="superscript"/>
          <w:lang w:val="uk-UA"/>
        </w:rPr>
        <w:t xml:space="preserve">-3 </w:t>
      </w:r>
      <w:r w:rsidRPr="002852D5">
        <w:rPr>
          <w:sz w:val="28"/>
          <w:lang w:val="uk-UA"/>
        </w:rPr>
        <w:t>=3 882,2 млн. руб.</w:t>
      </w:r>
    </w:p>
    <w:p w:rsidR="00F3608A" w:rsidRPr="0011158A" w:rsidRDefault="00F3608A" w:rsidP="0011158A">
      <w:pPr>
        <w:spacing w:line="360" w:lineRule="auto"/>
        <w:ind w:firstLine="709"/>
        <w:jc w:val="both"/>
        <w:rPr>
          <w:sz w:val="28"/>
        </w:rPr>
      </w:pPr>
      <w:r w:rsidRPr="0011158A">
        <w:rPr>
          <w:sz w:val="28"/>
        </w:rPr>
        <w:t>У</w:t>
      </w:r>
      <w:r w:rsidRPr="0011158A">
        <w:rPr>
          <w:sz w:val="28"/>
          <w:vertAlign w:val="subscript"/>
          <w:lang w:val="en-US"/>
        </w:rPr>
        <w:t>III</w:t>
      </w:r>
      <w:r w:rsidRPr="0011158A">
        <w:rPr>
          <w:sz w:val="28"/>
          <w:vertAlign w:val="subscript"/>
        </w:rPr>
        <w:t xml:space="preserve"> </w:t>
      </w:r>
      <w:r w:rsidRPr="0011158A">
        <w:rPr>
          <w:sz w:val="28"/>
        </w:rPr>
        <w:t>= 0</w:t>
      </w:r>
    </w:p>
    <w:p w:rsidR="001523AE" w:rsidRDefault="001523AE" w:rsidP="0011158A">
      <w:pPr>
        <w:spacing w:line="360" w:lineRule="auto"/>
        <w:ind w:firstLine="709"/>
        <w:jc w:val="both"/>
        <w:rPr>
          <w:sz w:val="28"/>
          <w:lang w:val="uk-UA"/>
        </w:rPr>
      </w:pPr>
    </w:p>
    <w:p w:rsidR="00F3608A" w:rsidRPr="0011158A" w:rsidRDefault="00F3608A" w:rsidP="0011158A">
      <w:pPr>
        <w:spacing w:line="360" w:lineRule="auto"/>
        <w:ind w:firstLine="709"/>
        <w:jc w:val="both"/>
        <w:rPr>
          <w:sz w:val="28"/>
        </w:rPr>
      </w:pPr>
      <w:r w:rsidRPr="0011158A">
        <w:rPr>
          <w:sz w:val="28"/>
        </w:rPr>
        <w:t>Предотвращенный ущерб от загрязнения водоема при использовании различных систем очистки воды:</w:t>
      </w:r>
    </w:p>
    <w:p w:rsidR="00F3608A" w:rsidRPr="0011158A" w:rsidRDefault="00F3608A" w:rsidP="0011158A">
      <w:pPr>
        <w:spacing w:line="360" w:lineRule="auto"/>
        <w:ind w:firstLine="709"/>
        <w:jc w:val="both"/>
        <w:rPr>
          <w:sz w:val="28"/>
        </w:rPr>
      </w:pPr>
      <w:r w:rsidRPr="0011158A">
        <w:rPr>
          <w:sz w:val="28"/>
        </w:rPr>
        <w:t>- при частичной очистке:</w:t>
      </w:r>
    </w:p>
    <w:p w:rsidR="00F3608A" w:rsidRDefault="002852D5" w:rsidP="0011158A">
      <w:pPr>
        <w:spacing w:line="360" w:lineRule="auto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br w:type="page"/>
      </w:r>
      <w:r w:rsidR="00F3608A" w:rsidRPr="0011158A">
        <w:rPr>
          <w:sz w:val="28"/>
        </w:rPr>
        <w:t>П = У</w:t>
      </w:r>
      <w:r w:rsidR="00F3608A" w:rsidRPr="0011158A">
        <w:rPr>
          <w:sz w:val="28"/>
          <w:vertAlign w:val="subscript"/>
          <w:lang w:val="en-US"/>
        </w:rPr>
        <w:t>I</w:t>
      </w:r>
      <w:r w:rsidR="00F3608A" w:rsidRPr="0011158A">
        <w:rPr>
          <w:sz w:val="28"/>
          <w:vertAlign w:val="subscript"/>
        </w:rPr>
        <w:t xml:space="preserve"> </w:t>
      </w:r>
      <w:r w:rsidR="00F3608A" w:rsidRPr="0011158A">
        <w:rPr>
          <w:sz w:val="28"/>
        </w:rPr>
        <w:t>- У</w:t>
      </w:r>
      <w:r w:rsidR="00F3608A" w:rsidRPr="0011158A">
        <w:rPr>
          <w:sz w:val="28"/>
          <w:vertAlign w:val="subscript"/>
          <w:lang w:val="en-US"/>
        </w:rPr>
        <w:t>II</w:t>
      </w:r>
      <w:r w:rsidR="00F3608A" w:rsidRPr="0011158A">
        <w:rPr>
          <w:sz w:val="28"/>
          <w:vertAlign w:val="subscript"/>
        </w:rPr>
        <w:t xml:space="preserve"> </w:t>
      </w:r>
      <w:r w:rsidR="00F3608A" w:rsidRPr="0011158A">
        <w:rPr>
          <w:sz w:val="28"/>
        </w:rPr>
        <w:t>= 29</w:t>
      </w:r>
      <w:r w:rsidR="000B383C">
        <w:rPr>
          <w:sz w:val="28"/>
        </w:rPr>
        <w:t xml:space="preserve"> </w:t>
      </w:r>
      <w:r w:rsidR="00F3608A" w:rsidRPr="0011158A">
        <w:rPr>
          <w:sz w:val="28"/>
        </w:rPr>
        <w:t>817,3 - 3</w:t>
      </w:r>
      <w:r w:rsidR="000B383C">
        <w:rPr>
          <w:sz w:val="28"/>
        </w:rPr>
        <w:t xml:space="preserve"> </w:t>
      </w:r>
      <w:r w:rsidR="00F3608A" w:rsidRPr="0011158A">
        <w:rPr>
          <w:sz w:val="28"/>
        </w:rPr>
        <w:t>882,2= 25 935,1 млн. руб.</w:t>
      </w:r>
    </w:p>
    <w:p w:rsidR="001523AE" w:rsidRPr="001523AE" w:rsidRDefault="001523AE" w:rsidP="0011158A">
      <w:pPr>
        <w:spacing w:line="360" w:lineRule="auto"/>
        <w:ind w:firstLine="709"/>
        <w:jc w:val="both"/>
        <w:rPr>
          <w:sz w:val="28"/>
          <w:lang w:val="uk-UA"/>
        </w:rPr>
      </w:pPr>
    </w:p>
    <w:p w:rsidR="00F3608A" w:rsidRDefault="00F3608A" w:rsidP="0011158A">
      <w:pPr>
        <w:spacing w:line="360" w:lineRule="auto"/>
        <w:ind w:firstLine="709"/>
        <w:jc w:val="both"/>
        <w:rPr>
          <w:sz w:val="28"/>
          <w:lang w:val="uk-UA"/>
        </w:rPr>
      </w:pPr>
      <w:r w:rsidRPr="0011158A">
        <w:rPr>
          <w:sz w:val="28"/>
        </w:rPr>
        <w:t>- при полной очистке:</w:t>
      </w:r>
    </w:p>
    <w:p w:rsidR="001523AE" w:rsidRPr="001523AE" w:rsidRDefault="001523AE" w:rsidP="0011158A">
      <w:pPr>
        <w:spacing w:line="360" w:lineRule="auto"/>
        <w:ind w:firstLine="709"/>
        <w:jc w:val="both"/>
        <w:rPr>
          <w:sz w:val="28"/>
          <w:lang w:val="uk-UA"/>
        </w:rPr>
      </w:pPr>
    </w:p>
    <w:p w:rsidR="00F3608A" w:rsidRPr="001523AE" w:rsidRDefault="00F3608A" w:rsidP="0011158A">
      <w:pPr>
        <w:spacing w:line="360" w:lineRule="auto"/>
        <w:ind w:firstLine="709"/>
        <w:jc w:val="both"/>
        <w:rPr>
          <w:sz w:val="28"/>
          <w:szCs w:val="22"/>
          <w:lang w:val="uk-UA"/>
        </w:rPr>
      </w:pPr>
      <w:r w:rsidRPr="001523AE">
        <w:rPr>
          <w:sz w:val="28"/>
          <w:lang w:val="uk-UA"/>
        </w:rPr>
        <w:t>П = У</w:t>
      </w:r>
      <w:r w:rsidRPr="0011158A">
        <w:rPr>
          <w:sz w:val="28"/>
          <w:vertAlign w:val="subscript"/>
          <w:lang w:val="en-US"/>
        </w:rPr>
        <w:t>I</w:t>
      </w:r>
      <w:r w:rsidRPr="001523AE">
        <w:rPr>
          <w:sz w:val="28"/>
          <w:vertAlign w:val="subscript"/>
          <w:lang w:val="uk-UA"/>
        </w:rPr>
        <w:t xml:space="preserve"> </w:t>
      </w:r>
      <w:r w:rsidRPr="001523AE">
        <w:rPr>
          <w:sz w:val="28"/>
          <w:lang w:val="uk-UA"/>
        </w:rPr>
        <w:t>- У</w:t>
      </w:r>
      <w:r w:rsidRPr="0011158A">
        <w:rPr>
          <w:sz w:val="28"/>
          <w:vertAlign w:val="subscript"/>
          <w:lang w:val="en-US"/>
        </w:rPr>
        <w:t>III</w:t>
      </w:r>
      <w:r w:rsidRPr="001523AE">
        <w:rPr>
          <w:sz w:val="28"/>
          <w:vertAlign w:val="subscript"/>
          <w:lang w:val="uk-UA"/>
        </w:rPr>
        <w:t xml:space="preserve"> </w:t>
      </w:r>
      <w:r w:rsidRPr="001523AE">
        <w:rPr>
          <w:sz w:val="28"/>
          <w:lang w:val="uk-UA"/>
        </w:rPr>
        <w:t>=29</w:t>
      </w:r>
      <w:r w:rsidR="000B383C" w:rsidRPr="001523AE">
        <w:rPr>
          <w:sz w:val="28"/>
          <w:lang w:val="uk-UA"/>
        </w:rPr>
        <w:t xml:space="preserve"> </w:t>
      </w:r>
      <w:r w:rsidRPr="001523AE">
        <w:rPr>
          <w:sz w:val="28"/>
          <w:lang w:val="uk-UA"/>
        </w:rPr>
        <w:t>817,3</w:t>
      </w:r>
      <w:r w:rsidR="000B383C" w:rsidRPr="001523AE">
        <w:rPr>
          <w:sz w:val="28"/>
          <w:lang w:val="uk-UA"/>
        </w:rPr>
        <w:t xml:space="preserve"> </w:t>
      </w:r>
      <w:r w:rsidRPr="001523AE">
        <w:rPr>
          <w:sz w:val="28"/>
          <w:lang w:val="uk-UA"/>
        </w:rPr>
        <w:t>- 0</w:t>
      </w:r>
      <w:r w:rsidR="000B383C" w:rsidRPr="001523AE">
        <w:rPr>
          <w:sz w:val="28"/>
          <w:lang w:val="uk-UA"/>
        </w:rPr>
        <w:t xml:space="preserve"> </w:t>
      </w:r>
      <w:r w:rsidRPr="001523AE">
        <w:rPr>
          <w:sz w:val="28"/>
          <w:lang w:val="uk-UA"/>
        </w:rPr>
        <w:t>= 29</w:t>
      </w:r>
      <w:r w:rsidR="000B383C" w:rsidRPr="001523AE">
        <w:rPr>
          <w:sz w:val="28"/>
          <w:lang w:val="uk-UA"/>
        </w:rPr>
        <w:t xml:space="preserve"> </w:t>
      </w:r>
      <w:r w:rsidRPr="001523AE">
        <w:rPr>
          <w:sz w:val="28"/>
          <w:lang w:val="uk-UA"/>
        </w:rPr>
        <w:t>817,3 млн. руб.</w:t>
      </w:r>
    </w:p>
    <w:p w:rsidR="001523AE" w:rsidRDefault="001523AE" w:rsidP="0011158A">
      <w:pPr>
        <w:spacing w:line="360" w:lineRule="auto"/>
        <w:ind w:firstLine="709"/>
        <w:jc w:val="both"/>
        <w:rPr>
          <w:sz w:val="28"/>
          <w:lang w:val="uk-UA"/>
        </w:rPr>
      </w:pPr>
    </w:p>
    <w:p w:rsidR="00F3608A" w:rsidRPr="0011158A" w:rsidRDefault="00F3608A" w:rsidP="0011158A">
      <w:pPr>
        <w:spacing w:line="360" w:lineRule="auto"/>
        <w:ind w:firstLine="709"/>
        <w:jc w:val="both"/>
        <w:rPr>
          <w:sz w:val="28"/>
        </w:rPr>
      </w:pPr>
      <w:r w:rsidRPr="0011158A">
        <w:rPr>
          <w:sz w:val="28"/>
        </w:rPr>
        <w:t>Экономическая эффективность от проведения природоохранных мероприятий, способствующих снижению загрязнения природной среды в районе источника, определяется величиной годового эффекта, руб.,</w:t>
      </w:r>
    </w:p>
    <w:p w:rsidR="001523AE" w:rsidRDefault="001523AE" w:rsidP="0011158A">
      <w:pPr>
        <w:spacing w:line="360" w:lineRule="auto"/>
        <w:ind w:firstLine="709"/>
        <w:jc w:val="both"/>
        <w:rPr>
          <w:sz w:val="28"/>
          <w:lang w:val="uk-UA"/>
        </w:rPr>
      </w:pPr>
    </w:p>
    <w:p w:rsidR="00F3608A" w:rsidRDefault="00F3608A" w:rsidP="0011158A">
      <w:pPr>
        <w:spacing w:line="360" w:lineRule="auto"/>
        <w:ind w:firstLine="709"/>
        <w:jc w:val="both"/>
        <w:rPr>
          <w:sz w:val="28"/>
          <w:lang w:val="uk-UA"/>
        </w:rPr>
      </w:pPr>
      <w:r w:rsidRPr="0011158A">
        <w:rPr>
          <w:sz w:val="28"/>
        </w:rPr>
        <w:t>Э = У</w:t>
      </w:r>
      <w:r w:rsidRPr="0011158A">
        <w:rPr>
          <w:sz w:val="28"/>
          <w:vertAlign w:val="subscript"/>
          <w:lang w:val="en-US"/>
        </w:rPr>
        <w:t>I</w:t>
      </w:r>
      <w:r w:rsidRPr="0011158A">
        <w:rPr>
          <w:sz w:val="28"/>
          <w:vertAlign w:val="subscript"/>
        </w:rPr>
        <w:t xml:space="preserve"> </w:t>
      </w:r>
      <w:r w:rsidRPr="0011158A">
        <w:rPr>
          <w:sz w:val="28"/>
        </w:rPr>
        <w:t>-</w:t>
      </w:r>
      <w:r w:rsidRPr="0011158A">
        <w:rPr>
          <w:sz w:val="28"/>
          <w:vertAlign w:val="subscript"/>
        </w:rPr>
        <w:t xml:space="preserve"> </w:t>
      </w:r>
      <w:r w:rsidRPr="0011158A">
        <w:rPr>
          <w:sz w:val="28"/>
        </w:rPr>
        <w:t>У</w:t>
      </w:r>
      <w:r w:rsidRPr="0011158A">
        <w:rPr>
          <w:sz w:val="28"/>
          <w:vertAlign w:val="subscript"/>
          <w:lang w:val="en-US"/>
        </w:rPr>
        <w:t>II</w:t>
      </w:r>
      <w:r w:rsidRPr="0011158A">
        <w:rPr>
          <w:sz w:val="28"/>
          <w:vertAlign w:val="subscript"/>
        </w:rPr>
        <w:t xml:space="preserve"> </w:t>
      </w:r>
      <w:r w:rsidR="001523AE">
        <w:rPr>
          <w:sz w:val="28"/>
        </w:rPr>
        <w:t>–</w:t>
      </w:r>
      <w:r w:rsidRPr="0011158A">
        <w:rPr>
          <w:sz w:val="28"/>
        </w:rPr>
        <w:t xml:space="preserve"> З</w:t>
      </w:r>
    </w:p>
    <w:p w:rsidR="001523AE" w:rsidRPr="001523AE" w:rsidRDefault="001523AE" w:rsidP="0011158A">
      <w:pPr>
        <w:spacing w:line="360" w:lineRule="auto"/>
        <w:ind w:firstLine="709"/>
        <w:jc w:val="both"/>
        <w:rPr>
          <w:sz w:val="28"/>
          <w:lang w:val="uk-UA"/>
        </w:rPr>
      </w:pPr>
    </w:p>
    <w:p w:rsidR="001523AE" w:rsidRPr="0011158A" w:rsidRDefault="001523AE" w:rsidP="001523AE">
      <w:pPr>
        <w:tabs>
          <w:tab w:val="left" w:pos="1307"/>
        </w:tabs>
        <w:spacing w:line="360" w:lineRule="auto"/>
        <w:ind w:firstLine="709"/>
        <w:jc w:val="both"/>
        <w:rPr>
          <w:sz w:val="28"/>
        </w:rPr>
      </w:pPr>
      <w:r w:rsidRPr="0011158A">
        <w:rPr>
          <w:sz w:val="28"/>
        </w:rPr>
        <w:t xml:space="preserve">где З - </w:t>
      </w:r>
      <w:r w:rsidRPr="0011158A">
        <w:rPr>
          <w:sz w:val="28"/>
        </w:rPr>
        <w:tab/>
        <w:t xml:space="preserve">величина приведенных затрат на проведение </w:t>
      </w:r>
      <w:r>
        <w:rPr>
          <w:sz w:val="28"/>
          <w:lang w:val="uk-UA"/>
        </w:rPr>
        <w:t>прир</w:t>
      </w:r>
      <w:r w:rsidRPr="0011158A">
        <w:rPr>
          <w:sz w:val="28"/>
        </w:rPr>
        <w:t>о</w:t>
      </w:r>
      <w:r>
        <w:rPr>
          <w:sz w:val="28"/>
          <w:lang w:val="uk-UA"/>
        </w:rPr>
        <w:t>д</w:t>
      </w:r>
      <w:r w:rsidRPr="0011158A">
        <w:rPr>
          <w:sz w:val="28"/>
        </w:rPr>
        <w:t>о</w:t>
      </w:r>
      <w:r>
        <w:rPr>
          <w:sz w:val="28"/>
          <w:lang w:val="uk-UA"/>
        </w:rPr>
        <w:t>о</w:t>
      </w:r>
      <w:r w:rsidRPr="0011158A">
        <w:rPr>
          <w:sz w:val="28"/>
        </w:rPr>
        <w:t>хранных мероприятий, руб.</w:t>
      </w:r>
    </w:p>
    <w:p w:rsidR="00F3608A" w:rsidRDefault="00F3608A" w:rsidP="0011158A">
      <w:pPr>
        <w:spacing w:line="360" w:lineRule="auto"/>
        <w:ind w:firstLine="709"/>
        <w:jc w:val="both"/>
        <w:rPr>
          <w:sz w:val="28"/>
          <w:lang w:val="uk-UA"/>
        </w:rPr>
      </w:pPr>
      <w:r w:rsidRPr="0011158A">
        <w:rPr>
          <w:sz w:val="28"/>
        </w:rPr>
        <w:t>Приведенные затраты находятся по формуле:</w:t>
      </w:r>
    </w:p>
    <w:p w:rsidR="001523AE" w:rsidRPr="001523AE" w:rsidRDefault="001523AE" w:rsidP="0011158A">
      <w:pPr>
        <w:spacing w:line="360" w:lineRule="auto"/>
        <w:ind w:firstLine="709"/>
        <w:jc w:val="both"/>
        <w:rPr>
          <w:sz w:val="28"/>
          <w:lang w:val="uk-UA"/>
        </w:rPr>
      </w:pPr>
    </w:p>
    <w:p w:rsidR="00F3608A" w:rsidRDefault="00F3608A" w:rsidP="0011158A">
      <w:pPr>
        <w:spacing w:line="360" w:lineRule="auto"/>
        <w:ind w:firstLine="709"/>
        <w:jc w:val="both"/>
        <w:rPr>
          <w:sz w:val="28"/>
          <w:lang w:val="uk-UA"/>
        </w:rPr>
      </w:pPr>
      <w:r w:rsidRPr="0011158A">
        <w:rPr>
          <w:sz w:val="28"/>
        </w:rPr>
        <w:t>З = С</w:t>
      </w:r>
      <w:r w:rsidRPr="0011158A">
        <w:rPr>
          <w:sz w:val="28"/>
          <w:vertAlign w:val="subscript"/>
        </w:rPr>
        <w:t xml:space="preserve"> </w:t>
      </w:r>
      <w:r w:rsidRPr="0011158A">
        <w:rPr>
          <w:sz w:val="28"/>
        </w:rPr>
        <w:t>+</w:t>
      </w:r>
      <w:r w:rsidRPr="0011158A">
        <w:rPr>
          <w:sz w:val="28"/>
          <w:vertAlign w:val="subscript"/>
        </w:rPr>
        <w:t xml:space="preserve"> </w:t>
      </w:r>
      <w:r w:rsidRPr="0011158A">
        <w:rPr>
          <w:sz w:val="28"/>
        </w:rPr>
        <w:t>Е</w:t>
      </w:r>
      <w:r w:rsidRPr="0011158A">
        <w:rPr>
          <w:sz w:val="28"/>
          <w:vertAlign w:val="subscript"/>
        </w:rPr>
        <w:t xml:space="preserve">к </w:t>
      </w:r>
      <w:r w:rsidRPr="0011158A">
        <w:rPr>
          <w:sz w:val="28"/>
        </w:rPr>
        <w:t>К</w:t>
      </w:r>
    </w:p>
    <w:p w:rsidR="001523AE" w:rsidRPr="001523AE" w:rsidRDefault="001523AE" w:rsidP="0011158A">
      <w:pPr>
        <w:spacing w:line="360" w:lineRule="auto"/>
        <w:ind w:firstLine="709"/>
        <w:jc w:val="both"/>
        <w:rPr>
          <w:sz w:val="28"/>
          <w:lang w:val="uk-UA"/>
        </w:rPr>
      </w:pPr>
    </w:p>
    <w:p w:rsidR="001523AE" w:rsidRPr="0011158A" w:rsidRDefault="001523AE" w:rsidP="001523AE">
      <w:pPr>
        <w:tabs>
          <w:tab w:val="left" w:pos="1307"/>
        </w:tabs>
        <w:spacing w:line="360" w:lineRule="auto"/>
        <w:ind w:firstLine="709"/>
        <w:jc w:val="both"/>
        <w:rPr>
          <w:sz w:val="28"/>
        </w:rPr>
      </w:pPr>
      <w:r w:rsidRPr="0011158A">
        <w:rPr>
          <w:sz w:val="28"/>
        </w:rPr>
        <w:t xml:space="preserve">где С - </w:t>
      </w:r>
      <w:r w:rsidRPr="0011158A">
        <w:rPr>
          <w:sz w:val="28"/>
        </w:rPr>
        <w:tab/>
        <w:t>текущие расходы на эксплуатацию сооружения или устройства, руб.</w:t>
      </w:r>
    </w:p>
    <w:p w:rsidR="001523AE" w:rsidRPr="0011158A" w:rsidRDefault="001523AE" w:rsidP="001523AE">
      <w:pPr>
        <w:tabs>
          <w:tab w:val="left" w:pos="1307"/>
        </w:tabs>
        <w:spacing w:line="360" w:lineRule="auto"/>
        <w:ind w:firstLine="709"/>
        <w:jc w:val="both"/>
        <w:rPr>
          <w:sz w:val="28"/>
        </w:rPr>
      </w:pPr>
      <w:r w:rsidRPr="0011158A">
        <w:rPr>
          <w:sz w:val="28"/>
        </w:rPr>
        <w:t>Ек-</w:t>
      </w:r>
      <w:r w:rsidRPr="0011158A">
        <w:rPr>
          <w:sz w:val="28"/>
        </w:rPr>
        <w:tab/>
        <w:t>ставка платы за кредит</w:t>
      </w:r>
    </w:p>
    <w:p w:rsidR="001523AE" w:rsidRPr="0011158A" w:rsidRDefault="001523AE" w:rsidP="001523AE">
      <w:pPr>
        <w:tabs>
          <w:tab w:val="left" w:pos="1307"/>
        </w:tabs>
        <w:spacing w:line="360" w:lineRule="auto"/>
        <w:ind w:firstLine="709"/>
        <w:jc w:val="both"/>
        <w:rPr>
          <w:sz w:val="28"/>
        </w:rPr>
      </w:pPr>
      <w:r w:rsidRPr="0011158A">
        <w:rPr>
          <w:sz w:val="28"/>
        </w:rPr>
        <w:t>К</w:t>
      </w:r>
      <w:r w:rsidRPr="001523AE">
        <w:rPr>
          <w:sz w:val="28"/>
          <w:vertAlign w:val="subscript"/>
        </w:rPr>
        <w:t xml:space="preserve"> </w:t>
      </w:r>
      <w:r w:rsidRPr="0011158A">
        <w:rPr>
          <w:sz w:val="28"/>
        </w:rPr>
        <w:t>-</w:t>
      </w:r>
      <w:r w:rsidRPr="0011158A">
        <w:rPr>
          <w:sz w:val="28"/>
        </w:rPr>
        <w:tab/>
        <w:t>инвестиции на приобретение и установку очистных устройств, руб.</w:t>
      </w:r>
    </w:p>
    <w:p w:rsidR="00F3608A" w:rsidRPr="0011158A" w:rsidRDefault="00F3608A" w:rsidP="0011158A">
      <w:pPr>
        <w:spacing w:line="360" w:lineRule="auto"/>
        <w:ind w:firstLine="709"/>
        <w:jc w:val="both"/>
        <w:rPr>
          <w:sz w:val="28"/>
        </w:rPr>
      </w:pPr>
      <w:r w:rsidRPr="0011158A">
        <w:rPr>
          <w:sz w:val="28"/>
        </w:rPr>
        <w:t>Далее, примем К</w:t>
      </w:r>
      <w:r w:rsidRPr="0011158A">
        <w:rPr>
          <w:sz w:val="28"/>
          <w:vertAlign w:val="subscript"/>
          <w:lang w:val="en-US"/>
        </w:rPr>
        <w:t>I</w:t>
      </w:r>
      <w:r w:rsidRPr="0011158A">
        <w:rPr>
          <w:sz w:val="28"/>
        </w:rPr>
        <w:t xml:space="preserve"> = 2,00 млрд. руб.; К</w:t>
      </w:r>
      <w:r w:rsidRPr="0011158A">
        <w:rPr>
          <w:sz w:val="28"/>
          <w:vertAlign w:val="subscript"/>
          <w:lang w:val="en-US"/>
        </w:rPr>
        <w:t>II</w:t>
      </w:r>
      <w:r w:rsidRPr="0011158A">
        <w:rPr>
          <w:sz w:val="28"/>
        </w:rPr>
        <w:t xml:space="preserve"> = 2,35 млрд. руб.; С</w:t>
      </w:r>
      <w:r w:rsidRPr="0011158A">
        <w:rPr>
          <w:sz w:val="28"/>
          <w:vertAlign w:val="subscript"/>
          <w:lang w:val="en-US"/>
        </w:rPr>
        <w:t>I</w:t>
      </w:r>
      <w:r w:rsidRPr="0011158A">
        <w:rPr>
          <w:sz w:val="28"/>
        </w:rPr>
        <w:t xml:space="preserve"> = 0,23 млрд. руб.; </w:t>
      </w:r>
    </w:p>
    <w:p w:rsidR="001523AE" w:rsidRDefault="001523AE" w:rsidP="0011158A">
      <w:pPr>
        <w:spacing w:line="360" w:lineRule="auto"/>
        <w:ind w:firstLine="709"/>
        <w:jc w:val="both"/>
        <w:rPr>
          <w:sz w:val="28"/>
          <w:lang w:val="uk-UA"/>
        </w:rPr>
      </w:pPr>
    </w:p>
    <w:p w:rsidR="00F3608A" w:rsidRPr="002852D5" w:rsidRDefault="00F3608A" w:rsidP="0011158A">
      <w:pPr>
        <w:spacing w:line="360" w:lineRule="auto"/>
        <w:ind w:firstLine="709"/>
        <w:jc w:val="both"/>
        <w:rPr>
          <w:sz w:val="28"/>
          <w:lang w:val="uk-UA"/>
        </w:rPr>
      </w:pPr>
      <w:r w:rsidRPr="002852D5">
        <w:rPr>
          <w:sz w:val="28"/>
          <w:lang w:val="uk-UA"/>
        </w:rPr>
        <w:t>С</w:t>
      </w:r>
      <w:r w:rsidRPr="0011158A">
        <w:rPr>
          <w:sz w:val="28"/>
          <w:vertAlign w:val="subscript"/>
          <w:lang w:val="en-US"/>
        </w:rPr>
        <w:t>II</w:t>
      </w:r>
      <w:r w:rsidRPr="002852D5">
        <w:rPr>
          <w:sz w:val="28"/>
          <w:lang w:val="uk-UA"/>
        </w:rPr>
        <w:t xml:space="preserve"> = 0,47 млрд. руб.</w:t>
      </w:r>
    </w:p>
    <w:p w:rsidR="00F3608A" w:rsidRPr="002852D5" w:rsidRDefault="00F3608A" w:rsidP="0011158A">
      <w:pPr>
        <w:spacing w:line="360" w:lineRule="auto"/>
        <w:ind w:firstLine="709"/>
        <w:jc w:val="both"/>
        <w:rPr>
          <w:sz w:val="28"/>
          <w:lang w:val="uk-UA"/>
        </w:rPr>
      </w:pPr>
      <w:r w:rsidRPr="002852D5">
        <w:rPr>
          <w:sz w:val="28"/>
          <w:lang w:val="uk-UA"/>
        </w:rPr>
        <w:t>Э</w:t>
      </w:r>
      <w:r w:rsidRPr="002852D5">
        <w:rPr>
          <w:sz w:val="28"/>
          <w:vertAlign w:val="subscript"/>
          <w:lang w:val="uk-UA"/>
        </w:rPr>
        <w:t xml:space="preserve"> </w:t>
      </w:r>
      <w:r w:rsidRPr="0011158A">
        <w:rPr>
          <w:sz w:val="28"/>
          <w:vertAlign w:val="subscript"/>
          <w:lang w:val="en-US"/>
        </w:rPr>
        <w:t>I</w:t>
      </w:r>
      <w:r w:rsidRPr="002852D5">
        <w:rPr>
          <w:sz w:val="28"/>
          <w:lang w:val="uk-UA"/>
        </w:rPr>
        <w:t xml:space="preserve"> = 25,93 – (0,23 + 0,15*2,00) = 25,4 млрд. руб.</w:t>
      </w:r>
    </w:p>
    <w:p w:rsidR="00F3608A" w:rsidRPr="0011158A" w:rsidRDefault="00F3608A" w:rsidP="0011158A">
      <w:pPr>
        <w:spacing w:line="360" w:lineRule="auto"/>
        <w:ind w:firstLine="709"/>
        <w:jc w:val="both"/>
        <w:rPr>
          <w:sz w:val="28"/>
        </w:rPr>
      </w:pPr>
      <w:r w:rsidRPr="0011158A">
        <w:rPr>
          <w:sz w:val="28"/>
        </w:rPr>
        <w:t>Э</w:t>
      </w:r>
      <w:r w:rsidRPr="0011158A">
        <w:rPr>
          <w:sz w:val="28"/>
          <w:vertAlign w:val="subscript"/>
        </w:rPr>
        <w:t xml:space="preserve"> </w:t>
      </w:r>
      <w:r w:rsidRPr="0011158A">
        <w:rPr>
          <w:sz w:val="28"/>
          <w:vertAlign w:val="subscript"/>
          <w:lang w:val="en-US"/>
        </w:rPr>
        <w:t>II</w:t>
      </w:r>
      <w:r w:rsidRPr="0011158A">
        <w:rPr>
          <w:sz w:val="28"/>
        </w:rPr>
        <w:t xml:space="preserve"> =29,81– (0,27 + 0,15*2,35) = 29,20 млрд. руб.</w:t>
      </w:r>
    </w:p>
    <w:p w:rsidR="00F3608A" w:rsidRPr="0011158A" w:rsidRDefault="002852D5" w:rsidP="0011158A">
      <w:pPr>
        <w:spacing w:line="360" w:lineRule="auto"/>
        <w:ind w:firstLine="709"/>
        <w:jc w:val="both"/>
        <w:rPr>
          <w:sz w:val="28"/>
        </w:rPr>
      </w:pPr>
      <w:r>
        <w:rPr>
          <w:sz w:val="28"/>
          <w:lang w:val="uk-UA"/>
        </w:rPr>
        <w:br w:type="page"/>
      </w:r>
      <w:r w:rsidR="00F3608A" w:rsidRPr="0011158A">
        <w:rPr>
          <w:sz w:val="28"/>
        </w:rPr>
        <w:t>Вывод: приведенные расчеты показывают, что на заводе выгоднее внедрение полной очистки воды, чем использование частичной, поскольку достигается не только больший по величине предотвращенный ущерб (29,81млрд. руб. против 25,93млрд. руб.), но и имеет место больший эффект в размере 29,20</w:t>
      </w:r>
      <w:r w:rsidR="000B383C">
        <w:rPr>
          <w:sz w:val="28"/>
        </w:rPr>
        <w:t xml:space="preserve"> </w:t>
      </w:r>
      <w:r w:rsidR="00F3608A" w:rsidRPr="0011158A">
        <w:rPr>
          <w:sz w:val="28"/>
        </w:rPr>
        <w:t>млрд. руб. по сравнению с 25,4 млрд. руб.</w:t>
      </w:r>
    </w:p>
    <w:p w:rsidR="00F3608A" w:rsidRPr="0011158A" w:rsidRDefault="00F3608A" w:rsidP="0011158A">
      <w:pPr>
        <w:spacing w:line="360" w:lineRule="auto"/>
        <w:ind w:firstLine="709"/>
        <w:jc w:val="both"/>
        <w:rPr>
          <w:sz w:val="28"/>
        </w:rPr>
      </w:pPr>
      <w:bookmarkStart w:id="2" w:name="_Toc253724265"/>
    </w:p>
    <w:p w:rsidR="00F3608A" w:rsidRDefault="00F3608A" w:rsidP="0011158A">
      <w:pPr>
        <w:pStyle w:val="1"/>
        <w:spacing w:before="0" w:line="360" w:lineRule="auto"/>
        <w:ind w:firstLine="709"/>
        <w:jc w:val="both"/>
        <w:rPr>
          <w:rFonts w:ascii="Times New Roman" w:hAnsi="Times New Roman"/>
          <w:b w:val="0"/>
          <w:caps/>
          <w:color w:val="auto"/>
          <w:lang w:val="uk-UA"/>
        </w:rPr>
      </w:pPr>
      <w:r w:rsidRPr="0011158A">
        <w:rPr>
          <w:rFonts w:ascii="Times New Roman" w:hAnsi="Times New Roman"/>
          <w:b w:val="0"/>
          <w:caps/>
          <w:color w:val="auto"/>
        </w:rPr>
        <w:t>Задача 2</w:t>
      </w:r>
      <w:r w:rsidR="00154A2B">
        <w:rPr>
          <w:rFonts w:ascii="Times New Roman" w:hAnsi="Times New Roman"/>
          <w:b w:val="0"/>
          <w:caps/>
          <w:color w:val="auto"/>
        </w:rPr>
        <w:t>.</w:t>
      </w:r>
      <w:r w:rsidRPr="0011158A">
        <w:rPr>
          <w:rFonts w:ascii="Times New Roman" w:hAnsi="Times New Roman"/>
          <w:b w:val="0"/>
          <w:caps/>
          <w:color w:val="auto"/>
        </w:rPr>
        <w:t xml:space="preserve"> определение влияния сокращения вредных выбросов от теплововозов в атмосферу в районе железнодорожной станции</w:t>
      </w:r>
      <w:bookmarkEnd w:id="2"/>
    </w:p>
    <w:p w:rsidR="001523AE" w:rsidRPr="001523AE" w:rsidRDefault="001523AE" w:rsidP="001523AE">
      <w:pPr>
        <w:spacing w:line="360" w:lineRule="auto"/>
        <w:rPr>
          <w:sz w:val="28"/>
          <w:szCs w:val="28"/>
          <w:lang w:val="uk-UA"/>
        </w:rPr>
      </w:pPr>
    </w:p>
    <w:p w:rsidR="00F3608A" w:rsidRDefault="00F3608A" w:rsidP="0011158A">
      <w:pPr>
        <w:spacing w:line="360" w:lineRule="auto"/>
        <w:ind w:firstLine="709"/>
        <w:jc w:val="both"/>
        <w:rPr>
          <w:sz w:val="28"/>
          <w:u w:val="single"/>
          <w:lang w:val="uk-UA"/>
        </w:rPr>
      </w:pPr>
      <w:r w:rsidRPr="001523AE">
        <w:rPr>
          <w:sz w:val="28"/>
          <w:u w:val="single"/>
        </w:rPr>
        <w:t>Загрязнение атмосферы</w:t>
      </w:r>
    </w:p>
    <w:p w:rsidR="00F3608A" w:rsidRPr="0011158A" w:rsidRDefault="00F3608A" w:rsidP="0011158A">
      <w:pPr>
        <w:spacing w:line="360" w:lineRule="auto"/>
        <w:ind w:firstLine="709"/>
        <w:jc w:val="both"/>
        <w:rPr>
          <w:sz w:val="28"/>
        </w:rPr>
      </w:pPr>
      <w:r w:rsidRPr="0011158A">
        <w:rPr>
          <w:sz w:val="28"/>
        </w:rPr>
        <w:t>Имеется железнодорожная сортировочная станция, на которой работают десять маневровых тепловозов, выбрасывающих загрязнения вещества в атмосферу. Требуется определить целесообразность установки очистных устройств на тепловозы.</w:t>
      </w:r>
    </w:p>
    <w:p w:rsidR="00F3608A" w:rsidRPr="0011158A" w:rsidRDefault="00F3608A" w:rsidP="0011158A">
      <w:pPr>
        <w:spacing w:line="360" w:lineRule="auto"/>
        <w:ind w:firstLine="709"/>
        <w:jc w:val="both"/>
        <w:rPr>
          <w:sz w:val="28"/>
        </w:rPr>
      </w:pPr>
      <w:r w:rsidRPr="001523AE">
        <w:rPr>
          <w:sz w:val="28"/>
          <w:u w:val="single"/>
        </w:rPr>
        <w:t>Исходные данные</w:t>
      </w:r>
    </w:p>
    <w:p w:rsidR="00F3608A" w:rsidRPr="0011158A" w:rsidRDefault="00F3608A" w:rsidP="0011158A">
      <w:pPr>
        <w:spacing w:line="360" w:lineRule="auto"/>
        <w:ind w:firstLine="709"/>
        <w:jc w:val="both"/>
        <w:rPr>
          <w:sz w:val="28"/>
        </w:rPr>
      </w:pPr>
      <w:r w:rsidRPr="0011158A">
        <w:rPr>
          <w:sz w:val="28"/>
        </w:rPr>
        <w:t>Значения удельных выбросов вредных веществ в отработанных газах дизельных двигателей локомотивов заданы в таблице 6.1. Вариант задания студент выбирает по первой букве своей фамилии. Время работы двигателей тепловозов на различных нагрузочных режимах задано в таблице 6.2. Значение показателей относительно опасности загрязнения атмосферного воздуха, характеризующих тип загрязняемой территории, заданы в таблице 6.3. Их вариант выбирается по второй букве фамилии студента.</w:t>
      </w:r>
    </w:p>
    <w:p w:rsidR="00F3608A" w:rsidRDefault="00F3608A" w:rsidP="0011158A">
      <w:pPr>
        <w:spacing w:line="360" w:lineRule="auto"/>
        <w:ind w:firstLine="709"/>
        <w:jc w:val="both"/>
        <w:rPr>
          <w:sz w:val="28"/>
          <w:lang w:val="uk-UA"/>
        </w:rPr>
      </w:pPr>
      <w:r w:rsidRPr="0011158A">
        <w:rPr>
          <w:sz w:val="28"/>
        </w:rPr>
        <w:t>Для всех вариантов данной задачи принимаются следующие условия:</w:t>
      </w:r>
    </w:p>
    <w:p w:rsidR="001523AE" w:rsidRPr="001523AE" w:rsidRDefault="001523AE" w:rsidP="0011158A">
      <w:pPr>
        <w:spacing w:line="360" w:lineRule="auto"/>
        <w:ind w:firstLine="709"/>
        <w:jc w:val="both"/>
        <w:rPr>
          <w:sz w:val="28"/>
          <w:lang w:val="uk-UA"/>
        </w:rPr>
      </w:pPr>
    </w:p>
    <w:p w:rsidR="00F3608A" w:rsidRPr="0011158A" w:rsidRDefault="00F3608A" w:rsidP="0011158A">
      <w:pPr>
        <w:spacing w:line="360" w:lineRule="auto"/>
        <w:ind w:firstLine="709"/>
        <w:jc w:val="both"/>
        <w:rPr>
          <w:sz w:val="28"/>
        </w:rPr>
      </w:pPr>
      <w:r w:rsidRPr="0011158A">
        <w:rPr>
          <w:sz w:val="28"/>
          <w:szCs w:val="20"/>
        </w:rPr>
        <w:t>►</w:t>
      </w:r>
      <w:r w:rsidRPr="0011158A">
        <w:rPr>
          <w:sz w:val="28"/>
        </w:rPr>
        <w:t xml:space="preserve"> количество работающих на железной дороге тепловозов равно 10;</w:t>
      </w:r>
    </w:p>
    <w:p w:rsidR="00F3608A" w:rsidRPr="0011158A" w:rsidRDefault="00F3608A" w:rsidP="0011158A">
      <w:pPr>
        <w:spacing w:line="360" w:lineRule="auto"/>
        <w:ind w:firstLine="709"/>
        <w:jc w:val="both"/>
        <w:rPr>
          <w:sz w:val="28"/>
        </w:rPr>
      </w:pPr>
      <w:r w:rsidRPr="0011158A">
        <w:rPr>
          <w:sz w:val="28"/>
          <w:szCs w:val="20"/>
        </w:rPr>
        <w:t>►</w:t>
      </w:r>
      <w:r w:rsidRPr="0011158A">
        <w:rPr>
          <w:sz w:val="28"/>
        </w:rPr>
        <w:t xml:space="preserve"> общее число дней работы этих локомотивов в году составляет 365;</w:t>
      </w:r>
    </w:p>
    <w:p w:rsidR="00F3608A" w:rsidRPr="0011158A" w:rsidRDefault="00F3608A" w:rsidP="0011158A">
      <w:pPr>
        <w:spacing w:line="360" w:lineRule="auto"/>
        <w:ind w:firstLine="709"/>
        <w:jc w:val="both"/>
        <w:rPr>
          <w:sz w:val="28"/>
        </w:rPr>
      </w:pPr>
      <w:r w:rsidRPr="0011158A">
        <w:rPr>
          <w:sz w:val="28"/>
          <w:szCs w:val="20"/>
        </w:rPr>
        <w:t>►</w:t>
      </w:r>
      <w:r w:rsidRPr="0011158A">
        <w:rPr>
          <w:sz w:val="28"/>
        </w:rPr>
        <w:t xml:space="preserve"> константа </w:t>
      </w:r>
      <w:r w:rsidRPr="0011158A">
        <w:rPr>
          <w:sz w:val="28"/>
          <w:lang w:val="en-US"/>
        </w:rPr>
        <w:t>f</w:t>
      </w:r>
      <w:r w:rsidRPr="0011158A">
        <w:rPr>
          <w:sz w:val="28"/>
        </w:rPr>
        <w:t xml:space="preserve"> = 3,7;</w:t>
      </w:r>
    </w:p>
    <w:p w:rsidR="00F3608A" w:rsidRPr="0011158A" w:rsidRDefault="00F3608A" w:rsidP="0011158A">
      <w:pPr>
        <w:spacing w:line="360" w:lineRule="auto"/>
        <w:ind w:firstLine="709"/>
        <w:jc w:val="both"/>
        <w:rPr>
          <w:sz w:val="28"/>
        </w:rPr>
      </w:pPr>
      <w:r w:rsidRPr="0011158A">
        <w:rPr>
          <w:sz w:val="28"/>
          <w:szCs w:val="20"/>
        </w:rPr>
        <w:t>►</w:t>
      </w:r>
      <w:r w:rsidRPr="0011158A">
        <w:rPr>
          <w:sz w:val="28"/>
        </w:rPr>
        <w:t xml:space="preserve"> коэффициент </w:t>
      </w:r>
      <w:r w:rsidRPr="0011158A">
        <w:rPr>
          <w:sz w:val="28"/>
          <w:lang w:val="en-US"/>
        </w:rPr>
        <w:t>g</w:t>
      </w:r>
      <w:r w:rsidRPr="0011158A">
        <w:rPr>
          <w:sz w:val="28"/>
        </w:rPr>
        <w:t xml:space="preserve"> = 4,8 тыс. руб./усл.т;</w:t>
      </w:r>
    </w:p>
    <w:p w:rsidR="00F3608A" w:rsidRPr="0011158A" w:rsidRDefault="00F3608A" w:rsidP="0011158A">
      <w:pPr>
        <w:spacing w:line="360" w:lineRule="auto"/>
        <w:ind w:firstLine="709"/>
        <w:jc w:val="both"/>
        <w:rPr>
          <w:sz w:val="28"/>
        </w:rPr>
      </w:pPr>
      <w:r w:rsidRPr="0011158A">
        <w:rPr>
          <w:sz w:val="28"/>
          <w:szCs w:val="20"/>
        </w:rPr>
        <w:t>►</w:t>
      </w:r>
      <w:r w:rsidRPr="0011158A">
        <w:rPr>
          <w:sz w:val="28"/>
        </w:rPr>
        <w:t xml:space="preserve"> значения </w:t>
      </w:r>
      <w:r w:rsidRPr="0011158A">
        <w:rPr>
          <w:sz w:val="28"/>
          <w:lang w:val="en-US"/>
        </w:rPr>
        <w:t>A</w:t>
      </w:r>
      <w:r w:rsidRPr="0011158A">
        <w:rPr>
          <w:sz w:val="28"/>
          <w:vertAlign w:val="subscript"/>
          <w:lang w:val="en-US"/>
        </w:rPr>
        <w:t>j</w:t>
      </w:r>
      <w:r w:rsidRPr="0011158A">
        <w:rPr>
          <w:sz w:val="28"/>
        </w:rPr>
        <w:t xml:space="preserve"> представлены в таблице 6.4.</w:t>
      </w:r>
    </w:p>
    <w:p w:rsidR="00F3608A" w:rsidRPr="0011158A" w:rsidRDefault="001523AE" w:rsidP="0011158A">
      <w:pPr>
        <w:spacing w:line="360" w:lineRule="auto"/>
        <w:ind w:firstLine="709"/>
        <w:jc w:val="both"/>
        <w:rPr>
          <w:sz w:val="28"/>
        </w:rPr>
      </w:pPr>
      <w:r w:rsidRPr="0011158A">
        <w:rPr>
          <w:sz w:val="28"/>
        </w:rPr>
        <w:t xml:space="preserve">Таблица 6.1Удельные выбросы вредных веществ </w:t>
      </w:r>
      <w:r w:rsidRPr="0011158A">
        <w:rPr>
          <w:sz w:val="28"/>
          <w:lang w:val="en-US"/>
        </w:rPr>
        <w:t>m</w:t>
      </w:r>
      <w:r w:rsidRPr="0011158A">
        <w:rPr>
          <w:sz w:val="28"/>
          <w:vertAlign w:val="subscript"/>
          <w:lang w:val="en-US"/>
        </w:rPr>
        <w:t>i</w:t>
      </w:r>
      <w:r w:rsidRPr="0011158A">
        <w:rPr>
          <w:sz w:val="28"/>
        </w:rPr>
        <w:t>, в отработанных газах двигателей тепловозов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17"/>
        <w:gridCol w:w="1320"/>
        <w:gridCol w:w="1188"/>
        <w:gridCol w:w="1242"/>
        <w:gridCol w:w="835"/>
        <w:gridCol w:w="835"/>
        <w:gridCol w:w="835"/>
        <w:gridCol w:w="1700"/>
      </w:tblGrid>
      <w:tr w:rsidR="00F3608A" w:rsidRPr="0011158A" w:rsidTr="001523AE">
        <w:trPr>
          <w:trHeight w:val="429"/>
          <w:jc w:val="center"/>
        </w:trPr>
        <w:tc>
          <w:tcPr>
            <w:tcW w:w="1923" w:type="dxa"/>
            <w:vMerge w:val="restart"/>
            <w:vAlign w:val="center"/>
          </w:tcPr>
          <w:p w:rsidR="00F3608A" w:rsidRPr="0011158A" w:rsidRDefault="00F3608A" w:rsidP="001523AE">
            <w:pPr>
              <w:pStyle w:val="13"/>
            </w:pPr>
            <w:r w:rsidRPr="0011158A">
              <w:t>Вариант задания</w:t>
            </w:r>
          </w:p>
        </w:tc>
        <w:tc>
          <w:tcPr>
            <w:tcW w:w="1863" w:type="dxa"/>
            <w:vMerge w:val="restart"/>
            <w:vAlign w:val="center"/>
          </w:tcPr>
          <w:p w:rsidR="00F3608A" w:rsidRPr="0011158A" w:rsidRDefault="00F3608A" w:rsidP="001523AE">
            <w:pPr>
              <w:pStyle w:val="13"/>
            </w:pPr>
            <w:r w:rsidRPr="0011158A">
              <w:t>Тип тепловоза (двигателя)</w:t>
            </w:r>
          </w:p>
        </w:tc>
        <w:tc>
          <w:tcPr>
            <w:tcW w:w="1933" w:type="dxa"/>
            <w:vMerge w:val="restart"/>
            <w:vAlign w:val="center"/>
          </w:tcPr>
          <w:p w:rsidR="00F3608A" w:rsidRPr="0011158A" w:rsidRDefault="00F3608A" w:rsidP="001523AE">
            <w:pPr>
              <w:pStyle w:val="13"/>
            </w:pPr>
            <w:r w:rsidRPr="0011158A">
              <w:t>Вредное вещество</w:t>
            </w:r>
          </w:p>
        </w:tc>
        <w:tc>
          <w:tcPr>
            <w:tcW w:w="9430" w:type="dxa"/>
            <w:gridSpan w:val="5"/>
            <w:vAlign w:val="center"/>
          </w:tcPr>
          <w:p w:rsidR="00F3608A" w:rsidRPr="0011158A" w:rsidRDefault="00F3608A" w:rsidP="001523AE">
            <w:pPr>
              <w:pStyle w:val="13"/>
            </w:pPr>
            <w:r w:rsidRPr="0011158A">
              <w:t>Режим работы двигателя</w:t>
            </w:r>
          </w:p>
        </w:tc>
      </w:tr>
      <w:tr w:rsidR="00F3608A" w:rsidRPr="0011158A" w:rsidTr="001523AE">
        <w:trPr>
          <w:jc w:val="center"/>
        </w:trPr>
        <w:tc>
          <w:tcPr>
            <w:tcW w:w="1923" w:type="dxa"/>
            <w:vMerge/>
          </w:tcPr>
          <w:p w:rsidR="00F3608A" w:rsidRPr="0011158A" w:rsidRDefault="00F3608A" w:rsidP="001523AE">
            <w:pPr>
              <w:pStyle w:val="13"/>
            </w:pPr>
          </w:p>
        </w:tc>
        <w:tc>
          <w:tcPr>
            <w:tcW w:w="1863" w:type="dxa"/>
            <w:vMerge/>
          </w:tcPr>
          <w:p w:rsidR="00F3608A" w:rsidRPr="0011158A" w:rsidRDefault="00F3608A" w:rsidP="001523AE">
            <w:pPr>
              <w:pStyle w:val="13"/>
            </w:pPr>
          </w:p>
        </w:tc>
        <w:tc>
          <w:tcPr>
            <w:tcW w:w="1933" w:type="dxa"/>
            <w:vMerge/>
          </w:tcPr>
          <w:p w:rsidR="00F3608A" w:rsidRPr="0011158A" w:rsidRDefault="00F3608A" w:rsidP="001523AE">
            <w:pPr>
              <w:pStyle w:val="13"/>
            </w:pPr>
          </w:p>
        </w:tc>
        <w:tc>
          <w:tcPr>
            <w:tcW w:w="2084" w:type="dxa"/>
            <w:vAlign w:val="center"/>
          </w:tcPr>
          <w:p w:rsidR="00F3608A" w:rsidRPr="0011158A" w:rsidRDefault="00F3608A" w:rsidP="001523AE">
            <w:pPr>
              <w:pStyle w:val="13"/>
            </w:pPr>
            <w:r w:rsidRPr="0011158A">
              <w:t>Холостой ход</w:t>
            </w:r>
          </w:p>
        </w:tc>
        <w:tc>
          <w:tcPr>
            <w:tcW w:w="1555" w:type="dxa"/>
            <w:vAlign w:val="center"/>
          </w:tcPr>
          <w:p w:rsidR="00F3608A" w:rsidRPr="0011158A" w:rsidRDefault="00F3608A" w:rsidP="001523AE">
            <w:pPr>
              <w:pStyle w:val="13"/>
            </w:pPr>
            <w:r w:rsidRPr="0011158A">
              <w:t>0,25 Р</w:t>
            </w:r>
          </w:p>
        </w:tc>
        <w:tc>
          <w:tcPr>
            <w:tcW w:w="1555" w:type="dxa"/>
            <w:vAlign w:val="center"/>
          </w:tcPr>
          <w:p w:rsidR="00F3608A" w:rsidRPr="0011158A" w:rsidRDefault="00F3608A" w:rsidP="001523AE">
            <w:pPr>
              <w:pStyle w:val="13"/>
            </w:pPr>
            <w:r w:rsidRPr="0011158A">
              <w:t>0,5 Р</w:t>
            </w:r>
          </w:p>
        </w:tc>
        <w:tc>
          <w:tcPr>
            <w:tcW w:w="1555" w:type="dxa"/>
            <w:vAlign w:val="center"/>
          </w:tcPr>
          <w:p w:rsidR="00F3608A" w:rsidRPr="0011158A" w:rsidRDefault="00F3608A" w:rsidP="001523AE">
            <w:pPr>
              <w:pStyle w:val="13"/>
            </w:pPr>
            <w:r w:rsidRPr="0011158A">
              <w:t>0,75 Р</w:t>
            </w:r>
          </w:p>
        </w:tc>
        <w:tc>
          <w:tcPr>
            <w:tcW w:w="2681" w:type="dxa"/>
            <w:vAlign w:val="center"/>
          </w:tcPr>
          <w:p w:rsidR="00F3608A" w:rsidRPr="0011158A" w:rsidRDefault="00F3608A" w:rsidP="001523AE">
            <w:pPr>
              <w:pStyle w:val="13"/>
            </w:pPr>
            <w:r w:rsidRPr="0011158A">
              <w:t>Максимальная мощность Р</w:t>
            </w:r>
          </w:p>
        </w:tc>
      </w:tr>
      <w:tr w:rsidR="00F3608A" w:rsidRPr="0011158A" w:rsidTr="001523AE">
        <w:trPr>
          <w:jc w:val="center"/>
        </w:trPr>
        <w:tc>
          <w:tcPr>
            <w:tcW w:w="1923" w:type="dxa"/>
            <w:vAlign w:val="center"/>
          </w:tcPr>
          <w:p w:rsidR="00F3608A" w:rsidRPr="0011158A" w:rsidRDefault="00F3608A" w:rsidP="001523AE">
            <w:pPr>
              <w:pStyle w:val="13"/>
            </w:pPr>
            <w:r w:rsidRPr="0011158A">
              <w:t>П</w:t>
            </w:r>
          </w:p>
        </w:tc>
        <w:tc>
          <w:tcPr>
            <w:tcW w:w="1863" w:type="dxa"/>
            <w:vAlign w:val="center"/>
          </w:tcPr>
          <w:p w:rsidR="00F3608A" w:rsidRPr="0011158A" w:rsidRDefault="00F3608A" w:rsidP="001523AE">
            <w:pPr>
              <w:pStyle w:val="13"/>
            </w:pPr>
            <w:r w:rsidRPr="0011158A">
              <w:t>2М62</w:t>
            </w:r>
          </w:p>
          <w:p w:rsidR="00F3608A" w:rsidRPr="0011158A" w:rsidRDefault="00F3608A" w:rsidP="001523AE">
            <w:pPr>
              <w:pStyle w:val="13"/>
            </w:pPr>
            <w:r w:rsidRPr="0011158A">
              <w:t>(14Д40)</w:t>
            </w:r>
          </w:p>
        </w:tc>
        <w:tc>
          <w:tcPr>
            <w:tcW w:w="1933" w:type="dxa"/>
            <w:vAlign w:val="center"/>
          </w:tcPr>
          <w:p w:rsidR="00F3608A" w:rsidRPr="0011158A" w:rsidRDefault="00F3608A" w:rsidP="001523AE">
            <w:pPr>
              <w:pStyle w:val="13"/>
            </w:pPr>
            <w:r w:rsidRPr="0011158A">
              <w:t>СО</w:t>
            </w:r>
          </w:p>
          <w:p w:rsidR="00F3608A" w:rsidRPr="0011158A" w:rsidRDefault="00F3608A" w:rsidP="001523AE">
            <w:pPr>
              <w:pStyle w:val="13"/>
            </w:pPr>
            <w:r w:rsidRPr="0011158A">
              <w:rPr>
                <w:lang w:val="en-US"/>
              </w:rPr>
              <w:t>NO</w:t>
            </w:r>
            <w:r w:rsidRPr="0011158A">
              <w:rPr>
                <w:vertAlign w:val="subscript"/>
              </w:rPr>
              <w:t>2</w:t>
            </w:r>
          </w:p>
          <w:p w:rsidR="00F3608A" w:rsidRPr="0011158A" w:rsidRDefault="00F3608A" w:rsidP="001523AE">
            <w:pPr>
              <w:pStyle w:val="13"/>
              <w:rPr>
                <w:vertAlign w:val="subscript"/>
              </w:rPr>
            </w:pPr>
            <w:r w:rsidRPr="0011158A">
              <w:rPr>
                <w:lang w:val="en-US"/>
              </w:rPr>
              <w:t>SO</w:t>
            </w:r>
            <w:r w:rsidRPr="0011158A">
              <w:rPr>
                <w:vertAlign w:val="subscript"/>
              </w:rPr>
              <w:t>2</w:t>
            </w:r>
          </w:p>
          <w:p w:rsidR="00F3608A" w:rsidRPr="0011158A" w:rsidRDefault="00F3608A" w:rsidP="001523AE">
            <w:pPr>
              <w:pStyle w:val="13"/>
            </w:pPr>
            <w:r w:rsidRPr="0011158A">
              <w:rPr>
                <w:lang w:val="en-US"/>
              </w:rPr>
              <w:t>C</w:t>
            </w:r>
          </w:p>
        </w:tc>
        <w:tc>
          <w:tcPr>
            <w:tcW w:w="2084" w:type="dxa"/>
            <w:vAlign w:val="center"/>
          </w:tcPr>
          <w:p w:rsidR="00F3608A" w:rsidRPr="0011158A" w:rsidRDefault="00F3608A" w:rsidP="001523AE">
            <w:pPr>
              <w:pStyle w:val="13"/>
            </w:pPr>
            <w:r w:rsidRPr="0011158A">
              <w:rPr>
                <w:lang w:val="en-US"/>
              </w:rPr>
              <w:t>0</w:t>
            </w:r>
            <w:r w:rsidRPr="0011158A">
              <w:t>,23</w:t>
            </w:r>
          </w:p>
          <w:p w:rsidR="00F3608A" w:rsidRPr="0011158A" w:rsidRDefault="00F3608A" w:rsidP="001523AE">
            <w:pPr>
              <w:pStyle w:val="13"/>
            </w:pPr>
            <w:r w:rsidRPr="0011158A">
              <w:t>1,41</w:t>
            </w:r>
          </w:p>
          <w:p w:rsidR="00F3608A" w:rsidRPr="0011158A" w:rsidRDefault="00F3608A" w:rsidP="001523AE">
            <w:pPr>
              <w:pStyle w:val="13"/>
            </w:pPr>
            <w:r w:rsidRPr="0011158A">
              <w:t>0,31</w:t>
            </w:r>
          </w:p>
          <w:p w:rsidR="00F3608A" w:rsidRPr="0011158A" w:rsidRDefault="00F3608A" w:rsidP="001523AE">
            <w:pPr>
              <w:pStyle w:val="13"/>
            </w:pPr>
          </w:p>
        </w:tc>
        <w:tc>
          <w:tcPr>
            <w:tcW w:w="1555" w:type="dxa"/>
            <w:vAlign w:val="center"/>
          </w:tcPr>
          <w:p w:rsidR="00F3608A" w:rsidRPr="0011158A" w:rsidRDefault="00F3608A" w:rsidP="001523AE">
            <w:pPr>
              <w:pStyle w:val="13"/>
            </w:pPr>
            <w:r w:rsidRPr="0011158A">
              <w:t>2,57</w:t>
            </w:r>
          </w:p>
          <w:p w:rsidR="00F3608A" w:rsidRPr="0011158A" w:rsidRDefault="00F3608A" w:rsidP="001523AE">
            <w:pPr>
              <w:pStyle w:val="13"/>
            </w:pPr>
            <w:r w:rsidRPr="0011158A">
              <w:t>16,20</w:t>
            </w:r>
          </w:p>
          <w:p w:rsidR="00F3608A" w:rsidRPr="0011158A" w:rsidRDefault="00F3608A" w:rsidP="001523AE">
            <w:pPr>
              <w:pStyle w:val="13"/>
            </w:pPr>
            <w:r w:rsidRPr="0011158A">
              <w:t>1,22</w:t>
            </w:r>
          </w:p>
          <w:p w:rsidR="00F3608A" w:rsidRPr="0011158A" w:rsidRDefault="00F3608A" w:rsidP="001523AE">
            <w:pPr>
              <w:pStyle w:val="13"/>
            </w:pPr>
            <w:r w:rsidRPr="0011158A">
              <w:t>0,14</w:t>
            </w:r>
          </w:p>
        </w:tc>
        <w:tc>
          <w:tcPr>
            <w:tcW w:w="1555" w:type="dxa"/>
            <w:vAlign w:val="center"/>
          </w:tcPr>
          <w:p w:rsidR="00F3608A" w:rsidRPr="0011158A" w:rsidRDefault="00F3608A" w:rsidP="001523AE">
            <w:pPr>
              <w:pStyle w:val="13"/>
            </w:pPr>
            <w:r w:rsidRPr="0011158A">
              <w:t>5,85</w:t>
            </w:r>
          </w:p>
          <w:p w:rsidR="00F3608A" w:rsidRPr="0011158A" w:rsidRDefault="00F3608A" w:rsidP="001523AE">
            <w:pPr>
              <w:pStyle w:val="13"/>
            </w:pPr>
            <w:r w:rsidRPr="0011158A">
              <w:t>24,98</w:t>
            </w:r>
          </w:p>
          <w:p w:rsidR="00F3608A" w:rsidRPr="0011158A" w:rsidRDefault="00F3608A" w:rsidP="001523AE">
            <w:pPr>
              <w:pStyle w:val="13"/>
            </w:pPr>
            <w:r w:rsidRPr="0011158A">
              <w:t>1,87</w:t>
            </w:r>
          </w:p>
          <w:p w:rsidR="00F3608A" w:rsidRPr="0011158A" w:rsidRDefault="00F3608A" w:rsidP="001523AE">
            <w:pPr>
              <w:pStyle w:val="13"/>
            </w:pPr>
            <w:r w:rsidRPr="0011158A">
              <w:t>0,23</w:t>
            </w:r>
          </w:p>
        </w:tc>
        <w:tc>
          <w:tcPr>
            <w:tcW w:w="1555" w:type="dxa"/>
            <w:vAlign w:val="center"/>
          </w:tcPr>
          <w:p w:rsidR="00F3608A" w:rsidRPr="0011158A" w:rsidRDefault="00F3608A" w:rsidP="001523AE">
            <w:pPr>
              <w:pStyle w:val="13"/>
            </w:pPr>
            <w:r w:rsidRPr="0011158A">
              <w:t>17,23</w:t>
            </w:r>
          </w:p>
          <w:p w:rsidR="00F3608A" w:rsidRPr="0011158A" w:rsidRDefault="00F3608A" w:rsidP="001523AE">
            <w:pPr>
              <w:pStyle w:val="13"/>
            </w:pPr>
            <w:r w:rsidRPr="0011158A">
              <w:t>40,50</w:t>
            </w:r>
          </w:p>
          <w:p w:rsidR="00F3608A" w:rsidRPr="0011158A" w:rsidRDefault="00F3608A" w:rsidP="001523AE">
            <w:pPr>
              <w:pStyle w:val="13"/>
            </w:pPr>
            <w:r w:rsidRPr="0011158A">
              <w:t>2,96</w:t>
            </w:r>
          </w:p>
          <w:p w:rsidR="00F3608A" w:rsidRPr="0011158A" w:rsidRDefault="00F3608A" w:rsidP="001523AE">
            <w:pPr>
              <w:pStyle w:val="13"/>
            </w:pPr>
            <w:r w:rsidRPr="0011158A">
              <w:t>0,64</w:t>
            </w:r>
          </w:p>
        </w:tc>
        <w:tc>
          <w:tcPr>
            <w:tcW w:w="2681" w:type="dxa"/>
            <w:vAlign w:val="center"/>
          </w:tcPr>
          <w:p w:rsidR="00F3608A" w:rsidRPr="0011158A" w:rsidRDefault="00F3608A" w:rsidP="001523AE">
            <w:pPr>
              <w:pStyle w:val="13"/>
            </w:pPr>
            <w:r w:rsidRPr="0011158A">
              <w:t>34,40</w:t>
            </w:r>
          </w:p>
          <w:p w:rsidR="00F3608A" w:rsidRPr="0011158A" w:rsidRDefault="00F3608A" w:rsidP="001523AE">
            <w:pPr>
              <w:pStyle w:val="13"/>
            </w:pPr>
            <w:r w:rsidRPr="0011158A">
              <w:t>68,63</w:t>
            </w:r>
          </w:p>
          <w:p w:rsidR="00F3608A" w:rsidRPr="0011158A" w:rsidRDefault="00F3608A" w:rsidP="001523AE">
            <w:pPr>
              <w:pStyle w:val="13"/>
            </w:pPr>
            <w:r w:rsidRPr="0011158A">
              <w:t>4,13</w:t>
            </w:r>
          </w:p>
          <w:p w:rsidR="00F3608A" w:rsidRPr="0011158A" w:rsidRDefault="00F3608A" w:rsidP="001523AE">
            <w:pPr>
              <w:pStyle w:val="13"/>
            </w:pPr>
            <w:r w:rsidRPr="0011158A">
              <w:t>0,90</w:t>
            </w:r>
          </w:p>
        </w:tc>
      </w:tr>
    </w:tbl>
    <w:p w:rsidR="00F3608A" w:rsidRDefault="00F3608A" w:rsidP="0011158A">
      <w:pPr>
        <w:spacing w:line="360" w:lineRule="auto"/>
        <w:ind w:firstLine="709"/>
        <w:jc w:val="both"/>
        <w:rPr>
          <w:sz w:val="28"/>
          <w:lang w:val="uk-UA"/>
        </w:rPr>
      </w:pPr>
    </w:p>
    <w:p w:rsidR="001523AE" w:rsidRPr="001523AE" w:rsidRDefault="001523AE" w:rsidP="0011158A">
      <w:pPr>
        <w:spacing w:line="360" w:lineRule="auto"/>
        <w:ind w:firstLine="709"/>
        <w:jc w:val="both"/>
        <w:rPr>
          <w:sz w:val="28"/>
          <w:lang w:val="uk-UA"/>
        </w:rPr>
      </w:pPr>
      <w:r w:rsidRPr="0011158A">
        <w:rPr>
          <w:sz w:val="28"/>
        </w:rPr>
        <w:t>Таблица 6.2</w:t>
      </w:r>
      <w:r>
        <w:rPr>
          <w:sz w:val="28"/>
        </w:rPr>
        <w:t xml:space="preserve"> </w:t>
      </w:r>
      <w:r w:rsidRPr="0011158A">
        <w:rPr>
          <w:sz w:val="28"/>
        </w:rPr>
        <w:t>–</w:t>
      </w:r>
      <w:r w:rsidRPr="001523AE">
        <w:rPr>
          <w:sz w:val="28"/>
        </w:rPr>
        <w:t xml:space="preserve"> </w:t>
      </w:r>
      <w:r w:rsidRPr="0011158A">
        <w:rPr>
          <w:sz w:val="28"/>
        </w:rPr>
        <w:t xml:space="preserve">Распределение времени работы </w:t>
      </w:r>
      <w:r w:rsidRPr="0011158A">
        <w:rPr>
          <w:sz w:val="28"/>
          <w:lang w:val="en-US"/>
        </w:rPr>
        <w:t>t</w:t>
      </w:r>
      <w:r w:rsidRPr="0011158A">
        <w:rPr>
          <w:sz w:val="28"/>
          <w:vertAlign w:val="subscript"/>
          <w:lang w:val="en-US"/>
        </w:rPr>
        <w:t>i</w:t>
      </w:r>
      <w:r w:rsidRPr="0011158A">
        <w:rPr>
          <w:sz w:val="28"/>
        </w:rPr>
        <w:t xml:space="preserve"> двигателей тепловозов различных режимах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75"/>
        <w:gridCol w:w="1778"/>
        <w:gridCol w:w="1165"/>
        <w:gridCol w:w="1165"/>
        <w:gridCol w:w="1165"/>
        <w:gridCol w:w="2324"/>
      </w:tblGrid>
      <w:tr w:rsidR="00F3608A" w:rsidRPr="0011158A" w:rsidTr="001523AE">
        <w:trPr>
          <w:trHeight w:val="429"/>
          <w:jc w:val="center"/>
        </w:trPr>
        <w:tc>
          <w:tcPr>
            <w:tcW w:w="1594" w:type="dxa"/>
            <w:vMerge w:val="restart"/>
            <w:vAlign w:val="center"/>
          </w:tcPr>
          <w:p w:rsidR="00F3608A" w:rsidRPr="0011158A" w:rsidRDefault="00F3608A" w:rsidP="001523AE">
            <w:pPr>
              <w:pStyle w:val="13"/>
            </w:pPr>
            <w:r w:rsidRPr="0011158A">
              <w:t>Тип тепловоза (двигателя)</w:t>
            </w:r>
          </w:p>
        </w:tc>
        <w:tc>
          <w:tcPr>
            <w:tcW w:w="9010" w:type="dxa"/>
            <w:gridSpan w:val="5"/>
            <w:vAlign w:val="center"/>
          </w:tcPr>
          <w:p w:rsidR="00F3608A" w:rsidRPr="0011158A" w:rsidRDefault="00F3608A" w:rsidP="001523AE">
            <w:pPr>
              <w:pStyle w:val="13"/>
            </w:pPr>
            <w:r w:rsidRPr="0011158A">
              <w:t>Режим работы двигателя</w:t>
            </w:r>
          </w:p>
        </w:tc>
      </w:tr>
      <w:tr w:rsidR="00F3608A" w:rsidRPr="0011158A" w:rsidTr="001523AE">
        <w:trPr>
          <w:jc w:val="center"/>
        </w:trPr>
        <w:tc>
          <w:tcPr>
            <w:tcW w:w="1594" w:type="dxa"/>
            <w:vMerge/>
          </w:tcPr>
          <w:p w:rsidR="00F3608A" w:rsidRPr="0011158A" w:rsidRDefault="00F3608A" w:rsidP="001523AE">
            <w:pPr>
              <w:pStyle w:val="13"/>
            </w:pPr>
          </w:p>
        </w:tc>
        <w:tc>
          <w:tcPr>
            <w:tcW w:w="2084" w:type="dxa"/>
            <w:vAlign w:val="center"/>
          </w:tcPr>
          <w:p w:rsidR="00F3608A" w:rsidRPr="0011158A" w:rsidRDefault="00F3608A" w:rsidP="001523AE">
            <w:pPr>
              <w:pStyle w:val="13"/>
            </w:pPr>
            <w:r w:rsidRPr="0011158A">
              <w:t>Холостой ход</w:t>
            </w:r>
          </w:p>
        </w:tc>
        <w:tc>
          <w:tcPr>
            <w:tcW w:w="1415" w:type="dxa"/>
            <w:vAlign w:val="center"/>
          </w:tcPr>
          <w:p w:rsidR="00F3608A" w:rsidRPr="0011158A" w:rsidRDefault="00F3608A" w:rsidP="001523AE">
            <w:pPr>
              <w:pStyle w:val="13"/>
            </w:pPr>
            <w:r w:rsidRPr="0011158A">
              <w:t>0,25 Р</w:t>
            </w:r>
          </w:p>
        </w:tc>
        <w:tc>
          <w:tcPr>
            <w:tcW w:w="1415" w:type="dxa"/>
            <w:vAlign w:val="center"/>
          </w:tcPr>
          <w:p w:rsidR="00F3608A" w:rsidRPr="0011158A" w:rsidRDefault="00F3608A" w:rsidP="001523AE">
            <w:pPr>
              <w:pStyle w:val="13"/>
            </w:pPr>
            <w:r w:rsidRPr="0011158A">
              <w:t>0,5 Р</w:t>
            </w:r>
          </w:p>
        </w:tc>
        <w:tc>
          <w:tcPr>
            <w:tcW w:w="1415" w:type="dxa"/>
            <w:vAlign w:val="center"/>
          </w:tcPr>
          <w:p w:rsidR="00F3608A" w:rsidRPr="0011158A" w:rsidRDefault="00F3608A" w:rsidP="001523AE">
            <w:pPr>
              <w:pStyle w:val="13"/>
            </w:pPr>
            <w:r w:rsidRPr="0011158A">
              <w:t>0,75 Р</w:t>
            </w:r>
          </w:p>
        </w:tc>
        <w:tc>
          <w:tcPr>
            <w:tcW w:w="2681" w:type="dxa"/>
            <w:vAlign w:val="center"/>
          </w:tcPr>
          <w:p w:rsidR="00F3608A" w:rsidRPr="0011158A" w:rsidRDefault="00F3608A" w:rsidP="001523AE">
            <w:pPr>
              <w:pStyle w:val="13"/>
            </w:pPr>
            <w:r w:rsidRPr="0011158A">
              <w:t>Максимальная мощность Р</w:t>
            </w:r>
          </w:p>
        </w:tc>
      </w:tr>
      <w:tr w:rsidR="00F3608A" w:rsidRPr="0011158A" w:rsidTr="001523AE">
        <w:trPr>
          <w:trHeight w:val="341"/>
          <w:jc w:val="center"/>
        </w:trPr>
        <w:tc>
          <w:tcPr>
            <w:tcW w:w="1594" w:type="dxa"/>
            <w:vAlign w:val="center"/>
          </w:tcPr>
          <w:p w:rsidR="00F3608A" w:rsidRPr="0011158A" w:rsidRDefault="00F3608A" w:rsidP="001523AE">
            <w:pPr>
              <w:pStyle w:val="13"/>
            </w:pPr>
            <w:r w:rsidRPr="0011158A">
              <w:t>2М62</w:t>
            </w:r>
          </w:p>
        </w:tc>
        <w:tc>
          <w:tcPr>
            <w:tcW w:w="2084" w:type="dxa"/>
            <w:vAlign w:val="center"/>
          </w:tcPr>
          <w:p w:rsidR="00F3608A" w:rsidRPr="0011158A" w:rsidRDefault="00F3608A" w:rsidP="001523AE">
            <w:pPr>
              <w:pStyle w:val="13"/>
            </w:pPr>
            <w:r w:rsidRPr="0011158A">
              <w:t>67,50</w:t>
            </w:r>
          </w:p>
        </w:tc>
        <w:tc>
          <w:tcPr>
            <w:tcW w:w="1415" w:type="dxa"/>
            <w:vAlign w:val="center"/>
          </w:tcPr>
          <w:p w:rsidR="00F3608A" w:rsidRPr="0011158A" w:rsidRDefault="00F3608A" w:rsidP="001523AE">
            <w:pPr>
              <w:pStyle w:val="13"/>
            </w:pPr>
            <w:r w:rsidRPr="0011158A">
              <w:t>2,30</w:t>
            </w:r>
          </w:p>
        </w:tc>
        <w:tc>
          <w:tcPr>
            <w:tcW w:w="1415" w:type="dxa"/>
            <w:vAlign w:val="center"/>
          </w:tcPr>
          <w:p w:rsidR="00F3608A" w:rsidRPr="0011158A" w:rsidRDefault="00F3608A" w:rsidP="001523AE">
            <w:pPr>
              <w:pStyle w:val="13"/>
            </w:pPr>
            <w:r w:rsidRPr="0011158A">
              <w:t>4,50</w:t>
            </w:r>
          </w:p>
        </w:tc>
        <w:tc>
          <w:tcPr>
            <w:tcW w:w="1415" w:type="dxa"/>
            <w:vAlign w:val="center"/>
          </w:tcPr>
          <w:p w:rsidR="00F3608A" w:rsidRPr="0011158A" w:rsidRDefault="00F3608A" w:rsidP="001523AE">
            <w:pPr>
              <w:pStyle w:val="13"/>
            </w:pPr>
            <w:r w:rsidRPr="0011158A">
              <w:t>3,50</w:t>
            </w:r>
          </w:p>
        </w:tc>
        <w:tc>
          <w:tcPr>
            <w:tcW w:w="2681" w:type="dxa"/>
            <w:vAlign w:val="center"/>
          </w:tcPr>
          <w:p w:rsidR="00F3608A" w:rsidRPr="0011158A" w:rsidRDefault="00F3608A" w:rsidP="001523AE">
            <w:pPr>
              <w:pStyle w:val="13"/>
            </w:pPr>
            <w:r w:rsidRPr="0011158A">
              <w:t>22,20</w:t>
            </w:r>
          </w:p>
        </w:tc>
      </w:tr>
    </w:tbl>
    <w:p w:rsidR="00F3608A" w:rsidRDefault="00F3608A" w:rsidP="0011158A">
      <w:pPr>
        <w:spacing w:line="360" w:lineRule="auto"/>
        <w:ind w:firstLine="709"/>
        <w:jc w:val="both"/>
        <w:rPr>
          <w:sz w:val="28"/>
          <w:lang w:val="uk-UA"/>
        </w:rPr>
      </w:pPr>
    </w:p>
    <w:p w:rsidR="001523AE" w:rsidRPr="001523AE" w:rsidRDefault="001523AE" w:rsidP="0011158A">
      <w:pPr>
        <w:spacing w:line="360" w:lineRule="auto"/>
        <w:ind w:firstLine="709"/>
        <w:jc w:val="both"/>
        <w:rPr>
          <w:sz w:val="28"/>
          <w:lang w:val="uk-UA"/>
        </w:rPr>
      </w:pPr>
      <w:r w:rsidRPr="0011158A">
        <w:rPr>
          <w:sz w:val="28"/>
        </w:rPr>
        <w:t>Таблица 6.3</w:t>
      </w:r>
      <w:r w:rsidRPr="001523AE">
        <w:rPr>
          <w:sz w:val="28"/>
        </w:rPr>
        <w:t xml:space="preserve"> </w:t>
      </w:r>
      <w:r w:rsidRPr="0011158A">
        <w:rPr>
          <w:sz w:val="28"/>
        </w:rPr>
        <w:t xml:space="preserve">Показатель </w:t>
      </w:r>
      <w:r w:rsidRPr="0011158A">
        <w:rPr>
          <w:sz w:val="28"/>
          <w:lang w:val="en-US"/>
        </w:rPr>
        <w:t>S</w:t>
      </w:r>
      <w:r w:rsidRPr="0011158A">
        <w:rPr>
          <w:sz w:val="28"/>
        </w:rPr>
        <w:t xml:space="preserve"> относительной опасности загрязнения атмосферного воздуха над территориями различных типов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58"/>
        <w:gridCol w:w="4956"/>
        <w:gridCol w:w="1958"/>
      </w:tblGrid>
      <w:tr w:rsidR="00F3608A" w:rsidRPr="0011158A" w:rsidTr="001523AE">
        <w:trPr>
          <w:trHeight w:val="669"/>
          <w:jc w:val="center"/>
        </w:trPr>
        <w:tc>
          <w:tcPr>
            <w:tcW w:w="2338" w:type="dxa"/>
            <w:vAlign w:val="center"/>
          </w:tcPr>
          <w:p w:rsidR="00F3608A" w:rsidRPr="0011158A" w:rsidRDefault="00F3608A" w:rsidP="001523AE">
            <w:pPr>
              <w:pStyle w:val="13"/>
            </w:pPr>
            <w:r w:rsidRPr="0011158A">
              <w:t>Вариант задания</w:t>
            </w:r>
          </w:p>
        </w:tc>
        <w:tc>
          <w:tcPr>
            <w:tcW w:w="5472" w:type="dxa"/>
            <w:vAlign w:val="center"/>
          </w:tcPr>
          <w:p w:rsidR="00F3608A" w:rsidRPr="0011158A" w:rsidRDefault="00F3608A" w:rsidP="001523AE">
            <w:pPr>
              <w:pStyle w:val="13"/>
            </w:pPr>
            <w:r w:rsidRPr="0011158A">
              <w:t>Тип загрязняемой территории</w:t>
            </w:r>
          </w:p>
        </w:tc>
        <w:tc>
          <w:tcPr>
            <w:tcW w:w="2091" w:type="dxa"/>
            <w:vAlign w:val="center"/>
          </w:tcPr>
          <w:p w:rsidR="00F3608A" w:rsidRPr="0011158A" w:rsidRDefault="00F3608A" w:rsidP="001523AE">
            <w:pPr>
              <w:pStyle w:val="13"/>
              <w:rPr>
                <w:lang w:val="en-US"/>
              </w:rPr>
            </w:pPr>
            <w:r w:rsidRPr="0011158A">
              <w:t xml:space="preserve">Величина </w:t>
            </w:r>
            <w:r w:rsidRPr="0011158A">
              <w:rPr>
                <w:lang w:val="en-US"/>
              </w:rPr>
              <w:t>s</w:t>
            </w:r>
          </w:p>
        </w:tc>
      </w:tr>
      <w:tr w:rsidR="00F3608A" w:rsidRPr="0011158A" w:rsidTr="001523AE">
        <w:trPr>
          <w:trHeight w:val="341"/>
          <w:jc w:val="center"/>
        </w:trPr>
        <w:tc>
          <w:tcPr>
            <w:tcW w:w="2338" w:type="dxa"/>
            <w:vAlign w:val="center"/>
          </w:tcPr>
          <w:p w:rsidR="00F3608A" w:rsidRPr="0011158A" w:rsidRDefault="00F3608A" w:rsidP="001523AE">
            <w:pPr>
              <w:pStyle w:val="13"/>
            </w:pPr>
            <w:r w:rsidRPr="0011158A">
              <w:t>Р</w:t>
            </w:r>
          </w:p>
        </w:tc>
        <w:tc>
          <w:tcPr>
            <w:tcW w:w="5472" w:type="dxa"/>
            <w:vAlign w:val="center"/>
          </w:tcPr>
          <w:p w:rsidR="00F3608A" w:rsidRPr="0011158A" w:rsidRDefault="00F3608A" w:rsidP="001523AE">
            <w:pPr>
              <w:pStyle w:val="13"/>
            </w:pPr>
            <w:r w:rsidRPr="0011158A">
              <w:t>Территории курортов, санаториев, заповедников, заказников, природных зон отдыха, а также населенные пункты со средней плотностью населения свыше 50 чел./га</w:t>
            </w:r>
          </w:p>
        </w:tc>
        <w:tc>
          <w:tcPr>
            <w:tcW w:w="2091" w:type="dxa"/>
            <w:vAlign w:val="center"/>
          </w:tcPr>
          <w:p w:rsidR="00F3608A" w:rsidRPr="0011158A" w:rsidRDefault="00F3608A" w:rsidP="001523AE">
            <w:pPr>
              <w:pStyle w:val="13"/>
            </w:pPr>
            <w:r w:rsidRPr="0011158A">
              <w:t>4,0</w:t>
            </w:r>
          </w:p>
        </w:tc>
      </w:tr>
    </w:tbl>
    <w:p w:rsidR="00F3608A" w:rsidRDefault="00F3608A" w:rsidP="0011158A">
      <w:pPr>
        <w:spacing w:line="360" w:lineRule="auto"/>
        <w:ind w:firstLine="709"/>
        <w:jc w:val="both"/>
        <w:rPr>
          <w:sz w:val="28"/>
          <w:lang w:val="uk-UA"/>
        </w:rPr>
      </w:pPr>
    </w:p>
    <w:p w:rsidR="001523AE" w:rsidRPr="001523AE" w:rsidRDefault="001523AE" w:rsidP="0011158A">
      <w:pPr>
        <w:spacing w:line="360" w:lineRule="auto"/>
        <w:ind w:firstLine="709"/>
        <w:jc w:val="both"/>
        <w:rPr>
          <w:sz w:val="28"/>
          <w:lang w:val="uk-UA"/>
        </w:rPr>
      </w:pPr>
      <w:r w:rsidRPr="0011158A">
        <w:rPr>
          <w:sz w:val="28"/>
        </w:rPr>
        <w:t>Таблица 6.4</w:t>
      </w:r>
      <w:r>
        <w:rPr>
          <w:sz w:val="28"/>
        </w:rPr>
        <w:t xml:space="preserve"> </w:t>
      </w:r>
      <w:r w:rsidRPr="0011158A">
        <w:rPr>
          <w:sz w:val="28"/>
        </w:rPr>
        <w:t>–</w:t>
      </w:r>
      <w:r w:rsidRPr="001523AE">
        <w:rPr>
          <w:sz w:val="28"/>
        </w:rPr>
        <w:t xml:space="preserve"> </w:t>
      </w:r>
      <w:r w:rsidRPr="0011158A">
        <w:rPr>
          <w:sz w:val="28"/>
        </w:rPr>
        <w:t xml:space="preserve">Показатель </w:t>
      </w:r>
      <w:r w:rsidRPr="0011158A">
        <w:rPr>
          <w:sz w:val="28"/>
          <w:lang w:val="en-US"/>
        </w:rPr>
        <w:t>A</w:t>
      </w:r>
      <w:r w:rsidRPr="0011158A">
        <w:rPr>
          <w:sz w:val="28"/>
          <w:vertAlign w:val="subscript"/>
          <w:lang w:val="en-US"/>
        </w:rPr>
        <w:t>j</w:t>
      </w:r>
      <w:r w:rsidRPr="0011158A">
        <w:rPr>
          <w:sz w:val="28"/>
        </w:rPr>
        <w:t xml:space="preserve"> относительной опасности веществ, выбрасываемых в атмосферу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07"/>
        <w:gridCol w:w="3865"/>
      </w:tblGrid>
      <w:tr w:rsidR="00F3608A" w:rsidRPr="0011158A" w:rsidTr="001523AE">
        <w:trPr>
          <w:trHeight w:val="383"/>
          <w:jc w:val="center"/>
        </w:trPr>
        <w:tc>
          <w:tcPr>
            <w:tcW w:w="5495" w:type="dxa"/>
            <w:vAlign w:val="center"/>
          </w:tcPr>
          <w:p w:rsidR="00F3608A" w:rsidRPr="0011158A" w:rsidRDefault="00F3608A" w:rsidP="001523AE">
            <w:pPr>
              <w:pStyle w:val="13"/>
            </w:pPr>
            <w:r w:rsidRPr="0011158A">
              <w:t>Наименование вредного вещества</w:t>
            </w:r>
          </w:p>
        </w:tc>
        <w:tc>
          <w:tcPr>
            <w:tcW w:w="4081" w:type="dxa"/>
            <w:vAlign w:val="center"/>
          </w:tcPr>
          <w:p w:rsidR="00F3608A" w:rsidRPr="0011158A" w:rsidRDefault="00F3608A" w:rsidP="001523AE">
            <w:pPr>
              <w:pStyle w:val="13"/>
            </w:pPr>
            <w:r w:rsidRPr="0011158A">
              <w:t xml:space="preserve">Величина </w:t>
            </w:r>
            <w:r w:rsidRPr="0011158A">
              <w:rPr>
                <w:lang w:val="en-US"/>
              </w:rPr>
              <w:t>A</w:t>
            </w:r>
            <w:r w:rsidRPr="0011158A">
              <w:rPr>
                <w:vertAlign w:val="subscript"/>
                <w:lang w:val="en-US"/>
              </w:rPr>
              <w:t>j</w:t>
            </w:r>
            <w:r w:rsidRPr="0011158A">
              <w:t>, усл. т/т</w:t>
            </w:r>
          </w:p>
        </w:tc>
      </w:tr>
      <w:tr w:rsidR="00F3608A" w:rsidRPr="0011158A" w:rsidTr="001523AE">
        <w:trPr>
          <w:trHeight w:val="341"/>
          <w:jc w:val="center"/>
        </w:trPr>
        <w:tc>
          <w:tcPr>
            <w:tcW w:w="5495" w:type="dxa"/>
            <w:vAlign w:val="center"/>
          </w:tcPr>
          <w:p w:rsidR="00F3608A" w:rsidRPr="0011158A" w:rsidRDefault="00F3608A" w:rsidP="001523AE">
            <w:pPr>
              <w:pStyle w:val="13"/>
            </w:pPr>
            <w:r w:rsidRPr="0011158A">
              <w:t>Окись углерода СО</w:t>
            </w:r>
          </w:p>
        </w:tc>
        <w:tc>
          <w:tcPr>
            <w:tcW w:w="4081" w:type="dxa"/>
            <w:vAlign w:val="center"/>
          </w:tcPr>
          <w:p w:rsidR="00F3608A" w:rsidRPr="0011158A" w:rsidRDefault="00F3608A" w:rsidP="001523AE">
            <w:pPr>
              <w:pStyle w:val="13"/>
            </w:pPr>
            <w:r w:rsidRPr="0011158A">
              <w:t>1,0</w:t>
            </w:r>
          </w:p>
        </w:tc>
      </w:tr>
      <w:tr w:rsidR="00F3608A" w:rsidRPr="0011158A" w:rsidTr="001523AE">
        <w:trPr>
          <w:trHeight w:val="341"/>
          <w:jc w:val="center"/>
        </w:trPr>
        <w:tc>
          <w:tcPr>
            <w:tcW w:w="5495" w:type="dxa"/>
            <w:vAlign w:val="center"/>
          </w:tcPr>
          <w:p w:rsidR="00F3608A" w:rsidRPr="0011158A" w:rsidRDefault="00F3608A" w:rsidP="001523AE">
            <w:pPr>
              <w:pStyle w:val="13"/>
            </w:pPr>
            <w:r w:rsidRPr="0011158A">
              <w:t xml:space="preserve">Окислы азота в пересчете на </w:t>
            </w:r>
            <w:r w:rsidRPr="0011158A">
              <w:rPr>
                <w:lang w:val="en-US"/>
              </w:rPr>
              <w:t>NO</w:t>
            </w:r>
            <w:r w:rsidRPr="0011158A">
              <w:rPr>
                <w:vertAlign w:val="subscript"/>
              </w:rPr>
              <w:t>2</w:t>
            </w:r>
          </w:p>
        </w:tc>
        <w:tc>
          <w:tcPr>
            <w:tcW w:w="4081" w:type="dxa"/>
            <w:vAlign w:val="center"/>
          </w:tcPr>
          <w:p w:rsidR="00F3608A" w:rsidRPr="0011158A" w:rsidRDefault="00F3608A" w:rsidP="001523AE">
            <w:pPr>
              <w:pStyle w:val="13"/>
            </w:pPr>
            <w:r w:rsidRPr="0011158A">
              <w:t>41,1</w:t>
            </w:r>
          </w:p>
        </w:tc>
      </w:tr>
      <w:tr w:rsidR="00F3608A" w:rsidRPr="0011158A" w:rsidTr="001523AE">
        <w:trPr>
          <w:trHeight w:val="341"/>
          <w:jc w:val="center"/>
        </w:trPr>
        <w:tc>
          <w:tcPr>
            <w:tcW w:w="5495" w:type="dxa"/>
            <w:vAlign w:val="center"/>
          </w:tcPr>
          <w:p w:rsidR="00F3608A" w:rsidRPr="0011158A" w:rsidRDefault="00F3608A" w:rsidP="001523AE">
            <w:pPr>
              <w:pStyle w:val="13"/>
              <w:rPr>
                <w:vertAlign w:val="subscript"/>
              </w:rPr>
            </w:pPr>
            <w:r w:rsidRPr="0011158A">
              <w:t xml:space="preserve">Сернистый ангидрид </w:t>
            </w:r>
            <w:r w:rsidRPr="0011158A">
              <w:rPr>
                <w:lang w:val="en-US"/>
              </w:rPr>
              <w:t>SO</w:t>
            </w:r>
            <w:r w:rsidRPr="0011158A">
              <w:rPr>
                <w:vertAlign w:val="subscript"/>
              </w:rPr>
              <w:t>2</w:t>
            </w:r>
          </w:p>
        </w:tc>
        <w:tc>
          <w:tcPr>
            <w:tcW w:w="4081" w:type="dxa"/>
            <w:vAlign w:val="center"/>
          </w:tcPr>
          <w:p w:rsidR="00F3608A" w:rsidRPr="0011158A" w:rsidRDefault="00F3608A" w:rsidP="001523AE">
            <w:pPr>
              <w:pStyle w:val="13"/>
            </w:pPr>
            <w:r w:rsidRPr="0011158A">
              <w:t>22,0</w:t>
            </w:r>
          </w:p>
        </w:tc>
      </w:tr>
      <w:tr w:rsidR="00F3608A" w:rsidRPr="0011158A" w:rsidTr="001523AE">
        <w:trPr>
          <w:trHeight w:val="341"/>
          <w:jc w:val="center"/>
        </w:trPr>
        <w:tc>
          <w:tcPr>
            <w:tcW w:w="5495" w:type="dxa"/>
            <w:vAlign w:val="center"/>
          </w:tcPr>
          <w:p w:rsidR="00F3608A" w:rsidRPr="0011158A" w:rsidRDefault="00F3608A" w:rsidP="001523AE">
            <w:pPr>
              <w:pStyle w:val="13"/>
            </w:pPr>
            <w:r w:rsidRPr="0011158A">
              <w:t>Сажа С</w:t>
            </w:r>
          </w:p>
        </w:tc>
        <w:tc>
          <w:tcPr>
            <w:tcW w:w="4081" w:type="dxa"/>
            <w:vAlign w:val="center"/>
          </w:tcPr>
          <w:p w:rsidR="00F3608A" w:rsidRPr="0011158A" w:rsidRDefault="00F3608A" w:rsidP="001523AE">
            <w:pPr>
              <w:pStyle w:val="13"/>
            </w:pPr>
            <w:r w:rsidRPr="0011158A">
              <w:t>41,5</w:t>
            </w:r>
          </w:p>
        </w:tc>
      </w:tr>
    </w:tbl>
    <w:p w:rsidR="001523AE" w:rsidRDefault="001523AE" w:rsidP="0011158A">
      <w:pPr>
        <w:spacing w:line="360" w:lineRule="auto"/>
        <w:ind w:firstLine="709"/>
        <w:jc w:val="both"/>
        <w:rPr>
          <w:sz w:val="28"/>
          <w:lang w:val="uk-UA"/>
        </w:rPr>
      </w:pPr>
    </w:p>
    <w:p w:rsidR="00F3608A" w:rsidRPr="001523AE" w:rsidRDefault="00F3608A" w:rsidP="0011158A">
      <w:pPr>
        <w:spacing w:line="360" w:lineRule="auto"/>
        <w:ind w:firstLine="709"/>
        <w:jc w:val="both"/>
        <w:rPr>
          <w:i/>
          <w:sz w:val="28"/>
        </w:rPr>
      </w:pPr>
      <w:r w:rsidRPr="001523AE">
        <w:rPr>
          <w:i/>
          <w:sz w:val="28"/>
        </w:rPr>
        <w:t>Решение</w:t>
      </w:r>
    </w:p>
    <w:p w:rsidR="00F3608A" w:rsidRDefault="00F3608A" w:rsidP="0011158A">
      <w:pPr>
        <w:pStyle w:val="a3"/>
        <w:spacing w:line="360" w:lineRule="auto"/>
        <w:ind w:left="0" w:firstLine="709"/>
        <w:jc w:val="both"/>
        <w:rPr>
          <w:sz w:val="28"/>
          <w:lang w:val="uk-UA"/>
        </w:rPr>
      </w:pPr>
      <w:r w:rsidRPr="0011158A">
        <w:rPr>
          <w:sz w:val="28"/>
        </w:rPr>
        <w:t>1. Приведенная масса выброса вредных веществ в год, кг, рассчитывается по формуле:</w:t>
      </w:r>
    </w:p>
    <w:p w:rsidR="001523AE" w:rsidRPr="001523AE" w:rsidRDefault="001523AE" w:rsidP="0011158A">
      <w:pPr>
        <w:pStyle w:val="a3"/>
        <w:spacing w:line="360" w:lineRule="auto"/>
        <w:ind w:left="0" w:firstLine="709"/>
        <w:jc w:val="both"/>
        <w:rPr>
          <w:sz w:val="28"/>
          <w:lang w:val="uk-UA"/>
        </w:rPr>
      </w:pPr>
    </w:p>
    <w:p w:rsidR="00F3608A" w:rsidRPr="0011158A" w:rsidRDefault="008E536D" w:rsidP="0011158A">
      <w:pPr>
        <w:spacing w:line="360" w:lineRule="auto"/>
        <w:ind w:firstLine="709"/>
        <w:jc w:val="both"/>
        <w:rPr>
          <w:sz w:val="28"/>
          <w:lang w:val="en-US"/>
        </w:rPr>
      </w:pPr>
      <w:r>
        <w:rPr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7.5pt;height:35.25pt">
            <v:imagedata r:id="rId7" o:title="" chromakey="white"/>
          </v:shape>
        </w:pict>
      </w:r>
    </w:p>
    <w:p w:rsidR="00F3608A" w:rsidRPr="0011158A" w:rsidRDefault="00F3608A" w:rsidP="0011158A">
      <w:pPr>
        <w:spacing w:line="360" w:lineRule="auto"/>
        <w:ind w:firstLine="709"/>
        <w:jc w:val="both"/>
        <w:rPr>
          <w:sz w:val="28"/>
        </w:rPr>
      </w:pPr>
    </w:p>
    <w:p w:rsidR="001523AE" w:rsidRPr="0011158A" w:rsidRDefault="001523AE" w:rsidP="0011158A">
      <w:pPr>
        <w:tabs>
          <w:tab w:val="left" w:pos="1307"/>
        </w:tabs>
        <w:spacing w:line="360" w:lineRule="auto"/>
        <w:ind w:firstLine="709"/>
        <w:rPr>
          <w:sz w:val="28"/>
        </w:rPr>
      </w:pPr>
      <w:r w:rsidRPr="0011158A">
        <w:rPr>
          <w:sz w:val="28"/>
        </w:rPr>
        <w:t xml:space="preserve">где </w:t>
      </w:r>
      <w:r w:rsidRPr="0011158A">
        <w:rPr>
          <w:sz w:val="28"/>
          <w:lang w:val="en-US"/>
        </w:rPr>
        <w:t>j</w:t>
      </w:r>
      <w:r w:rsidRPr="0011158A">
        <w:rPr>
          <w:sz w:val="28"/>
        </w:rPr>
        <w:t xml:space="preserve"> - </w:t>
      </w:r>
      <w:r w:rsidRPr="0011158A">
        <w:rPr>
          <w:sz w:val="28"/>
        </w:rPr>
        <w:tab/>
        <w:t>тип вредного вещества;</w:t>
      </w:r>
    </w:p>
    <w:p w:rsidR="001523AE" w:rsidRPr="0011158A" w:rsidRDefault="001523AE" w:rsidP="0011158A">
      <w:pPr>
        <w:tabs>
          <w:tab w:val="left" w:pos="892"/>
        </w:tabs>
        <w:spacing w:line="360" w:lineRule="auto"/>
        <w:ind w:firstLine="709"/>
        <w:rPr>
          <w:sz w:val="28"/>
        </w:rPr>
      </w:pPr>
      <w:r w:rsidRPr="0011158A">
        <w:rPr>
          <w:sz w:val="28"/>
        </w:rPr>
        <w:t>22,5</w:t>
      </w:r>
      <w:r w:rsidRPr="001523AE">
        <w:rPr>
          <w:sz w:val="28"/>
          <w:vertAlign w:val="subscript"/>
        </w:rPr>
        <w:t xml:space="preserve"> </w:t>
      </w:r>
      <w:r w:rsidRPr="0011158A">
        <w:rPr>
          <w:sz w:val="28"/>
        </w:rPr>
        <w:t>-</w:t>
      </w:r>
      <w:r w:rsidRPr="0011158A">
        <w:rPr>
          <w:sz w:val="28"/>
        </w:rPr>
        <w:tab/>
        <w:t>суммарное время работы маневрового тепловоза в сутки, ч;</w:t>
      </w:r>
    </w:p>
    <w:p w:rsidR="001523AE" w:rsidRPr="0011158A" w:rsidRDefault="001523AE" w:rsidP="0011158A">
      <w:pPr>
        <w:tabs>
          <w:tab w:val="left" w:pos="892"/>
        </w:tabs>
        <w:spacing w:line="360" w:lineRule="auto"/>
        <w:ind w:firstLine="709"/>
        <w:rPr>
          <w:sz w:val="28"/>
        </w:rPr>
      </w:pPr>
      <w:r w:rsidRPr="0011158A">
        <w:rPr>
          <w:sz w:val="28"/>
          <w:lang w:val="en-US"/>
        </w:rPr>
        <w:t>t</w:t>
      </w:r>
      <w:r w:rsidRPr="0011158A">
        <w:rPr>
          <w:sz w:val="28"/>
          <w:vertAlign w:val="subscript"/>
          <w:lang w:val="en-US"/>
        </w:rPr>
        <w:t>i</w:t>
      </w:r>
      <w:r w:rsidRPr="001523AE">
        <w:rPr>
          <w:sz w:val="28"/>
          <w:vertAlign w:val="subscript"/>
        </w:rPr>
        <w:t xml:space="preserve"> </w:t>
      </w:r>
      <w:r w:rsidRPr="0011158A">
        <w:rPr>
          <w:sz w:val="28"/>
        </w:rPr>
        <w:t>-</w:t>
      </w:r>
      <w:r w:rsidRPr="0011158A">
        <w:rPr>
          <w:sz w:val="28"/>
        </w:rPr>
        <w:tab/>
        <w:t>распределение времени работы двигателей тепловозов в различных режимах;</w:t>
      </w:r>
    </w:p>
    <w:p w:rsidR="001523AE" w:rsidRPr="0011158A" w:rsidRDefault="001523AE" w:rsidP="0011158A">
      <w:pPr>
        <w:tabs>
          <w:tab w:val="left" w:pos="892"/>
        </w:tabs>
        <w:spacing w:line="360" w:lineRule="auto"/>
        <w:ind w:firstLine="709"/>
        <w:rPr>
          <w:sz w:val="28"/>
        </w:rPr>
      </w:pPr>
      <w:r w:rsidRPr="0011158A">
        <w:rPr>
          <w:sz w:val="28"/>
          <w:lang w:val="en-US"/>
        </w:rPr>
        <w:t>m</w:t>
      </w:r>
      <w:r w:rsidRPr="0011158A">
        <w:rPr>
          <w:sz w:val="28"/>
          <w:vertAlign w:val="subscript"/>
          <w:lang w:val="en-US"/>
        </w:rPr>
        <w:t>i</w:t>
      </w:r>
      <w:r w:rsidRPr="001523AE">
        <w:rPr>
          <w:sz w:val="28"/>
          <w:vertAlign w:val="subscript"/>
        </w:rPr>
        <w:t xml:space="preserve"> </w:t>
      </w:r>
      <w:r w:rsidRPr="0011158A">
        <w:rPr>
          <w:sz w:val="28"/>
        </w:rPr>
        <w:t>-</w:t>
      </w:r>
      <w:r w:rsidRPr="0011158A">
        <w:rPr>
          <w:sz w:val="28"/>
        </w:rPr>
        <w:tab/>
        <w:t>значение удельных выбросов вредных веществ отработанных газов двигателей тепловозов;</w:t>
      </w:r>
    </w:p>
    <w:p w:rsidR="001523AE" w:rsidRPr="0011158A" w:rsidRDefault="001523AE" w:rsidP="0011158A">
      <w:pPr>
        <w:tabs>
          <w:tab w:val="left" w:pos="892"/>
        </w:tabs>
        <w:spacing w:line="360" w:lineRule="auto"/>
        <w:ind w:firstLine="709"/>
        <w:rPr>
          <w:sz w:val="28"/>
        </w:rPr>
      </w:pPr>
      <w:r w:rsidRPr="0011158A">
        <w:rPr>
          <w:sz w:val="28"/>
          <w:lang w:val="en-US"/>
        </w:rPr>
        <w:t>i</w:t>
      </w:r>
      <w:r w:rsidRPr="001523AE">
        <w:rPr>
          <w:sz w:val="28"/>
          <w:vertAlign w:val="subscript"/>
        </w:rPr>
        <w:t xml:space="preserve"> </w:t>
      </w:r>
      <w:r w:rsidRPr="0011158A">
        <w:rPr>
          <w:sz w:val="28"/>
        </w:rPr>
        <w:t>-</w:t>
      </w:r>
      <w:r w:rsidRPr="0011158A">
        <w:rPr>
          <w:sz w:val="28"/>
        </w:rPr>
        <w:tab/>
        <w:t>Режим работы двигателя</w:t>
      </w:r>
    </w:p>
    <w:p w:rsidR="00F3608A" w:rsidRDefault="00F3608A" w:rsidP="0011158A">
      <w:pPr>
        <w:spacing w:line="360" w:lineRule="auto"/>
        <w:ind w:firstLine="709"/>
        <w:jc w:val="both"/>
        <w:rPr>
          <w:sz w:val="28"/>
          <w:lang w:val="uk-UA"/>
        </w:rPr>
      </w:pPr>
      <w:r w:rsidRPr="0011158A">
        <w:rPr>
          <w:sz w:val="28"/>
        </w:rPr>
        <w:t xml:space="preserve">Годовая масса выбросов окислов азота </w:t>
      </w:r>
      <w:r w:rsidRPr="0011158A">
        <w:rPr>
          <w:sz w:val="28"/>
          <w:lang w:val="en-US"/>
        </w:rPr>
        <w:t>NO</w:t>
      </w:r>
      <w:r w:rsidRPr="0011158A">
        <w:rPr>
          <w:sz w:val="28"/>
          <w:vertAlign w:val="subscript"/>
        </w:rPr>
        <w:t>2</w:t>
      </w:r>
      <w:r w:rsidR="000B383C">
        <w:rPr>
          <w:sz w:val="28"/>
          <w:vertAlign w:val="subscript"/>
        </w:rPr>
        <w:t xml:space="preserve"> </w:t>
      </w:r>
      <w:r w:rsidRPr="0011158A">
        <w:rPr>
          <w:sz w:val="28"/>
        </w:rPr>
        <w:t>в сутки для тепловозов серии 2М62:</w:t>
      </w:r>
    </w:p>
    <w:p w:rsidR="001523AE" w:rsidRPr="001523AE" w:rsidRDefault="001523AE" w:rsidP="0011158A">
      <w:pPr>
        <w:spacing w:line="360" w:lineRule="auto"/>
        <w:ind w:firstLine="709"/>
        <w:jc w:val="both"/>
        <w:rPr>
          <w:sz w:val="28"/>
          <w:lang w:val="uk-UA"/>
        </w:rPr>
      </w:pPr>
    </w:p>
    <w:p w:rsidR="00F3608A" w:rsidRPr="0011158A" w:rsidRDefault="00F3608A" w:rsidP="0011158A">
      <w:pPr>
        <w:spacing w:line="360" w:lineRule="auto"/>
        <w:ind w:firstLine="709"/>
        <w:jc w:val="both"/>
        <w:rPr>
          <w:sz w:val="28"/>
        </w:rPr>
      </w:pPr>
      <w:r w:rsidRPr="0011158A">
        <w:rPr>
          <w:sz w:val="28"/>
        </w:rPr>
        <w:fldChar w:fldCharType="begin"/>
      </w:r>
      <w:r w:rsidRPr="0011158A">
        <w:rPr>
          <w:sz w:val="28"/>
        </w:rPr>
        <w:instrText xml:space="preserve"> QUOTE </w:instrText>
      </w:r>
      <w:r w:rsidR="008E536D">
        <w:rPr>
          <w:sz w:val="28"/>
        </w:rPr>
        <w:pict>
          <v:shape id="_x0000_i1026" type="#_x0000_t75" style="width:513pt;height:13.5pt">
            <v:imagedata r:id="rId8" o:title="" chromakey="white"/>
          </v:shape>
        </w:pict>
      </w:r>
      <w:r w:rsidRPr="0011158A">
        <w:rPr>
          <w:sz w:val="28"/>
        </w:rPr>
        <w:instrText xml:space="preserve"> </w:instrText>
      </w:r>
      <w:r w:rsidRPr="0011158A">
        <w:rPr>
          <w:sz w:val="28"/>
        </w:rPr>
        <w:fldChar w:fldCharType="separate"/>
      </w:r>
      <w:r w:rsidR="008E536D">
        <w:rPr>
          <w:sz w:val="28"/>
        </w:rPr>
        <w:pict>
          <v:shape id="_x0000_i1027" type="#_x0000_t75" style="width:323.25pt;height:14.25pt">
            <v:imagedata r:id="rId8" o:title="" chromakey="white"/>
            <o:lock v:ext="edit" aspectratio="f"/>
          </v:shape>
        </w:pict>
      </w:r>
      <w:r w:rsidRPr="0011158A">
        <w:rPr>
          <w:sz w:val="28"/>
        </w:rPr>
        <w:fldChar w:fldCharType="end"/>
      </w:r>
      <w:r w:rsidR="001523AE">
        <w:rPr>
          <w:sz w:val="28"/>
          <w:lang w:val="uk-UA"/>
        </w:rPr>
        <w:t xml:space="preserve"> </w:t>
      </w:r>
      <w:r w:rsidRPr="0011158A">
        <w:rPr>
          <w:sz w:val="28"/>
        </w:rPr>
        <w:t>т/год</w:t>
      </w:r>
    </w:p>
    <w:p w:rsidR="001523AE" w:rsidRDefault="001523AE" w:rsidP="0011158A">
      <w:pPr>
        <w:spacing w:line="360" w:lineRule="auto"/>
        <w:ind w:firstLine="709"/>
        <w:jc w:val="both"/>
        <w:rPr>
          <w:sz w:val="28"/>
          <w:lang w:val="uk-UA"/>
        </w:rPr>
      </w:pPr>
    </w:p>
    <w:p w:rsidR="00F3608A" w:rsidRDefault="00F3608A" w:rsidP="0011158A">
      <w:pPr>
        <w:spacing w:line="360" w:lineRule="auto"/>
        <w:ind w:firstLine="709"/>
        <w:jc w:val="both"/>
        <w:rPr>
          <w:sz w:val="28"/>
          <w:lang w:val="uk-UA"/>
        </w:rPr>
      </w:pPr>
      <w:r w:rsidRPr="0011158A">
        <w:rPr>
          <w:sz w:val="28"/>
        </w:rPr>
        <w:t>Годовая масса выбросов сажи С</w:t>
      </w:r>
      <w:r w:rsidRPr="0011158A">
        <w:rPr>
          <w:sz w:val="28"/>
          <w:szCs w:val="20"/>
          <w:vertAlign w:val="subscript"/>
        </w:rPr>
        <w:t xml:space="preserve"> </w:t>
      </w:r>
      <w:r w:rsidR="001523AE">
        <w:rPr>
          <w:sz w:val="28"/>
        </w:rPr>
        <w:t>в сутки для тепловозов серии</w:t>
      </w:r>
    </w:p>
    <w:p w:rsidR="001523AE" w:rsidRPr="001523AE" w:rsidRDefault="001523AE" w:rsidP="0011158A">
      <w:pPr>
        <w:spacing w:line="360" w:lineRule="auto"/>
        <w:ind w:firstLine="709"/>
        <w:jc w:val="both"/>
        <w:rPr>
          <w:sz w:val="28"/>
          <w:lang w:val="uk-UA"/>
        </w:rPr>
      </w:pPr>
    </w:p>
    <w:p w:rsidR="00F3608A" w:rsidRPr="0011158A" w:rsidRDefault="008E536D" w:rsidP="0011158A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028" type="#_x0000_t75" style="width:384pt;height:15.75pt">
            <v:imagedata r:id="rId9" o:title="" chromakey="white"/>
            <o:lock v:ext="edit" aspectratio="f"/>
          </v:shape>
        </w:pict>
      </w:r>
    </w:p>
    <w:p w:rsidR="00F3608A" w:rsidRPr="0011158A" w:rsidRDefault="00F3608A" w:rsidP="0011158A">
      <w:pPr>
        <w:spacing w:line="360" w:lineRule="auto"/>
        <w:ind w:firstLine="709"/>
        <w:jc w:val="both"/>
        <w:rPr>
          <w:sz w:val="28"/>
        </w:rPr>
      </w:pPr>
      <w:r w:rsidRPr="0011158A">
        <w:rPr>
          <w:sz w:val="28"/>
        </w:rPr>
        <w:fldChar w:fldCharType="begin"/>
      </w:r>
      <w:r w:rsidRPr="0011158A">
        <w:rPr>
          <w:sz w:val="28"/>
        </w:rPr>
        <w:instrText xml:space="preserve"> QUOTE </w:instrText>
      </w:r>
      <w:r w:rsidR="008E536D">
        <w:rPr>
          <w:sz w:val="28"/>
        </w:rPr>
        <w:pict>
          <v:shape id="_x0000_i1029" type="#_x0000_t75" style="width:36pt;height:13.5pt">
            <v:imagedata r:id="rId10" o:title="" chromakey="white"/>
          </v:shape>
        </w:pict>
      </w:r>
      <w:r w:rsidRPr="0011158A">
        <w:rPr>
          <w:sz w:val="28"/>
        </w:rPr>
        <w:instrText xml:space="preserve"> </w:instrText>
      </w:r>
      <w:r w:rsidRPr="0011158A">
        <w:rPr>
          <w:sz w:val="28"/>
        </w:rPr>
        <w:fldChar w:fldCharType="separate"/>
      </w:r>
      <w:r w:rsidR="008E536D">
        <w:rPr>
          <w:sz w:val="28"/>
        </w:rPr>
        <w:pict>
          <v:shape id="_x0000_i1030" type="#_x0000_t75" style="width:36pt;height:13.5pt">
            <v:imagedata r:id="rId10" o:title="" chromakey="white"/>
          </v:shape>
        </w:pict>
      </w:r>
      <w:r w:rsidRPr="0011158A">
        <w:rPr>
          <w:sz w:val="28"/>
        </w:rPr>
        <w:fldChar w:fldCharType="end"/>
      </w:r>
      <w:r w:rsidRPr="0011158A">
        <w:rPr>
          <w:sz w:val="28"/>
        </w:rPr>
        <w:t xml:space="preserve"> т/год</w:t>
      </w:r>
    </w:p>
    <w:p w:rsidR="001523AE" w:rsidRDefault="001523AE" w:rsidP="0011158A">
      <w:pPr>
        <w:spacing w:line="360" w:lineRule="auto"/>
        <w:ind w:firstLine="709"/>
        <w:jc w:val="both"/>
        <w:rPr>
          <w:sz w:val="28"/>
          <w:lang w:val="uk-UA"/>
        </w:rPr>
      </w:pPr>
    </w:p>
    <w:p w:rsidR="00F3608A" w:rsidRDefault="00F3608A" w:rsidP="0011158A">
      <w:pPr>
        <w:spacing w:line="360" w:lineRule="auto"/>
        <w:ind w:firstLine="709"/>
        <w:jc w:val="both"/>
        <w:rPr>
          <w:sz w:val="28"/>
          <w:lang w:val="uk-UA"/>
        </w:rPr>
      </w:pPr>
      <w:r w:rsidRPr="0011158A">
        <w:rPr>
          <w:sz w:val="28"/>
        </w:rPr>
        <w:t xml:space="preserve">Годовая масса выбросов сернистого ангидрида </w:t>
      </w:r>
      <w:r w:rsidRPr="0011158A">
        <w:rPr>
          <w:sz w:val="28"/>
          <w:lang w:val="en-US"/>
        </w:rPr>
        <w:t>SO</w:t>
      </w:r>
      <w:r w:rsidRPr="0011158A">
        <w:rPr>
          <w:sz w:val="28"/>
          <w:vertAlign w:val="subscript"/>
        </w:rPr>
        <w:t>2</w:t>
      </w:r>
      <w:r w:rsidRPr="0011158A">
        <w:rPr>
          <w:sz w:val="28"/>
          <w:szCs w:val="20"/>
          <w:vertAlign w:val="subscript"/>
        </w:rPr>
        <w:t xml:space="preserve"> </w:t>
      </w:r>
      <w:r w:rsidRPr="0011158A">
        <w:rPr>
          <w:sz w:val="28"/>
        </w:rPr>
        <w:t>в сутки для тепловозов серии 2М62:</w:t>
      </w:r>
    </w:p>
    <w:p w:rsidR="001523AE" w:rsidRPr="001523AE" w:rsidRDefault="001523AE" w:rsidP="0011158A">
      <w:pPr>
        <w:spacing w:line="360" w:lineRule="auto"/>
        <w:ind w:firstLine="709"/>
        <w:jc w:val="both"/>
        <w:rPr>
          <w:sz w:val="28"/>
          <w:lang w:val="uk-UA"/>
        </w:rPr>
      </w:pPr>
    </w:p>
    <w:p w:rsidR="00F3608A" w:rsidRPr="0011158A" w:rsidRDefault="00F3608A" w:rsidP="0011158A">
      <w:pPr>
        <w:spacing w:line="360" w:lineRule="auto"/>
        <w:ind w:firstLine="709"/>
        <w:jc w:val="both"/>
        <w:rPr>
          <w:sz w:val="28"/>
        </w:rPr>
      </w:pPr>
      <w:r w:rsidRPr="0011158A">
        <w:rPr>
          <w:sz w:val="28"/>
        </w:rPr>
        <w:fldChar w:fldCharType="begin"/>
      </w:r>
      <w:r w:rsidRPr="0011158A">
        <w:rPr>
          <w:sz w:val="28"/>
        </w:rPr>
        <w:instrText xml:space="preserve"> QUOTE </w:instrText>
      </w:r>
      <w:r w:rsidR="008E536D">
        <w:rPr>
          <w:sz w:val="28"/>
        </w:rPr>
        <w:pict>
          <v:shape id="_x0000_i1031" type="#_x0000_t75" style="width:487.5pt;height:13.5pt">
            <v:imagedata r:id="rId11" o:title="" chromakey="white"/>
          </v:shape>
        </w:pict>
      </w:r>
      <w:r w:rsidRPr="0011158A">
        <w:rPr>
          <w:sz w:val="28"/>
        </w:rPr>
        <w:instrText xml:space="preserve"> </w:instrText>
      </w:r>
      <w:r w:rsidRPr="0011158A">
        <w:rPr>
          <w:sz w:val="28"/>
        </w:rPr>
        <w:fldChar w:fldCharType="separate"/>
      </w:r>
      <w:r w:rsidR="008E536D">
        <w:rPr>
          <w:sz w:val="28"/>
        </w:rPr>
        <w:pict>
          <v:shape id="_x0000_i1032" type="#_x0000_t75" style="width:375pt;height:15pt">
            <v:imagedata r:id="rId11" o:title="" chromakey="white"/>
            <o:lock v:ext="edit" aspectratio="f"/>
          </v:shape>
        </w:pict>
      </w:r>
      <w:r w:rsidRPr="0011158A">
        <w:rPr>
          <w:sz w:val="28"/>
        </w:rPr>
        <w:fldChar w:fldCharType="end"/>
      </w:r>
      <w:r w:rsidRPr="0011158A">
        <w:rPr>
          <w:sz w:val="28"/>
        </w:rPr>
        <w:t xml:space="preserve"> т/год</w:t>
      </w:r>
    </w:p>
    <w:p w:rsidR="001523AE" w:rsidRDefault="001523AE" w:rsidP="0011158A">
      <w:pPr>
        <w:spacing w:line="360" w:lineRule="auto"/>
        <w:ind w:firstLine="709"/>
        <w:jc w:val="both"/>
        <w:rPr>
          <w:sz w:val="28"/>
          <w:lang w:val="uk-UA"/>
        </w:rPr>
      </w:pPr>
    </w:p>
    <w:p w:rsidR="00F3608A" w:rsidRPr="0011158A" w:rsidRDefault="00F3608A" w:rsidP="0011158A">
      <w:pPr>
        <w:spacing w:line="360" w:lineRule="auto"/>
        <w:ind w:firstLine="709"/>
        <w:jc w:val="both"/>
        <w:rPr>
          <w:sz w:val="28"/>
        </w:rPr>
      </w:pPr>
      <w:r w:rsidRPr="0011158A">
        <w:rPr>
          <w:sz w:val="28"/>
        </w:rPr>
        <w:t>Суммарная величина выбросов вредных веществ в атмосферный воздух в районе станции во время работы дизелей:</w:t>
      </w:r>
    </w:p>
    <w:p w:rsidR="00F3608A" w:rsidRDefault="00F3608A" w:rsidP="0011158A">
      <w:pPr>
        <w:spacing w:line="360" w:lineRule="auto"/>
        <w:ind w:firstLine="709"/>
        <w:jc w:val="both"/>
        <w:rPr>
          <w:sz w:val="28"/>
          <w:lang w:val="uk-UA"/>
        </w:rPr>
      </w:pPr>
      <w:r w:rsidRPr="0011158A">
        <w:rPr>
          <w:sz w:val="28"/>
          <w:szCs w:val="32"/>
        </w:rPr>
        <w:t xml:space="preserve">∑м = </w:t>
      </w:r>
      <w:r w:rsidRPr="0011158A">
        <w:rPr>
          <w:sz w:val="28"/>
        </w:rPr>
        <w:t>708,6+1568,7+110,2+19,4=2406,9 т/год</w:t>
      </w:r>
    </w:p>
    <w:p w:rsidR="001523AE" w:rsidRPr="001523AE" w:rsidRDefault="001523AE" w:rsidP="0011158A">
      <w:pPr>
        <w:spacing w:line="360" w:lineRule="auto"/>
        <w:ind w:firstLine="709"/>
        <w:jc w:val="both"/>
        <w:rPr>
          <w:sz w:val="28"/>
          <w:lang w:val="uk-UA"/>
        </w:rPr>
      </w:pPr>
    </w:p>
    <w:p w:rsidR="00F3608A" w:rsidRPr="001523AE" w:rsidRDefault="00F3608A" w:rsidP="0011158A">
      <w:pPr>
        <w:spacing w:line="360" w:lineRule="auto"/>
        <w:ind w:firstLine="709"/>
        <w:jc w:val="both"/>
        <w:rPr>
          <w:sz w:val="28"/>
          <w:lang w:val="uk-UA"/>
        </w:rPr>
      </w:pPr>
      <w:r w:rsidRPr="0011158A">
        <w:rPr>
          <w:sz w:val="28"/>
        </w:rPr>
        <w:t>2. Рассчитывается приведенная масса выброса тепловозами вредных вещес</w:t>
      </w:r>
      <w:r w:rsidR="001523AE">
        <w:rPr>
          <w:sz w:val="28"/>
        </w:rPr>
        <w:t>тв и экономический ущерб от них</w:t>
      </w:r>
    </w:p>
    <w:p w:rsidR="00F3608A" w:rsidRDefault="00F3608A" w:rsidP="0011158A">
      <w:pPr>
        <w:spacing w:line="360" w:lineRule="auto"/>
        <w:ind w:firstLine="709"/>
        <w:jc w:val="both"/>
        <w:rPr>
          <w:sz w:val="28"/>
          <w:lang w:val="uk-UA"/>
        </w:rPr>
      </w:pPr>
      <w:r w:rsidRPr="0011158A">
        <w:rPr>
          <w:sz w:val="28"/>
        </w:rPr>
        <w:t>По условиям задачи годовой экономический ущерб от загрязнения отбросами от тепловозов, эксплуатирующихся на заданной железнодорожной станции, до проведения воздухоохранных мероприятий для второго типа загрязняемой территории в депо:</w:t>
      </w:r>
    </w:p>
    <w:p w:rsidR="001523AE" w:rsidRPr="001523AE" w:rsidRDefault="001523AE" w:rsidP="0011158A">
      <w:pPr>
        <w:spacing w:line="360" w:lineRule="auto"/>
        <w:ind w:firstLine="709"/>
        <w:jc w:val="both"/>
        <w:rPr>
          <w:sz w:val="28"/>
          <w:lang w:val="uk-UA"/>
        </w:rPr>
      </w:pPr>
    </w:p>
    <w:p w:rsidR="00F3608A" w:rsidRDefault="00F3608A" w:rsidP="0011158A">
      <w:pPr>
        <w:spacing w:line="360" w:lineRule="auto"/>
        <w:ind w:firstLine="709"/>
        <w:jc w:val="both"/>
        <w:rPr>
          <w:sz w:val="28"/>
          <w:lang w:val="uk-UA"/>
        </w:rPr>
      </w:pPr>
      <w:r w:rsidRPr="0011158A">
        <w:rPr>
          <w:sz w:val="28"/>
        </w:rPr>
        <w:t>У</w:t>
      </w:r>
      <w:r w:rsidRPr="0011158A">
        <w:rPr>
          <w:sz w:val="28"/>
          <w:vertAlign w:val="subscript"/>
          <w:lang w:val="en-US"/>
        </w:rPr>
        <w:t>I</w:t>
      </w:r>
      <w:r w:rsidR="000B383C">
        <w:rPr>
          <w:sz w:val="28"/>
          <w:vertAlign w:val="subscript"/>
        </w:rPr>
        <w:t xml:space="preserve"> </w:t>
      </w:r>
      <w:r w:rsidRPr="0011158A">
        <w:rPr>
          <w:sz w:val="28"/>
        </w:rPr>
        <w:t>= 4800*8,0*3,7*(1* 708,6+ 41,1* 1568,7+ 22*110,2+41,5*19,4)</w:t>
      </w:r>
      <w:r w:rsidRPr="0011158A">
        <w:rPr>
          <w:sz w:val="28"/>
          <w:vertAlign w:val="superscript"/>
        </w:rPr>
        <w:t xml:space="preserve"> </w:t>
      </w:r>
      <w:r w:rsidRPr="0011158A">
        <w:rPr>
          <w:sz w:val="28"/>
        </w:rPr>
        <w:t>= 2430,4 млн. руб.</w:t>
      </w:r>
    </w:p>
    <w:p w:rsidR="001523AE" w:rsidRPr="001523AE" w:rsidRDefault="001523AE" w:rsidP="0011158A">
      <w:pPr>
        <w:spacing w:line="360" w:lineRule="auto"/>
        <w:ind w:firstLine="709"/>
        <w:jc w:val="both"/>
        <w:rPr>
          <w:sz w:val="28"/>
          <w:lang w:val="uk-UA"/>
        </w:rPr>
      </w:pPr>
    </w:p>
    <w:p w:rsidR="00F3608A" w:rsidRPr="0011158A" w:rsidRDefault="00F3608A" w:rsidP="0011158A">
      <w:pPr>
        <w:spacing w:line="360" w:lineRule="auto"/>
        <w:ind w:firstLine="709"/>
        <w:jc w:val="both"/>
        <w:rPr>
          <w:sz w:val="28"/>
        </w:rPr>
      </w:pPr>
      <w:r w:rsidRPr="0011158A">
        <w:rPr>
          <w:sz w:val="28"/>
        </w:rPr>
        <w:t>Принимаем для всех вариантов:</w:t>
      </w:r>
    </w:p>
    <w:p w:rsidR="00F3608A" w:rsidRPr="0011158A" w:rsidRDefault="00F3608A" w:rsidP="0011158A">
      <w:pPr>
        <w:spacing w:line="360" w:lineRule="auto"/>
        <w:ind w:firstLine="709"/>
        <w:jc w:val="both"/>
        <w:rPr>
          <w:sz w:val="28"/>
        </w:rPr>
      </w:pPr>
      <w:r w:rsidRPr="0011158A">
        <w:rPr>
          <w:sz w:val="28"/>
        </w:rPr>
        <w:t>а) масса вредных веществ, выбрасываемых тепловозным парком в окружающую среду после проведения необходимых природоохранных мероприятий, уменьшится на 70%;</w:t>
      </w:r>
    </w:p>
    <w:p w:rsidR="00F3608A" w:rsidRPr="0011158A" w:rsidRDefault="00F3608A" w:rsidP="0011158A">
      <w:pPr>
        <w:spacing w:line="360" w:lineRule="auto"/>
        <w:ind w:firstLine="709"/>
        <w:jc w:val="both"/>
        <w:rPr>
          <w:sz w:val="28"/>
        </w:rPr>
      </w:pPr>
      <w:r w:rsidRPr="0011158A">
        <w:rPr>
          <w:sz w:val="28"/>
        </w:rPr>
        <w:t>б) инвестиции в устройства очистки на каждом тепловозе составляют 30,0 млн.руб.;</w:t>
      </w:r>
    </w:p>
    <w:p w:rsidR="00F3608A" w:rsidRPr="0011158A" w:rsidRDefault="00F3608A" w:rsidP="0011158A">
      <w:pPr>
        <w:spacing w:line="360" w:lineRule="auto"/>
        <w:ind w:firstLine="709"/>
        <w:jc w:val="both"/>
        <w:rPr>
          <w:sz w:val="28"/>
        </w:rPr>
      </w:pPr>
      <w:r w:rsidRPr="0011158A">
        <w:rPr>
          <w:sz w:val="28"/>
        </w:rPr>
        <w:t>в) эксплуатационные затраты на содержание необходимых устройств на одном тепловозе равны 12 млн. руб.</w:t>
      </w:r>
    </w:p>
    <w:p w:rsidR="00F3608A" w:rsidRDefault="00F3608A" w:rsidP="0011158A">
      <w:pPr>
        <w:spacing w:line="360" w:lineRule="auto"/>
        <w:ind w:firstLine="709"/>
        <w:jc w:val="both"/>
        <w:rPr>
          <w:sz w:val="28"/>
          <w:lang w:val="uk-UA"/>
        </w:rPr>
      </w:pPr>
      <w:r w:rsidRPr="0011158A">
        <w:rPr>
          <w:sz w:val="28"/>
        </w:rPr>
        <w:t>Отсюда:</w:t>
      </w:r>
    </w:p>
    <w:p w:rsidR="001523AE" w:rsidRPr="001523AE" w:rsidRDefault="001523AE" w:rsidP="0011158A">
      <w:pPr>
        <w:spacing w:line="360" w:lineRule="auto"/>
        <w:ind w:firstLine="709"/>
        <w:jc w:val="both"/>
        <w:rPr>
          <w:sz w:val="28"/>
          <w:lang w:val="uk-UA"/>
        </w:rPr>
      </w:pPr>
    </w:p>
    <w:p w:rsidR="00F3608A" w:rsidRDefault="00F3608A" w:rsidP="0011158A">
      <w:pPr>
        <w:spacing w:line="360" w:lineRule="auto"/>
        <w:ind w:firstLine="709"/>
        <w:jc w:val="both"/>
        <w:rPr>
          <w:sz w:val="28"/>
          <w:lang w:val="uk-UA"/>
        </w:rPr>
      </w:pPr>
      <w:r w:rsidRPr="0011158A">
        <w:rPr>
          <w:sz w:val="28"/>
        </w:rPr>
        <w:t>У</w:t>
      </w:r>
      <w:r w:rsidRPr="0011158A">
        <w:rPr>
          <w:sz w:val="28"/>
          <w:vertAlign w:val="subscript"/>
          <w:lang w:val="en-US"/>
        </w:rPr>
        <w:t>II</w:t>
      </w:r>
      <w:r w:rsidRPr="0011158A">
        <w:rPr>
          <w:sz w:val="28"/>
          <w:vertAlign w:val="subscript"/>
        </w:rPr>
        <w:t xml:space="preserve"> </w:t>
      </w:r>
      <w:r w:rsidRPr="0011158A">
        <w:rPr>
          <w:sz w:val="28"/>
        </w:rPr>
        <w:t>= 2430,4*(1-0,7) = 729,12 млн.руб.</w:t>
      </w:r>
    </w:p>
    <w:p w:rsidR="001523AE" w:rsidRPr="001523AE" w:rsidRDefault="001523AE" w:rsidP="0011158A">
      <w:pPr>
        <w:spacing w:line="360" w:lineRule="auto"/>
        <w:ind w:firstLine="709"/>
        <w:jc w:val="both"/>
        <w:rPr>
          <w:sz w:val="28"/>
          <w:lang w:val="uk-UA"/>
        </w:rPr>
      </w:pPr>
    </w:p>
    <w:p w:rsidR="00F3608A" w:rsidRDefault="00F3608A" w:rsidP="0011158A">
      <w:pPr>
        <w:spacing w:line="360" w:lineRule="auto"/>
        <w:ind w:firstLine="709"/>
        <w:jc w:val="both"/>
        <w:rPr>
          <w:sz w:val="28"/>
          <w:lang w:val="uk-UA"/>
        </w:rPr>
      </w:pPr>
      <w:r w:rsidRPr="0011158A">
        <w:rPr>
          <w:sz w:val="28"/>
        </w:rPr>
        <w:t>Суммарные приведенные затраты на приобретение, установку, отладку и эксплуатацию устройств на тепловозах:</w:t>
      </w:r>
    </w:p>
    <w:p w:rsidR="001523AE" w:rsidRPr="001523AE" w:rsidRDefault="001523AE" w:rsidP="0011158A">
      <w:pPr>
        <w:spacing w:line="360" w:lineRule="auto"/>
        <w:ind w:firstLine="709"/>
        <w:jc w:val="both"/>
        <w:rPr>
          <w:sz w:val="28"/>
          <w:lang w:val="uk-UA"/>
        </w:rPr>
      </w:pPr>
    </w:p>
    <w:p w:rsidR="00F3608A" w:rsidRDefault="00F3608A" w:rsidP="0011158A">
      <w:pPr>
        <w:spacing w:line="360" w:lineRule="auto"/>
        <w:ind w:firstLine="709"/>
        <w:jc w:val="both"/>
        <w:rPr>
          <w:sz w:val="28"/>
          <w:lang w:val="uk-UA"/>
        </w:rPr>
      </w:pPr>
      <w:r w:rsidRPr="0011158A">
        <w:rPr>
          <w:sz w:val="28"/>
        </w:rPr>
        <w:t>З = (12+0,15*30,0)*10 = 165,0 млн. руб.</w:t>
      </w:r>
    </w:p>
    <w:p w:rsidR="00F3608A" w:rsidRDefault="002852D5" w:rsidP="0011158A">
      <w:pPr>
        <w:spacing w:line="360" w:lineRule="auto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br w:type="page"/>
      </w:r>
      <w:r w:rsidR="00F3608A" w:rsidRPr="0011158A">
        <w:rPr>
          <w:sz w:val="28"/>
        </w:rPr>
        <w:t>Годовой народнохозяйственный эффект от внедрения природоохранных мероприятий на железнодорожной станции:</w:t>
      </w:r>
    </w:p>
    <w:p w:rsidR="001523AE" w:rsidRPr="001523AE" w:rsidRDefault="001523AE" w:rsidP="0011158A">
      <w:pPr>
        <w:spacing w:line="360" w:lineRule="auto"/>
        <w:ind w:firstLine="709"/>
        <w:jc w:val="both"/>
        <w:rPr>
          <w:sz w:val="28"/>
          <w:lang w:val="uk-UA"/>
        </w:rPr>
      </w:pPr>
    </w:p>
    <w:p w:rsidR="00F3608A" w:rsidRDefault="00F3608A" w:rsidP="0011158A">
      <w:pPr>
        <w:spacing w:line="360" w:lineRule="auto"/>
        <w:ind w:firstLine="709"/>
        <w:jc w:val="both"/>
        <w:rPr>
          <w:sz w:val="28"/>
          <w:lang w:val="uk-UA"/>
        </w:rPr>
      </w:pPr>
      <w:r w:rsidRPr="0011158A">
        <w:rPr>
          <w:sz w:val="28"/>
        </w:rPr>
        <w:t>Э = 2430,4- 729,12 - 165,0 = 1536,28 млн.руб.</w:t>
      </w:r>
    </w:p>
    <w:p w:rsidR="001523AE" w:rsidRPr="001523AE" w:rsidRDefault="001523AE" w:rsidP="0011158A">
      <w:pPr>
        <w:spacing w:line="360" w:lineRule="auto"/>
        <w:ind w:firstLine="709"/>
        <w:jc w:val="both"/>
        <w:rPr>
          <w:sz w:val="28"/>
          <w:lang w:val="uk-UA"/>
        </w:rPr>
      </w:pPr>
    </w:p>
    <w:p w:rsidR="00F3608A" w:rsidRPr="0011158A" w:rsidRDefault="00F3608A" w:rsidP="0011158A">
      <w:pPr>
        <w:spacing w:line="360" w:lineRule="auto"/>
        <w:ind w:firstLine="709"/>
        <w:jc w:val="both"/>
        <w:rPr>
          <w:sz w:val="28"/>
        </w:rPr>
      </w:pPr>
      <w:r w:rsidRPr="0011158A">
        <w:rPr>
          <w:sz w:val="28"/>
        </w:rPr>
        <w:t>Таким образом, полученных экономический эффект в размере 5070,5 млн.руб. позволяет сделать вывод о целесообразности установки очистных устройств на тепловозы, работающие на данной железнодорожной станции.</w:t>
      </w:r>
    </w:p>
    <w:p w:rsidR="00F3608A" w:rsidRPr="0011158A" w:rsidRDefault="00F3608A" w:rsidP="0011158A">
      <w:pPr>
        <w:pStyle w:val="1"/>
        <w:spacing w:before="0" w:line="360" w:lineRule="auto"/>
        <w:ind w:firstLine="709"/>
        <w:jc w:val="both"/>
        <w:rPr>
          <w:rFonts w:ascii="Times New Roman" w:hAnsi="Times New Roman"/>
          <w:b w:val="0"/>
          <w:caps/>
          <w:color w:val="auto"/>
        </w:rPr>
      </w:pPr>
      <w:bookmarkStart w:id="3" w:name="_Toc253724266"/>
    </w:p>
    <w:p w:rsidR="00F3608A" w:rsidRDefault="00F3608A" w:rsidP="0011158A">
      <w:pPr>
        <w:pStyle w:val="1"/>
        <w:spacing w:before="0" w:line="360" w:lineRule="auto"/>
        <w:ind w:firstLine="709"/>
        <w:jc w:val="both"/>
        <w:rPr>
          <w:rFonts w:ascii="Times New Roman" w:hAnsi="Times New Roman"/>
          <w:b w:val="0"/>
          <w:caps/>
          <w:color w:val="auto"/>
          <w:lang w:val="uk-UA"/>
        </w:rPr>
      </w:pPr>
      <w:r w:rsidRPr="0011158A">
        <w:rPr>
          <w:rFonts w:ascii="Times New Roman" w:hAnsi="Times New Roman"/>
          <w:b w:val="0"/>
          <w:caps/>
          <w:color w:val="auto"/>
        </w:rPr>
        <w:t>Задача 3</w:t>
      </w:r>
      <w:r w:rsidR="00154A2B">
        <w:rPr>
          <w:rFonts w:ascii="Times New Roman" w:hAnsi="Times New Roman"/>
          <w:b w:val="0"/>
          <w:caps/>
          <w:color w:val="auto"/>
        </w:rPr>
        <w:t xml:space="preserve">. </w:t>
      </w:r>
      <w:r w:rsidRPr="0011158A">
        <w:rPr>
          <w:rFonts w:ascii="Times New Roman" w:hAnsi="Times New Roman"/>
          <w:b w:val="0"/>
          <w:caps/>
          <w:color w:val="auto"/>
        </w:rPr>
        <w:t>определение очередности реализации природоохранных мероприятий</w:t>
      </w:r>
      <w:bookmarkEnd w:id="3"/>
    </w:p>
    <w:p w:rsidR="001523AE" w:rsidRPr="001523AE" w:rsidRDefault="001523AE" w:rsidP="001523AE">
      <w:pPr>
        <w:spacing w:line="360" w:lineRule="auto"/>
        <w:rPr>
          <w:sz w:val="28"/>
          <w:szCs w:val="28"/>
          <w:lang w:val="uk-UA"/>
        </w:rPr>
      </w:pPr>
    </w:p>
    <w:p w:rsidR="00F3608A" w:rsidRPr="001523AE" w:rsidRDefault="00F3608A" w:rsidP="0011158A">
      <w:pPr>
        <w:spacing w:line="360" w:lineRule="auto"/>
        <w:ind w:firstLine="709"/>
        <w:jc w:val="both"/>
        <w:rPr>
          <w:sz w:val="28"/>
          <w:lang w:val="uk-UA"/>
        </w:rPr>
      </w:pPr>
      <w:r w:rsidRPr="001523AE">
        <w:rPr>
          <w:sz w:val="28"/>
          <w:u w:val="single"/>
        </w:rPr>
        <w:t>Экспертные оценки в природопользовании</w:t>
      </w:r>
    </w:p>
    <w:p w:rsidR="00F3608A" w:rsidRPr="0011158A" w:rsidRDefault="00F3608A" w:rsidP="0011158A">
      <w:pPr>
        <w:spacing w:line="360" w:lineRule="auto"/>
        <w:ind w:firstLine="709"/>
        <w:jc w:val="both"/>
        <w:rPr>
          <w:sz w:val="28"/>
        </w:rPr>
      </w:pPr>
      <w:r w:rsidRPr="0011158A">
        <w:rPr>
          <w:sz w:val="28"/>
        </w:rPr>
        <w:t>Для определения очередности природоохранных мероприятий применяется экспертный метод оценок. При составлении плана природоохранных мероприятий необходимо представлять себе сложные взаимосвязи планово-экономических показателей с динамическими характеристиками ресурсов (водных, почвенных, энергетических, трудовых и др.), возможные климатические изменения в результате воздействия на окружающую среду, на людей, животных и растительность. Такие задачи можно решать только с привлечением широкого круга специалистов: медиков, биологов, химиков, экономистов, представителей технических специальностей, экологов и др.</w:t>
      </w:r>
      <w:r w:rsidR="001523AE">
        <w:rPr>
          <w:sz w:val="28"/>
          <w:lang w:val="uk-UA"/>
        </w:rPr>
        <w:t xml:space="preserve"> </w:t>
      </w:r>
      <w:r w:rsidRPr="0011158A">
        <w:rPr>
          <w:sz w:val="28"/>
        </w:rPr>
        <w:t>Для исследования сложных многофакторных процессов, одним из которых является процесс взаимодействия промышленных объектов с окружающей средой, можно использовать метод экспертных оценок.</w:t>
      </w:r>
    </w:p>
    <w:p w:rsidR="00F3608A" w:rsidRPr="0011158A" w:rsidRDefault="00F3608A" w:rsidP="0011158A">
      <w:pPr>
        <w:spacing w:line="360" w:lineRule="auto"/>
        <w:ind w:firstLine="709"/>
        <w:jc w:val="both"/>
        <w:rPr>
          <w:sz w:val="28"/>
        </w:rPr>
      </w:pPr>
      <w:r w:rsidRPr="0011158A">
        <w:rPr>
          <w:sz w:val="28"/>
        </w:rPr>
        <w:t xml:space="preserve">При установлении очередности реализации мероприятий необходимо: </w:t>
      </w:r>
    </w:p>
    <w:p w:rsidR="00F3608A" w:rsidRPr="0011158A" w:rsidRDefault="00F3608A" w:rsidP="0011158A">
      <w:pPr>
        <w:spacing w:line="360" w:lineRule="auto"/>
        <w:ind w:firstLine="709"/>
        <w:jc w:val="both"/>
        <w:rPr>
          <w:sz w:val="28"/>
        </w:rPr>
      </w:pPr>
      <w:r w:rsidRPr="0011158A">
        <w:rPr>
          <w:sz w:val="28"/>
          <w:szCs w:val="20"/>
        </w:rPr>
        <w:t xml:space="preserve">► </w:t>
      </w:r>
      <w:r w:rsidRPr="0011158A">
        <w:rPr>
          <w:sz w:val="28"/>
        </w:rPr>
        <w:t>составить перечень природоохранных мероприятий и рабочую анкету;</w:t>
      </w:r>
    </w:p>
    <w:p w:rsidR="00F3608A" w:rsidRPr="0011158A" w:rsidRDefault="00F3608A" w:rsidP="0011158A">
      <w:pPr>
        <w:spacing w:line="360" w:lineRule="auto"/>
        <w:ind w:firstLine="709"/>
        <w:jc w:val="both"/>
        <w:rPr>
          <w:sz w:val="28"/>
        </w:rPr>
      </w:pPr>
      <w:r w:rsidRPr="0011158A">
        <w:rPr>
          <w:sz w:val="28"/>
          <w:szCs w:val="20"/>
        </w:rPr>
        <w:t xml:space="preserve">► </w:t>
      </w:r>
      <w:r w:rsidRPr="0011158A">
        <w:rPr>
          <w:sz w:val="28"/>
        </w:rPr>
        <w:t>выбрать достаточно представительную группу экспертов, компетентных в решении поставленных задач;</w:t>
      </w:r>
    </w:p>
    <w:p w:rsidR="00F3608A" w:rsidRPr="0011158A" w:rsidRDefault="00F3608A" w:rsidP="0011158A">
      <w:pPr>
        <w:spacing w:line="360" w:lineRule="auto"/>
        <w:ind w:firstLine="709"/>
        <w:jc w:val="both"/>
        <w:rPr>
          <w:sz w:val="28"/>
        </w:rPr>
      </w:pPr>
      <w:r w:rsidRPr="0011158A">
        <w:rPr>
          <w:sz w:val="28"/>
          <w:szCs w:val="20"/>
        </w:rPr>
        <w:t>►</w:t>
      </w:r>
      <w:r w:rsidRPr="0011158A">
        <w:rPr>
          <w:sz w:val="28"/>
        </w:rPr>
        <w:t>распространить рабочую анкету среди экспертов, обработать полученные результаты;</w:t>
      </w:r>
    </w:p>
    <w:p w:rsidR="00F3608A" w:rsidRPr="0011158A" w:rsidRDefault="00F3608A" w:rsidP="0011158A">
      <w:pPr>
        <w:spacing w:line="360" w:lineRule="auto"/>
        <w:ind w:firstLine="709"/>
        <w:jc w:val="both"/>
        <w:rPr>
          <w:sz w:val="28"/>
        </w:rPr>
      </w:pPr>
      <w:r w:rsidRPr="0011158A">
        <w:rPr>
          <w:sz w:val="28"/>
          <w:szCs w:val="20"/>
        </w:rPr>
        <w:t>►</w:t>
      </w:r>
      <w:r w:rsidRPr="0011158A">
        <w:rPr>
          <w:sz w:val="28"/>
        </w:rPr>
        <w:t>обобщить полученные оценки, определить степень согласованности мнений экспертов;</w:t>
      </w:r>
    </w:p>
    <w:p w:rsidR="00F3608A" w:rsidRPr="0011158A" w:rsidRDefault="00F3608A" w:rsidP="0011158A">
      <w:pPr>
        <w:spacing w:line="360" w:lineRule="auto"/>
        <w:ind w:firstLine="709"/>
        <w:jc w:val="both"/>
        <w:rPr>
          <w:sz w:val="28"/>
        </w:rPr>
      </w:pPr>
      <w:r w:rsidRPr="0011158A">
        <w:rPr>
          <w:sz w:val="28"/>
          <w:szCs w:val="20"/>
        </w:rPr>
        <w:t>►</w:t>
      </w:r>
      <w:r w:rsidRPr="0011158A">
        <w:rPr>
          <w:sz w:val="28"/>
        </w:rPr>
        <w:t xml:space="preserve"> произвести ранжирование мероприятий по доле вклада в решение проблемы.</w:t>
      </w:r>
    </w:p>
    <w:p w:rsidR="00F3608A" w:rsidRPr="0011158A" w:rsidRDefault="00F3608A" w:rsidP="0011158A">
      <w:pPr>
        <w:spacing w:line="360" w:lineRule="auto"/>
        <w:ind w:firstLine="709"/>
        <w:jc w:val="both"/>
        <w:rPr>
          <w:sz w:val="28"/>
        </w:rPr>
      </w:pPr>
      <w:r w:rsidRPr="0011158A">
        <w:rPr>
          <w:sz w:val="28"/>
        </w:rPr>
        <w:t>После того как установлена совокупность мероприятий, необходимо отредактировать формулировку каждого из них. Эти формулировки должны быть краткими, изложены в доступной форме и иметь однозначное толкование. Следует учесть, что составитель перечня мероприятий как специалист уже располагает их по мере убывания влияния. Такое предварительное упорядочение может повлиять на мнение экспертов. Поэтому перечень мероприятий заносят в анкету в произвольной последовательности.</w:t>
      </w:r>
      <w:r w:rsidR="001523AE">
        <w:rPr>
          <w:sz w:val="28"/>
          <w:lang w:val="uk-UA"/>
        </w:rPr>
        <w:t xml:space="preserve"> </w:t>
      </w:r>
      <w:r w:rsidRPr="0011158A">
        <w:rPr>
          <w:sz w:val="28"/>
        </w:rPr>
        <w:t xml:space="preserve">Одним из наиболее распространенных методов экспертных оценок является метод ранговой корреляции. Эксперт, получив рабочую анкету, распределяет мероприятия по местам в соответствии со степенью важности. Он ставит на первое место то мероприятие, которое должно быть осуществлено в первую очередь, присвоив ему самый высокий ранг – 1. Другим присваиваются ранги 1,2,3,4 и т.д. – по степени важности. Ранг, равный </w:t>
      </w:r>
      <w:r w:rsidRPr="0011158A">
        <w:rPr>
          <w:sz w:val="28"/>
          <w:lang w:val="en-US"/>
        </w:rPr>
        <w:t>n</w:t>
      </w:r>
      <w:r w:rsidRPr="0011158A">
        <w:rPr>
          <w:sz w:val="28"/>
        </w:rPr>
        <w:t>, где</w:t>
      </w:r>
      <w:r w:rsidR="000B383C">
        <w:rPr>
          <w:sz w:val="28"/>
        </w:rPr>
        <w:t xml:space="preserve"> </w:t>
      </w:r>
      <w:r w:rsidRPr="0011158A">
        <w:rPr>
          <w:sz w:val="28"/>
          <w:lang w:val="en-US"/>
        </w:rPr>
        <w:t>n</w:t>
      </w:r>
      <w:r w:rsidRPr="0011158A">
        <w:rPr>
          <w:sz w:val="28"/>
        </w:rPr>
        <w:t xml:space="preserve"> – число мероприятий в анкете, присваивается мероприятию, обладающему наименьшей природоохранной активностью. Если эксперт считает, что несколько мероприятий одинаково важны, то он может присваивать им одинаковые ранги. В этом</w:t>
      </w:r>
      <w:r w:rsidR="000B383C">
        <w:rPr>
          <w:sz w:val="28"/>
        </w:rPr>
        <w:t xml:space="preserve"> </w:t>
      </w:r>
      <w:r w:rsidRPr="0011158A">
        <w:rPr>
          <w:sz w:val="28"/>
        </w:rPr>
        <w:t>случае обработка результатов несколько усложняется.</w:t>
      </w:r>
    </w:p>
    <w:p w:rsidR="00F3608A" w:rsidRPr="001523AE" w:rsidRDefault="00F3608A" w:rsidP="0011158A">
      <w:pPr>
        <w:spacing w:line="360" w:lineRule="auto"/>
        <w:ind w:firstLine="709"/>
        <w:jc w:val="both"/>
        <w:rPr>
          <w:sz w:val="28"/>
          <w:lang w:val="uk-UA"/>
        </w:rPr>
      </w:pPr>
      <w:r w:rsidRPr="0011158A">
        <w:rPr>
          <w:sz w:val="28"/>
        </w:rPr>
        <w:t xml:space="preserve">Как уже указывалось, необходимым условием экспертного анализа, является определение согласованности мнений экспертов. Такой оценкой согласованности служит коэффициент конкордации </w:t>
      </w:r>
      <w:r w:rsidRPr="0011158A">
        <w:rPr>
          <w:sz w:val="28"/>
          <w:lang w:val="en-US"/>
        </w:rPr>
        <w:t>W</w:t>
      </w:r>
      <w:r w:rsidRPr="0011158A">
        <w:rPr>
          <w:sz w:val="28"/>
        </w:rPr>
        <w:t xml:space="preserve">, который может изменяться от 0 до 1. </w:t>
      </w:r>
      <w:r w:rsidRPr="0011158A">
        <w:rPr>
          <w:sz w:val="28"/>
          <w:lang w:val="en-US"/>
        </w:rPr>
        <w:t>W</w:t>
      </w:r>
      <w:r w:rsidRPr="0011158A">
        <w:rPr>
          <w:sz w:val="28"/>
        </w:rPr>
        <w:t xml:space="preserve">=1, означает стопроцентную согласованность мнений экспертов, </w:t>
      </w:r>
      <w:r w:rsidRPr="0011158A">
        <w:rPr>
          <w:sz w:val="28"/>
          <w:lang w:val="en-US"/>
        </w:rPr>
        <w:t>W</w:t>
      </w:r>
      <w:r w:rsidRPr="0011158A">
        <w:rPr>
          <w:sz w:val="28"/>
        </w:rPr>
        <w:t>=0 – соглас</w:t>
      </w:r>
      <w:r w:rsidR="001523AE">
        <w:rPr>
          <w:sz w:val="28"/>
        </w:rPr>
        <w:t>ованности мнений не существует.</w:t>
      </w:r>
    </w:p>
    <w:p w:rsidR="00F3608A" w:rsidRDefault="00F3608A" w:rsidP="0011158A">
      <w:pPr>
        <w:spacing w:line="360" w:lineRule="auto"/>
        <w:ind w:firstLine="709"/>
        <w:jc w:val="both"/>
        <w:rPr>
          <w:sz w:val="28"/>
          <w:lang w:val="uk-UA"/>
        </w:rPr>
      </w:pPr>
      <w:r w:rsidRPr="0011158A">
        <w:rPr>
          <w:sz w:val="28"/>
        </w:rPr>
        <w:t>Коэффициент конкордации вычисляется по сумме рангов по столбцам матрицы:</w:t>
      </w:r>
    </w:p>
    <w:p w:rsidR="001523AE" w:rsidRPr="001523AE" w:rsidRDefault="001523AE" w:rsidP="0011158A">
      <w:pPr>
        <w:spacing w:line="360" w:lineRule="auto"/>
        <w:ind w:firstLine="709"/>
        <w:jc w:val="both"/>
        <w:rPr>
          <w:sz w:val="28"/>
          <w:lang w:val="uk-UA"/>
        </w:rPr>
      </w:pPr>
    </w:p>
    <w:p w:rsidR="00F3608A" w:rsidRPr="0011158A" w:rsidRDefault="008E536D" w:rsidP="0011158A">
      <w:pPr>
        <w:spacing w:line="360" w:lineRule="auto"/>
        <w:ind w:firstLine="709"/>
        <w:jc w:val="both"/>
        <w:rPr>
          <w:sz w:val="28"/>
          <w:lang w:val="en-US"/>
        </w:rPr>
      </w:pPr>
      <w:r>
        <w:rPr>
          <w:sz w:val="28"/>
        </w:rPr>
        <w:pict>
          <v:shape id="_x0000_i1033" type="#_x0000_t75" style="width:225.75pt;height:12.75pt">
            <v:imagedata r:id="rId12" o:title="" chromakey="white"/>
          </v:shape>
        </w:pict>
      </w:r>
    </w:p>
    <w:p w:rsidR="00F3608A" w:rsidRPr="0011158A" w:rsidRDefault="00F3608A" w:rsidP="0011158A">
      <w:pPr>
        <w:spacing w:line="360" w:lineRule="auto"/>
        <w:ind w:firstLine="709"/>
        <w:jc w:val="both"/>
        <w:rPr>
          <w:sz w:val="28"/>
        </w:rPr>
      </w:pPr>
    </w:p>
    <w:p w:rsidR="001523AE" w:rsidRPr="0011158A" w:rsidRDefault="001523AE" w:rsidP="0011158A">
      <w:pPr>
        <w:tabs>
          <w:tab w:val="left" w:pos="1307"/>
        </w:tabs>
        <w:spacing w:line="360" w:lineRule="auto"/>
        <w:ind w:firstLine="709"/>
        <w:rPr>
          <w:sz w:val="28"/>
        </w:rPr>
      </w:pPr>
      <w:r w:rsidRPr="0011158A">
        <w:rPr>
          <w:sz w:val="28"/>
        </w:rPr>
        <w:t xml:space="preserve">где </w:t>
      </w:r>
      <w:r w:rsidRPr="0011158A">
        <w:rPr>
          <w:sz w:val="28"/>
          <w:lang w:val="en-US"/>
        </w:rPr>
        <w:t>R</w:t>
      </w:r>
      <w:r w:rsidRPr="0011158A">
        <w:rPr>
          <w:sz w:val="28"/>
          <w:vertAlign w:val="subscript"/>
          <w:lang w:val="en-US"/>
        </w:rPr>
        <w:t>i</w:t>
      </w:r>
      <w:r w:rsidRPr="001523AE">
        <w:rPr>
          <w:sz w:val="28"/>
          <w:vertAlign w:val="subscript"/>
        </w:rPr>
        <w:t>1</w:t>
      </w:r>
      <w:r w:rsidRPr="0011158A">
        <w:rPr>
          <w:sz w:val="28"/>
        </w:rPr>
        <w:t xml:space="preserve"> - </w:t>
      </w:r>
      <w:r w:rsidRPr="0011158A">
        <w:rPr>
          <w:sz w:val="28"/>
        </w:rPr>
        <w:tab/>
        <w:t xml:space="preserve">ранг, присвоенный первым экспертом </w:t>
      </w:r>
      <w:r w:rsidRPr="0011158A">
        <w:rPr>
          <w:sz w:val="28"/>
          <w:lang w:val="en-US"/>
        </w:rPr>
        <w:t>i</w:t>
      </w:r>
      <w:r w:rsidRPr="0011158A">
        <w:rPr>
          <w:sz w:val="28"/>
        </w:rPr>
        <w:t>-му мероприятию;</w:t>
      </w:r>
    </w:p>
    <w:p w:rsidR="001523AE" w:rsidRPr="0011158A" w:rsidRDefault="001523AE" w:rsidP="0011158A">
      <w:pPr>
        <w:tabs>
          <w:tab w:val="left" w:pos="1307"/>
        </w:tabs>
        <w:spacing w:line="360" w:lineRule="auto"/>
        <w:ind w:firstLine="709"/>
        <w:rPr>
          <w:sz w:val="28"/>
        </w:rPr>
      </w:pPr>
      <w:r w:rsidRPr="0011158A">
        <w:rPr>
          <w:sz w:val="28"/>
          <w:lang w:val="en-US"/>
        </w:rPr>
        <w:t>R</w:t>
      </w:r>
      <w:r w:rsidRPr="0011158A">
        <w:rPr>
          <w:sz w:val="28"/>
          <w:vertAlign w:val="subscript"/>
          <w:lang w:val="en-US"/>
        </w:rPr>
        <w:t>im</w:t>
      </w:r>
      <w:r w:rsidRPr="001523AE">
        <w:rPr>
          <w:sz w:val="28"/>
          <w:vertAlign w:val="subscript"/>
        </w:rPr>
        <w:t xml:space="preserve"> </w:t>
      </w:r>
      <w:r w:rsidRPr="0011158A">
        <w:rPr>
          <w:sz w:val="28"/>
        </w:rPr>
        <w:t>-</w:t>
      </w:r>
      <w:r w:rsidRPr="0011158A">
        <w:rPr>
          <w:sz w:val="28"/>
        </w:rPr>
        <w:tab/>
        <w:t xml:space="preserve">ранг, присвоенный последним </w:t>
      </w:r>
      <w:r w:rsidRPr="0011158A">
        <w:rPr>
          <w:sz w:val="28"/>
          <w:lang w:val="en-US"/>
        </w:rPr>
        <w:t>m</w:t>
      </w:r>
      <w:r w:rsidRPr="0011158A">
        <w:rPr>
          <w:sz w:val="28"/>
        </w:rPr>
        <w:t>-м экспертом этому же мероприятию.</w:t>
      </w:r>
    </w:p>
    <w:p w:rsidR="00F3608A" w:rsidRDefault="00F3608A" w:rsidP="0011158A">
      <w:pPr>
        <w:spacing w:line="360" w:lineRule="auto"/>
        <w:ind w:firstLine="709"/>
        <w:jc w:val="both"/>
        <w:rPr>
          <w:sz w:val="28"/>
          <w:lang w:val="uk-UA"/>
        </w:rPr>
      </w:pPr>
      <w:r w:rsidRPr="0011158A">
        <w:rPr>
          <w:sz w:val="28"/>
        </w:rPr>
        <w:t>Средняя сумма рангов по всем мероприятиям:</w:t>
      </w:r>
    </w:p>
    <w:p w:rsidR="001523AE" w:rsidRPr="001523AE" w:rsidRDefault="001523AE" w:rsidP="0011158A">
      <w:pPr>
        <w:spacing w:line="360" w:lineRule="auto"/>
        <w:ind w:firstLine="709"/>
        <w:jc w:val="both"/>
        <w:rPr>
          <w:sz w:val="28"/>
          <w:lang w:val="uk-UA"/>
        </w:rPr>
      </w:pPr>
    </w:p>
    <w:p w:rsidR="00F3608A" w:rsidRPr="001523AE" w:rsidRDefault="00F3608A" w:rsidP="0011158A">
      <w:pPr>
        <w:spacing w:line="360" w:lineRule="auto"/>
        <w:ind w:firstLine="709"/>
        <w:jc w:val="both"/>
        <w:rPr>
          <w:sz w:val="28"/>
          <w:vertAlign w:val="subscript"/>
        </w:rPr>
      </w:pPr>
      <w:r w:rsidRPr="001523AE">
        <w:rPr>
          <w:sz w:val="28"/>
          <w:vertAlign w:val="subscript"/>
        </w:rPr>
        <w:fldChar w:fldCharType="begin"/>
      </w:r>
      <w:r w:rsidRPr="001523AE">
        <w:rPr>
          <w:sz w:val="28"/>
          <w:vertAlign w:val="subscript"/>
        </w:rPr>
        <w:instrText xml:space="preserve"> </w:instrText>
      </w:r>
      <w:r w:rsidRPr="0011158A">
        <w:rPr>
          <w:sz w:val="28"/>
          <w:vertAlign w:val="subscript"/>
          <w:lang w:val="en-US"/>
        </w:rPr>
        <w:instrText>QUOTE</w:instrText>
      </w:r>
      <w:r w:rsidRPr="001523AE">
        <w:rPr>
          <w:sz w:val="28"/>
          <w:vertAlign w:val="subscript"/>
        </w:rPr>
        <w:instrText xml:space="preserve"> </w:instrText>
      </w:r>
      <w:r w:rsidR="008E536D">
        <w:rPr>
          <w:sz w:val="28"/>
        </w:rPr>
        <w:pict>
          <v:shape id="_x0000_i1034" type="#_x0000_t75" style="width:15.75pt;height:15pt">
            <v:imagedata r:id="rId13" o:title="" chromakey="white"/>
          </v:shape>
        </w:pict>
      </w:r>
      <w:r w:rsidRPr="001523AE">
        <w:rPr>
          <w:sz w:val="28"/>
          <w:vertAlign w:val="subscript"/>
        </w:rPr>
        <w:instrText xml:space="preserve"> </w:instrText>
      </w:r>
      <w:r w:rsidRPr="001523AE">
        <w:rPr>
          <w:sz w:val="28"/>
          <w:vertAlign w:val="subscript"/>
        </w:rPr>
        <w:fldChar w:fldCharType="separate"/>
      </w:r>
      <w:r w:rsidR="008E536D">
        <w:rPr>
          <w:sz w:val="28"/>
        </w:rPr>
        <w:pict>
          <v:shape id="_x0000_i1035" type="#_x0000_t75" style="width:15.75pt;height:15pt">
            <v:imagedata r:id="rId13" o:title="" chromakey="white"/>
          </v:shape>
        </w:pict>
      </w:r>
      <w:r w:rsidRPr="001523AE">
        <w:rPr>
          <w:sz w:val="28"/>
          <w:vertAlign w:val="subscript"/>
        </w:rPr>
        <w:fldChar w:fldCharType="end"/>
      </w:r>
      <w:r w:rsidRPr="001523AE">
        <w:rPr>
          <w:sz w:val="28"/>
          <w:vertAlign w:val="subscript"/>
        </w:rPr>
        <w:t xml:space="preserve"> </w:t>
      </w:r>
      <w:r w:rsidRPr="0011158A">
        <w:rPr>
          <w:sz w:val="28"/>
        </w:rPr>
        <w:t>= m(n+1)/2,</w:t>
      </w:r>
    </w:p>
    <w:p w:rsidR="001523AE" w:rsidRDefault="001523AE" w:rsidP="0011158A">
      <w:pPr>
        <w:tabs>
          <w:tab w:val="left" w:pos="1307"/>
        </w:tabs>
        <w:spacing w:line="360" w:lineRule="auto"/>
        <w:ind w:firstLine="709"/>
        <w:rPr>
          <w:sz w:val="28"/>
          <w:lang w:val="uk-UA"/>
        </w:rPr>
      </w:pPr>
    </w:p>
    <w:p w:rsidR="001523AE" w:rsidRPr="0011158A" w:rsidRDefault="001523AE" w:rsidP="0011158A">
      <w:pPr>
        <w:tabs>
          <w:tab w:val="left" w:pos="1307"/>
        </w:tabs>
        <w:spacing w:line="360" w:lineRule="auto"/>
        <w:ind w:firstLine="709"/>
        <w:rPr>
          <w:sz w:val="28"/>
        </w:rPr>
      </w:pPr>
      <w:r w:rsidRPr="0011158A">
        <w:rPr>
          <w:sz w:val="28"/>
        </w:rPr>
        <w:t xml:space="preserve">где </w:t>
      </w:r>
      <w:r w:rsidRPr="0011158A">
        <w:rPr>
          <w:sz w:val="28"/>
          <w:lang w:val="en-US"/>
        </w:rPr>
        <w:t>n</w:t>
      </w:r>
      <w:r w:rsidRPr="0011158A">
        <w:rPr>
          <w:sz w:val="28"/>
        </w:rPr>
        <w:t xml:space="preserve"> - </w:t>
      </w:r>
      <w:r w:rsidRPr="0011158A">
        <w:rPr>
          <w:sz w:val="28"/>
        </w:rPr>
        <w:tab/>
        <w:t>число экспертов;</w:t>
      </w:r>
    </w:p>
    <w:p w:rsidR="001523AE" w:rsidRPr="0011158A" w:rsidRDefault="001523AE" w:rsidP="0011158A">
      <w:pPr>
        <w:tabs>
          <w:tab w:val="left" w:pos="1307"/>
        </w:tabs>
        <w:spacing w:line="360" w:lineRule="auto"/>
        <w:ind w:firstLine="709"/>
        <w:rPr>
          <w:sz w:val="28"/>
        </w:rPr>
      </w:pPr>
      <w:r w:rsidRPr="0011158A">
        <w:rPr>
          <w:sz w:val="28"/>
          <w:lang w:val="en-US"/>
        </w:rPr>
        <w:t>m</w:t>
      </w:r>
      <w:r w:rsidRPr="001523AE">
        <w:rPr>
          <w:sz w:val="28"/>
          <w:vertAlign w:val="subscript"/>
        </w:rPr>
        <w:t xml:space="preserve"> </w:t>
      </w:r>
      <w:r w:rsidRPr="0011158A">
        <w:rPr>
          <w:sz w:val="28"/>
        </w:rPr>
        <w:t>-</w:t>
      </w:r>
      <w:r w:rsidRPr="0011158A">
        <w:rPr>
          <w:sz w:val="28"/>
        </w:rPr>
        <w:tab/>
        <w:t>число мероприятий.</w:t>
      </w:r>
    </w:p>
    <w:p w:rsidR="00F3608A" w:rsidRPr="001523AE" w:rsidRDefault="00F3608A" w:rsidP="0011158A">
      <w:pPr>
        <w:spacing w:line="360" w:lineRule="auto"/>
        <w:ind w:firstLine="709"/>
        <w:jc w:val="both"/>
        <w:rPr>
          <w:sz w:val="28"/>
          <w:szCs w:val="28"/>
          <w:vertAlign w:val="subscript"/>
        </w:rPr>
      </w:pPr>
    </w:p>
    <w:p w:rsidR="00F3608A" w:rsidRPr="0011158A" w:rsidRDefault="00F3608A" w:rsidP="0011158A">
      <w:pPr>
        <w:spacing w:line="360" w:lineRule="auto"/>
        <w:ind w:firstLine="709"/>
        <w:jc w:val="both"/>
        <w:rPr>
          <w:sz w:val="28"/>
        </w:rPr>
      </w:pPr>
      <w:r w:rsidRPr="0011158A">
        <w:rPr>
          <w:sz w:val="28"/>
        </w:rPr>
        <w:t>Отклонение суммы рангов каждого столбца от средней суммы:</w:t>
      </w:r>
    </w:p>
    <w:p w:rsidR="001523AE" w:rsidRDefault="001523AE" w:rsidP="0011158A">
      <w:pPr>
        <w:spacing w:line="360" w:lineRule="auto"/>
        <w:ind w:firstLine="709"/>
        <w:jc w:val="both"/>
        <w:rPr>
          <w:sz w:val="28"/>
          <w:lang w:val="uk-UA"/>
        </w:rPr>
      </w:pPr>
    </w:p>
    <w:p w:rsidR="00F3608A" w:rsidRPr="0011158A" w:rsidRDefault="008E536D" w:rsidP="0011158A">
      <w:pPr>
        <w:spacing w:line="360" w:lineRule="auto"/>
        <w:ind w:firstLine="709"/>
        <w:jc w:val="both"/>
        <w:rPr>
          <w:sz w:val="28"/>
          <w:vertAlign w:val="subscript"/>
          <w:lang w:val="en-US"/>
        </w:rPr>
      </w:pPr>
      <w:r>
        <w:rPr>
          <w:sz w:val="28"/>
        </w:rPr>
        <w:pict>
          <v:shape id="_x0000_i1036" type="#_x0000_t75" style="width:84.75pt;height:33.75pt">
            <v:imagedata r:id="rId14" o:title="" chromakey="white"/>
          </v:shape>
        </w:pict>
      </w:r>
    </w:p>
    <w:p w:rsidR="00F3608A" w:rsidRPr="001523AE" w:rsidRDefault="00F3608A" w:rsidP="001523AE">
      <w:pPr>
        <w:spacing w:line="360" w:lineRule="auto"/>
        <w:ind w:firstLine="709"/>
        <w:jc w:val="both"/>
        <w:rPr>
          <w:sz w:val="28"/>
          <w:szCs w:val="28"/>
          <w:vertAlign w:val="subscript"/>
        </w:rPr>
      </w:pPr>
    </w:p>
    <w:p w:rsidR="00F3608A" w:rsidRDefault="00F3608A" w:rsidP="0011158A">
      <w:pPr>
        <w:spacing w:line="360" w:lineRule="auto"/>
        <w:ind w:firstLine="709"/>
        <w:jc w:val="both"/>
        <w:rPr>
          <w:sz w:val="28"/>
          <w:lang w:val="uk-UA"/>
        </w:rPr>
      </w:pPr>
      <w:r w:rsidRPr="0011158A">
        <w:rPr>
          <w:sz w:val="28"/>
        </w:rPr>
        <w:t>Сумма квадратов отклонений:</w:t>
      </w:r>
    </w:p>
    <w:p w:rsidR="001523AE" w:rsidRPr="001523AE" w:rsidRDefault="001523AE" w:rsidP="0011158A">
      <w:pPr>
        <w:spacing w:line="360" w:lineRule="auto"/>
        <w:ind w:firstLine="709"/>
        <w:jc w:val="both"/>
        <w:rPr>
          <w:sz w:val="28"/>
          <w:lang w:val="uk-UA"/>
        </w:rPr>
      </w:pPr>
    </w:p>
    <w:p w:rsidR="00F3608A" w:rsidRPr="0011158A" w:rsidRDefault="008E536D" w:rsidP="0011158A">
      <w:pPr>
        <w:spacing w:line="360" w:lineRule="auto"/>
        <w:ind w:firstLine="709"/>
        <w:jc w:val="both"/>
        <w:rPr>
          <w:sz w:val="28"/>
          <w:vertAlign w:val="subscript"/>
        </w:rPr>
      </w:pPr>
      <w:r>
        <w:rPr>
          <w:sz w:val="28"/>
        </w:rPr>
        <w:pict>
          <v:shape id="_x0000_i1037" type="#_x0000_t75" style="width:160.5pt;height:53.25pt">
            <v:imagedata r:id="rId15" o:title="" chromakey="white"/>
          </v:shape>
        </w:pict>
      </w:r>
    </w:p>
    <w:p w:rsidR="001523AE" w:rsidRDefault="001523AE" w:rsidP="0011158A">
      <w:pPr>
        <w:spacing w:line="360" w:lineRule="auto"/>
        <w:ind w:firstLine="709"/>
        <w:jc w:val="both"/>
        <w:rPr>
          <w:sz w:val="28"/>
          <w:vertAlign w:val="subscript"/>
          <w:lang w:val="uk-UA"/>
        </w:rPr>
      </w:pPr>
    </w:p>
    <w:p w:rsidR="00F3608A" w:rsidRPr="0011158A" w:rsidRDefault="00F3608A" w:rsidP="0011158A">
      <w:pPr>
        <w:spacing w:line="360" w:lineRule="auto"/>
        <w:ind w:firstLine="709"/>
        <w:jc w:val="both"/>
        <w:rPr>
          <w:sz w:val="28"/>
        </w:rPr>
      </w:pPr>
      <w:r w:rsidRPr="0011158A">
        <w:rPr>
          <w:sz w:val="28"/>
        </w:rPr>
        <w:t>Коэффициент конкордации:</w:t>
      </w:r>
    </w:p>
    <w:p w:rsidR="00F3608A" w:rsidRPr="0011158A" w:rsidRDefault="002852D5" w:rsidP="0011158A">
      <w:pPr>
        <w:spacing w:line="360" w:lineRule="auto"/>
        <w:ind w:firstLine="709"/>
        <w:jc w:val="both"/>
        <w:rPr>
          <w:sz w:val="28"/>
        </w:rPr>
      </w:pPr>
      <w:r>
        <w:rPr>
          <w:sz w:val="28"/>
          <w:lang w:val="uk-UA"/>
        </w:rPr>
        <w:br w:type="page"/>
      </w:r>
      <w:r w:rsidR="00F3608A" w:rsidRPr="0011158A">
        <w:rPr>
          <w:sz w:val="28"/>
        </w:rPr>
        <w:fldChar w:fldCharType="begin"/>
      </w:r>
      <w:r w:rsidR="00F3608A" w:rsidRPr="0011158A">
        <w:rPr>
          <w:sz w:val="28"/>
        </w:rPr>
        <w:instrText xml:space="preserve"> QUOTE </w:instrText>
      </w:r>
      <w:r w:rsidR="008E536D">
        <w:rPr>
          <w:sz w:val="28"/>
        </w:rPr>
        <w:pict>
          <v:shape id="_x0000_i1038" type="#_x0000_t75" style="width:69pt;height:36pt">
            <v:imagedata r:id="rId16" o:title="" chromakey="white"/>
          </v:shape>
        </w:pict>
      </w:r>
      <w:r w:rsidR="00F3608A" w:rsidRPr="0011158A">
        <w:rPr>
          <w:sz w:val="28"/>
        </w:rPr>
        <w:instrText xml:space="preserve"> </w:instrText>
      </w:r>
      <w:r w:rsidR="00F3608A" w:rsidRPr="0011158A">
        <w:rPr>
          <w:sz w:val="28"/>
        </w:rPr>
        <w:fldChar w:fldCharType="separate"/>
      </w:r>
      <w:r w:rsidR="008E536D">
        <w:rPr>
          <w:sz w:val="28"/>
        </w:rPr>
        <w:pict>
          <v:shape id="_x0000_i1039" type="#_x0000_t75" style="width:69pt;height:36pt">
            <v:imagedata r:id="rId16" o:title="" chromakey="white"/>
          </v:shape>
        </w:pict>
      </w:r>
      <w:r w:rsidR="00F3608A" w:rsidRPr="0011158A">
        <w:rPr>
          <w:sz w:val="28"/>
        </w:rPr>
        <w:fldChar w:fldCharType="end"/>
      </w:r>
      <w:r w:rsidR="00F3608A" w:rsidRPr="0011158A">
        <w:rPr>
          <w:sz w:val="28"/>
        </w:rPr>
        <w:t>/</w:t>
      </w:r>
      <w:r w:rsidR="00F3608A" w:rsidRPr="0011158A">
        <w:rPr>
          <w:sz w:val="28"/>
        </w:rPr>
        <w:fldChar w:fldCharType="begin"/>
      </w:r>
      <w:r w:rsidR="00F3608A" w:rsidRPr="0011158A">
        <w:rPr>
          <w:sz w:val="28"/>
        </w:rPr>
        <w:instrText xml:space="preserve"> QUOTE </w:instrText>
      </w:r>
      <w:r w:rsidR="008E536D">
        <w:rPr>
          <w:sz w:val="28"/>
        </w:rPr>
        <w:pict>
          <v:shape id="_x0000_i1040" type="#_x0000_t75" style="width:68.25pt;height:13.5pt">
            <v:imagedata r:id="rId17" o:title="" chromakey="white"/>
          </v:shape>
        </w:pict>
      </w:r>
      <w:r w:rsidR="00F3608A" w:rsidRPr="0011158A">
        <w:rPr>
          <w:sz w:val="28"/>
        </w:rPr>
        <w:instrText xml:space="preserve"> </w:instrText>
      </w:r>
      <w:r w:rsidR="00F3608A" w:rsidRPr="0011158A">
        <w:rPr>
          <w:sz w:val="28"/>
        </w:rPr>
        <w:fldChar w:fldCharType="separate"/>
      </w:r>
      <w:r w:rsidR="008E536D">
        <w:rPr>
          <w:sz w:val="28"/>
        </w:rPr>
        <w:pict>
          <v:shape id="_x0000_i1041" type="#_x0000_t75" style="width:68.25pt;height:13.5pt">
            <v:imagedata r:id="rId17" o:title="" chromakey="white"/>
          </v:shape>
        </w:pict>
      </w:r>
      <w:r w:rsidR="00F3608A" w:rsidRPr="0011158A">
        <w:rPr>
          <w:sz w:val="28"/>
        </w:rPr>
        <w:fldChar w:fldCharType="end"/>
      </w:r>
    </w:p>
    <w:p w:rsidR="00F3608A" w:rsidRPr="0011158A" w:rsidRDefault="00F3608A" w:rsidP="0011158A">
      <w:pPr>
        <w:spacing w:line="360" w:lineRule="auto"/>
        <w:ind w:firstLine="709"/>
        <w:jc w:val="both"/>
        <w:rPr>
          <w:sz w:val="28"/>
        </w:rPr>
      </w:pPr>
    </w:p>
    <w:p w:rsidR="00F3608A" w:rsidRPr="0011158A" w:rsidRDefault="00F3608A" w:rsidP="0011158A">
      <w:pPr>
        <w:spacing w:line="360" w:lineRule="auto"/>
        <w:ind w:firstLine="709"/>
        <w:jc w:val="both"/>
        <w:rPr>
          <w:sz w:val="28"/>
        </w:rPr>
      </w:pPr>
      <w:r w:rsidRPr="0011158A">
        <w:rPr>
          <w:sz w:val="28"/>
        </w:rPr>
        <w:t>Находят статистический критерий χ</w:t>
      </w:r>
      <w:r w:rsidRPr="0011158A">
        <w:rPr>
          <w:sz w:val="28"/>
          <w:vertAlign w:val="superscript"/>
        </w:rPr>
        <w:t>2</w:t>
      </w:r>
      <w:r w:rsidRPr="0011158A">
        <w:rPr>
          <w:sz w:val="28"/>
        </w:rPr>
        <w:t xml:space="preserve"> с (</w:t>
      </w:r>
      <w:r w:rsidRPr="0011158A">
        <w:rPr>
          <w:sz w:val="28"/>
          <w:lang w:val="en-US"/>
        </w:rPr>
        <w:t>n</w:t>
      </w:r>
      <w:r w:rsidRPr="0011158A">
        <w:rPr>
          <w:sz w:val="28"/>
        </w:rPr>
        <w:t>-1) степенями свободы:</w:t>
      </w:r>
    </w:p>
    <w:p w:rsidR="001523AE" w:rsidRDefault="001523AE" w:rsidP="0011158A">
      <w:pPr>
        <w:spacing w:line="360" w:lineRule="auto"/>
        <w:ind w:firstLine="709"/>
        <w:jc w:val="both"/>
        <w:rPr>
          <w:sz w:val="28"/>
          <w:lang w:val="uk-UA"/>
        </w:rPr>
      </w:pPr>
    </w:p>
    <w:p w:rsidR="00F3608A" w:rsidRPr="0011158A" w:rsidRDefault="00F3608A" w:rsidP="0011158A">
      <w:pPr>
        <w:spacing w:line="360" w:lineRule="auto"/>
        <w:ind w:firstLine="709"/>
        <w:jc w:val="both"/>
        <w:rPr>
          <w:sz w:val="28"/>
        </w:rPr>
      </w:pPr>
      <w:r w:rsidRPr="0011158A">
        <w:rPr>
          <w:sz w:val="28"/>
        </w:rPr>
        <w:t>χ</w:t>
      </w:r>
      <w:r w:rsidRPr="0011158A">
        <w:rPr>
          <w:sz w:val="28"/>
          <w:vertAlign w:val="superscript"/>
        </w:rPr>
        <w:t>2</w:t>
      </w:r>
      <w:r w:rsidRPr="0011158A">
        <w:rPr>
          <w:sz w:val="28"/>
        </w:rPr>
        <w:t xml:space="preserve"> = </w:t>
      </w:r>
      <w:r w:rsidRPr="0011158A">
        <w:rPr>
          <w:sz w:val="28"/>
          <w:lang w:val="en-US"/>
        </w:rPr>
        <w:t>m</w:t>
      </w:r>
      <w:r w:rsidRPr="0011158A">
        <w:rPr>
          <w:sz w:val="28"/>
        </w:rPr>
        <w:t>(</w:t>
      </w:r>
      <w:r w:rsidRPr="0011158A">
        <w:rPr>
          <w:sz w:val="28"/>
          <w:lang w:val="en-US"/>
        </w:rPr>
        <w:t>n</w:t>
      </w:r>
      <w:r w:rsidRPr="0011158A">
        <w:rPr>
          <w:sz w:val="28"/>
        </w:rPr>
        <w:t>-1)</w:t>
      </w:r>
      <w:r w:rsidRPr="0011158A">
        <w:rPr>
          <w:sz w:val="28"/>
          <w:lang w:val="en-US"/>
        </w:rPr>
        <w:t>W</w:t>
      </w:r>
    </w:p>
    <w:p w:rsidR="001523AE" w:rsidRDefault="001523AE" w:rsidP="0011158A">
      <w:pPr>
        <w:spacing w:line="360" w:lineRule="auto"/>
        <w:ind w:firstLine="709"/>
        <w:jc w:val="both"/>
        <w:rPr>
          <w:sz w:val="28"/>
          <w:lang w:val="uk-UA"/>
        </w:rPr>
      </w:pPr>
    </w:p>
    <w:p w:rsidR="00F3608A" w:rsidRPr="0011158A" w:rsidRDefault="00F3608A" w:rsidP="0011158A">
      <w:pPr>
        <w:spacing w:line="360" w:lineRule="auto"/>
        <w:ind w:firstLine="709"/>
        <w:jc w:val="both"/>
        <w:rPr>
          <w:sz w:val="28"/>
        </w:rPr>
      </w:pPr>
      <w:r w:rsidRPr="0011158A">
        <w:rPr>
          <w:sz w:val="28"/>
        </w:rPr>
        <w:t>Составляют план природоохранных мероприятий.</w:t>
      </w:r>
    </w:p>
    <w:p w:rsidR="00F3608A" w:rsidRPr="0011158A" w:rsidRDefault="00F3608A" w:rsidP="0011158A">
      <w:pPr>
        <w:spacing w:line="360" w:lineRule="auto"/>
        <w:ind w:firstLine="709"/>
        <w:jc w:val="both"/>
        <w:rPr>
          <w:sz w:val="28"/>
        </w:rPr>
      </w:pPr>
      <w:r w:rsidRPr="0011158A">
        <w:rPr>
          <w:sz w:val="28"/>
        </w:rPr>
        <w:t>Заданы мероприятия по улучшению окружающей природной среды и очередности их выполнения по оценкам десяти экспертов.</w:t>
      </w:r>
    </w:p>
    <w:p w:rsidR="00F3608A" w:rsidRPr="0011158A" w:rsidRDefault="00F3608A" w:rsidP="0011158A">
      <w:pPr>
        <w:spacing w:line="360" w:lineRule="auto"/>
        <w:ind w:firstLine="709"/>
        <w:jc w:val="both"/>
        <w:rPr>
          <w:sz w:val="28"/>
        </w:rPr>
      </w:pPr>
      <w:r w:rsidRPr="0011158A">
        <w:rPr>
          <w:sz w:val="28"/>
        </w:rPr>
        <w:t>Требуется распределить их по степени очередности реализации, степени согласованности экспертов и достаточности их количества.</w:t>
      </w:r>
    </w:p>
    <w:p w:rsidR="00F3608A" w:rsidRPr="0011158A" w:rsidRDefault="00F3608A" w:rsidP="0011158A">
      <w:pPr>
        <w:spacing w:line="360" w:lineRule="auto"/>
        <w:ind w:firstLine="709"/>
        <w:jc w:val="both"/>
        <w:rPr>
          <w:sz w:val="28"/>
        </w:rPr>
      </w:pPr>
      <w:r w:rsidRPr="0011158A">
        <w:rPr>
          <w:sz w:val="28"/>
        </w:rPr>
        <w:t>Исходные данные.</w:t>
      </w:r>
    </w:p>
    <w:p w:rsidR="00F3608A" w:rsidRPr="0011158A" w:rsidRDefault="00F3608A" w:rsidP="0011158A">
      <w:pPr>
        <w:spacing w:line="360" w:lineRule="auto"/>
        <w:ind w:firstLine="709"/>
        <w:jc w:val="both"/>
        <w:rPr>
          <w:sz w:val="28"/>
        </w:rPr>
      </w:pPr>
      <w:r w:rsidRPr="0011158A">
        <w:rPr>
          <w:sz w:val="28"/>
        </w:rPr>
        <w:t xml:space="preserve">В соответствии с данными таблицы 7.1 экспертами определена очередность выполнения природоохранных мероприятий. </w:t>
      </w:r>
    </w:p>
    <w:p w:rsidR="00F3608A" w:rsidRPr="001523AE" w:rsidRDefault="00F3608A" w:rsidP="0011158A">
      <w:pPr>
        <w:spacing w:line="360" w:lineRule="auto"/>
        <w:ind w:firstLine="709"/>
        <w:jc w:val="both"/>
        <w:rPr>
          <w:i/>
          <w:sz w:val="28"/>
        </w:rPr>
      </w:pPr>
      <w:r w:rsidRPr="001523AE">
        <w:rPr>
          <w:i/>
          <w:sz w:val="28"/>
        </w:rPr>
        <w:t>Решение</w:t>
      </w:r>
    </w:p>
    <w:p w:rsidR="00F3608A" w:rsidRPr="0011158A" w:rsidRDefault="00F3608A" w:rsidP="0011158A">
      <w:pPr>
        <w:pStyle w:val="a3"/>
        <w:numPr>
          <w:ilvl w:val="0"/>
          <w:numId w:val="13"/>
        </w:numPr>
        <w:spacing w:line="360" w:lineRule="auto"/>
        <w:ind w:left="0" w:firstLine="709"/>
        <w:jc w:val="both"/>
        <w:rPr>
          <w:sz w:val="28"/>
        </w:rPr>
      </w:pPr>
      <w:r w:rsidRPr="0011158A">
        <w:rPr>
          <w:sz w:val="28"/>
        </w:rPr>
        <w:t xml:space="preserve">Принять: число экспертов </w:t>
      </w:r>
      <w:r w:rsidRPr="0011158A">
        <w:rPr>
          <w:sz w:val="28"/>
          <w:lang w:val="en-US"/>
        </w:rPr>
        <w:t>m</w:t>
      </w:r>
      <w:r w:rsidRPr="0011158A">
        <w:rPr>
          <w:sz w:val="28"/>
        </w:rPr>
        <w:t xml:space="preserve">=10; число мероприятий </w:t>
      </w:r>
      <w:r w:rsidRPr="0011158A">
        <w:rPr>
          <w:sz w:val="28"/>
          <w:lang w:val="en-US"/>
        </w:rPr>
        <w:t>n</w:t>
      </w:r>
      <w:r w:rsidRPr="0011158A">
        <w:rPr>
          <w:sz w:val="28"/>
        </w:rPr>
        <w:t>=11.</w:t>
      </w:r>
    </w:p>
    <w:p w:rsidR="00F3608A" w:rsidRPr="0011158A" w:rsidRDefault="00F3608A" w:rsidP="0011158A">
      <w:pPr>
        <w:pStyle w:val="a3"/>
        <w:numPr>
          <w:ilvl w:val="0"/>
          <w:numId w:val="13"/>
        </w:numPr>
        <w:spacing w:line="360" w:lineRule="auto"/>
        <w:ind w:left="0" w:firstLine="709"/>
        <w:jc w:val="both"/>
        <w:rPr>
          <w:sz w:val="28"/>
        </w:rPr>
      </w:pPr>
      <w:r w:rsidRPr="0011158A">
        <w:rPr>
          <w:sz w:val="28"/>
        </w:rPr>
        <w:t>Определить:</w:t>
      </w:r>
    </w:p>
    <w:p w:rsidR="00F3608A" w:rsidRPr="0011158A" w:rsidRDefault="00F3608A" w:rsidP="0011158A">
      <w:pPr>
        <w:pStyle w:val="a3"/>
        <w:spacing w:line="360" w:lineRule="auto"/>
        <w:ind w:left="0" w:firstLine="709"/>
        <w:jc w:val="both"/>
        <w:rPr>
          <w:sz w:val="28"/>
        </w:rPr>
      </w:pPr>
      <w:r w:rsidRPr="0011158A">
        <w:rPr>
          <w:sz w:val="28"/>
        </w:rPr>
        <w:t xml:space="preserve">а) сумму рангов по столбцам матрицы </w:t>
      </w:r>
      <w:r w:rsidRPr="0011158A">
        <w:rPr>
          <w:sz w:val="28"/>
        </w:rPr>
        <w:fldChar w:fldCharType="begin"/>
      </w:r>
      <w:r w:rsidRPr="0011158A">
        <w:rPr>
          <w:sz w:val="28"/>
        </w:rPr>
        <w:instrText xml:space="preserve"> QUOTE </w:instrText>
      </w:r>
      <w:r w:rsidR="008E536D">
        <w:rPr>
          <w:sz w:val="28"/>
        </w:rPr>
        <w:pict>
          <v:shape id="_x0000_i1042" type="#_x0000_t75" style="width:23.25pt;height:12.75pt">
            <v:imagedata r:id="rId18" o:title="" chromakey="white"/>
          </v:shape>
        </w:pict>
      </w:r>
      <w:r w:rsidRPr="0011158A">
        <w:rPr>
          <w:sz w:val="28"/>
        </w:rPr>
        <w:instrText xml:space="preserve"> </w:instrText>
      </w:r>
      <w:r w:rsidRPr="0011158A">
        <w:rPr>
          <w:sz w:val="28"/>
        </w:rPr>
        <w:fldChar w:fldCharType="separate"/>
      </w:r>
      <w:r w:rsidR="008E536D">
        <w:rPr>
          <w:sz w:val="28"/>
        </w:rPr>
        <w:pict>
          <v:shape id="_x0000_i1043" type="#_x0000_t75" style="width:23.25pt;height:12.75pt">
            <v:imagedata r:id="rId18" o:title="" chromakey="white"/>
          </v:shape>
        </w:pict>
      </w:r>
      <w:r w:rsidRPr="0011158A">
        <w:rPr>
          <w:sz w:val="28"/>
        </w:rPr>
        <w:fldChar w:fldCharType="end"/>
      </w:r>
      <w:r w:rsidRPr="0011158A">
        <w:rPr>
          <w:sz w:val="28"/>
        </w:rPr>
        <w:t>;</w:t>
      </w:r>
    </w:p>
    <w:p w:rsidR="00F3608A" w:rsidRPr="0011158A" w:rsidRDefault="00F3608A" w:rsidP="0011158A">
      <w:pPr>
        <w:pStyle w:val="a3"/>
        <w:spacing w:line="360" w:lineRule="auto"/>
        <w:ind w:left="0" w:firstLine="709"/>
        <w:jc w:val="both"/>
        <w:rPr>
          <w:sz w:val="28"/>
        </w:rPr>
      </w:pPr>
      <w:r w:rsidRPr="0011158A">
        <w:rPr>
          <w:sz w:val="28"/>
        </w:rPr>
        <w:t xml:space="preserve">б) среднюю сумму рангов </w:t>
      </w:r>
      <w:r w:rsidRPr="0011158A">
        <w:rPr>
          <w:sz w:val="28"/>
        </w:rPr>
        <w:fldChar w:fldCharType="begin"/>
      </w:r>
      <w:r w:rsidRPr="0011158A">
        <w:rPr>
          <w:sz w:val="28"/>
        </w:rPr>
        <w:instrText xml:space="preserve"> QUOTE </w:instrText>
      </w:r>
      <w:r w:rsidR="008E536D">
        <w:rPr>
          <w:sz w:val="28"/>
        </w:rPr>
        <w:pict>
          <v:shape id="_x0000_i1044" type="#_x0000_t75" style="width:15.75pt;height:15pt">
            <v:imagedata r:id="rId13" o:title="" chromakey="white"/>
          </v:shape>
        </w:pict>
      </w:r>
      <w:r w:rsidRPr="0011158A">
        <w:rPr>
          <w:sz w:val="28"/>
        </w:rPr>
        <w:instrText xml:space="preserve"> </w:instrText>
      </w:r>
      <w:r w:rsidRPr="0011158A">
        <w:rPr>
          <w:sz w:val="28"/>
        </w:rPr>
        <w:fldChar w:fldCharType="separate"/>
      </w:r>
      <w:r w:rsidR="008E536D">
        <w:rPr>
          <w:sz w:val="28"/>
        </w:rPr>
        <w:pict>
          <v:shape id="_x0000_i1045" type="#_x0000_t75" style="width:15.75pt;height:15pt">
            <v:imagedata r:id="rId13" o:title="" chromakey="white"/>
          </v:shape>
        </w:pict>
      </w:r>
      <w:r w:rsidRPr="0011158A">
        <w:rPr>
          <w:sz w:val="28"/>
        </w:rPr>
        <w:fldChar w:fldCharType="end"/>
      </w:r>
      <w:r w:rsidRPr="0011158A">
        <w:rPr>
          <w:sz w:val="28"/>
        </w:rPr>
        <w:t>;</w:t>
      </w:r>
    </w:p>
    <w:p w:rsidR="001523AE" w:rsidRDefault="00F3608A" w:rsidP="0011158A">
      <w:pPr>
        <w:pStyle w:val="a3"/>
        <w:spacing w:line="360" w:lineRule="auto"/>
        <w:ind w:left="0" w:firstLine="709"/>
        <w:jc w:val="both"/>
        <w:rPr>
          <w:sz w:val="28"/>
          <w:lang w:val="uk-UA"/>
        </w:rPr>
      </w:pPr>
      <w:r w:rsidRPr="0011158A">
        <w:rPr>
          <w:sz w:val="28"/>
        </w:rPr>
        <w:t xml:space="preserve">в) отклонение суммы рангов от средней суммы </w:t>
      </w:r>
      <w:r w:rsidRPr="0011158A">
        <w:rPr>
          <w:sz w:val="28"/>
        </w:rPr>
        <w:fldChar w:fldCharType="begin"/>
      </w:r>
      <w:r w:rsidRPr="0011158A">
        <w:rPr>
          <w:sz w:val="28"/>
        </w:rPr>
        <w:instrText xml:space="preserve"> QUOTE </w:instrText>
      </w:r>
      <w:r w:rsidR="008E536D">
        <w:rPr>
          <w:sz w:val="28"/>
        </w:rPr>
        <w:pict>
          <v:shape id="_x0000_i1046" type="#_x0000_t75" style="width:12pt;height:11.25pt">
            <v:imagedata r:id="rId19" o:title="" chromakey="white"/>
          </v:shape>
        </w:pict>
      </w:r>
      <w:r w:rsidRPr="0011158A">
        <w:rPr>
          <w:sz w:val="28"/>
        </w:rPr>
        <w:instrText xml:space="preserve"> </w:instrText>
      </w:r>
      <w:r w:rsidRPr="0011158A">
        <w:rPr>
          <w:sz w:val="28"/>
        </w:rPr>
        <w:fldChar w:fldCharType="separate"/>
      </w:r>
      <w:r w:rsidR="008E536D">
        <w:rPr>
          <w:sz w:val="28"/>
        </w:rPr>
        <w:pict>
          <v:shape id="_x0000_i1047" type="#_x0000_t75" style="width:12pt;height:11.25pt">
            <v:imagedata r:id="rId19" o:title="" chromakey="white"/>
          </v:shape>
        </w:pict>
      </w:r>
      <w:r w:rsidRPr="0011158A">
        <w:rPr>
          <w:sz w:val="28"/>
        </w:rPr>
        <w:fldChar w:fldCharType="end"/>
      </w:r>
      <w:r w:rsidRPr="0011158A">
        <w:rPr>
          <w:sz w:val="28"/>
        </w:rPr>
        <w:t xml:space="preserve">, квадрат отклонения </w:t>
      </w:r>
    </w:p>
    <w:p w:rsidR="001523AE" w:rsidRDefault="001523AE" w:rsidP="0011158A">
      <w:pPr>
        <w:pStyle w:val="a3"/>
        <w:spacing w:line="360" w:lineRule="auto"/>
        <w:ind w:left="0" w:firstLine="709"/>
        <w:jc w:val="both"/>
        <w:rPr>
          <w:sz w:val="28"/>
          <w:lang w:val="uk-UA"/>
        </w:rPr>
      </w:pPr>
    </w:p>
    <w:p w:rsidR="00F3608A" w:rsidRDefault="00F3608A" w:rsidP="0011158A">
      <w:pPr>
        <w:pStyle w:val="a3"/>
        <w:spacing w:line="360" w:lineRule="auto"/>
        <w:ind w:left="0" w:firstLine="709"/>
        <w:jc w:val="both"/>
        <w:rPr>
          <w:sz w:val="28"/>
          <w:lang w:val="uk-UA"/>
        </w:rPr>
      </w:pPr>
      <w:r w:rsidRPr="0011158A">
        <w:rPr>
          <w:sz w:val="28"/>
        </w:rPr>
        <w:fldChar w:fldCharType="begin"/>
      </w:r>
      <w:r w:rsidRPr="0011158A">
        <w:rPr>
          <w:sz w:val="28"/>
        </w:rPr>
        <w:instrText xml:space="preserve"> QUOTE </w:instrText>
      </w:r>
      <w:r w:rsidR="008E536D">
        <w:rPr>
          <w:sz w:val="28"/>
        </w:rPr>
        <w:pict>
          <v:shape id="_x0000_i1048" type="#_x0000_t75" style="width:24pt;height:12.75pt">
            <v:imagedata r:id="rId20" o:title="" chromakey="white"/>
          </v:shape>
        </w:pict>
      </w:r>
      <w:r w:rsidRPr="0011158A">
        <w:rPr>
          <w:sz w:val="28"/>
        </w:rPr>
        <w:instrText xml:space="preserve"> </w:instrText>
      </w:r>
      <w:r w:rsidRPr="0011158A">
        <w:rPr>
          <w:sz w:val="28"/>
        </w:rPr>
        <w:fldChar w:fldCharType="separate"/>
      </w:r>
      <w:r w:rsidR="008E536D">
        <w:rPr>
          <w:sz w:val="28"/>
        </w:rPr>
        <w:pict>
          <v:shape id="_x0000_i1049" type="#_x0000_t75" style="width:24pt;height:12.75pt">
            <v:imagedata r:id="rId20" o:title="" chromakey="white"/>
          </v:shape>
        </w:pict>
      </w:r>
      <w:r w:rsidRPr="0011158A">
        <w:rPr>
          <w:sz w:val="28"/>
        </w:rPr>
        <w:fldChar w:fldCharType="end"/>
      </w:r>
      <w:r w:rsidRPr="0011158A">
        <w:rPr>
          <w:sz w:val="28"/>
        </w:rPr>
        <w:t xml:space="preserve">и </w:t>
      </w:r>
      <w:r w:rsidRPr="0011158A">
        <w:rPr>
          <w:sz w:val="28"/>
        </w:rPr>
        <w:fldChar w:fldCharType="begin"/>
      </w:r>
      <w:r w:rsidRPr="0011158A">
        <w:rPr>
          <w:sz w:val="28"/>
        </w:rPr>
        <w:instrText xml:space="preserve"> QUOTE </w:instrText>
      </w:r>
      <w:r w:rsidR="008E536D">
        <w:rPr>
          <w:sz w:val="28"/>
        </w:rPr>
        <w:pict>
          <v:shape id="_x0000_i1050" type="#_x0000_t75" style="width:36pt;height:30pt">
            <v:imagedata r:id="rId21" o:title="" chromakey="white"/>
          </v:shape>
        </w:pict>
      </w:r>
      <w:r w:rsidRPr="0011158A">
        <w:rPr>
          <w:sz w:val="28"/>
        </w:rPr>
        <w:instrText xml:space="preserve"> </w:instrText>
      </w:r>
      <w:r w:rsidRPr="0011158A">
        <w:rPr>
          <w:sz w:val="28"/>
        </w:rPr>
        <w:fldChar w:fldCharType="separate"/>
      </w:r>
      <w:r w:rsidR="008E536D">
        <w:rPr>
          <w:sz w:val="28"/>
        </w:rPr>
        <w:pict>
          <v:shape id="_x0000_i1051" type="#_x0000_t75" style="width:36pt;height:30pt">
            <v:imagedata r:id="rId21" o:title="" chromakey="white"/>
          </v:shape>
        </w:pict>
      </w:r>
      <w:r w:rsidRPr="0011158A">
        <w:rPr>
          <w:sz w:val="28"/>
        </w:rPr>
        <w:fldChar w:fldCharType="end"/>
      </w:r>
    </w:p>
    <w:p w:rsidR="001523AE" w:rsidRPr="001523AE" w:rsidRDefault="001523AE" w:rsidP="0011158A">
      <w:pPr>
        <w:pStyle w:val="a3"/>
        <w:spacing w:line="360" w:lineRule="auto"/>
        <w:ind w:left="0" w:firstLine="709"/>
        <w:jc w:val="both"/>
        <w:rPr>
          <w:sz w:val="28"/>
          <w:lang w:val="uk-UA"/>
        </w:rPr>
      </w:pPr>
    </w:p>
    <w:p w:rsidR="00F3608A" w:rsidRPr="0011158A" w:rsidRDefault="00F3608A" w:rsidP="0011158A">
      <w:pPr>
        <w:pStyle w:val="a3"/>
        <w:spacing w:line="360" w:lineRule="auto"/>
        <w:ind w:left="0" w:firstLine="709"/>
        <w:jc w:val="both"/>
        <w:rPr>
          <w:sz w:val="28"/>
        </w:rPr>
      </w:pPr>
      <w:r w:rsidRPr="0011158A">
        <w:rPr>
          <w:sz w:val="28"/>
        </w:rPr>
        <w:t xml:space="preserve">г) коэффициент конкордации </w:t>
      </w:r>
      <w:r w:rsidRPr="0011158A">
        <w:rPr>
          <w:sz w:val="28"/>
          <w:lang w:val="en-US"/>
        </w:rPr>
        <w:t>W</w:t>
      </w:r>
      <w:r w:rsidRPr="0011158A">
        <w:rPr>
          <w:sz w:val="28"/>
        </w:rPr>
        <w:t>;</w:t>
      </w:r>
    </w:p>
    <w:p w:rsidR="00F3608A" w:rsidRPr="0011158A" w:rsidRDefault="00F3608A" w:rsidP="0011158A">
      <w:pPr>
        <w:pStyle w:val="a3"/>
        <w:spacing w:line="360" w:lineRule="auto"/>
        <w:ind w:left="0" w:firstLine="709"/>
        <w:jc w:val="both"/>
        <w:rPr>
          <w:sz w:val="28"/>
        </w:rPr>
      </w:pPr>
      <w:r w:rsidRPr="0011158A">
        <w:rPr>
          <w:sz w:val="28"/>
        </w:rPr>
        <w:t>д) статистический критерий χ</w:t>
      </w:r>
      <w:r w:rsidRPr="0011158A">
        <w:rPr>
          <w:sz w:val="28"/>
          <w:vertAlign w:val="superscript"/>
        </w:rPr>
        <w:t>2</w:t>
      </w:r>
      <w:r w:rsidRPr="0011158A">
        <w:rPr>
          <w:sz w:val="28"/>
        </w:rPr>
        <w:t xml:space="preserve"> (расчетный и табличный).</w:t>
      </w:r>
    </w:p>
    <w:p w:rsidR="00F3608A" w:rsidRPr="0011158A" w:rsidRDefault="00F3608A" w:rsidP="0011158A">
      <w:pPr>
        <w:pStyle w:val="a3"/>
        <w:spacing w:line="360" w:lineRule="auto"/>
        <w:ind w:left="0" w:firstLine="709"/>
        <w:jc w:val="both"/>
        <w:rPr>
          <w:sz w:val="28"/>
        </w:rPr>
      </w:pPr>
      <w:r w:rsidRPr="0011158A">
        <w:rPr>
          <w:sz w:val="28"/>
        </w:rPr>
        <w:t>Если вычисленный χ</w:t>
      </w:r>
      <w:r w:rsidRPr="0011158A">
        <w:rPr>
          <w:sz w:val="28"/>
          <w:vertAlign w:val="superscript"/>
        </w:rPr>
        <w:t xml:space="preserve">2 </w:t>
      </w:r>
      <w:r w:rsidRPr="0011158A">
        <w:rPr>
          <w:sz w:val="28"/>
        </w:rPr>
        <w:t xml:space="preserve">превышает (или равен ему) табличное значение </w:t>
      </w:r>
      <w:r w:rsidRPr="0011158A">
        <w:rPr>
          <w:sz w:val="28"/>
        </w:rPr>
        <w:fldChar w:fldCharType="begin"/>
      </w:r>
      <w:r w:rsidRPr="0011158A">
        <w:rPr>
          <w:sz w:val="28"/>
        </w:rPr>
        <w:instrText xml:space="preserve"> QUOTE </w:instrText>
      </w:r>
      <w:r w:rsidR="008E536D">
        <w:rPr>
          <w:sz w:val="28"/>
        </w:rPr>
        <w:pict>
          <v:shape id="_x0000_i1052" type="#_x0000_t75" style="width:27.75pt;height:14.25pt">
            <v:imagedata r:id="rId22" o:title="" chromakey="white"/>
          </v:shape>
        </w:pict>
      </w:r>
      <w:r w:rsidRPr="0011158A">
        <w:rPr>
          <w:sz w:val="28"/>
        </w:rPr>
        <w:instrText xml:space="preserve"> </w:instrText>
      </w:r>
      <w:r w:rsidRPr="0011158A">
        <w:rPr>
          <w:sz w:val="28"/>
        </w:rPr>
        <w:fldChar w:fldCharType="separate"/>
      </w:r>
      <w:r w:rsidR="008E536D">
        <w:rPr>
          <w:sz w:val="28"/>
        </w:rPr>
        <w:pict>
          <v:shape id="_x0000_i1053" type="#_x0000_t75" style="width:27.75pt;height:14.25pt">
            <v:imagedata r:id="rId22" o:title="" chromakey="white"/>
          </v:shape>
        </w:pict>
      </w:r>
      <w:r w:rsidRPr="0011158A">
        <w:rPr>
          <w:sz w:val="28"/>
        </w:rPr>
        <w:fldChar w:fldCharType="end"/>
      </w:r>
      <w:r w:rsidRPr="0011158A">
        <w:rPr>
          <w:sz w:val="28"/>
        </w:rPr>
        <w:t xml:space="preserve">, то коэффициент конкордации </w:t>
      </w:r>
      <w:r w:rsidRPr="0011158A">
        <w:rPr>
          <w:sz w:val="28"/>
          <w:lang w:val="en-US"/>
        </w:rPr>
        <w:t>W</w:t>
      </w:r>
      <w:r w:rsidRPr="0011158A">
        <w:rPr>
          <w:sz w:val="28"/>
        </w:rPr>
        <w:t xml:space="preserve"> существенно отличается от нуля и согласованность мнений экспертов является достаточной. Итоговая ранжировка фактов может быть использована для определения очередности реализации мероприятий.</w:t>
      </w:r>
    </w:p>
    <w:p w:rsidR="00F3608A" w:rsidRPr="0011158A" w:rsidRDefault="00F3608A" w:rsidP="0011158A">
      <w:pPr>
        <w:pStyle w:val="a3"/>
        <w:numPr>
          <w:ilvl w:val="0"/>
          <w:numId w:val="13"/>
        </w:numPr>
        <w:spacing w:line="360" w:lineRule="auto"/>
        <w:ind w:left="0" w:firstLine="709"/>
        <w:jc w:val="both"/>
        <w:rPr>
          <w:sz w:val="28"/>
        </w:rPr>
      </w:pPr>
      <w:r w:rsidRPr="0011158A">
        <w:rPr>
          <w:sz w:val="28"/>
        </w:rPr>
        <w:t>Построить диаграмму рангов.</w:t>
      </w:r>
    </w:p>
    <w:p w:rsidR="00F3608A" w:rsidRPr="0011158A" w:rsidRDefault="00F3608A" w:rsidP="0011158A">
      <w:pPr>
        <w:pStyle w:val="a3"/>
        <w:numPr>
          <w:ilvl w:val="0"/>
          <w:numId w:val="13"/>
        </w:numPr>
        <w:spacing w:line="360" w:lineRule="auto"/>
        <w:ind w:left="0" w:firstLine="709"/>
        <w:jc w:val="both"/>
        <w:rPr>
          <w:sz w:val="28"/>
        </w:rPr>
      </w:pPr>
      <w:r w:rsidRPr="0011158A">
        <w:rPr>
          <w:sz w:val="28"/>
        </w:rPr>
        <w:t>Составить перечень природоохранных мероприятий в порядке, рекомендуемом экспертами очередности.</w:t>
      </w:r>
    </w:p>
    <w:p w:rsidR="00F3608A" w:rsidRPr="0011158A" w:rsidRDefault="00F3608A" w:rsidP="0011158A">
      <w:pPr>
        <w:pStyle w:val="a3"/>
        <w:numPr>
          <w:ilvl w:val="0"/>
          <w:numId w:val="13"/>
        </w:numPr>
        <w:spacing w:line="360" w:lineRule="auto"/>
        <w:ind w:left="0" w:firstLine="709"/>
        <w:jc w:val="both"/>
        <w:rPr>
          <w:sz w:val="28"/>
        </w:rPr>
      </w:pPr>
      <w:r w:rsidRPr="0011158A">
        <w:rPr>
          <w:sz w:val="28"/>
        </w:rPr>
        <w:t>Если вычисленная величина χ</w:t>
      </w:r>
      <w:r w:rsidRPr="0011158A">
        <w:rPr>
          <w:sz w:val="28"/>
          <w:vertAlign w:val="superscript"/>
        </w:rPr>
        <w:t xml:space="preserve">2 </w:t>
      </w:r>
      <w:r w:rsidRPr="0011158A">
        <w:rPr>
          <w:sz w:val="28"/>
        </w:rPr>
        <w:t xml:space="preserve">меньше табличной </w:t>
      </w:r>
      <w:r w:rsidRPr="0011158A">
        <w:rPr>
          <w:sz w:val="28"/>
        </w:rPr>
        <w:fldChar w:fldCharType="begin"/>
      </w:r>
      <w:r w:rsidRPr="0011158A">
        <w:rPr>
          <w:sz w:val="28"/>
        </w:rPr>
        <w:instrText xml:space="preserve"> QUOTE </w:instrText>
      </w:r>
      <w:r w:rsidR="008E536D">
        <w:rPr>
          <w:sz w:val="28"/>
        </w:rPr>
        <w:pict>
          <v:shape id="_x0000_i1054" type="#_x0000_t75" style="width:27.75pt;height:14.25pt">
            <v:imagedata r:id="rId22" o:title="" chromakey="white"/>
          </v:shape>
        </w:pict>
      </w:r>
      <w:r w:rsidRPr="0011158A">
        <w:rPr>
          <w:sz w:val="28"/>
        </w:rPr>
        <w:instrText xml:space="preserve"> </w:instrText>
      </w:r>
      <w:r w:rsidRPr="0011158A">
        <w:rPr>
          <w:sz w:val="28"/>
        </w:rPr>
        <w:fldChar w:fldCharType="separate"/>
      </w:r>
      <w:r w:rsidR="008E536D">
        <w:rPr>
          <w:sz w:val="28"/>
        </w:rPr>
        <w:pict>
          <v:shape id="_x0000_i1055" type="#_x0000_t75" style="width:27.75pt;height:14.25pt">
            <v:imagedata r:id="rId22" o:title="" chromakey="white"/>
          </v:shape>
        </w:pict>
      </w:r>
      <w:r w:rsidRPr="0011158A">
        <w:rPr>
          <w:sz w:val="28"/>
        </w:rPr>
        <w:fldChar w:fldCharType="end"/>
      </w:r>
      <w:r w:rsidRPr="0011158A">
        <w:rPr>
          <w:sz w:val="28"/>
        </w:rPr>
        <w:t xml:space="preserve">, то коэффициент </w:t>
      </w:r>
      <w:r w:rsidRPr="0011158A">
        <w:rPr>
          <w:sz w:val="28"/>
          <w:lang w:val="en-US"/>
        </w:rPr>
        <w:t>W</w:t>
      </w:r>
      <w:r w:rsidRPr="0011158A">
        <w:rPr>
          <w:sz w:val="28"/>
        </w:rPr>
        <w:t xml:space="preserve"> несущественно отличается от нуля. Это означает, что нет согласованности мнений экспертов. Результатами итоговой ранжировки в этом случае пользоваться нельзя.</w:t>
      </w:r>
    </w:p>
    <w:p w:rsidR="00F3608A" w:rsidRPr="0011158A" w:rsidRDefault="00F3608A" w:rsidP="0011158A">
      <w:pPr>
        <w:pStyle w:val="a3"/>
        <w:numPr>
          <w:ilvl w:val="0"/>
          <w:numId w:val="13"/>
        </w:numPr>
        <w:spacing w:line="360" w:lineRule="auto"/>
        <w:ind w:left="0" w:firstLine="709"/>
        <w:jc w:val="both"/>
        <w:rPr>
          <w:sz w:val="28"/>
        </w:rPr>
      </w:pPr>
      <w:r w:rsidRPr="0011158A">
        <w:rPr>
          <w:sz w:val="28"/>
        </w:rPr>
        <w:t>Построив диаграмму рангов, сделать вывод о необходимости проведения дополнительной экспертизы с привлечением большего числа экспертов и о расширении их специализации.</w:t>
      </w:r>
    </w:p>
    <w:p w:rsidR="00F3608A" w:rsidRPr="0011158A" w:rsidRDefault="00F3608A" w:rsidP="0011158A">
      <w:pPr>
        <w:pStyle w:val="a3"/>
        <w:spacing w:line="360" w:lineRule="auto"/>
        <w:ind w:left="0" w:firstLine="709"/>
        <w:jc w:val="both"/>
        <w:rPr>
          <w:sz w:val="28"/>
        </w:rPr>
      </w:pPr>
      <w:r w:rsidRPr="0011158A">
        <w:rPr>
          <w:sz w:val="28"/>
        </w:rPr>
        <w:t>Для разработки плана мероприятий по охране природы в масштабах региона (район, поселок, город, бассейн реки, станция) составляют перечень мероприятий и сводят их в рабочую анкету. Форма рабочей анкеты и десять предложенных мероприятий представлены в таблице 7.1. Чем больше экспертов включены в работу, тем более достоверны результаты. Опыт показывает, что необходимо участие не менее десяти экспертов. Результаты оценки экспертами пунктов рабочей анкеты сведены в матрицу рангов и представлены в таблице 7.2 в качестве условного примера.</w:t>
      </w:r>
    </w:p>
    <w:p w:rsidR="00F3608A" w:rsidRPr="0011158A" w:rsidRDefault="00F3608A" w:rsidP="0011158A">
      <w:pPr>
        <w:pStyle w:val="a3"/>
        <w:spacing w:line="360" w:lineRule="auto"/>
        <w:ind w:left="0" w:firstLine="709"/>
        <w:jc w:val="both"/>
        <w:rPr>
          <w:sz w:val="28"/>
        </w:rPr>
      </w:pPr>
      <w:r w:rsidRPr="0011158A">
        <w:rPr>
          <w:sz w:val="28"/>
        </w:rPr>
        <w:t xml:space="preserve">Число экспертов </w:t>
      </w:r>
      <w:r w:rsidRPr="0011158A">
        <w:rPr>
          <w:sz w:val="28"/>
          <w:lang w:val="en-US"/>
        </w:rPr>
        <w:t>m</w:t>
      </w:r>
      <w:r w:rsidRPr="0011158A">
        <w:rPr>
          <w:sz w:val="28"/>
        </w:rPr>
        <w:t xml:space="preserve">=10; число ранжируемых мероприятий </w:t>
      </w:r>
      <w:r w:rsidRPr="0011158A">
        <w:rPr>
          <w:sz w:val="28"/>
          <w:lang w:val="en-US"/>
        </w:rPr>
        <w:t>n</w:t>
      </w:r>
      <w:r w:rsidRPr="0011158A">
        <w:rPr>
          <w:sz w:val="28"/>
        </w:rPr>
        <w:t>=11.</w:t>
      </w:r>
    </w:p>
    <w:p w:rsidR="001523AE" w:rsidRDefault="001523AE" w:rsidP="001523AE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br w:type="page"/>
      </w:r>
      <w:r w:rsidRPr="0011158A">
        <w:rPr>
          <w:sz w:val="28"/>
        </w:rPr>
        <w:t>Таблица 7.1 – Рабочая анкета. (Распределить мероприятия по степени очередности их реализации. Решению, которое является наиболее эффективными в плане природоохранных мероприятий региона, присвоить первое место – ранг 1. Далее по мере снижения эффективности остальным факторам дать ранги 2,3,4,…,11, пока все они не займут места в предложенном перечне).</w:t>
      </w:r>
      <w:r w:rsidRPr="001523AE">
        <w:rPr>
          <w:sz w:val="28"/>
        </w:rPr>
        <w:t xml:space="preserve"> 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40"/>
        <w:gridCol w:w="6999"/>
        <w:gridCol w:w="1033"/>
      </w:tblGrid>
      <w:tr w:rsidR="00F3608A" w:rsidRPr="0011158A" w:rsidTr="002852D5">
        <w:trPr>
          <w:jc w:val="center"/>
        </w:trPr>
        <w:tc>
          <w:tcPr>
            <w:tcW w:w="1040" w:type="dxa"/>
            <w:vAlign w:val="center"/>
          </w:tcPr>
          <w:p w:rsidR="00F3608A" w:rsidRPr="0011158A" w:rsidRDefault="00F3608A" w:rsidP="001523AE">
            <w:pPr>
              <w:pStyle w:val="13"/>
            </w:pPr>
            <w:r w:rsidRPr="0011158A">
              <w:t>Номер мероприятия</w:t>
            </w:r>
          </w:p>
        </w:tc>
        <w:tc>
          <w:tcPr>
            <w:tcW w:w="6999" w:type="dxa"/>
            <w:vAlign w:val="center"/>
          </w:tcPr>
          <w:p w:rsidR="00F3608A" w:rsidRPr="0011158A" w:rsidRDefault="00F3608A" w:rsidP="001523AE">
            <w:pPr>
              <w:pStyle w:val="13"/>
            </w:pPr>
            <w:r w:rsidRPr="0011158A">
              <w:t>Наименование мероприятия</w:t>
            </w:r>
          </w:p>
        </w:tc>
        <w:tc>
          <w:tcPr>
            <w:tcW w:w="1033" w:type="dxa"/>
            <w:vAlign w:val="center"/>
          </w:tcPr>
          <w:p w:rsidR="00F3608A" w:rsidRPr="0011158A" w:rsidRDefault="00F3608A" w:rsidP="001523AE">
            <w:pPr>
              <w:pStyle w:val="13"/>
            </w:pPr>
            <w:r w:rsidRPr="0011158A">
              <w:t>Ранг</w:t>
            </w:r>
          </w:p>
        </w:tc>
      </w:tr>
      <w:tr w:rsidR="00F3608A" w:rsidRPr="0011158A" w:rsidTr="002852D5">
        <w:trPr>
          <w:trHeight w:val="448"/>
          <w:jc w:val="center"/>
        </w:trPr>
        <w:tc>
          <w:tcPr>
            <w:tcW w:w="1040" w:type="dxa"/>
            <w:tcBorders>
              <w:bottom w:val="nil"/>
            </w:tcBorders>
          </w:tcPr>
          <w:p w:rsidR="00F3608A" w:rsidRPr="0011158A" w:rsidRDefault="00F3608A" w:rsidP="001523AE">
            <w:pPr>
              <w:pStyle w:val="13"/>
            </w:pPr>
            <w:r w:rsidRPr="0011158A">
              <w:t>1</w:t>
            </w:r>
          </w:p>
        </w:tc>
        <w:tc>
          <w:tcPr>
            <w:tcW w:w="6999" w:type="dxa"/>
            <w:tcBorders>
              <w:bottom w:val="nil"/>
            </w:tcBorders>
            <w:vAlign w:val="center"/>
          </w:tcPr>
          <w:p w:rsidR="00F3608A" w:rsidRPr="0011158A" w:rsidRDefault="00F3608A" w:rsidP="002852D5">
            <w:pPr>
              <w:pStyle w:val="13"/>
            </w:pPr>
            <w:r w:rsidRPr="0011158A">
              <w:t>Рекультивация нарушенного землепользования</w:t>
            </w:r>
          </w:p>
        </w:tc>
        <w:tc>
          <w:tcPr>
            <w:tcW w:w="1033" w:type="dxa"/>
            <w:tcBorders>
              <w:bottom w:val="nil"/>
            </w:tcBorders>
          </w:tcPr>
          <w:p w:rsidR="00F3608A" w:rsidRPr="0011158A" w:rsidRDefault="00F3608A" w:rsidP="001523AE">
            <w:pPr>
              <w:pStyle w:val="13"/>
            </w:pPr>
            <w:r w:rsidRPr="0011158A">
              <w:t>4</w:t>
            </w:r>
          </w:p>
        </w:tc>
      </w:tr>
      <w:tr w:rsidR="00F3608A" w:rsidRPr="0011158A" w:rsidTr="002852D5">
        <w:trPr>
          <w:jc w:val="center"/>
        </w:trPr>
        <w:tc>
          <w:tcPr>
            <w:tcW w:w="1040" w:type="dxa"/>
            <w:tcBorders>
              <w:top w:val="nil"/>
              <w:bottom w:val="nil"/>
            </w:tcBorders>
          </w:tcPr>
          <w:p w:rsidR="00F3608A" w:rsidRPr="0011158A" w:rsidRDefault="00F3608A" w:rsidP="001523AE">
            <w:pPr>
              <w:pStyle w:val="13"/>
            </w:pPr>
            <w:r w:rsidRPr="0011158A">
              <w:t>2</w:t>
            </w:r>
          </w:p>
        </w:tc>
        <w:tc>
          <w:tcPr>
            <w:tcW w:w="6999" w:type="dxa"/>
            <w:tcBorders>
              <w:top w:val="nil"/>
              <w:bottom w:val="nil"/>
            </w:tcBorders>
            <w:vAlign w:val="center"/>
          </w:tcPr>
          <w:p w:rsidR="00F3608A" w:rsidRPr="0011158A" w:rsidRDefault="00F3608A" w:rsidP="001523AE">
            <w:pPr>
              <w:pStyle w:val="13"/>
            </w:pPr>
            <w:r w:rsidRPr="0011158A">
              <w:t>Оснащение двигателей устройствами для предотвращения выбросов вредных веществ</w:t>
            </w:r>
          </w:p>
        </w:tc>
        <w:tc>
          <w:tcPr>
            <w:tcW w:w="1033" w:type="dxa"/>
            <w:tcBorders>
              <w:top w:val="nil"/>
              <w:bottom w:val="nil"/>
            </w:tcBorders>
          </w:tcPr>
          <w:p w:rsidR="00F3608A" w:rsidRPr="0011158A" w:rsidRDefault="00F3608A" w:rsidP="001523AE">
            <w:pPr>
              <w:pStyle w:val="13"/>
            </w:pPr>
            <w:r w:rsidRPr="0011158A">
              <w:t>1</w:t>
            </w:r>
          </w:p>
        </w:tc>
      </w:tr>
      <w:tr w:rsidR="00F3608A" w:rsidRPr="0011158A" w:rsidTr="002852D5">
        <w:trPr>
          <w:jc w:val="center"/>
        </w:trPr>
        <w:tc>
          <w:tcPr>
            <w:tcW w:w="1040" w:type="dxa"/>
            <w:tcBorders>
              <w:top w:val="nil"/>
              <w:bottom w:val="nil"/>
            </w:tcBorders>
          </w:tcPr>
          <w:p w:rsidR="00F3608A" w:rsidRPr="0011158A" w:rsidRDefault="00F3608A" w:rsidP="001523AE">
            <w:pPr>
              <w:pStyle w:val="13"/>
            </w:pPr>
            <w:r w:rsidRPr="0011158A">
              <w:t>3</w:t>
            </w:r>
          </w:p>
        </w:tc>
        <w:tc>
          <w:tcPr>
            <w:tcW w:w="6999" w:type="dxa"/>
            <w:tcBorders>
              <w:top w:val="nil"/>
              <w:bottom w:val="nil"/>
            </w:tcBorders>
            <w:vAlign w:val="center"/>
          </w:tcPr>
          <w:p w:rsidR="00F3608A" w:rsidRPr="0011158A" w:rsidRDefault="00F3608A" w:rsidP="001523AE">
            <w:pPr>
              <w:pStyle w:val="13"/>
            </w:pPr>
            <w:r w:rsidRPr="0011158A">
              <w:t>Внедрение оборудования по очистке отходящих газов промышленных предприятий</w:t>
            </w:r>
          </w:p>
        </w:tc>
        <w:tc>
          <w:tcPr>
            <w:tcW w:w="1033" w:type="dxa"/>
            <w:tcBorders>
              <w:top w:val="nil"/>
              <w:bottom w:val="nil"/>
            </w:tcBorders>
          </w:tcPr>
          <w:p w:rsidR="00F3608A" w:rsidRPr="0011158A" w:rsidRDefault="00F3608A" w:rsidP="001523AE">
            <w:pPr>
              <w:pStyle w:val="13"/>
            </w:pPr>
            <w:r w:rsidRPr="0011158A">
              <w:t>2</w:t>
            </w:r>
          </w:p>
        </w:tc>
      </w:tr>
      <w:tr w:rsidR="00F3608A" w:rsidRPr="0011158A" w:rsidTr="002852D5">
        <w:trPr>
          <w:jc w:val="center"/>
        </w:trPr>
        <w:tc>
          <w:tcPr>
            <w:tcW w:w="1040" w:type="dxa"/>
            <w:tcBorders>
              <w:top w:val="nil"/>
              <w:bottom w:val="nil"/>
            </w:tcBorders>
          </w:tcPr>
          <w:p w:rsidR="00F3608A" w:rsidRPr="0011158A" w:rsidRDefault="00F3608A" w:rsidP="001523AE">
            <w:pPr>
              <w:pStyle w:val="13"/>
            </w:pPr>
            <w:r w:rsidRPr="0011158A">
              <w:t>4</w:t>
            </w:r>
          </w:p>
        </w:tc>
        <w:tc>
          <w:tcPr>
            <w:tcW w:w="6999" w:type="dxa"/>
            <w:tcBorders>
              <w:top w:val="nil"/>
              <w:bottom w:val="nil"/>
            </w:tcBorders>
            <w:vAlign w:val="center"/>
          </w:tcPr>
          <w:p w:rsidR="00F3608A" w:rsidRPr="0011158A" w:rsidRDefault="00F3608A" w:rsidP="002852D5">
            <w:pPr>
              <w:pStyle w:val="13"/>
            </w:pPr>
            <w:r w:rsidRPr="0011158A">
              <w:t>Восстановление продуктивности засоленных и загрязненных земель</w:t>
            </w:r>
          </w:p>
        </w:tc>
        <w:tc>
          <w:tcPr>
            <w:tcW w:w="1033" w:type="dxa"/>
            <w:tcBorders>
              <w:top w:val="nil"/>
              <w:bottom w:val="nil"/>
            </w:tcBorders>
          </w:tcPr>
          <w:p w:rsidR="00F3608A" w:rsidRPr="0011158A" w:rsidRDefault="00F3608A" w:rsidP="001523AE">
            <w:pPr>
              <w:pStyle w:val="13"/>
            </w:pPr>
            <w:r w:rsidRPr="0011158A">
              <w:t>5</w:t>
            </w:r>
          </w:p>
        </w:tc>
      </w:tr>
      <w:tr w:rsidR="00F3608A" w:rsidRPr="0011158A" w:rsidTr="002852D5">
        <w:trPr>
          <w:jc w:val="center"/>
        </w:trPr>
        <w:tc>
          <w:tcPr>
            <w:tcW w:w="1040" w:type="dxa"/>
            <w:tcBorders>
              <w:top w:val="nil"/>
              <w:bottom w:val="nil"/>
            </w:tcBorders>
          </w:tcPr>
          <w:p w:rsidR="00F3608A" w:rsidRPr="0011158A" w:rsidRDefault="00F3608A" w:rsidP="001523AE">
            <w:pPr>
              <w:pStyle w:val="13"/>
            </w:pPr>
            <w:r w:rsidRPr="0011158A">
              <w:t>5</w:t>
            </w:r>
          </w:p>
        </w:tc>
        <w:tc>
          <w:tcPr>
            <w:tcW w:w="6999" w:type="dxa"/>
            <w:tcBorders>
              <w:top w:val="nil"/>
              <w:bottom w:val="nil"/>
            </w:tcBorders>
            <w:vAlign w:val="center"/>
          </w:tcPr>
          <w:p w:rsidR="00F3608A" w:rsidRPr="0011158A" w:rsidRDefault="00F3608A" w:rsidP="001523AE">
            <w:pPr>
              <w:pStyle w:val="13"/>
            </w:pPr>
            <w:r w:rsidRPr="0011158A">
              <w:t>Проведение исследований состояния ресурсов подземных вод и разработка предложений по защите их от загрязнений</w:t>
            </w:r>
          </w:p>
        </w:tc>
        <w:tc>
          <w:tcPr>
            <w:tcW w:w="1033" w:type="dxa"/>
            <w:tcBorders>
              <w:top w:val="nil"/>
              <w:bottom w:val="nil"/>
            </w:tcBorders>
          </w:tcPr>
          <w:p w:rsidR="00F3608A" w:rsidRPr="0011158A" w:rsidRDefault="00F3608A" w:rsidP="001523AE">
            <w:pPr>
              <w:pStyle w:val="13"/>
            </w:pPr>
            <w:r w:rsidRPr="0011158A">
              <w:t>3</w:t>
            </w:r>
          </w:p>
        </w:tc>
      </w:tr>
      <w:tr w:rsidR="00F3608A" w:rsidRPr="0011158A" w:rsidTr="002852D5">
        <w:trPr>
          <w:jc w:val="center"/>
        </w:trPr>
        <w:tc>
          <w:tcPr>
            <w:tcW w:w="1040" w:type="dxa"/>
            <w:tcBorders>
              <w:top w:val="nil"/>
              <w:bottom w:val="nil"/>
            </w:tcBorders>
          </w:tcPr>
          <w:p w:rsidR="00F3608A" w:rsidRPr="0011158A" w:rsidRDefault="00F3608A" w:rsidP="001523AE">
            <w:pPr>
              <w:pStyle w:val="13"/>
            </w:pPr>
            <w:r w:rsidRPr="0011158A">
              <w:t>6</w:t>
            </w:r>
          </w:p>
        </w:tc>
        <w:tc>
          <w:tcPr>
            <w:tcW w:w="6999" w:type="dxa"/>
            <w:tcBorders>
              <w:top w:val="nil"/>
              <w:bottom w:val="nil"/>
            </w:tcBorders>
            <w:vAlign w:val="center"/>
          </w:tcPr>
          <w:p w:rsidR="00F3608A" w:rsidRPr="0011158A" w:rsidRDefault="00F3608A" w:rsidP="001523AE">
            <w:pPr>
              <w:pStyle w:val="13"/>
            </w:pPr>
            <w:r w:rsidRPr="0011158A">
              <w:t>Восстановление благоприятного экологического состояния рек и водохранилищ</w:t>
            </w:r>
          </w:p>
        </w:tc>
        <w:tc>
          <w:tcPr>
            <w:tcW w:w="1033" w:type="dxa"/>
            <w:tcBorders>
              <w:top w:val="nil"/>
              <w:bottom w:val="nil"/>
            </w:tcBorders>
          </w:tcPr>
          <w:p w:rsidR="00F3608A" w:rsidRPr="0011158A" w:rsidRDefault="00F3608A" w:rsidP="001523AE">
            <w:pPr>
              <w:pStyle w:val="13"/>
            </w:pPr>
            <w:r w:rsidRPr="0011158A">
              <w:t>7</w:t>
            </w:r>
          </w:p>
        </w:tc>
      </w:tr>
      <w:tr w:rsidR="00F3608A" w:rsidRPr="0011158A" w:rsidTr="002852D5">
        <w:trPr>
          <w:jc w:val="center"/>
        </w:trPr>
        <w:tc>
          <w:tcPr>
            <w:tcW w:w="1040" w:type="dxa"/>
            <w:tcBorders>
              <w:top w:val="nil"/>
              <w:bottom w:val="nil"/>
            </w:tcBorders>
          </w:tcPr>
          <w:p w:rsidR="00F3608A" w:rsidRPr="0011158A" w:rsidRDefault="00F3608A" w:rsidP="001523AE">
            <w:pPr>
              <w:pStyle w:val="13"/>
            </w:pPr>
            <w:r w:rsidRPr="0011158A">
              <w:t>7</w:t>
            </w:r>
          </w:p>
        </w:tc>
        <w:tc>
          <w:tcPr>
            <w:tcW w:w="6999" w:type="dxa"/>
            <w:tcBorders>
              <w:top w:val="nil"/>
              <w:bottom w:val="nil"/>
            </w:tcBorders>
            <w:vAlign w:val="center"/>
          </w:tcPr>
          <w:p w:rsidR="00F3608A" w:rsidRPr="0011158A" w:rsidRDefault="00F3608A" w:rsidP="002852D5">
            <w:pPr>
              <w:pStyle w:val="13"/>
            </w:pPr>
            <w:r w:rsidRPr="0011158A">
              <w:t>Воспроизводство плодородия почвы</w:t>
            </w:r>
          </w:p>
        </w:tc>
        <w:tc>
          <w:tcPr>
            <w:tcW w:w="1033" w:type="dxa"/>
            <w:tcBorders>
              <w:top w:val="nil"/>
              <w:bottom w:val="nil"/>
            </w:tcBorders>
          </w:tcPr>
          <w:p w:rsidR="00F3608A" w:rsidRPr="0011158A" w:rsidRDefault="00F3608A" w:rsidP="001523AE">
            <w:pPr>
              <w:pStyle w:val="13"/>
            </w:pPr>
            <w:r w:rsidRPr="0011158A">
              <w:t>10</w:t>
            </w:r>
          </w:p>
        </w:tc>
      </w:tr>
      <w:tr w:rsidR="00F3608A" w:rsidRPr="0011158A" w:rsidTr="002852D5">
        <w:trPr>
          <w:jc w:val="center"/>
        </w:trPr>
        <w:tc>
          <w:tcPr>
            <w:tcW w:w="1040" w:type="dxa"/>
            <w:tcBorders>
              <w:top w:val="nil"/>
              <w:bottom w:val="nil"/>
            </w:tcBorders>
          </w:tcPr>
          <w:p w:rsidR="00F3608A" w:rsidRPr="0011158A" w:rsidRDefault="00F3608A" w:rsidP="001523AE">
            <w:pPr>
              <w:pStyle w:val="13"/>
            </w:pPr>
            <w:r w:rsidRPr="0011158A">
              <w:t>8</w:t>
            </w:r>
          </w:p>
        </w:tc>
        <w:tc>
          <w:tcPr>
            <w:tcW w:w="6999" w:type="dxa"/>
            <w:tcBorders>
              <w:top w:val="nil"/>
              <w:bottom w:val="nil"/>
            </w:tcBorders>
            <w:vAlign w:val="center"/>
          </w:tcPr>
          <w:p w:rsidR="00F3608A" w:rsidRPr="0011158A" w:rsidRDefault="00F3608A" w:rsidP="002852D5">
            <w:pPr>
              <w:pStyle w:val="13"/>
            </w:pPr>
            <w:r w:rsidRPr="0011158A">
              <w:t>Реконструкции средств очистки и обеззараживания сточных вод</w:t>
            </w:r>
          </w:p>
        </w:tc>
        <w:tc>
          <w:tcPr>
            <w:tcW w:w="1033" w:type="dxa"/>
            <w:tcBorders>
              <w:top w:val="nil"/>
              <w:bottom w:val="nil"/>
            </w:tcBorders>
          </w:tcPr>
          <w:p w:rsidR="00F3608A" w:rsidRPr="0011158A" w:rsidRDefault="00F3608A" w:rsidP="001523AE">
            <w:pPr>
              <w:pStyle w:val="13"/>
            </w:pPr>
            <w:r w:rsidRPr="0011158A">
              <w:t>11</w:t>
            </w:r>
          </w:p>
        </w:tc>
      </w:tr>
      <w:tr w:rsidR="00F3608A" w:rsidRPr="0011158A" w:rsidTr="002852D5">
        <w:trPr>
          <w:jc w:val="center"/>
        </w:trPr>
        <w:tc>
          <w:tcPr>
            <w:tcW w:w="1040" w:type="dxa"/>
            <w:tcBorders>
              <w:top w:val="nil"/>
              <w:bottom w:val="nil"/>
            </w:tcBorders>
          </w:tcPr>
          <w:p w:rsidR="00F3608A" w:rsidRPr="0011158A" w:rsidRDefault="00F3608A" w:rsidP="001523AE">
            <w:pPr>
              <w:pStyle w:val="13"/>
            </w:pPr>
            <w:r w:rsidRPr="0011158A">
              <w:t>9</w:t>
            </w:r>
          </w:p>
        </w:tc>
        <w:tc>
          <w:tcPr>
            <w:tcW w:w="6999" w:type="dxa"/>
            <w:tcBorders>
              <w:top w:val="nil"/>
              <w:bottom w:val="nil"/>
            </w:tcBorders>
            <w:vAlign w:val="center"/>
          </w:tcPr>
          <w:p w:rsidR="00F3608A" w:rsidRPr="0011158A" w:rsidRDefault="00F3608A" w:rsidP="001523AE">
            <w:pPr>
              <w:pStyle w:val="13"/>
            </w:pPr>
            <w:r w:rsidRPr="0011158A">
              <w:t>Реализация предложений по рациональному использованию и охране лесов, растительного и животного мира.</w:t>
            </w:r>
          </w:p>
        </w:tc>
        <w:tc>
          <w:tcPr>
            <w:tcW w:w="1033" w:type="dxa"/>
            <w:tcBorders>
              <w:top w:val="nil"/>
              <w:bottom w:val="nil"/>
            </w:tcBorders>
          </w:tcPr>
          <w:p w:rsidR="00F3608A" w:rsidRPr="0011158A" w:rsidRDefault="00F3608A" w:rsidP="001523AE">
            <w:pPr>
              <w:pStyle w:val="13"/>
            </w:pPr>
            <w:r w:rsidRPr="0011158A">
              <w:t>8</w:t>
            </w:r>
          </w:p>
        </w:tc>
      </w:tr>
      <w:tr w:rsidR="00F3608A" w:rsidRPr="0011158A" w:rsidTr="002852D5">
        <w:trPr>
          <w:jc w:val="center"/>
        </w:trPr>
        <w:tc>
          <w:tcPr>
            <w:tcW w:w="1040" w:type="dxa"/>
            <w:tcBorders>
              <w:top w:val="nil"/>
              <w:bottom w:val="nil"/>
            </w:tcBorders>
          </w:tcPr>
          <w:p w:rsidR="00F3608A" w:rsidRPr="0011158A" w:rsidRDefault="00F3608A" w:rsidP="001523AE">
            <w:pPr>
              <w:pStyle w:val="13"/>
            </w:pPr>
            <w:r w:rsidRPr="0011158A">
              <w:t>10</w:t>
            </w:r>
          </w:p>
        </w:tc>
        <w:tc>
          <w:tcPr>
            <w:tcW w:w="6999" w:type="dxa"/>
            <w:tcBorders>
              <w:top w:val="nil"/>
              <w:bottom w:val="nil"/>
            </w:tcBorders>
            <w:vAlign w:val="center"/>
          </w:tcPr>
          <w:p w:rsidR="00F3608A" w:rsidRPr="0011158A" w:rsidRDefault="00F3608A" w:rsidP="001523AE">
            <w:pPr>
              <w:pStyle w:val="13"/>
            </w:pPr>
            <w:r w:rsidRPr="0011158A">
              <w:t>Внедрение водосберегающих технологий на промышленных предприятиях, в сельском и коммунальном хозяйстве.</w:t>
            </w:r>
          </w:p>
        </w:tc>
        <w:tc>
          <w:tcPr>
            <w:tcW w:w="1033" w:type="dxa"/>
            <w:tcBorders>
              <w:top w:val="nil"/>
              <w:bottom w:val="nil"/>
            </w:tcBorders>
          </w:tcPr>
          <w:p w:rsidR="00F3608A" w:rsidRPr="0011158A" w:rsidRDefault="00F3608A" w:rsidP="001523AE">
            <w:pPr>
              <w:pStyle w:val="13"/>
            </w:pPr>
            <w:r w:rsidRPr="0011158A">
              <w:t>6</w:t>
            </w:r>
          </w:p>
        </w:tc>
      </w:tr>
      <w:tr w:rsidR="00F3608A" w:rsidRPr="0011158A" w:rsidTr="002852D5">
        <w:trPr>
          <w:jc w:val="center"/>
        </w:trPr>
        <w:tc>
          <w:tcPr>
            <w:tcW w:w="1040" w:type="dxa"/>
            <w:tcBorders>
              <w:top w:val="nil"/>
            </w:tcBorders>
          </w:tcPr>
          <w:p w:rsidR="00F3608A" w:rsidRPr="0011158A" w:rsidRDefault="00F3608A" w:rsidP="001523AE">
            <w:pPr>
              <w:pStyle w:val="13"/>
            </w:pPr>
            <w:r w:rsidRPr="0011158A">
              <w:t>11</w:t>
            </w:r>
          </w:p>
        </w:tc>
        <w:tc>
          <w:tcPr>
            <w:tcW w:w="6999" w:type="dxa"/>
            <w:tcBorders>
              <w:top w:val="nil"/>
            </w:tcBorders>
            <w:vAlign w:val="center"/>
          </w:tcPr>
          <w:p w:rsidR="00F3608A" w:rsidRPr="0011158A" w:rsidRDefault="00F3608A" w:rsidP="002852D5">
            <w:pPr>
              <w:pStyle w:val="13"/>
            </w:pPr>
            <w:r w:rsidRPr="0011158A">
              <w:t>Меры по охране земли в зоне промышленных и жилых зданий</w:t>
            </w:r>
          </w:p>
        </w:tc>
        <w:tc>
          <w:tcPr>
            <w:tcW w:w="1033" w:type="dxa"/>
            <w:tcBorders>
              <w:top w:val="nil"/>
            </w:tcBorders>
          </w:tcPr>
          <w:p w:rsidR="00F3608A" w:rsidRPr="0011158A" w:rsidRDefault="00F3608A" w:rsidP="001523AE">
            <w:pPr>
              <w:pStyle w:val="13"/>
            </w:pPr>
            <w:r w:rsidRPr="0011158A">
              <w:t>9</w:t>
            </w:r>
          </w:p>
        </w:tc>
      </w:tr>
    </w:tbl>
    <w:p w:rsidR="001523AE" w:rsidRDefault="001523AE" w:rsidP="0011158A">
      <w:pPr>
        <w:spacing w:line="360" w:lineRule="auto"/>
        <w:ind w:firstLine="709"/>
        <w:jc w:val="both"/>
        <w:rPr>
          <w:sz w:val="28"/>
          <w:lang w:val="uk-UA"/>
        </w:rPr>
      </w:pPr>
    </w:p>
    <w:p w:rsidR="00F3608A" w:rsidRPr="0011158A" w:rsidRDefault="00F3608A" w:rsidP="0011158A">
      <w:pPr>
        <w:spacing w:line="360" w:lineRule="auto"/>
        <w:ind w:firstLine="709"/>
        <w:jc w:val="both"/>
        <w:rPr>
          <w:sz w:val="28"/>
        </w:rPr>
      </w:pPr>
      <w:r w:rsidRPr="0011158A">
        <w:rPr>
          <w:sz w:val="28"/>
        </w:rPr>
        <w:t>Должность</w:t>
      </w:r>
    </w:p>
    <w:p w:rsidR="00F3608A" w:rsidRPr="0011158A" w:rsidRDefault="00F3608A" w:rsidP="0011158A">
      <w:pPr>
        <w:spacing w:line="360" w:lineRule="auto"/>
        <w:ind w:firstLine="709"/>
        <w:jc w:val="both"/>
        <w:rPr>
          <w:sz w:val="28"/>
        </w:rPr>
      </w:pPr>
      <w:r w:rsidRPr="0011158A">
        <w:rPr>
          <w:sz w:val="28"/>
        </w:rPr>
        <w:t>Стаж работы</w:t>
      </w:r>
    </w:p>
    <w:p w:rsidR="00F3608A" w:rsidRPr="0011158A" w:rsidRDefault="00F3608A" w:rsidP="0011158A">
      <w:pPr>
        <w:spacing w:line="360" w:lineRule="auto"/>
        <w:ind w:firstLine="709"/>
        <w:jc w:val="both"/>
        <w:rPr>
          <w:sz w:val="28"/>
        </w:rPr>
      </w:pPr>
      <w:r w:rsidRPr="0011158A">
        <w:rPr>
          <w:sz w:val="28"/>
        </w:rPr>
        <w:t>Общий стаж работы</w:t>
      </w:r>
    </w:p>
    <w:p w:rsidR="00F3608A" w:rsidRPr="0011158A" w:rsidRDefault="00F3608A" w:rsidP="0011158A">
      <w:pPr>
        <w:pStyle w:val="a3"/>
        <w:spacing w:line="360" w:lineRule="auto"/>
        <w:ind w:left="0" w:firstLine="709"/>
        <w:contextualSpacing w:val="0"/>
        <w:jc w:val="both"/>
        <w:rPr>
          <w:sz w:val="28"/>
        </w:rPr>
      </w:pPr>
      <w:r w:rsidRPr="0011158A">
        <w:rPr>
          <w:sz w:val="28"/>
        </w:rPr>
        <w:t>Рассчитаем сумму рангов для первого столбца:</w:t>
      </w:r>
    </w:p>
    <w:p w:rsidR="001523AE" w:rsidRDefault="001523AE" w:rsidP="0011158A">
      <w:pPr>
        <w:pStyle w:val="a3"/>
        <w:spacing w:line="360" w:lineRule="auto"/>
        <w:ind w:left="0" w:firstLine="709"/>
        <w:contextualSpacing w:val="0"/>
        <w:jc w:val="both"/>
        <w:rPr>
          <w:sz w:val="28"/>
          <w:lang w:val="uk-UA"/>
        </w:rPr>
      </w:pPr>
    </w:p>
    <w:p w:rsidR="00F3608A" w:rsidRPr="0011158A" w:rsidRDefault="00F3608A" w:rsidP="0011158A">
      <w:pPr>
        <w:pStyle w:val="a3"/>
        <w:spacing w:line="360" w:lineRule="auto"/>
        <w:ind w:left="0" w:firstLine="709"/>
        <w:contextualSpacing w:val="0"/>
        <w:jc w:val="both"/>
        <w:rPr>
          <w:sz w:val="28"/>
        </w:rPr>
      </w:pPr>
      <w:r w:rsidRPr="0011158A">
        <w:rPr>
          <w:sz w:val="28"/>
        </w:rPr>
        <w:fldChar w:fldCharType="begin"/>
      </w:r>
      <w:r w:rsidRPr="0011158A">
        <w:rPr>
          <w:sz w:val="28"/>
        </w:rPr>
        <w:instrText xml:space="preserve"> QUOTE </w:instrText>
      </w:r>
      <w:r w:rsidR="008E536D">
        <w:rPr>
          <w:sz w:val="28"/>
        </w:rPr>
        <w:pict>
          <v:shape id="_x0000_i1056" type="#_x0000_t75" style="width:240pt;height:12.75pt">
            <v:imagedata r:id="rId23" o:title="" chromakey="white"/>
          </v:shape>
        </w:pict>
      </w:r>
      <w:r w:rsidRPr="0011158A">
        <w:rPr>
          <w:sz w:val="28"/>
        </w:rPr>
        <w:instrText xml:space="preserve"> </w:instrText>
      </w:r>
      <w:r w:rsidRPr="0011158A">
        <w:rPr>
          <w:sz w:val="28"/>
        </w:rPr>
        <w:fldChar w:fldCharType="separate"/>
      </w:r>
      <w:r w:rsidR="008E536D">
        <w:rPr>
          <w:sz w:val="28"/>
        </w:rPr>
        <w:pict>
          <v:shape id="_x0000_i1057" type="#_x0000_t75" style="width:240pt;height:12.75pt">
            <v:imagedata r:id="rId23" o:title="" chromakey="white"/>
          </v:shape>
        </w:pict>
      </w:r>
      <w:r w:rsidRPr="0011158A">
        <w:rPr>
          <w:sz w:val="28"/>
        </w:rPr>
        <w:fldChar w:fldCharType="end"/>
      </w:r>
      <w:r w:rsidRPr="0011158A">
        <w:rPr>
          <w:sz w:val="28"/>
        </w:rPr>
        <w:t>6+10+3+2+6+3+3+5+3+6=47</w:t>
      </w:r>
    </w:p>
    <w:p w:rsidR="00F3608A" w:rsidRPr="0011158A" w:rsidRDefault="002852D5" w:rsidP="0011158A">
      <w:pPr>
        <w:pStyle w:val="a3"/>
        <w:spacing w:line="360" w:lineRule="auto"/>
        <w:ind w:left="0" w:firstLine="709"/>
        <w:jc w:val="both"/>
        <w:rPr>
          <w:sz w:val="28"/>
        </w:rPr>
      </w:pPr>
      <w:r>
        <w:rPr>
          <w:sz w:val="28"/>
          <w:lang w:val="uk-UA"/>
        </w:rPr>
        <w:br w:type="page"/>
      </w:r>
      <w:r w:rsidR="00F3608A" w:rsidRPr="0011158A">
        <w:rPr>
          <w:sz w:val="28"/>
        </w:rPr>
        <w:t>Средняя сумма рангов:</w:t>
      </w:r>
    </w:p>
    <w:p w:rsidR="001523AE" w:rsidRDefault="001523AE" w:rsidP="0011158A">
      <w:pPr>
        <w:pStyle w:val="a3"/>
        <w:spacing w:line="360" w:lineRule="auto"/>
        <w:ind w:left="0" w:firstLine="709"/>
        <w:jc w:val="both"/>
        <w:rPr>
          <w:sz w:val="28"/>
          <w:vertAlign w:val="subscript"/>
          <w:lang w:val="uk-UA"/>
        </w:rPr>
      </w:pPr>
    </w:p>
    <w:p w:rsidR="00F3608A" w:rsidRPr="0011158A" w:rsidRDefault="00F3608A" w:rsidP="0011158A">
      <w:pPr>
        <w:pStyle w:val="a3"/>
        <w:spacing w:line="360" w:lineRule="auto"/>
        <w:ind w:left="0" w:firstLine="709"/>
        <w:jc w:val="both"/>
        <w:rPr>
          <w:sz w:val="28"/>
        </w:rPr>
      </w:pPr>
      <w:r w:rsidRPr="0011158A">
        <w:rPr>
          <w:sz w:val="28"/>
          <w:vertAlign w:val="subscript"/>
        </w:rPr>
        <w:fldChar w:fldCharType="begin"/>
      </w:r>
      <w:r w:rsidRPr="0011158A">
        <w:rPr>
          <w:sz w:val="28"/>
          <w:vertAlign w:val="subscript"/>
        </w:rPr>
        <w:instrText xml:space="preserve"> QUOTE </w:instrText>
      </w:r>
      <w:r w:rsidR="008E536D">
        <w:rPr>
          <w:sz w:val="28"/>
        </w:rPr>
        <w:pict>
          <v:shape id="_x0000_i1058" type="#_x0000_t75" style="width:15.75pt;height:15pt">
            <v:imagedata r:id="rId13" o:title="" chromakey="white"/>
          </v:shape>
        </w:pict>
      </w:r>
      <w:r w:rsidRPr="0011158A">
        <w:rPr>
          <w:sz w:val="28"/>
          <w:vertAlign w:val="subscript"/>
        </w:rPr>
        <w:instrText xml:space="preserve"> </w:instrText>
      </w:r>
      <w:r w:rsidRPr="0011158A">
        <w:rPr>
          <w:sz w:val="28"/>
          <w:vertAlign w:val="subscript"/>
        </w:rPr>
        <w:fldChar w:fldCharType="separate"/>
      </w:r>
      <w:r w:rsidR="008E536D">
        <w:rPr>
          <w:sz w:val="28"/>
        </w:rPr>
        <w:pict>
          <v:shape id="_x0000_i1059" type="#_x0000_t75" style="width:15.75pt;height:15pt">
            <v:imagedata r:id="rId13" o:title="" chromakey="white"/>
          </v:shape>
        </w:pict>
      </w:r>
      <w:r w:rsidRPr="0011158A">
        <w:rPr>
          <w:sz w:val="28"/>
          <w:vertAlign w:val="subscript"/>
        </w:rPr>
        <w:fldChar w:fldCharType="end"/>
      </w:r>
      <w:r w:rsidRPr="0011158A">
        <w:rPr>
          <w:sz w:val="28"/>
          <w:vertAlign w:val="subscript"/>
        </w:rPr>
        <w:t xml:space="preserve"> </w:t>
      </w:r>
      <w:r w:rsidRPr="0011158A">
        <w:rPr>
          <w:sz w:val="28"/>
        </w:rPr>
        <w:t>= m(n+1)/2 = 10(11+1):2 = 60</w:t>
      </w:r>
    </w:p>
    <w:p w:rsidR="001523AE" w:rsidRDefault="001523AE" w:rsidP="0011158A">
      <w:pPr>
        <w:pStyle w:val="a3"/>
        <w:spacing w:line="360" w:lineRule="auto"/>
        <w:ind w:left="0" w:firstLine="709"/>
        <w:jc w:val="both"/>
        <w:rPr>
          <w:sz w:val="28"/>
          <w:lang w:val="uk-UA"/>
        </w:rPr>
      </w:pPr>
    </w:p>
    <w:p w:rsidR="00F3608A" w:rsidRPr="0011158A" w:rsidRDefault="00F3608A" w:rsidP="0011158A">
      <w:pPr>
        <w:pStyle w:val="a3"/>
        <w:spacing w:line="360" w:lineRule="auto"/>
        <w:ind w:left="0" w:firstLine="709"/>
        <w:jc w:val="both"/>
        <w:rPr>
          <w:sz w:val="28"/>
        </w:rPr>
      </w:pPr>
      <w:r w:rsidRPr="0011158A">
        <w:rPr>
          <w:sz w:val="28"/>
        </w:rPr>
        <w:t>Отклонение от суммы рангов для первого столбца таблицы 7.2 от средней суммы:</w:t>
      </w:r>
    </w:p>
    <w:p w:rsidR="001523AE" w:rsidRDefault="001523AE" w:rsidP="0011158A">
      <w:pPr>
        <w:spacing w:line="360" w:lineRule="auto"/>
        <w:ind w:firstLine="709"/>
        <w:jc w:val="both"/>
        <w:rPr>
          <w:sz w:val="28"/>
          <w:lang w:val="uk-UA"/>
        </w:rPr>
      </w:pPr>
    </w:p>
    <w:p w:rsidR="00F3608A" w:rsidRPr="0011158A" w:rsidRDefault="008E536D" w:rsidP="0011158A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060" type="#_x0000_t75" style="width:222.75pt;height:33.75pt">
            <v:imagedata r:id="rId24" o:title="" chromakey="white"/>
          </v:shape>
        </w:pict>
      </w:r>
    </w:p>
    <w:p w:rsidR="001523AE" w:rsidRDefault="001523AE" w:rsidP="0011158A">
      <w:pPr>
        <w:spacing w:line="360" w:lineRule="auto"/>
        <w:ind w:firstLine="709"/>
        <w:jc w:val="both"/>
        <w:rPr>
          <w:sz w:val="28"/>
          <w:lang w:val="uk-UA"/>
        </w:rPr>
      </w:pPr>
    </w:p>
    <w:p w:rsidR="00F3608A" w:rsidRPr="0011158A" w:rsidRDefault="00F3608A" w:rsidP="0011158A">
      <w:pPr>
        <w:spacing w:line="360" w:lineRule="auto"/>
        <w:ind w:firstLine="709"/>
        <w:jc w:val="both"/>
        <w:rPr>
          <w:sz w:val="28"/>
        </w:rPr>
      </w:pPr>
      <w:r w:rsidRPr="0011158A">
        <w:rPr>
          <w:sz w:val="28"/>
        </w:rPr>
        <w:t>Коэффициент конкордации:</w:t>
      </w:r>
    </w:p>
    <w:p w:rsidR="001523AE" w:rsidRDefault="001523AE" w:rsidP="0011158A">
      <w:pPr>
        <w:spacing w:line="360" w:lineRule="auto"/>
        <w:ind w:firstLine="709"/>
        <w:jc w:val="both"/>
        <w:rPr>
          <w:sz w:val="28"/>
          <w:lang w:val="uk-UA"/>
        </w:rPr>
      </w:pPr>
    </w:p>
    <w:p w:rsidR="00F3608A" w:rsidRPr="0011158A" w:rsidRDefault="00F3608A" w:rsidP="0011158A">
      <w:pPr>
        <w:spacing w:line="360" w:lineRule="auto"/>
        <w:ind w:firstLine="709"/>
        <w:jc w:val="both"/>
        <w:rPr>
          <w:sz w:val="28"/>
        </w:rPr>
      </w:pPr>
      <w:r w:rsidRPr="0011158A">
        <w:rPr>
          <w:sz w:val="28"/>
        </w:rPr>
        <w:fldChar w:fldCharType="begin"/>
      </w:r>
      <w:r w:rsidRPr="0011158A">
        <w:rPr>
          <w:sz w:val="28"/>
        </w:rPr>
        <w:instrText xml:space="preserve"> QUOTE </w:instrText>
      </w:r>
      <w:r w:rsidR="008E536D">
        <w:rPr>
          <w:sz w:val="28"/>
        </w:rPr>
        <w:pict>
          <v:shape id="_x0000_i1061" type="#_x0000_t75" style="width:69pt;height:36pt">
            <v:imagedata r:id="rId16" o:title="" chromakey="white"/>
          </v:shape>
        </w:pict>
      </w:r>
      <w:r w:rsidRPr="0011158A">
        <w:rPr>
          <w:sz w:val="28"/>
        </w:rPr>
        <w:instrText xml:space="preserve"> </w:instrText>
      </w:r>
      <w:r w:rsidRPr="0011158A">
        <w:rPr>
          <w:sz w:val="28"/>
        </w:rPr>
        <w:fldChar w:fldCharType="separate"/>
      </w:r>
      <w:r w:rsidR="008E536D">
        <w:rPr>
          <w:sz w:val="28"/>
        </w:rPr>
        <w:pict>
          <v:shape id="_x0000_i1062" type="#_x0000_t75" style="width:69pt;height:36pt">
            <v:imagedata r:id="rId16" o:title="" chromakey="white"/>
          </v:shape>
        </w:pict>
      </w:r>
      <w:r w:rsidRPr="0011158A">
        <w:rPr>
          <w:sz w:val="28"/>
        </w:rPr>
        <w:fldChar w:fldCharType="end"/>
      </w:r>
      <w:r w:rsidRPr="0011158A">
        <w:rPr>
          <w:sz w:val="28"/>
        </w:rPr>
        <w:t>/</w:t>
      </w:r>
      <w:r w:rsidRPr="0011158A">
        <w:rPr>
          <w:sz w:val="28"/>
        </w:rPr>
        <w:fldChar w:fldCharType="begin"/>
      </w:r>
      <w:r w:rsidRPr="0011158A">
        <w:rPr>
          <w:sz w:val="28"/>
        </w:rPr>
        <w:instrText xml:space="preserve"> QUOTE </w:instrText>
      </w:r>
      <w:r w:rsidR="008E536D">
        <w:rPr>
          <w:sz w:val="28"/>
        </w:rPr>
        <w:pict>
          <v:shape id="_x0000_i1063" type="#_x0000_t75" style="width:68.25pt;height:13.5pt">
            <v:imagedata r:id="rId17" o:title="" chromakey="white"/>
          </v:shape>
        </w:pict>
      </w:r>
      <w:r w:rsidRPr="0011158A">
        <w:rPr>
          <w:sz w:val="28"/>
        </w:rPr>
        <w:instrText xml:space="preserve"> </w:instrText>
      </w:r>
      <w:r w:rsidRPr="0011158A">
        <w:rPr>
          <w:sz w:val="28"/>
        </w:rPr>
        <w:fldChar w:fldCharType="separate"/>
      </w:r>
      <w:r w:rsidR="008E536D">
        <w:rPr>
          <w:sz w:val="28"/>
        </w:rPr>
        <w:pict>
          <v:shape id="_x0000_i1064" type="#_x0000_t75" style="width:68.25pt;height:13.5pt">
            <v:imagedata r:id="rId17" o:title="" chromakey="white"/>
          </v:shape>
        </w:pict>
      </w:r>
      <w:r w:rsidRPr="0011158A">
        <w:rPr>
          <w:sz w:val="28"/>
        </w:rPr>
        <w:fldChar w:fldCharType="end"/>
      </w:r>
      <w:r w:rsidRPr="0011158A">
        <w:rPr>
          <w:sz w:val="28"/>
        </w:rPr>
        <w:t xml:space="preserve"> = 12*6812/[10</w:t>
      </w:r>
      <w:r w:rsidRPr="0011158A">
        <w:rPr>
          <w:sz w:val="28"/>
          <w:vertAlign w:val="superscript"/>
        </w:rPr>
        <w:t>2</w:t>
      </w:r>
      <w:r w:rsidRPr="0011158A">
        <w:rPr>
          <w:sz w:val="28"/>
        </w:rPr>
        <w:t>(11</w:t>
      </w:r>
      <w:r w:rsidRPr="0011158A">
        <w:rPr>
          <w:sz w:val="28"/>
          <w:vertAlign w:val="superscript"/>
        </w:rPr>
        <w:t>3</w:t>
      </w:r>
      <w:r w:rsidRPr="0011158A">
        <w:rPr>
          <w:sz w:val="28"/>
        </w:rPr>
        <w:t>-11)]= 0,61</w:t>
      </w:r>
    </w:p>
    <w:p w:rsidR="001523AE" w:rsidRDefault="001523AE" w:rsidP="0011158A">
      <w:pPr>
        <w:spacing w:line="360" w:lineRule="auto"/>
        <w:ind w:firstLine="709"/>
        <w:jc w:val="both"/>
        <w:rPr>
          <w:sz w:val="28"/>
          <w:lang w:val="uk-UA"/>
        </w:rPr>
      </w:pPr>
    </w:p>
    <w:p w:rsidR="00F3608A" w:rsidRPr="0011158A" w:rsidRDefault="00F3608A" w:rsidP="0011158A">
      <w:pPr>
        <w:spacing w:line="360" w:lineRule="auto"/>
        <w:ind w:firstLine="709"/>
        <w:jc w:val="both"/>
        <w:rPr>
          <w:sz w:val="28"/>
        </w:rPr>
      </w:pPr>
      <w:r w:rsidRPr="0011158A">
        <w:rPr>
          <w:sz w:val="28"/>
        </w:rPr>
        <w:t xml:space="preserve">Оценим значимость полученного коэффициента конкордации </w:t>
      </w:r>
      <w:r w:rsidRPr="0011158A">
        <w:rPr>
          <w:sz w:val="28"/>
          <w:lang w:val="en-US"/>
        </w:rPr>
        <w:t>W</w:t>
      </w:r>
      <w:r w:rsidRPr="0011158A">
        <w:rPr>
          <w:sz w:val="28"/>
        </w:rPr>
        <w:t xml:space="preserve"> по критерию χ</w:t>
      </w:r>
      <w:r w:rsidRPr="0011158A">
        <w:rPr>
          <w:sz w:val="28"/>
          <w:vertAlign w:val="superscript"/>
        </w:rPr>
        <w:t>2</w:t>
      </w:r>
      <w:r w:rsidRPr="0011158A">
        <w:rPr>
          <w:sz w:val="28"/>
        </w:rPr>
        <w:t>. Для данного случая χ</w:t>
      </w:r>
      <w:r w:rsidRPr="0011158A">
        <w:rPr>
          <w:sz w:val="28"/>
          <w:vertAlign w:val="superscript"/>
        </w:rPr>
        <w:t xml:space="preserve">2 </w:t>
      </w:r>
      <w:r w:rsidRPr="0011158A">
        <w:rPr>
          <w:sz w:val="28"/>
        </w:rPr>
        <w:t>– распределение с (</w:t>
      </w:r>
      <w:r w:rsidRPr="0011158A">
        <w:rPr>
          <w:sz w:val="28"/>
          <w:lang w:val="en-US"/>
        </w:rPr>
        <w:t>n</w:t>
      </w:r>
      <w:r w:rsidRPr="0011158A">
        <w:rPr>
          <w:sz w:val="28"/>
        </w:rPr>
        <w:t>-1) степенями свободы:</w:t>
      </w:r>
    </w:p>
    <w:p w:rsidR="001523AE" w:rsidRDefault="001523AE" w:rsidP="0011158A">
      <w:pPr>
        <w:spacing w:line="360" w:lineRule="auto"/>
        <w:ind w:firstLine="709"/>
        <w:jc w:val="both"/>
        <w:rPr>
          <w:sz w:val="28"/>
          <w:lang w:val="uk-UA"/>
        </w:rPr>
      </w:pPr>
    </w:p>
    <w:p w:rsidR="00F3608A" w:rsidRPr="0011158A" w:rsidRDefault="00F3608A" w:rsidP="0011158A">
      <w:pPr>
        <w:spacing w:line="360" w:lineRule="auto"/>
        <w:ind w:firstLine="709"/>
        <w:jc w:val="both"/>
        <w:rPr>
          <w:sz w:val="28"/>
        </w:rPr>
      </w:pPr>
      <w:r w:rsidRPr="0011158A">
        <w:rPr>
          <w:sz w:val="28"/>
        </w:rPr>
        <w:t>χ</w:t>
      </w:r>
      <w:r w:rsidRPr="0011158A">
        <w:rPr>
          <w:sz w:val="28"/>
          <w:vertAlign w:val="superscript"/>
        </w:rPr>
        <w:t>2</w:t>
      </w:r>
      <w:r w:rsidRPr="0011158A">
        <w:rPr>
          <w:sz w:val="28"/>
        </w:rPr>
        <w:t xml:space="preserve"> = </w:t>
      </w:r>
      <w:r w:rsidRPr="0011158A">
        <w:rPr>
          <w:sz w:val="28"/>
          <w:lang w:val="en-US"/>
        </w:rPr>
        <w:t>m</w:t>
      </w:r>
      <w:r w:rsidRPr="0011158A">
        <w:rPr>
          <w:sz w:val="28"/>
        </w:rPr>
        <w:t>(</w:t>
      </w:r>
      <w:r w:rsidRPr="0011158A">
        <w:rPr>
          <w:sz w:val="28"/>
          <w:lang w:val="en-US"/>
        </w:rPr>
        <w:t>n</w:t>
      </w:r>
      <w:r w:rsidRPr="0011158A">
        <w:rPr>
          <w:sz w:val="28"/>
        </w:rPr>
        <w:t>-1)</w:t>
      </w:r>
      <w:r w:rsidRPr="0011158A">
        <w:rPr>
          <w:sz w:val="28"/>
          <w:lang w:val="en-US"/>
        </w:rPr>
        <w:t>W</w:t>
      </w:r>
      <w:r w:rsidRPr="0011158A">
        <w:rPr>
          <w:sz w:val="28"/>
        </w:rPr>
        <w:t xml:space="preserve"> = 10(11-1)0,61 = 61</w:t>
      </w:r>
    </w:p>
    <w:p w:rsidR="001523AE" w:rsidRDefault="001523AE" w:rsidP="0011158A">
      <w:pPr>
        <w:spacing w:line="360" w:lineRule="auto"/>
        <w:ind w:firstLine="709"/>
        <w:jc w:val="both"/>
        <w:rPr>
          <w:sz w:val="28"/>
          <w:lang w:val="uk-UA"/>
        </w:rPr>
      </w:pPr>
    </w:p>
    <w:p w:rsidR="00F3608A" w:rsidRDefault="00F3608A" w:rsidP="0011158A">
      <w:pPr>
        <w:spacing w:line="360" w:lineRule="auto"/>
        <w:ind w:firstLine="709"/>
        <w:jc w:val="both"/>
        <w:rPr>
          <w:sz w:val="28"/>
          <w:lang w:val="uk-UA"/>
        </w:rPr>
      </w:pPr>
      <w:r w:rsidRPr="0011158A">
        <w:rPr>
          <w:sz w:val="28"/>
        </w:rPr>
        <w:t xml:space="preserve">При 11-1 = 10 степенях свободы (таблица 7.4) для 5%-ного уровня значимости </w:t>
      </w:r>
      <w:r w:rsidRPr="0011158A">
        <w:rPr>
          <w:sz w:val="28"/>
        </w:rPr>
        <w:fldChar w:fldCharType="begin"/>
      </w:r>
      <w:r w:rsidRPr="0011158A">
        <w:rPr>
          <w:sz w:val="28"/>
        </w:rPr>
        <w:instrText xml:space="preserve"> QUOTE </w:instrText>
      </w:r>
      <w:r w:rsidR="008E536D">
        <w:rPr>
          <w:sz w:val="28"/>
        </w:rPr>
        <w:pict>
          <v:shape id="_x0000_i1065" type="#_x0000_t75" style="width:27.75pt;height:14.25pt">
            <v:imagedata r:id="rId22" o:title="" chromakey="white"/>
          </v:shape>
        </w:pict>
      </w:r>
      <w:r w:rsidRPr="0011158A">
        <w:rPr>
          <w:sz w:val="28"/>
        </w:rPr>
        <w:instrText xml:space="preserve"> </w:instrText>
      </w:r>
      <w:r w:rsidRPr="0011158A">
        <w:rPr>
          <w:sz w:val="28"/>
        </w:rPr>
        <w:fldChar w:fldCharType="separate"/>
      </w:r>
      <w:r w:rsidR="008E536D">
        <w:rPr>
          <w:sz w:val="28"/>
        </w:rPr>
        <w:pict>
          <v:shape id="_x0000_i1066" type="#_x0000_t75" style="width:27.75pt;height:14.25pt">
            <v:imagedata r:id="rId22" o:title="" chromakey="white"/>
          </v:shape>
        </w:pict>
      </w:r>
      <w:r w:rsidRPr="0011158A">
        <w:rPr>
          <w:sz w:val="28"/>
        </w:rPr>
        <w:fldChar w:fldCharType="end"/>
      </w:r>
      <w:r w:rsidRPr="0011158A">
        <w:rPr>
          <w:sz w:val="28"/>
        </w:rPr>
        <w:t xml:space="preserve"> = 18,3. Так как расчетная величина χ</w:t>
      </w:r>
      <w:r w:rsidRPr="0011158A">
        <w:rPr>
          <w:sz w:val="28"/>
          <w:vertAlign w:val="superscript"/>
        </w:rPr>
        <w:t xml:space="preserve">2 </w:t>
      </w:r>
      <w:r w:rsidRPr="0011158A">
        <w:rPr>
          <w:sz w:val="28"/>
        </w:rPr>
        <w:t xml:space="preserve">&gt; </w:t>
      </w:r>
      <w:r w:rsidRPr="0011158A">
        <w:rPr>
          <w:sz w:val="28"/>
        </w:rPr>
        <w:fldChar w:fldCharType="begin"/>
      </w:r>
      <w:r w:rsidRPr="0011158A">
        <w:rPr>
          <w:sz w:val="28"/>
        </w:rPr>
        <w:instrText xml:space="preserve"> QUOTE </w:instrText>
      </w:r>
      <w:r w:rsidR="008E536D">
        <w:rPr>
          <w:sz w:val="28"/>
        </w:rPr>
        <w:pict>
          <v:shape id="_x0000_i1067" type="#_x0000_t75" style="width:27.75pt;height:14.25pt">
            <v:imagedata r:id="rId22" o:title="" chromakey="white"/>
          </v:shape>
        </w:pict>
      </w:r>
      <w:r w:rsidRPr="0011158A">
        <w:rPr>
          <w:sz w:val="28"/>
        </w:rPr>
        <w:instrText xml:space="preserve"> </w:instrText>
      </w:r>
      <w:r w:rsidRPr="0011158A">
        <w:rPr>
          <w:sz w:val="28"/>
        </w:rPr>
        <w:fldChar w:fldCharType="separate"/>
      </w:r>
      <w:r w:rsidR="008E536D">
        <w:rPr>
          <w:sz w:val="28"/>
        </w:rPr>
        <w:pict>
          <v:shape id="_x0000_i1068" type="#_x0000_t75" style="width:27.75pt;height:14.25pt">
            <v:imagedata r:id="rId22" o:title="" chromakey="white"/>
          </v:shape>
        </w:pict>
      </w:r>
      <w:r w:rsidRPr="0011158A">
        <w:rPr>
          <w:sz w:val="28"/>
        </w:rPr>
        <w:fldChar w:fldCharType="end"/>
      </w:r>
      <w:r w:rsidRPr="0011158A">
        <w:rPr>
          <w:sz w:val="28"/>
        </w:rPr>
        <w:t>, то согласованность мнений десяти экспертов при ранжировании одиннадцати причин, указанных в таблице 7.1 считается достаточной.</w:t>
      </w:r>
    </w:p>
    <w:p w:rsidR="001523AE" w:rsidRDefault="001523AE" w:rsidP="0011158A">
      <w:pPr>
        <w:spacing w:line="360" w:lineRule="auto"/>
        <w:ind w:firstLine="709"/>
        <w:jc w:val="both"/>
        <w:rPr>
          <w:sz w:val="28"/>
          <w:lang w:val="uk-UA"/>
        </w:rPr>
      </w:pPr>
      <w:r>
        <w:rPr>
          <w:sz w:val="28"/>
        </w:rPr>
        <w:br w:type="page"/>
      </w:r>
      <w:r w:rsidRPr="0011158A">
        <w:rPr>
          <w:sz w:val="28"/>
        </w:rPr>
        <w:t>Таблица 7.2 –</w:t>
      </w:r>
      <w:r w:rsidRPr="001523AE">
        <w:rPr>
          <w:sz w:val="28"/>
        </w:rPr>
        <w:t xml:space="preserve"> </w:t>
      </w:r>
      <w:r w:rsidRPr="0011158A">
        <w:rPr>
          <w:sz w:val="28"/>
        </w:rPr>
        <w:t>Матрица рангов очередности проведения природоохранных мероприятий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76"/>
        <w:gridCol w:w="717"/>
        <w:gridCol w:w="793"/>
        <w:gridCol w:w="718"/>
        <w:gridCol w:w="642"/>
        <w:gridCol w:w="718"/>
        <w:gridCol w:w="718"/>
        <w:gridCol w:w="718"/>
        <w:gridCol w:w="794"/>
        <w:gridCol w:w="718"/>
        <w:gridCol w:w="642"/>
        <w:gridCol w:w="718"/>
      </w:tblGrid>
      <w:tr w:rsidR="00F3608A" w:rsidRPr="0011158A" w:rsidTr="001523AE">
        <w:trPr>
          <w:trHeight w:val="421"/>
          <w:jc w:val="center"/>
        </w:trPr>
        <w:tc>
          <w:tcPr>
            <w:tcW w:w="1053" w:type="dxa"/>
            <w:vMerge w:val="restart"/>
            <w:vAlign w:val="center"/>
          </w:tcPr>
          <w:p w:rsidR="00F3608A" w:rsidRPr="0011158A" w:rsidRDefault="00F3608A" w:rsidP="001523AE">
            <w:pPr>
              <w:pStyle w:val="13"/>
            </w:pPr>
            <w:r w:rsidRPr="0011158A">
              <w:t>Эксперт</w:t>
            </w:r>
          </w:p>
        </w:tc>
        <w:tc>
          <w:tcPr>
            <w:tcW w:w="8517" w:type="dxa"/>
            <w:gridSpan w:val="11"/>
            <w:vAlign w:val="center"/>
          </w:tcPr>
          <w:p w:rsidR="00F3608A" w:rsidRPr="0011158A" w:rsidRDefault="00F3608A" w:rsidP="001523AE">
            <w:pPr>
              <w:pStyle w:val="13"/>
            </w:pPr>
            <w:r w:rsidRPr="0011158A">
              <w:t>Номер мероприятия и присвоенных ему ранг</w:t>
            </w:r>
          </w:p>
        </w:tc>
      </w:tr>
      <w:tr w:rsidR="00F3608A" w:rsidRPr="0011158A" w:rsidTr="001523AE">
        <w:trPr>
          <w:trHeight w:val="369"/>
          <w:jc w:val="center"/>
        </w:trPr>
        <w:tc>
          <w:tcPr>
            <w:tcW w:w="1053" w:type="dxa"/>
            <w:vMerge/>
            <w:vAlign w:val="center"/>
          </w:tcPr>
          <w:p w:rsidR="00F3608A" w:rsidRPr="0011158A" w:rsidRDefault="00F3608A" w:rsidP="001523AE">
            <w:pPr>
              <w:pStyle w:val="13"/>
            </w:pPr>
          </w:p>
        </w:tc>
        <w:tc>
          <w:tcPr>
            <w:tcW w:w="775" w:type="dxa"/>
            <w:vAlign w:val="center"/>
          </w:tcPr>
          <w:p w:rsidR="00F3608A" w:rsidRPr="0011158A" w:rsidRDefault="00F3608A" w:rsidP="001523AE">
            <w:pPr>
              <w:pStyle w:val="13"/>
            </w:pPr>
            <w:r w:rsidRPr="0011158A">
              <w:t>1</w:t>
            </w:r>
          </w:p>
        </w:tc>
        <w:tc>
          <w:tcPr>
            <w:tcW w:w="844" w:type="dxa"/>
            <w:vAlign w:val="center"/>
          </w:tcPr>
          <w:p w:rsidR="00F3608A" w:rsidRPr="0011158A" w:rsidRDefault="00F3608A" w:rsidP="001523AE">
            <w:pPr>
              <w:pStyle w:val="13"/>
            </w:pPr>
            <w:r w:rsidRPr="0011158A">
              <w:t>2</w:t>
            </w:r>
          </w:p>
        </w:tc>
        <w:tc>
          <w:tcPr>
            <w:tcW w:w="774" w:type="dxa"/>
            <w:vAlign w:val="center"/>
          </w:tcPr>
          <w:p w:rsidR="00F3608A" w:rsidRPr="0011158A" w:rsidRDefault="00F3608A" w:rsidP="001523AE">
            <w:pPr>
              <w:pStyle w:val="13"/>
            </w:pPr>
            <w:r w:rsidRPr="0011158A">
              <w:t>3</w:t>
            </w:r>
          </w:p>
        </w:tc>
        <w:tc>
          <w:tcPr>
            <w:tcW w:w="705" w:type="dxa"/>
            <w:vAlign w:val="center"/>
          </w:tcPr>
          <w:p w:rsidR="00F3608A" w:rsidRPr="0011158A" w:rsidRDefault="00F3608A" w:rsidP="001523AE">
            <w:pPr>
              <w:pStyle w:val="13"/>
            </w:pPr>
            <w:r w:rsidRPr="0011158A">
              <w:t>4</w:t>
            </w:r>
          </w:p>
        </w:tc>
        <w:tc>
          <w:tcPr>
            <w:tcW w:w="774" w:type="dxa"/>
            <w:vAlign w:val="center"/>
          </w:tcPr>
          <w:p w:rsidR="00F3608A" w:rsidRPr="0011158A" w:rsidRDefault="00F3608A" w:rsidP="001523AE">
            <w:pPr>
              <w:pStyle w:val="13"/>
            </w:pPr>
            <w:r w:rsidRPr="0011158A">
              <w:t>5</w:t>
            </w:r>
          </w:p>
        </w:tc>
        <w:tc>
          <w:tcPr>
            <w:tcW w:w="774" w:type="dxa"/>
            <w:vAlign w:val="center"/>
          </w:tcPr>
          <w:p w:rsidR="00F3608A" w:rsidRPr="0011158A" w:rsidRDefault="00F3608A" w:rsidP="001523AE">
            <w:pPr>
              <w:pStyle w:val="13"/>
            </w:pPr>
            <w:r w:rsidRPr="0011158A">
              <w:t>6</w:t>
            </w:r>
          </w:p>
        </w:tc>
        <w:tc>
          <w:tcPr>
            <w:tcW w:w="774" w:type="dxa"/>
            <w:vAlign w:val="center"/>
          </w:tcPr>
          <w:p w:rsidR="00F3608A" w:rsidRPr="0011158A" w:rsidRDefault="00F3608A" w:rsidP="001523AE">
            <w:pPr>
              <w:pStyle w:val="13"/>
            </w:pPr>
            <w:r w:rsidRPr="0011158A">
              <w:t>7</w:t>
            </w:r>
          </w:p>
        </w:tc>
        <w:tc>
          <w:tcPr>
            <w:tcW w:w="844" w:type="dxa"/>
            <w:vAlign w:val="center"/>
          </w:tcPr>
          <w:p w:rsidR="00F3608A" w:rsidRPr="0011158A" w:rsidRDefault="00F3608A" w:rsidP="001523AE">
            <w:pPr>
              <w:pStyle w:val="13"/>
            </w:pPr>
            <w:r w:rsidRPr="0011158A">
              <w:t>8</w:t>
            </w:r>
          </w:p>
        </w:tc>
        <w:tc>
          <w:tcPr>
            <w:tcW w:w="774" w:type="dxa"/>
            <w:vAlign w:val="center"/>
          </w:tcPr>
          <w:p w:rsidR="00F3608A" w:rsidRPr="0011158A" w:rsidRDefault="00F3608A" w:rsidP="001523AE">
            <w:pPr>
              <w:pStyle w:val="13"/>
            </w:pPr>
            <w:r w:rsidRPr="0011158A">
              <w:t>9</w:t>
            </w:r>
          </w:p>
        </w:tc>
        <w:tc>
          <w:tcPr>
            <w:tcW w:w="705" w:type="dxa"/>
            <w:vAlign w:val="center"/>
          </w:tcPr>
          <w:p w:rsidR="00F3608A" w:rsidRPr="0011158A" w:rsidRDefault="00F3608A" w:rsidP="001523AE">
            <w:pPr>
              <w:pStyle w:val="13"/>
            </w:pPr>
            <w:r w:rsidRPr="0011158A">
              <w:t>10</w:t>
            </w:r>
          </w:p>
        </w:tc>
        <w:tc>
          <w:tcPr>
            <w:tcW w:w="774" w:type="dxa"/>
            <w:vAlign w:val="center"/>
          </w:tcPr>
          <w:p w:rsidR="00F3608A" w:rsidRPr="0011158A" w:rsidRDefault="00F3608A" w:rsidP="001523AE">
            <w:pPr>
              <w:pStyle w:val="13"/>
            </w:pPr>
            <w:r w:rsidRPr="0011158A">
              <w:t>11</w:t>
            </w:r>
          </w:p>
        </w:tc>
      </w:tr>
      <w:tr w:rsidR="00F3608A" w:rsidRPr="0011158A" w:rsidTr="001523AE">
        <w:trPr>
          <w:trHeight w:val="320"/>
          <w:jc w:val="center"/>
        </w:trPr>
        <w:tc>
          <w:tcPr>
            <w:tcW w:w="1053" w:type="dxa"/>
            <w:vAlign w:val="bottom"/>
          </w:tcPr>
          <w:p w:rsidR="00F3608A" w:rsidRPr="0011158A" w:rsidRDefault="00F3608A" w:rsidP="001523AE">
            <w:pPr>
              <w:pStyle w:val="13"/>
            </w:pPr>
            <w:r w:rsidRPr="0011158A">
              <w:t>1</w:t>
            </w:r>
          </w:p>
        </w:tc>
        <w:tc>
          <w:tcPr>
            <w:tcW w:w="775" w:type="dxa"/>
            <w:vAlign w:val="bottom"/>
          </w:tcPr>
          <w:p w:rsidR="00F3608A" w:rsidRPr="0011158A" w:rsidRDefault="00F3608A" w:rsidP="001523AE">
            <w:pPr>
              <w:pStyle w:val="13"/>
            </w:pPr>
            <w:r w:rsidRPr="0011158A">
              <w:t>6</w:t>
            </w:r>
          </w:p>
        </w:tc>
        <w:tc>
          <w:tcPr>
            <w:tcW w:w="844" w:type="dxa"/>
            <w:vAlign w:val="bottom"/>
          </w:tcPr>
          <w:p w:rsidR="00F3608A" w:rsidRPr="0011158A" w:rsidRDefault="00F3608A" w:rsidP="001523AE">
            <w:pPr>
              <w:pStyle w:val="13"/>
            </w:pPr>
            <w:r w:rsidRPr="0011158A">
              <w:t>1</w:t>
            </w:r>
          </w:p>
        </w:tc>
        <w:tc>
          <w:tcPr>
            <w:tcW w:w="774" w:type="dxa"/>
            <w:vAlign w:val="bottom"/>
          </w:tcPr>
          <w:p w:rsidR="00F3608A" w:rsidRPr="0011158A" w:rsidRDefault="00F3608A" w:rsidP="001523AE">
            <w:pPr>
              <w:pStyle w:val="13"/>
            </w:pPr>
            <w:r w:rsidRPr="0011158A">
              <w:t>4</w:t>
            </w:r>
          </w:p>
        </w:tc>
        <w:tc>
          <w:tcPr>
            <w:tcW w:w="705" w:type="dxa"/>
            <w:vAlign w:val="bottom"/>
          </w:tcPr>
          <w:p w:rsidR="00F3608A" w:rsidRPr="0011158A" w:rsidRDefault="00F3608A" w:rsidP="001523AE">
            <w:pPr>
              <w:pStyle w:val="13"/>
            </w:pPr>
            <w:r w:rsidRPr="0011158A">
              <w:t>9</w:t>
            </w:r>
          </w:p>
        </w:tc>
        <w:tc>
          <w:tcPr>
            <w:tcW w:w="774" w:type="dxa"/>
            <w:vAlign w:val="bottom"/>
          </w:tcPr>
          <w:p w:rsidR="00F3608A" w:rsidRPr="0011158A" w:rsidRDefault="00F3608A" w:rsidP="001523AE">
            <w:pPr>
              <w:pStyle w:val="13"/>
            </w:pPr>
            <w:r w:rsidRPr="0011158A">
              <w:t>7</w:t>
            </w:r>
          </w:p>
        </w:tc>
        <w:tc>
          <w:tcPr>
            <w:tcW w:w="774" w:type="dxa"/>
            <w:vAlign w:val="bottom"/>
          </w:tcPr>
          <w:p w:rsidR="00F3608A" w:rsidRPr="0011158A" w:rsidRDefault="00F3608A" w:rsidP="001523AE">
            <w:pPr>
              <w:pStyle w:val="13"/>
            </w:pPr>
            <w:r w:rsidRPr="0011158A">
              <w:t>5</w:t>
            </w:r>
          </w:p>
        </w:tc>
        <w:tc>
          <w:tcPr>
            <w:tcW w:w="774" w:type="dxa"/>
            <w:vAlign w:val="bottom"/>
          </w:tcPr>
          <w:p w:rsidR="00F3608A" w:rsidRPr="0011158A" w:rsidRDefault="00F3608A" w:rsidP="001523AE">
            <w:pPr>
              <w:pStyle w:val="13"/>
            </w:pPr>
            <w:r w:rsidRPr="0011158A">
              <w:t>6</w:t>
            </w:r>
          </w:p>
        </w:tc>
        <w:tc>
          <w:tcPr>
            <w:tcW w:w="844" w:type="dxa"/>
            <w:vAlign w:val="bottom"/>
          </w:tcPr>
          <w:p w:rsidR="00F3608A" w:rsidRPr="0011158A" w:rsidRDefault="00F3608A" w:rsidP="001523AE">
            <w:pPr>
              <w:pStyle w:val="13"/>
            </w:pPr>
            <w:r w:rsidRPr="0011158A">
              <w:t>8</w:t>
            </w:r>
          </w:p>
        </w:tc>
        <w:tc>
          <w:tcPr>
            <w:tcW w:w="774" w:type="dxa"/>
            <w:vAlign w:val="bottom"/>
          </w:tcPr>
          <w:p w:rsidR="00F3608A" w:rsidRPr="0011158A" w:rsidRDefault="00F3608A" w:rsidP="001523AE">
            <w:pPr>
              <w:pStyle w:val="13"/>
            </w:pPr>
            <w:r w:rsidRPr="0011158A">
              <w:t>2</w:t>
            </w:r>
          </w:p>
        </w:tc>
        <w:tc>
          <w:tcPr>
            <w:tcW w:w="705" w:type="dxa"/>
            <w:vAlign w:val="bottom"/>
          </w:tcPr>
          <w:p w:rsidR="00F3608A" w:rsidRPr="0011158A" w:rsidRDefault="00F3608A" w:rsidP="001523AE">
            <w:pPr>
              <w:pStyle w:val="13"/>
            </w:pPr>
            <w:r w:rsidRPr="0011158A">
              <w:t>1</w:t>
            </w:r>
          </w:p>
        </w:tc>
        <w:tc>
          <w:tcPr>
            <w:tcW w:w="774" w:type="dxa"/>
            <w:vAlign w:val="bottom"/>
          </w:tcPr>
          <w:p w:rsidR="00F3608A" w:rsidRPr="0011158A" w:rsidRDefault="00F3608A" w:rsidP="001523AE">
            <w:pPr>
              <w:pStyle w:val="13"/>
            </w:pPr>
            <w:r w:rsidRPr="0011158A">
              <w:t>11</w:t>
            </w:r>
          </w:p>
        </w:tc>
      </w:tr>
      <w:tr w:rsidR="00F3608A" w:rsidRPr="0011158A" w:rsidTr="001523AE">
        <w:trPr>
          <w:trHeight w:val="320"/>
          <w:jc w:val="center"/>
        </w:trPr>
        <w:tc>
          <w:tcPr>
            <w:tcW w:w="1053" w:type="dxa"/>
            <w:vAlign w:val="bottom"/>
          </w:tcPr>
          <w:p w:rsidR="00F3608A" w:rsidRPr="0011158A" w:rsidRDefault="00F3608A" w:rsidP="001523AE">
            <w:pPr>
              <w:pStyle w:val="13"/>
            </w:pPr>
            <w:r w:rsidRPr="0011158A">
              <w:t>2</w:t>
            </w:r>
          </w:p>
        </w:tc>
        <w:tc>
          <w:tcPr>
            <w:tcW w:w="775" w:type="dxa"/>
            <w:vAlign w:val="bottom"/>
          </w:tcPr>
          <w:p w:rsidR="00F3608A" w:rsidRPr="0011158A" w:rsidRDefault="00F3608A" w:rsidP="001523AE">
            <w:pPr>
              <w:pStyle w:val="13"/>
            </w:pPr>
            <w:r w:rsidRPr="0011158A">
              <w:t>10</w:t>
            </w:r>
          </w:p>
        </w:tc>
        <w:tc>
          <w:tcPr>
            <w:tcW w:w="844" w:type="dxa"/>
            <w:vAlign w:val="bottom"/>
          </w:tcPr>
          <w:p w:rsidR="00F3608A" w:rsidRPr="0011158A" w:rsidRDefault="00F3608A" w:rsidP="001523AE">
            <w:pPr>
              <w:pStyle w:val="13"/>
            </w:pPr>
            <w:r w:rsidRPr="0011158A">
              <w:t>1</w:t>
            </w:r>
          </w:p>
        </w:tc>
        <w:tc>
          <w:tcPr>
            <w:tcW w:w="774" w:type="dxa"/>
            <w:vAlign w:val="bottom"/>
          </w:tcPr>
          <w:p w:rsidR="00F3608A" w:rsidRPr="0011158A" w:rsidRDefault="00F3608A" w:rsidP="001523AE">
            <w:pPr>
              <w:pStyle w:val="13"/>
            </w:pPr>
            <w:r w:rsidRPr="0011158A">
              <w:t>4</w:t>
            </w:r>
          </w:p>
        </w:tc>
        <w:tc>
          <w:tcPr>
            <w:tcW w:w="705" w:type="dxa"/>
            <w:vAlign w:val="bottom"/>
          </w:tcPr>
          <w:p w:rsidR="00F3608A" w:rsidRPr="0011158A" w:rsidRDefault="00F3608A" w:rsidP="001523AE">
            <w:pPr>
              <w:pStyle w:val="13"/>
            </w:pPr>
            <w:r w:rsidRPr="0011158A">
              <w:t>5</w:t>
            </w:r>
          </w:p>
        </w:tc>
        <w:tc>
          <w:tcPr>
            <w:tcW w:w="774" w:type="dxa"/>
            <w:vAlign w:val="bottom"/>
          </w:tcPr>
          <w:p w:rsidR="00F3608A" w:rsidRPr="0011158A" w:rsidRDefault="00F3608A" w:rsidP="001523AE">
            <w:pPr>
              <w:pStyle w:val="13"/>
            </w:pPr>
            <w:r w:rsidRPr="0011158A">
              <w:t>4</w:t>
            </w:r>
          </w:p>
        </w:tc>
        <w:tc>
          <w:tcPr>
            <w:tcW w:w="774" w:type="dxa"/>
            <w:vAlign w:val="bottom"/>
          </w:tcPr>
          <w:p w:rsidR="00F3608A" w:rsidRPr="0011158A" w:rsidRDefault="00F3608A" w:rsidP="001523AE">
            <w:pPr>
              <w:pStyle w:val="13"/>
            </w:pPr>
            <w:r w:rsidRPr="0011158A">
              <w:t>1</w:t>
            </w:r>
          </w:p>
        </w:tc>
        <w:tc>
          <w:tcPr>
            <w:tcW w:w="774" w:type="dxa"/>
            <w:vAlign w:val="bottom"/>
          </w:tcPr>
          <w:p w:rsidR="00F3608A" w:rsidRPr="0011158A" w:rsidRDefault="00F3608A" w:rsidP="001523AE">
            <w:pPr>
              <w:pStyle w:val="13"/>
            </w:pPr>
            <w:r w:rsidRPr="0011158A">
              <w:t>8</w:t>
            </w:r>
          </w:p>
        </w:tc>
        <w:tc>
          <w:tcPr>
            <w:tcW w:w="844" w:type="dxa"/>
            <w:vAlign w:val="bottom"/>
          </w:tcPr>
          <w:p w:rsidR="00F3608A" w:rsidRPr="0011158A" w:rsidRDefault="00F3608A" w:rsidP="001523AE">
            <w:pPr>
              <w:pStyle w:val="13"/>
            </w:pPr>
            <w:r w:rsidRPr="0011158A">
              <w:t>10</w:t>
            </w:r>
          </w:p>
        </w:tc>
        <w:tc>
          <w:tcPr>
            <w:tcW w:w="774" w:type="dxa"/>
            <w:vAlign w:val="bottom"/>
          </w:tcPr>
          <w:p w:rsidR="00F3608A" w:rsidRPr="0011158A" w:rsidRDefault="00F3608A" w:rsidP="001523AE">
            <w:pPr>
              <w:pStyle w:val="13"/>
            </w:pPr>
            <w:r w:rsidRPr="0011158A">
              <w:t>6</w:t>
            </w:r>
          </w:p>
        </w:tc>
        <w:tc>
          <w:tcPr>
            <w:tcW w:w="705" w:type="dxa"/>
            <w:vAlign w:val="bottom"/>
          </w:tcPr>
          <w:p w:rsidR="00F3608A" w:rsidRPr="0011158A" w:rsidRDefault="00F3608A" w:rsidP="001523AE">
            <w:pPr>
              <w:pStyle w:val="13"/>
            </w:pPr>
            <w:r w:rsidRPr="0011158A">
              <w:t>3</w:t>
            </w:r>
          </w:p>
        </w:tc>
        <w:tc>
          <w:tcPr>
            <w:tcW w:w="774" w:type="dxa"/>
            <w:vAlign w:val="bottom"/>
          </w:tcPr>
          <w:p w:rsidR="00F3608A" w:rsidRPr="0011158A" w:rsidRDefault="00F3608A" w:rsidP="001523AE">
            <w:pPr>
              <w:pStyle w:val="13"/>
            </w:pPr>
            <w:r w:rsidRPr="0011158A">
              <w:t>11</w:t>
            </w:r>
          </w:p>
        </w:tc>
      </w:tr>
      <w:tr w:rsidR="00F3608A" w:rsidRPr="0011158A" w:rsidTr="001523AE">
        <w:trPr>
          <w:trHeight w:val="320"/>
          <w:jc w:val="center"/>
        </w:trPr>
        <w:tc>
          <w:tcPr>
            <w:tcW w:w="1053" w:type="dxa"/>
            <w:vAlign w:val="bottom"/>
          </w:tcPr>
          <w:p w:rsidR="00F3608A" w:rsidRPr="0011158A" w:rsidRDefault="00F3608A" w:rsidP="001523AE">
            <w:pPr>
              <w:pStyle w:val="13"/>
            </w:pPr>
            <w:r w:rsidRPr="0011158A">
              <w:t>3</w:t>
            </w:r>
          </w:p>
        </w:tc>
        <w:tc>
          <w:tcPr>
            <w:tcW w:w="775" w:type="dxa"/>
            <w:vAlign w:val="bottom"/>
          </w:tcPr>
          <w:p w:rsidR="00F3608A" w:rsidRPr="0011158A" w:rsidRDefault="00F3608A" w:rsidP="001523AE">
            <w:pPr>
              <w:pStyle w:val="13"/>
            </w:pPr>
            <w:r w:rsidRPr="0011158A">
              <w:t>3</w:t>
            </w:r>
          </w:p>
        </w:tc>
        <w:tc>
          <w:tcPr>
            <w:tcW w:w="844" w:type="dxa"/>
            <w:vAlign w:val="bottom"/>
          </w:tcPr>
          <w:p w:rsidR="00F3608A" w:rsidRPr="0011158A" w:rsidRDefault="00F3608A" w:rsidP="001523AE">
            <w:pPr>
              <w:pStyle w:val="13"/>
            </w:pPr>
            <w:r w:rsidRPr="0011158A">
              <w:t>1</w:t>
            </w:r>
          </w:p>
        </w:tc>
        <w:tc>
          <w:tcPr>
            <w:tcW w:w="774" w:type="dxa"/>
            <w:vAlign w:val="bottom"/>
          </w:tcPr>
          <w:p w:rsidR="00F3608A" w:rsidRPr="0011158A" w:rsidRDefault="00F3608A" w:rsidP="001523AE">
            <w:pPr>
              <w:pStyle w:val="13"/>
            </w:pPr>
            <w:r w:rsidRPr="0011158A">
              <w:t>4</w:t>
            </w:r>
          </w:p>
        </w:tc>
        <w:tc>
          <w:tcPr>
            <w:tcW w:w="705" w:type="dxa"/>
            <w:vAlign w:val="bottom"/>
          </w:tcPr>
          <w:p w:rsidR="00F3608A" w:rsidRPr="0011158A" w:rsidRDefault="00F3608A" w:rsidP="001523AE">
            <w:pPr>
              <w:pStyle w:val="13"/>
            </w:pPr>
            <w:r w:rsidRPr="0011158A">
              <w:t>8</w:t>
            </w:r>
          </w:p>
        </w:tc>
        <w:tc>
          <w:tcPr>
            <w:tcW w:w="774" w:type="dxa"/>
            <w:vAlign w:val="bottom"/>
          </w:tcPr>
          <w:p w:rsidR="00F3608A" w:rsidRPr="0011158A" w:rsidRDefault="00F3608A" w:rsidP="001523AE">
            <w:pPr>
              <w:pStyle w:val="13"/>
            </w:pPr>
            <w:r w:rsidRPr="0011158A">
              <w:t>3</w:t>
            </w:r>
          </w:p>
        </w:tc>
        <w:tc>
          <w:tcPr>
            <w:tcW w:w="774" w:type="dxa"/>
            <w:vAlign w:val="bottom"/>
          </w:tcPr>
          <w:p w:rsidR="00F3608A" w:rsidRPr="0011158A" w:rsidRDefault="00F3608A" w:rsidP="001523AE">
            <w:pPr>
              <w:pStyle w:val="13"/>
            </w:pPr>
            <w:r w:rsidRPr="0011158A">
              <w:t>9</w:t>
            </w:r>
          </w:p>
        </w:tc>
        <w:tc>
          <w:tcPr>
            <w:tcW w:w="774" w:type="dxa"/>
            <w:vAlign w:val="bottom"/>
          </w:tcPr>
          <w:p w:rsidR="00F3608A" w:rsidRPr="0011158A" w:rsidRDefault="00F3608A" w:rsidP="001523AE">
            <w:pPr>
              <w:pStyle w:val="13"/>
            </w:pPr>
            <w:r w:rsidRPr="0011158A">
              <w:t>4</w:t>
            </w:r>
          </w:p>
        </w:tc>
        <w:tc>
          <w:tcPr>
            <w:tcW w:w="844" w:type="dxa"/>
            <w:vAlign w:val="bottom"/>
          </w:tcPr>
          <w:p w:rsidR="00F3608A" w:rsidRPr="0011158A" w:rsidRDefault="00F3608A" w:rsidP="001523AE">
            <w:pPr>
              <w:pStyle w:val="13"/>
            </w:pPr>
            <w:r w:rsidRPr="0011158A">
              <w:t>11</w:t>
            </w:r>
          </w:p>
        </w:tc>
        <w:tc>
          <w:tcPr>
            <w:tcW w:w="774" w:type="dxa"/>
            <w:vAlign w:val="bottom"/>
          </w:tcPr>
          <w:p w:rsidR="00F3608A" w:rsidRPr="0011158A" w:rsidRDefault="00F3608A" w:rsidP="001523AE">
            <w:pPr>
              <w:pStyle w:val="13"/>
            </w:pPr>
            <w:r w:rsidRPr="0011158A">
              <w:t>6</w:t>
            </w:r>
          </w:p>
        </w:tc>
        <w:tc>
          <w:tcPr>
            <w:tcW w:w="705" w:type="dxa"/>
            <w:vAlign w:val="bottom"/>
          </w:tcPr>
          <w:p w:rsidR="00F3608A" w:rsidRPr="0011158A" w:rsidRDefault="00F3608A" w:rsidP="001523AE">
            <w:pPr>
              <w:pStyle w:val="13"/>
            </w:pPr>
            <w:r w:rsidRPr="0011158A">
              <w:t>2</w:t>
            </w:r>
          </w:p>
        </w:tc>
        <w:tc>
          <w:tcPr>
            <w:tcW w:w="774" w:type="dxa"/>
            <w:vAlign w:val="bottom"/>
          </w:tcPr>
          <w:p w:rsidR="00F3608A" w:rsidRPr="0011158A" w:rsidRDefault="00F3608A" w:rsidP="001523AE">
            <w:pPr>
              <w:pStyle w:val="13"/>
            </w:pPr>
            <w:r w:rsidRPr="0011158A">
              <w:t>1</w:t>
            </w:r>
          </w:p>
        </w:tc>
      </w:tr>
      <w:tr w:rsidR="00F3608A" w:rsidRPr="0011158A" w:rsidTr="001523AE">
        <w:trPr>
          <w:trHeight w:val="320"/>
          <w:jc w:val="center"/>
        </w:trPr>
        <w:tc>
          <w:tcPr>
            <w:tcW w:w="1053" w:type="dxa"/>
            <w:vAlign w:val="bottom"/>
          </w:tcPr>
          <w:p w:rsidR="00F3608A" w:rsidRPr="0011158A" w:rsidRDefault="00F3608A" w:rsidP="001523AE">
            <w:pPr>
              <w:pStyle w:val="13"/>
            </w:pPr>
            <w:r w:rsidRPr="0011158A">
              <w:t>4</w:t>
            </w:r>
          </w:p>
        </w:tc>
        <w:tc>
          <w:tcPr>
            <w:tcW w:w="775" w:type="dxa"/>
            <w:vAlign w:val="bottom"/>
          </w:tcPr>
          <w:p w:rsidR="00F3608A" w:rsidRPr="0011158A" w:rsidRDefault="00F3608A" w:rsidP="001523AE">
            <w:pPr>
              <w:pStyle w:val="13"/>
            </w:pPr>
            <w:r w:rsidRPr="0011158A">
              <w:t>2</w:t>
            </w:r>
          </w:p>
        </w:tc>
        <w:tc>
          <w:tcPr>
            <w:tcW w:w="844" w:type="dxa"/>
            <w:vAlign w:val="bottom"/>
          </w:tcPr>
          <w:p w:rsidR="00F3608A" w:rsidRPr="0011158A" w:rsidRDefault="00F3608A" w:rsidP="001523AE">
            <w:pPr>
              <w:pStyle w:val="13"/>
            </w:pPr>
            <w:r w:rsidRPr="0011158A">
              <w:t>1</w:t>
            </w:r>
          </w:p>
        </w:tc>
        <w:tc>
          <w:tcPr>
            <w:tcW w:w="774" w:type="dxa"/>
            <w:vAlign w:val="bottom"/>
          </w:tcPr>
          <w:p w:rsidR="00F3608A" w:rsidRPr="0011158A" w:rsidRDefault="00F3608A" w:rsidP="001523AE">
            <w:pPr>
              <w:pStyle w:val="13"/>
            </w:pPr>
            <w:r w:rsidRPr="0011158A">
              <w:t>6</w:t>
            </w:r>
          </w:p>
        </w:tc>
        <w:tc>
          <w:tcPr>
            <w:tcW w:w="705" w:type="dxa"/>
            <w:vAlign w:val="bottom"/>
          </w:tcPr>
          <w:p w:rsidR="00F3608A" w:rsidRPr="0011158A" w:rsidRDefault="00F3608A" w:rsidP="001523AE">
            <w:pPr>
              <w:pStyle w:val="13"/>
            </w:pPr>
            <w:r w:rsidRPr="0011158A">
              <w:t>7</w:t>
            </w:r>
          </w:p>
        </w:tc>
        <w:tc>
          <w:tcPr>
            <w:tcW w:w="774" w:type="dxa"/>
            <w:vAlign w:val="bottom"/>
          </w:tcPr>
          <w:p w:rsidR="00F3608A" w:rsidRPr="0011158A" w:rsidRDefault="00F3608A" w:rsidP="001523AE">
            <w:pPr>
              <w:pStyle w:val="13"/>
            </w:pPr>
            <w:r w:rsidRPr="0011158A">
              <w:t>1</w:t>
            </w:r>
          </w:p>
        </w:tc>
        <w:tc>
          <w:tcPr>
            <w:tcW w:w="774" w:type="dxa"/>
            <w:vAlign w:val="bottom"/>
          </w:tcPr>
          <w:p w:rsidR="00F3608A" w:rsidRPr="0011158A" w:rsidRDefault="00F3608A" w:rsidP="001523AE">
            <w:pPr>
              <w:pStyle w:val="13"/>
            </w:pPr>
            <w:r w:rsidRPr="0011158A">
              <w:t>4</w:t>
            </w:r>
          </w:p>
        </w:tc>
        <w:tc>
          <w:tcPr>
            <w:tcW w:w="774" w:type="dxa"/>
            <w:vAlign w:val="bottom"/>
          </w:tcPr>
          <w:p w:rsidR="00F3608A" w:rsidRPr="0011158A" w:rsidRDefault="00F3608A" w:rsidP="001523AE">
            <w:pPr>
              <w:pStyle w:val="13"/>
            </w:pPr>
            <w:r w:rsidRPr="0011158A">
              <w:t>8</w:t>
            </w:r>
          </w:p>
        </w:tc>
        <w:tc>
          <w:tcPr>
            <w:tcW w:w="844" w:type="dxa"/>
            <w:vAlign w:val="bottom"/>
          </w:tcPr>
          <w:p w:rsidR="00F3608A" w:rsidRPr="0011158A" w:rsidRDefault="00F3608A" w:rsidP="001523AE">
            <w:pPr>
              <w:pStyle w:val="13"/>
            </w:pPr>
            <w:r w:rsidRPr="0011158A">
              <w:t>9</w:t>
            </w:r>
          </w:p>
        </w:tc>
        <w:tc>
          <w:tcPr>
            <w:tcW w:w="774" w:type="dxa"/>
            <w:vAlign w:val="bottom"/>
          </w:tcPr>
          <w:p w:rsidR="00F3608A" w:rsidRPr="0011158A" w:rsidRDefault="00F3608A" w:rsidP="001523AE">
            <w:pPr>
              <w:pStyle w:val="13"/>
            </w:pPr>
            <w:r w:rsidRPr="0011158A">
              <w:t>2</w:t>
            </w:r>
          </w:p>
        </w:tc>
        <w:tc>
          <w:tcPr>
            <w:tcW w:w="705" w:type="dxa"/>
            <w:vAlign w:val="bottom"/>
          </w:tcPr>
          <w:p w:rsidR="00F3608A" w:rsidRPr="0011158A" w:rsidRDefault="00F3608A" w:rsidP="001523AE">
            <w:pPr>
              <w:pStyle w:val="13"/>
            </w:pPr>
            <w:r w:rsidRPr="0011158A">
              <w:t>10</w:t>
            </w:r>
          </w:p>
        </w:tc>
        <w:tc>
          <w:tcPr>
            <w:tcW w:w="774" w:type="dxa"/>
            <w:vAlign w:val="bottom"/>
          </w:tcPr>
          <w:p w:rsidR="00F3608A" w:rsidRPr="0011158A" w:rsidRDefault="00F3608A" w:rsidP="001523AE">
            <w:pPr>
              <w:pStyle w:val="13"/>
            </w:pPr>
            <w:r w:rsidRPr="0011158A">
              <w:t>5</w:t>
            </w:r>
          </w:p>
        </w:tc>
      </w:tr>
      <w:tr w:rsidR="00F3608A" w:rsidRPr="0011158A" w:rsidTr="001523AE">
        <w:trPr>
          <w:trHeight w:val="320"/>
          <w:jc w:val="center"/>
        </w:trPr>
        <w:tc>
          <w:tcPr>
            <w:tcW w:w="1053" w:type="dxa"/>
            <w:vAlign w:val="bottom"/>
          </w:tcPr>
          <w:p w:rsidR="00F3608A" w:rsidRPr="0011158A" w:rsidRDefault="00F3608A" w:rsidP="001523AE">
            <w:pPr>
              <w:pStyle w:val="13"/>
            </w:pPr>
            <w:r w:rsidRPr="0011158A">
              <w:t>5</w:t>
            </w:r>
          </w:p>
        </w:tc>
        <w:tc>
          <w:tcPr>
            <w:tcW w:w="775" w:type="dxa"/>
            <w:vAlign w:val="bottom"/>
          </w:tcPr>
          <w:p w:rsidR="00F3608A" w:rsidRPr="0011158A" w:rsidRDefault="00F3608A" w:rsidP="001523AE">
            <w:pPr>
              <w:pStyle w:val="13"/>
            </w:pPr>
            <w:r w:rsidRPr="0011158A">
              <w:t>6</w:t>
            </w:r>
          </w:p>
        </w:tc>
        <w:tc>
          <w:tcPr>
            <w:tcW w:w="844" w:type="dxa"/>
            <w:vAlign w:val="bottom"/>
          </w:tcPr>
          <w:p w:rsidR="00F3608A" w:rsidRPr="0011158A" w:rsidRDefault="00F3608A" w:rsidP="001523AE">
            <w:pPr>
              <w:pStyle w:val="13"/>
            </w:pPr>
            <w:r w:rsidRPr="0011158A">
              <w:t>1</w:t>
            </w:r>
          </w:p>
        </w:tc>
        <w:tc>
          <w:tcPr>
            <w:tcW w:w="774" w:type="dxa"/>
            <w:vAlign w:val="bottom"/>
          </w:tcPr>
          <w:p w:rsidR="00F3608A" w:rsidRPr="0011158A" w:rsidRDefault="00F3608A" w:rsidP="001523AE">
            <w:pPr>
              <w:pStyle w:val="13"/>
            </w:pPr>
            <w:r w:rsidRPr="0011158A">
              <w:t>3</w:t>
            </w:r>
          </w:p>
        </w:tc>
        <w:tc>
          <w:tcPr>
            <w:tcW w:w="705" w:type="dxa"/>
            <w:vAlign w:val="bottom"/>
          </w:tcPr>
          <w:p w:rsidR="00F3608A" w:rsidRPr="0011158A" w:rsidRDefault="00F3608A" w:rsidP="001523AE">
            <w:pPr>
              <w:pStyle w:val="13"/>
            </w:pPr>
            <w:r w:rsidRPr="0011158A">
              <w:t>5</w:t>
            </w:r>
          </w:p>
        </w:tc>
        <w:tc>
          <w:tcPr>
            <w:tcW w:w="774" w:type="dxa"/>
            <w:vAlign w:val="bottom"/>
          </w:tcPr>
          <w:p w:rsidR="00F3608A" w:rsidRPr="0011158A" w:rsidRDefault="00F3608A" w:rsidP="001523AE">
            <w:pPr>
              <w:pStyle w:val="13"/>
            </w:pPr>
            <w:r w:rsidRPr="0011158A">
              <w:t>1</w:t>
            </w:r>
          </w:p>
        </w:tc>
        <w:tc>
          <w:tcPr>
            <w:tcW w:w="774" w:type="dxa"/>
            <w:vAlign w:val="bottom"/>
          </w:tcPr>
          <w:p w:rsidR="00F3608A" w:rsidRPr="0011158A" w:rsidRDefault="00F3608A" w:rsidP="001523AE">
            <w:pPr>
              <w:pStyle w:val="13"/>
            </w:pPr>
            <w:r w:rsidRPr="0011158A">
              <w:t>6</w:t>
            </w:r>
          </w:p>
        </w:tc>
        <w:tc>
          <w:tcPr>
            <w:tcW w:w="774" w:type="dxa"/>
            <w:vAlign w:val="bottom"/>
          </w:tcPr>
          <w:p w:rsidR="00F3608A" w:rsidRPr="0011158A" w:rsidRDefault="00F3608A" w:rsidP="001523AE">
            <w:pPr>
              <w:pStyle w:val="13"/>
            </w:pPr>
            <w:r w:rsidRPr="0011158A">
              <w:t>7</w:t>
            </w:r>
          </w:p>
        </w:tc>
        <w:tc>
          <w:tcPr>
            <w:tcW w:w="844" w:type="dxa"/>
            <w:vAlign w:val="bottom"/>
          </w:tcPr>
          <w:p w:rsidR="00F3608A" w:rsidRPr="0011158A" w:rsidRDefault="00F3608A" w:rsidP="001523AE">
            <w:pPr>
              <w:pStyle w:val="13"/>
            </w:pPr>
            <w:r w:rsidRPr="0011158A">
              <w:t>8</w:t>
            </w:r>
          </w:p>
        </w:tc>
        <w:tc>
          <w:tcPr>
            <w:tcW w:w="774" w:type="dxa"/>
            <w:vAlign w:val="bottom"/>
          </w:tcPr>
          <w:p w:rsidR="00F3608A" w:rsidRPr="0011158A" w:rsidRDefault="00F3608A" w:rsidP="001523AE">
            <w:pPr>
              <w:pStyle w:val="13"/>
            </w:pPr>
            <w:r w:rsidRPr="0011158A">
              <w:t>2</w:t>
            </w:r>
          </w:p>
        </w:tc>
        <w:tc>
          <w:tcPr>
            <w:tcW w:w="705" w:type="dxa"/>
            <w:vAlign w:val="bottom"/>
          </w:tcPr>
          <w:p w:rsidR="00F3608A" w:rsidRPr="0011158A" w:rsidRDefault="00F3608A" w:rsidP="001523AE">
            <w:pPr>
              <w:pStyle w:val="13"/>
            </w:pPr>
            <w:r w:rsidRPr="0011158A">
              <w:t>4</w:t>
            </w:r>
          </w:p>
        </w:tc>
        <w:tc>
          <w:tcPr>
            <w:tcW w:w="774" w:type="dxa"/>
            <w:vAlign w:val="bottom"/>
          </w:tcPr>
          <w:p w:rsidR="00F3608A" w:rsidRPr="0011158A" w:rsidRDefault="00F3608A" w:rsidP="001523AE">
            <w:pPr>
              <w:pStyle w:val="13"/>
            </w:pPr>
            <w:r w:rsidRPr="0011158A">
              <w:t>10</w:t>
            </w:r>
          </w:p>
        </w:tc>
      </w:tr>
      <w:tr w:rsidR="00F3608A" w:rsidRPr="0011158A" w:rsidTr="001523AE">
        <w:trPr>
          <w:trHeight w:val="320"/>
          <w:jc w:val="center"/>
        </w:trPr>
        <w:tc>
          <w:tcPr>
            <w:tcW w:w="1053" w:type="dxa"/>
            <w:vAlign w:val="bottom"/>
          </w:tcPr>
          <w:p w:rsidR="00F3608A" w:rsidRPr="0011158A" w:rsidRDefault="00F3608A" w:rsidP="001523AE">
            <w:pPr>
              <w:pStyle w:val="13"/>
            </w:pPr>
            <w:r w:rsidRPr="0011158A">
              <w:t>6</w:t>
            </w:r>
          </w:p>
        </w:tc>
        <w:tc>
          <w:tcPr>
            <w:tcW w:w="775" w:type="dxa"/>
            <w:vAlign w:val="bottom"/>
          </w:tcPr>
          <w:p w:rsidR="00F3608A" w:rsidRPr="0011158A" w:rsidRDefault="00F3608A" w:rsidP="001523AE">
            <w:pPr>
              <w:pStyle w:val="13"/>
            </w:pPr>
            <w:r w:rsidRPr="0011158A">
              <w:t>3</w:t>
            </w:r>
          </w:p>
        </w:tc>
        <w:tc>
          <w:tcPr>
            <w:tcW w:w="844" w:type="dxa"/>
            <w:vAlign w:val="bottom"/>
          </w:tcPr>
          <w:p w:rsidR="00F3608A" w:rsidRPr="0011158A" w:rsidRDefault="00F3608A" w:rsidP="001523AE">
            <w:pPr>
              <w:pStyle w:val="13"/>
            </w:pPr>
            <w:r w:rsidRPr="0011158A">
              <w:t>1</w:t>
            </w:r>
          </w:p>
        </w:tc>
        <w:tc>
          <w:tcPr>
            <w:tcW w:w="774" w:type="dxa"/>
            <w:vAlign w:val="bottom"/>
          </w:tcPr>
          <w:p w:rsidR="00F3608A" w:rsidRPr="0011158A" w:rsidRDefault="00F3608A" w:rsidP="001523AE">
            <w:pPr>
              <w:pStyle w:val="13"/>
            </w:pPr>
            <w:r w:rsidRPr="0011158A">
              <w:t>2</w:t>
            </w:r>
          </w:p>
        </w:tc>
        <w:tc>
          <w:tcPr>
            <w:tcW w:w="705" w:type="dxa"/>
            <w:vAlign w:val="bottom"/>
          </w:tcPr>
          <w:p w:rsidR="00F3608A" w:rsidRPr="0011158A" w:rsidRDefault="00F3608A" w:rsidP="001523AE">
            <w:pPr>
              <w:pStyle w:val="13"/>
            </w:pPr>
            <w:r w:rsidRPr="0011158A">
              <w:t>4</w:t>
            </w:r>
          </w:p>
        </w:tc>
        <w:tc>
          <w:tcPr>
            <w:tcW w:w="774" w:type="dxa"/>
            <w:vAlign w:val="bottom"/>
          </w:tcPr>
          <w:p w:rsidR="00F3608A" w:rsidRPr="0011158A" w:rsidRDefault="00F3608A" w:rsidP="001523AE">
            <w:pPr>
              <w:pStyle w:val="13"/>
            </w:pPr>
            <w:r w:rsidRPr="0011158A">
              <w:t>2</w:t>
            </w:r>
          </w:p>
        </w:tc>
        <w:tc>
          <w:tcPr>
            <w:tcW w:w="774" w:type="dxa"/>
            <w:vAlign w:val="bottom"/>
          </w:tcPr>
          <w:p w:rsidR="00F3608A" w:rsidRPr="0011158A" w:rsidRDefault="00F3608A" w:rsidP="001523AE">
            <w:pPr>
              <w:pStyle w:val="13"/>
            </w:pPr>
            <w:r w:rsidRPr="0011158A">
              <w:t>7</w:t>
            </w:r>
          </w:p>
        </w:tc>
        <w:tc>
          <w:tcPr>
            <w:tcW w:w="774" w:type="dxa"/>
            <w:vAlign w:val="bottom"/>
          </w:tcPr>
          <w:p w:rsidR="00F3608A" w:rsidRPr="0011158A" w:rsidRDefault="00F3608A" w:rsidP="001523AE">
            <w:pPr>
              <w:pStyle w:val="13"/>
            </w:pPr>
            <w:r w:rsidRPr="0011158A">
              <w:t>11</w:t>
            </w:r>
          </w:p>
        </w:tc>
        <w:tc>
          <w:tcPr>
            <w:tcW w:w="844" w:type="dxa"/>
            <w:vAlign w:val="bottom"/>
          </w:tcPr>
          <w:p w:rsidR="00F3608A" w:rsidRPr="0011158A" w:rsidRDefault="00F3608A" w:rsidP="001523AE">
            <w:pPr>
              <w:pStyle w:val="13"/>
            </w:pPr>
            <w:r w:rsidRPr="0011158A">
              <w:t>8</w:t>
            </w:r>
          </w:p>
        </w:tc>
        <w:tc>
          <w:tcPr>
            <w:tcW w:w="774" w:type="dxa"/>
            <w:vAlign w:val="bottom"/>
          </w:tcPr>
          <w:p w:rsidR="00F3608A" w:rsidRPr="0011158A" w:rsidRDefault="00F3608A" w:rsidP="001523AE">
            <w:pPr>
              <w:pStyle w:val="13"/>
            </w:pPr>
            <w:r w:rsidRPr="0011158A">
              <w:t>10</w:t>
            </w:r>
          </w:p>
        </w:tc>
        <w:tc>
          <w:tcPr>
            <w:tcW w:w="705" w:type="dxa"/>
            <w:vAlign w:val="bottom"/>
          </w:tcPr>
          <w:p w:rsidR="00F3608A" w:rsidRPr="0011158A" w:rsidRDefault="00F3608A" w:rsidP="001523AE">
            <w:pPr>
              <w:pStyle w:val="13"/>
            </w:pPr>
            <w:r w:rsidRPr="0011158A">
              <w:t>5</w:t>
            </w:r>
          </w:p>
        </w:tc>
        <w:tc>
          <w:tcPr>
            <w:tcW w:w="774" w:type="dxa"/>
            <w:vAlign w:val="bottom"/>
          </w:tcPr>
          <w:p w:rsidR="00F3608A" w:rsidRPr="0011158A" w:rsidRDefault="00F3608A" w:rsidP="001523AE">
            <w:pPr>
              <w:pStyle w:val="13"/>
            </w:pPr>
            <w:r w:rsidRPr="0011158A">
              <w:t>6</w:t>
            </w:r>
          </w:p>
        </w:tc>
      </w:tr>
      <w:tr w:rsidR="00F3608A" w:rsidRPr="0011158A" w:rsidTr="001523AE">
        <w:trPr>
          <w:trHeight w:val="320"/>
          <w:jc w:val="center"/>
        </w:trPr>
        <w:tc>
          <w:tcPr>
            <w:tcW w:w="1053" w:type="dxa"/>
            <w:vAlign w:val="bottom"/>
          </w:tcPr>
          <w:p w:rsidR="00F3608A" w:rsidRPr="0011158A" w:rsidRDefault="00F3608A" w:rsidP="001523AE">
            <w:pPr>
              <w:pStyle w:val="13"/>
            </w:pPr>
            <w:r w:rsidRPr="0011158A">
              <w:t>7</w:t>
            </w:r>
          </w:p>
        </w:tc>
        <w:tc>
          <w:tcPr>
            <w:tcW w:w="775" w:type="dxa"/>
            <w:vAlign w:val="bottom"/>
          </w:tcPr>
          <w:p w:rsidR="00F3608A" w:rsidRPr="0011158A" w:rsidRDefault="00F3608A" w:rsidP="001523AE">
            <w:pPr>
              <w:pStyle w:val="13"/>
            </w:pPr>
            <w:r w:rsidRPr="0011158A">
              <w:t>3</w:t>
            </w:r>
          </w:p>
        </w:tc>
        <w:tc>
          <w:tcPr>
            <w:tcW w:w="844" w:type="dxa"/>
            <w:vAlign w:val="bottom"/>
          </w:tcPr>
          <w:p w:rsidR="00F3608A" w:rsidRPr="0011158A" w:rsidRDefault="00F3608A" w:rsidP="001523AE">
            <w:pPr>
              <w:pStyle w:val="13"/>
            </w:pPr>
            <w:r w:rsidRPr="0011158A">
              <w:t>1</w:t>
            </w:r>
          </w:p>
        </w:tc>
        <w:tc>
          <w:tcPr>
            <w:tcW w:w="774" w:type="dxa"/>
            <w:vAlign w:val="bottom"/>
          </w:tcPr>
          <w:p w:rsidR="00F3608A" w:rsidRPr="0011158A" w:rsidRDefault="00F3608A" w:rsidP="001523AE">
            <w:pPr>
              <w:pStyle w:val="13"/>
            </w:pPr>
            <w:r w:rsidRPr="0011158A">
              <w:t>2</w:t>
            </w:r>
          </w:p>
        </w:tc>
        <w:tc>
          <w:tcPr>
            <w:tcW w:w="705" w:type="dxa"/>
            <w:vAlign w:val="bottom"/>
          </w:tcPr>
          <w:p w:rsidR="00F3608A" w:rsidRPr="0011158A" w:rsidRDefault="00F3608A" w:rsidP="001523AE">
            <w:pPr>
              <w:pStyle w:val="13"/>
            </w:pPr>
            <w:r w:rsidRPr="0011158A">
              <w:t>7</w:t>
            </w:r>
          </w:p>
        </w:tc>
        <w:tc>
          <w:tcPr>
            <w:tcW w:w="774" w:type="dxa"/>
            <w:vAlign w:val="bottom"/>
          </w:tcPr>
          <w:p w:rsidR="00F3608A" w:rsidRPr="0011158A" w:rsidRDefault="00F3608A" w:rsidP="001523AE">
            <w:pPr>
              <w:pStyle w:val="13"/>
            </w:pPr>
            <w:r w:rsidRPr="0011158A">
              <w:t>5</w:t>
            </w:r>
          </w:p>
        </w:tc>
        <w:tc>
          <w:tcPr>
            <w:tcW w:w="774" w:type="dxa"/>
            <w:vAlign w:val="bottom"/>
          </w:tcPr>
          <w:p w:rsidR="00F3608A" w:rsidRPr="0011158A" w:rsidRDefault="00F3608A" w:rsidP="001523AE">
            <w:pPr>
              <w:pStyle w:val="13"/>
            </w:pPr>
            <w:r w:rsidRPr="0011158A">
              <w:t>9</w:t>
            </w:r>
          </w:p>
        </w:tc>
        <w:tc>
          <w:tcPr>
            <w:tcW w:w="774" w:type="dxa"/>
            <w:vAlign w:val="bottom"/>
          </w:tcPr>
          <w:p w:rsidR="00F3608A" w:rsidRPr="0011158A" w:rsidRDefault="00F3608A" w:rsidP="001523AE">
            <w:pPr>
              <w:pStyle w:val="13"/>
            </w:pPr>
            <w:r w:rsidRPr="0011158A">
              <w:t>11</w:t>
            </w:r>
          </w:p>
        </w:tc>
        <w:tc>
          <w:tcPr>
            <w:tcW w:w="844" w:type="dxa"/>
            <w:vAlign w:val="bottom"/>
          </w:tcPr>
          <w:p w:rsidR="00F3608A" w:rsidRPr="0011158A" w:rsidRDefault="00F3608A" w:rsidP="001523AE">
            <w:pPr>
              <w:pStyle w:val="13"/>
            </w:pPr>
            <w:r w:rsidRPr="0011158A">
              <w:t>10</w:t>
            </w:r>
          </w:p>
        </w:tc>
        <w:tc>
          <w:tcPr>
            <w:tcW w:w="774" w:type="dxa"/>
            <w:vAlign w:val="bottom"/>
          </w:tcPr>
          <w:p w:rsidR="00F3608A" w:rsidRPr="0011158A" w:rsidRDefault="00F3608A" w:rsidP="001523AE">
            <w:pPr>
              <w:pStyle w:val="13"/>
            </w:pPr>
            <w:r w:rsidRPr="0011158A">
              <w:t>3</w:t>
            </w:r>
          </w:p>
        </w:tc>
        <w:tc>
          <w:tcPr>
            <w:tcW w:w="705" w:type="dxa"/>
            <w:vAlign w:val="bottom"/>
          </w:tcPr>
          <w:p w:rsidR="00F3608A" w:rsidRPr="0011158A" w:rsidRDefault="00F3608A" w:rsidP="001523AE">
            <w:pPr>
              <w:pStyle w:val="13"/>
            </w:pPr>
            <w:r w:rsidRPr="0011158A">
              <w:t>2</w:t>
            </w:r>
          </w:p>
        </w:tc>
        <w:tc>
          <w:tcPr>
            <w:tcW w:w="774" w:type="dxa"/>
            <w:vAlign w:val="bottom"/>
          </w:tcPr>
          <w:p w:rsidR="00F3608A" w:rsidRPr="0011158A" w:rsidRDefault="00F3608A" w:rsidP="001523AE">
            <w:pPr>
              <w:pStyle w:val="13"/>
            </w:pPr>
            <w:r w:rsidRPr="0011158A">
              <w:t>4</w:t>
            </w:r>
          </w:p>
        </w:tc>
      </w:tr>
      <w:tr w:rsidR="00F3608A" w:rsidRPr="0011158A" w:rsidTr="001523AE">
        <w:trPr>
          <w:trHeight w:val="320"/>
          <w:jc w:val="center"/>
        </w:trPr>
        <w:tc>
          <w:tcPr>
            <w:tcW w:w="1053" w:type="dxa"/>
            <w:vAlign w:val="bottom"/>
          </w:tcPr>
          <w:p w:rsidR="00F3608A" w:rsidRPr="0011158A" w:rsidRDefault="00F3608A" w:rsidP="001523AE">
            <w:pPr>
              <w:pStyle w:val="13"/>
            </w:pPr>
            <w:r w:rsidRPr="0011158A">
              <w:t>8</w:t>
            </w:r>
          </w:p>
        </w:tc>
        <w:tc>
          <w:tcPr>
            <w:tcW w:w="775" w:type="dxa"/>
            <w:vAlign w:val="bottom"/>
          </w:tcPr>
          <w:p w:rsidR="00F3608A" w:rsidRPr="0011158A" w:rsidRDefault="00F3608A" w:rsidP="001523AE">
            <w:pPr>
              <w:pStyle w:val="13"/>
            </w:pPr>
            <w:r w:rsidRPr="0011158A">
              <w:t>5</w:t>
            </w:r>
          </w:p>
        </w:tc>
        <w:tc>
          <w:tcPr>
            <w:tcW w:w="844" w:type="dxa"/>
            <w:vAlign w:val="bottom"/>
          </w:tcPr>
          <w:p w:rsidR="00F3608A" w:rsidRPr="0011158A" w:rsidRDefault="00F3608A" w:rsidP="001523AE">
            <w:pPr>
              <w:pStyle w:val="13"/>
            </w:pPr>
            <w:r w:rsidRPr="0011158A">
              <w:t>1</w:t>
            </w:r>
          </w:p>
        </w:tc>
        <w:tc>
          <w:tcPr>
            <w:tcW w:w="774" w:type="dxa"/>
            <w:vAlign w:val="bottom"/>
          </w:tcPr>
          <w:p w:rsidR="00F3608A" w:rsidRPr="0011158A" w:rsidRDefault="00F3608A" w:rsidP="001523AE">
            <w:pPr>
              <w:pStyle w:val="13"/>
            </w:pPr>
            <w:r w:rsidRPr="0011158A">
              <w:t>3</w:t>
            </w:r>
          </w:p>
        </w:tc>
        <w:tc>
          <w:tcPr>
            <w:tcW w:w="705" w:type="dxa"/>
            <w:vAlign w:val="bottom"/>
          </w:tcPr>
          <w:p w:rsidR="00F3608A" w:rsidRPr="0011158A" w:rsidRDefault="00F3608A" w:rsidP="001523AE">
            <w:pPr>
              <w:pStyle w:val="13"/>
            </w:pPr>
            <w:r w:rsidRPr="0011158A">
              <w:t>7</w:t>
            </w:r>
          </w:p>
        </w:tc>
        <w:tc>
          <w:tcPr>
            <w:tcW w:w="774" w:type="dxa"/>
            <w:vAlign w:val="bottom"/>
          </w:tcPr>
          <w:p w:rsidR="00F3608A" w:rsidRPr="0011158A" w:rsidRDefault="00F3608A" w:rsidP="001523AE">
            <w:pPr>
              <w:pStyle w:val="13"/>
            </w:pPr>
            <w:r w:rsidRPr="0011158A">
              <w:t>1</w:t>
            </w:r>
          </w:p>
        </w:tc>
        <w:tc>
          <w:tcPr>
            <w:tcW w:w="774" w:type="dxa"/>
            <w:vAlign w:val="bottom"/>
          </w:tcPr>
          <w:p w:rsidR="00F3608A" w:rsidRPr="0011158A" w:rsidRDefault="00F3608A" w:rsidP="001523AE">
            <w:pPr>
              <w:pStyle w:val="13"/>
            </w:pPr>
            <w:r w:rsidRPr="0011158A">
              <w:t>8</w:t>
            </w:r>
          </w:p>
        </w:tc>
        <w:tc>
          <w:tcPr>
            <w:tcW w:w="774" w:type="dxa"/>
            <w:vAlign w:val="bottom"/>
          </w:tcPr>
          <w:p w:rsidR="00F3608A" w:rsidRPr="0011158A" w:rsidRDefault="00F3608A" w:rsidP="001523AE">
            <w:pPr>
              <w:pStyle w:val="13"/>
            </w:pPr>
            <w:r w:rsidRPr="0011158A">
              <w:t>5</w:t>
            </w:r>
          </w:p>
        </w:tc>
        <w:tc>
          <w:tcPr>
            <w:tcW w:w="844" w:type="dxa"/>
            <w:vAlign w:val="bottom"/>
          </w:tcPr>
          <w:p w:rsidR="00F3608A" w:rsidRPr="0011158A" w:rsidRDefault="00F3608A" w:rsidP="001523AE">
            <w:pPr>
              <w:pStyle w:val="13"/>
            </w:pPr>
            <w:r w:rsidRPr="0011158A">
              <w:t>9</w:t>
            </w:r>
          </w:p>
        </w:tc>
        <w:tc>
          <w:tcPr>
            <w:tcW w:w="774" w:type="dxa"/>
            <w:vAlign w:val="bottom"/>
          </w:tcPr>
          <w:p w:rsidR="00F3608A" w:rsidRPr="0011158A" w:rsidRDefault="00F3608A" w:rsidP="001523AE">
            <w:pPr>
              <w:pStyle w:val="13"/>
            </w:pPr>
            <w:r w:rsidRPr="0011158A">
              <w:t>10</w:t>
            </w:r>
          </w:p>
        </w:tc>
        <w:tc>
          <w:tcPr>
            <w:tcW w:w="705" w:type="dxa"/>
            <w:vAlign w:val="bottom"/>
          </w:tcPr>
          <w:p w:rsidR="00F3608A" w:rsidRPr="0011158A" w:rsidRDefault="00F3608A" w:rsidP="001523AE">
            <w:pPr>
              <w:pStyle w:val="13"/>
            </w:pPr>
            <w:r w:rsidRPr="0011158A">
              <w:t>3</w:t>
            </w:r>
          </w:p>
        </w:tc>
        <w:tc>
          <w:tcPr>
            <w:tcW w:w="774" w:type="dxa"/>
            <w:vAlign w:val="bottom"/>
          </w:tcPr>
          <w:p w:rsidR="00F3608A" w:rsidRPr="0011158A" w:rsidRDefault="00F3608A" w:rsidP="001523AE">
            <w:pPr>
              <w:pStyle w:val="13"/>
            </w:pPr>
            <w:r w:rsidRPr="0011158A">
              <w:t>11</w:t>
            </w:r>
          </w:p>
        </w:tc>
      </w:tr>
      <w:tr w:rsidR="00F3608A" w:rsidRPr="0011158A" w:rsidTr="001523AE">
        <w:trPr>
          <w:trHeight w:val="320"/>
          <w:jc w:val="center"/>
        </w:trPr>
        <w:tc>
          <w:tcPr>
            <w:tcW w:w="1053" w:type="dxa"/>
            <w:vAlign w:val="bottom"/>
          </w:tcPr>
          <w:p w:rsidR="00F3608A" w:rsidRPr="0011158A" w:rsidRDefault="00F3608A" w:rsidP="001523AE">
            <w:pPr>
              <w:pStyle w:val="13"/>
            </w:pPr>
            <w:r w:rsidRPr="0011158A">
              <w:t>9</w:t>
            </w:r>
          </w:p>
        </w:tc>
        <w:tc>
          <w:tcPr>
            <w:tcW w:w="775" w:type="dxa"/>
            <w:vAlign w:val="bottom"/>
          </w:tcPr>
          <w:p w:rsidR="00F3608A" w:rsidRPr="0011158A" w:rsidRDefault="00F3608A" w:rsidP="001523AE">
            <w:pPr>
              <w:pStyle w:val="13"/>
            </w:pPr>
            <w:r w:rsidRPr="0011158A">
              <w:t>3</w:t>
            </w:r>
          </w:p>
        </w:tc>
        <w:tc>
          <w:tcPr>
            <w:tcW w:w="844" w:type="dxa"/>
            <w:vAlign w:val="bottom"/>
          </w:tcPr>
          <w:p w:rsidR="00F3608A" w:rsidRPr="0011158A" w:rsidRDefault="00F3608A" w:rsidP="001523AE">
            <w:pPr>
              <w:pStyle w:val="13"/>
            </w:pPr>
            <w:r w:rsidRPr="0011158A">
              <w:t>1</w:t>
            </w:r>
          </w:p>
        </w:tc>
        <w:tc>
          <w:tcPr>
            <w:tcW w:w="774" w:type="dxa"/>
            <w:vAlign w:val="bottom"/>
          </w:tcPr>
          <w:p w:rsidR="00F3608A" w:rsidRPr="0011158A" w:rsidRDefault="00F3608A" w:rsidP="001523AE">
            <w:pPr>
              <w:pStyle w:val="13"/>
            </w:pPr>
            <w:r w:rsidRPr="0011158A">
              <w:t>2</w:t>
            </w:r>
          </w:p>
        </w:tc>
        <w:tc>
          <w:tcPr>
            <w:tcW w:w="705" w:type="dxa"/>
            <w:vAlign w:val="bottom"/>
          </w:tcPr>
          <w:p w:rsidR="00F3608A" w:rsidRPr="0011158A" w:rsidRDefault="00F3608A" w:rsidP="001523AE">
            <w:pPr>
              <w:pStyle w:val="13"/>
            </w:pPr>
            <w:r w:rsidRPr="0011158A">
              <w:t>7</w:t>
            </w:r>
          </w:p>
        </w:tc>
        <w:tc>
          <w:tcPr>
            <w:tcW w:w="774" w:type="dxa"/>
            <w:vAlign w:val="bottom"/>
          </w:tcPr>
          <w:p w:rsidR="00F3608A" w:rsidRPr="0011158A" w:rsidRDefault="00F3608A" w:rsidP="001523AE">
            <w:pPr>
              <w:pStyle w:val="13"/>
            </w:pPr>
            <w:r w:rsidRPr="0011158A">
              <w:t>2</w:t>
            </w:r>
          </w:p>
        </w:tc>
        <w:tc>
          <w:tcPr>
            <w:tcW w:w="774" w:type="dxa"/>
            <w:vAlign w:val="bottom"/>
          </w:tcPr>
          <w:p w:rsidR="00F3608A" w:rsidRPr="0011158A" w:rsidRDefault="00F3608A" w:rsidP="001523AE">
            <w:pPr>
              <w:pStyle w:val="13"/>
            </w:pPr>
            <w:r w:rsidRPr="0011158A">
              <w:t>9</w:t>
            </w:r>
          </w:p>
        </w:tc>
        <w:tc>
          <w:tcPr>
            <w:tcW w:w="774" w:type="dxa"/>
            <w:vAlign w:val="bottom"/>
          </w:tcPr>
          <w:p w:rsidR="00F3608A" w:rsidRPr="0011158A" w:rsidRDefault="00F3608A" w:rsidP="001523AE">
            <w:pPr>
              <w:pStyle w:val="13"/>
            </w:pPr>
            <w:r w:rsidRPr="0011158A">
              <w:t>8</w:t>
            </w:r>
          </w:p>
        </w:tc>
        <w:tc>
          <w:tcPr>
            <w:tcW w:w="844" w:type="dxa"/>
            <w:vAlign w:val="bottom"/>
          </w:tcPr>
          <w:p w:rsidR="00F3608A" w:rsidRPr="0011158A" w:rsidRDefault="00F3608A" w:rsidP="001523AE">
            <w:pPr>
              <w:pStyle w:val="13"/>
            </w:pPr>
            <w:r w:rsidRPr="0011158A">
              <w:t>4</w:t>
            </w:r>
          </w:p>
        </w:tc>
        <w:tc>
          <w:tcPr>
            <w:tcW w:w="774" w:type="dxa"/>
            <w:vAlign w:val="bottom"/>
          </w:tcPr>
          <w:p w:rsidR="00F3608A" w:rsidRPr="0011158A" w:rsidRDefault="00F3608A" w:rsidP="001523AE">
            <w:pPr>
              <w:pStyle w:val="13"/>
            </w:pPr>
            <w:r w:rsidRPr="0011158A">
              <w:t>10</w:t>
            </w:r>
          </w:p>
        </w:tc>
        <w:tc>
          <w:tcPr>
            <w:tcW w:w="705" w:type="dxa"/>
            <w:vAlign w:val="bottom"/>
          </w:tcPr>
          <w:p w:rsidR="00F3608A" w:rsidRPr="0011158A" w:rsidRDefault="00F3608A" w:rsidP="001523AE">
            <w:pPr>
              <w:pStyle w:val="13"/>
            </w:pPr>
            <w:r w:rsidRPr="0011158A">
              <w:t>11</w:t>
            </w:r>
          </w:p>
        </w:tc>
        <w:tc>
          <w:tcPr>
            <w:tcW w:w="774" w:type="dxa"/>
            <w:vAlign w:val="bottom"/>
          </w:tcPr>
          <w:p w:rsidR="00F3608A" w:rsidRPr="0011158A" w:rsidRDefault="00F3608A" w:rsidP="001523AE">
            <w:pPr>
              <w:pStyle w:val="13"/>
            </w:pPr>
            <w:r w:rsidRPr="0011158A">
              <w:t>6</w:t>
            </w:r>
          </w:p>
        </w:tc>
      </w:tr>
      <w:tr w:rsidR="00F3608A" w:rsidRPr="0011158A" w:rsidTr="001523AE">
        <w:trPr>
          <w:trHeight w:val="320"/>
          <w:jc w:val="center"/>
        </w:trPr>
        <w:tc>
          <w:tcPr>
            <w:tcW w:w="1053" w:type="dxa"/>
            <w:vAlign w:val="bottom"/>
          </w:tcPr>
          <w:p w:rsidR="00F3608A" w:rsidRPr="0011158A" w:rsidRDefault="00F3608A" w:rsidP="001523AE">
            <w:pPr>
              <w:pStyle w:val="13"/>
            </w:pPr>
            <w:r w:rsidRPr="0011158A">
              <w:t>10</w:t>
            </w:r>
          </w:p>
        </w:tc>
        <w:tc>
          <w:tcPr>
            <w:tcW w:w="775" w:type="dxa"/>
            <w:vAlign w:val="bottom"/>
          </w:tcPr>
          <w:p w:rsidR="00F3608A" w:rsidRPr="0011158A" w:rsidRDefault="00F3608A" w:rsidP="001523AE">
            <w:pPr>
              <w:pStyle w:val="13"/>
            </w:pPr>
            <w:r w:rsidRPr="0011158A">
              <w:t>6</w:t>
            </w:r>
          </w:p>
        </w:tc>
        <w:tc>
          <w:tcPr>
            <w:tcW w:w="844" w:type="dxa"/>
            <w:vAlign w:val="bottom"/>
          </w:tcPr>
          <w:p w:rsidR="00F3608A" w:rsidRPr="0011158A" w:rsidRDefault="00F3608A" w:rsidP="001523AE">
            <w:pPr>
              <w:pStyle w:val="13"/>
            </w:pPr>
            <w:r w:rsidRPr="0011158A">
              <w:t>1</w:t>
            </w:r>
          </w:p>
        </w:tc>
        <w:tc>
          <w:tcPr>
            <w:tcW w:w="774" w:type="dxa"/>
            <w:vAlign w:val="bottom"/>
          </w:tcPr>
          <w:p w:rsidR="00F3608A" w:rsidRPr="0011158A" w:rsidRDefault="00F3608A" w:rsidP="001523AE">
            <w:pPr>
              <w:pStyle w:val="13"/>
            </w:pPr>
            <w:r w:rsidRPr="0011158A">
              <w:t>2</w:t>
            </w:r>
          </w:p>
        </w:tc>
        <w:tc>
          <w:tcPr>
            <w:tcW w:w="705" w:type="dxa"/>
            <w:vAlign w:val="bottom"/>
          </w:tcPr>
          <w:p w:rsidR="00F3608A" w:rsidRPr="0011158A" w:rsidRDefault="00F3608A" w:rsidP="001523AE">
            <w:pPr>
              <w:pStyle w:val="13"/>
            </w:pPr>
            <w:r w:rsidRPr="0011158A">
              <w:t>6</w:t>
            </w:r>
          </w:p>
        </w:tc>
        <w:tc>
          <w:tcPr>
            <w:tcW w:w="774" w:type="dxa"/>
            <w:vAlign w:val="bottom"/>
          </w:tcPr>
          <w:p w:rsidR="00F3608A" w:rsidRPr="0011158A" w:rsidRDefault="00F3608A" w:rsidP="001523AE">
            <w:pPr>
              <w:pStyle w:val="13"/>
            </w:pPr>
            <w:r w:rsidRPr="0011158A">
              <w:t>1</w:t>
            </w:r>
          </w:p>
        </w:tc>
        <w:tc>
          <w:tcPr>
            <w:tcW w:w="774" w:type="dxa"/>
            <w:vAlign w:val="bottom"/>
          </w:tcPr>
          <w:p w:rsidR="00F3608A" w:rsidRPr="0011158A" w:rsidRDefault="00F3608A" w:rsidP="001523AE">
            <w:pPr>
              <w:pStyle w:val="13"/>
            </w:pPr>
            <w:r w:rsidRPr="0011158A">
              <w:t>8</w:t>
            </w:r>
          </w:p>
        </w:tc>
        <w:tc>
          <w:tcPr>
            <w:tcW w:w="774" w:type="dxa"/>
            <w:vAlign w:val="bottom"/>
          </w:tcPr>
          <w:p w:rsidR="00F3608A" w:rsidRPr="0011158A" w:rsidRDefault="00F3608A" w:rsidP="001523AE">
            <w:pPr>
              <w:pStyle w:val="13"/>
            </w:pPr>
            <w:r w:rsidRPr="0011158A">
              <w:t>9</w:t>
            </w:r>
          </w:p>
        </w:tc>
        <w:tc>
          <w:tcPr>
            <w:tcW w:w="844" w:type="dxa"/>
            <w:vAlign w:val="bottom"/>
          </w:tcPr>
          <w:p w:rsidR="00F3608A" w:rsidRPr="0011158A" w:rsidRDefault="00F3608A" w:rsidP="001523AE">
            <w:pPr>
              <w:pStyle w:val="13"/>
            </w:pPr>
            <w:r w:rsidRPr="0011158A">
              <w:t>11</w:t>
            </w:r>
          </w:p>
        </w:tc>
        <w:tc>
          <w:tcPr>
            <w:tcW w:w="774" w:type="dxa"/>
            <w:vAlign w:val="bottom"/>
          </w:tcPr>
          <w:p w:rsidR="00F3608A" w:rsidRPr="0011158A" w:rsidRDefault="00F3608A" w:rsidP="001523AE">
            <w:pPr>
              <w:pStyle w:val="13"/>
            </w:pPr>
            <w:r w:rsidRPr="0011158A">
              <w:t>3</w:t>
            </w:r>
          </w:p>
        </w:tc>
        <w:tc>
          <w:tcPr>
            <w:tcW w:w="705" w:type="dxa"/>
            <w:vAlign w:val="bottom"/>
          </w:tcPr>
          <w:p w:rsidR="00F3608A" w:rsidRPr="0011158A" w:rsidRDefault="00F3608A" w:rsidP="001523AE">
            <w:pPr>
              <w:pStyle w:val="13"/>
            </w:pPr>
            <w:r w:rsidRPr="0011158A">
              <w:t>4</w:t>
            </w:r>
          </w:p>
        </w:tc>
        <w:tc>
          <w:tcPr>
            <w:tcW w:w="774" w:type="dxa"/>
            <w:vAlign w:val="bottom"/>
          </w:tcPr>
          <w:p w:rsidR="00F3608A" w:rsidRPr="0011158A" w:rsidRDefault="00F3608A" w:rsidP="001523AE">
            <w:pPr>
              <w:pStyle w:val="13"/>
            </w:pPr>
            <w:r w:rsidRPr="0011158A">
              <w:t>10</w:t>
            </w:r>
          </w:p>
        </w:tc>
      </w:tr>
      <w:tr w:rsidR="00F3608A" w:rsidRPr="0011158A" w:rsidTr="001523AE">
        <w:trPr>
          <w:trHeight w:val="320"/>
          <w:jc w:val="center"/>
        </w:trPr>
        <w:tc>
          <w:tcPr>
            <w:tcW w:w="1053" w:type="dxa"/>
            <w:vAlign w:val="center"/>
          </w:tcPr>
          <w:p w:rsidR="00F3608A" w:rsidRPr="0011158A" w:rsidRDefault="008E536D" w:rsidP="001523AE">
            <w:pPr>
              <w:pStyle w:val="13"/>
            </w:pPr>
            <w:r>
              <w:pict>
                <v:shape id="_x0000_i1069" type="#_x0000_t75" style="width:23.25pt;height:12.75pt">
                  <v:imagedata r:id="rId18" o:title="" chromakey="white"/>
                </v:shape>
              </w:pict>
            </w:r>
          </w:p>
        </w:tc>
        <w:tc>
          <w:tcPr>
            <w:tcW w:w="775" w:type="dxa"/>
            <w:vAlign w:val="bottom"/>
          </w:tcPr>
          <w:p w:rsidR="00F3608A" w:rsidRPr="0011158A" w:rsidRDefault="00F3608A" w:rsidP="001523AE">
            <w:pPr>
              <w:pStyle w:val="13"/>
            </w:pPr>
            <w:r w:rsidRPr="0011158A">
              <w:t>47</w:t>
            </w:r>
          </w:p>
        </w:tc>
        <w:tc>
          <w:tcPr>
            <w:tcW w:w="844" w:type="dxa"/>
            <w:vAlign w:val="bottom"/>
          </w:tcPr>
          <w:p w:rsidR="00F3608A" w:rsidRPr="0011158A" w:rsidRDefault="00F3608A" w:rsidP="001523AE">
            <w:pPr>
              <w:pStyle w:val="13"/>
            </w:pPr>
            <w:r w:rsidRPr="0011158A">
              <w:t>10</w:t>
            </w:r>
          </w:p>
        </w:tc>
        <w:tc>
          <w:tcPr>
            <w:tcW w:w="774" w:type="dxa"/>
            <w:vAlign w:val="bottom"/>
          </w:tcPr>
          <w:p w:rsidR="00F3608A" w:rsidRPr="0011158A" w:rsidRDefault="00F3608A" w:rsidP="001523AE">
            <w:pPr>
              <w:pStyle w:val="13"/>
            </w:pPr>
            <w:r w:rsidRPr="0011158A">
              <w:t>32</w:t>
            </w:r>
          </w:p>
        </w:tc>
        <w:tc>
          <w:tcPr>
            <w:tcW w:w="705" w:type="dxa"/>
            <w:vAlign w:val="bottom"/>
          </w:tcPr>
          <w:p w:rsidR="00F3608A" w:rsidRPr="0011158A" w:rsidRDefault="00F3608A" w:rsidP="001523AE">
            <w:pPr>
              <w:pStyle w:val="13"/>
            </w:pPr>
            <w:r w:rsidRPr="0011158A">
              <w:t>57</w:t>
            </w:r>
          </w:p>
        </w:tc>
        <w:tc>
          <w:tcPr>
            <w:tcW w:w="774" w:type="dxa"/>
            <w:vAlign w:val="bottom"/>
          </w:tcPr>
          <w:p w:rsidR="00F3608A" w:rsidRPr="0011158A" w:rsidRDefault="00F3608A" w:rsidP="001523AE">
            <w:pPr>
              <w:pStyle w:val="13"/>
            </w:pPr>
            <w:r w:rsidRPr="0011158A">
              <w:t>42</w:t>
            </w:r>
          </w:p>
        </w:tc>
        <w:tc>
          <w:tcPr>
            <w:tcW w:w="774" w:type="dxa"/>
            <w:vAlign w:val="bottom"/>
          </w:tcPr>
          <w:p w:rsidR="00F3608A" w:rsidRPr="0011158A" w:rsidRDefault="00F3608A" w:rsidP="001523AE">
            <w:pPr>
              <w:pStyle w:val="13"/>
            </w:pPr>
            <w:r w:rsidRPr="0011158A">
              <w:t>72</w:t>
            </w:r>
          </w:p>
        </w:tc>
        <w:tc>
          <w:tcPr>
            <w:tcW w:w="774" w:type="dxa"/>
            <w:vAlign w:val="bottom"/>
          </w:tcPr>
          <w:p w:rsidR="00F3608A" w:rsidRPr="0011158A" w:rsidRDefault="00F3608A" w:rsidP="001523AE">
            <w:pPr>
              <w:pStyle w:val="13"/>
            </w:pPr>
            <w:r w:rsidRPr="0011158A">
              <w:t>79</w:t>
            </w:r>
          </w:p>
        </w:tc>
        <w:tc>
          <w:tcPr>
            <w:tcW w:w="844" w:type="dxa"/>
            <w:vAlign w:val="bottom"/>
          </w:tcPr>
          <w:p w:rsidR="00F3608A" w:rsidRPr="0011158A" w:rsidRDefault="00F3608A" w:rsidP="001523AE">
            <w:pPr>
              <w:pStyle w:val="13"/>
            </w:pPr>
            <w:r w:rsidRPr="0011158A">
              <w:t>96</w:t>
            </w:r>
          </w:p>
        </w:tc>
        <w:tc>
          <w:tcPr>
            <w:tcW w:w="774" w:type="dxa"/>
            <w:vAlign w:val="bottom"/>
          </w:tcPr>
          <w:p w:rsidR="00F3608A" w:rsidRPr="0011158A" w:rsidRDefault="00F3608A" w:rsidP="001523AE">
            <w:pPr>
              <w:pStyle w:val="13"/>
            </w:pPr>
            <w:r w:rsidRPr="0011158A">
              <w:t>76</w:t>
            </w:r>
          </w:p>
        </w:tc>
        <w:tc>
          <w:tcPr>
            <w:tcW w:w="705" w:type="dxa"/>
            <w:vAlign w:val="bottom"/>
          </w:tcPr>
          <w:p w:rsidR="00F3608A" w:rsidRPr="0011158A" w:rsidRDefault="00F3608A" w:rsidP="001523AE">
            <w:pPr>
              <w:pStyle w:val="13"/>
            </w:pPr>
            <w:r w:rsidRPr="0011158A">
              <w:t>68</w:t>
            </w:r>
          </w:p>
        </w:tc>
        <w:tc>
          <w:tcPr>
            <w:tcW w:w="774" w:type="dxa"/>
            <w:vAlign w:val="bottom"/>
          </w:tcPr>
          <w:p w:rsidR="00F3608A" w:rsidRPr="0011158A" w:rsidRDefault="00F3608A" w:rsidP="001523AE">
            <w:pPr>
              <w:pStyle w:val="13"/>
            </w:pPr>
            <w:r w:rsidRPr="0011158A">
              <w:t>77</w:t>
            </w:r>
          </w:p>
        </w:tc>
      </w:tr>
      <w:tr w:rsidR="00F3608A" w:rsidRPr="0011158A" w:rsidTr="001523AE">
        <w:trPr>
          <w:trHeight w:val="320"/>
          <w:jc w:val="center"/>
        </w:trPr>
        <w:tc>
          <w:tcPr>
            <w:tcW w:w="1053" w:type="dxa"/>
            <w:vAlign w:val="center"/>
          </w:tcPr>
          <w:p w:rsidR="00F3608A" w:rsidRPr="0011158A" w:rsidRDefault="008E536D" w:rsidP="001523AE">
            <w:pPr>
              <w:pStyle w:val="13"/>
            </w:pPr>
            <w:r>
              <w:pict>
                <v:shape id="_x0000_i1070" type="#_x0000_t75" style="width:48pt;height:15pt">
                  <v:imagedata r:id="rId25" o:title="" chromakey="white"/>
                </v:shape>
              </w:pict>
            </w:r>
          </w:p>
        </w:tc>
        <w:tc>
          <w:tcPr>
            <w:tcW w:w="775" w:type="dxa"/>
            <w:vAlign w:val="bottom"/>
          </w:tcPr>
          <w:p w:rsidR="00F3608A" w:rsidRPr="0011158A" w:rsidRDefault="00F3608A" w:rsidP="001523AE">
            <w:pPr>
              <w:pStyle w:val="13"/>
            </w:pPr>
            <w:r w:rsidRPr="0011158A">
              <w:t>13</w:t>
            </w:r>
          </w:p>
        </w:tc>
        <w:tc>
          <w:tcPr>
            <w:tcW w:w="844" w:type="dxa"/>
            <w:vAlign w:val="bottom"/>
          </w:tcPr>
          <w:p w:rsidR="00F3608A" w:rsidRPr="0011158A" w:rsidRDefault="00F3608A" w:rsidP="001523AE">
            <w:pPr>
              <w:pStyle w:val="13"/>
            </w:pPr>
            <w:r w:rsidRPr="0011158A">
              <w:t>50</w:t>
            </w:r>
          </w:p>
        </w:tc>
        <w:tc>
          <w:tcPr>
            <w:tcW w:w="774" w:type="dxa"/>
            <w:vAlign w:val="bottom"/>
          </w:tcPr>
          <w:p w:rsidR="00F3608A" w:rsidRPr="0011158A" w:rsidRDefault="00F3608A" w:rsidP="001523AE">
            <w:pPr>
              <w:pStyle w:val="13"/>
            </w:pPr>
            <w:r w:rsidRPr="0011158A">
              <w:t>28</w:t>
            </w:r>
          </w:p>
        </w:tc>
        <w:tc>
          <w:tcPr>
            <w:tcW w:w="705" w:type="dxa"/>
            <w:vAlign w:val="bottom"/>
          </w:tcPr>
          <w:p w:rsidR="00F3608A" w:rsidRPr="0011158A" w:rsidRDefault="00F3608A" w:rsidP="001523AE">
            <w:pPr>
              <w:pStyle w:val="13"/>
            </w:pPr>
            <w:r w:rsidRPr="0011158A">
              <w:t>3</w:t>
            </w:r>
          </w:p>
        </w:tc>
        <w:tc>
          <w:tcPr>
            <w:tcW w:w="774" w:type="dxa"/>
            <w:vAlign w:val="bottom"/>
          </w:tcPr>
          <w:p w:rsidR="00F3608A" w:rsidRPr="0011158A" w:rsidRDefault="00F3608A" w:rsidP="001523AE">
            <w:pPr>
              <w:pStyle w:val="13"/>
            </w:pPr>
            <w:r w:rsidRPr="0011158A">
              <w:t>18</w:t>
            </w:r>
          </w:p>
        </w:tc>
        <w:tc>
          <w:tcPr>
            <w:tcW w:w="774" w:type="dxa"/>
            <w:vAlign w:val="bottom"/>
          </w:tcPr>
          <w:p w:rsidR="00F3608A" w:rsidRPr="0011158A" w:rsidRDefault="00F3608A" w:rsidP="001523AE">
            <w:pPr>
              <w:pStyle w:val="13"/>
            </w:pPr>
            <w:r w:rsidRPr="0011158A">
              <w:t>12</w:t>
            </w:r>
          </w:p>
        </w:tc>
        <w:tc>
          <w:tcPr>
            <w:tcW w:w="774" w:type="dxa"/>
            <w:vAlign w:val="bottom"/>
          </w:tcPr>
          <w:p w:rsidR="00F3608A" w:rsidRPr="0011158A" w:rsidRDefault="00F3608A" w:rsidP="001523AE">
            <w:pPr>
              <w:pStyle w:val="13"/>
            </w:pPr>
            <w:r w:rsidRPr="0011158A">
              <w:t>19</w:t>
            </w:r>
          </w:p>
        </w:tc>
        <w:tc>
          <w:tcPr>
            <w:tcW w:w="844" w:type="dxa"/>
            <w:vAlign w:val="bottom"/>
          </w:tcPr>
          <w:p w:rsidR="00F3608A" w:rsidRPr="0011158A" w:rsidRDefault="00F3608A" w:rsidP="001523AE">
            <w:pPr>
              <w:pStyle w:val="13"/>
            </w:pPr>
            <w:r w:rsidRPr="0011158A">
              <w:t>36</w:t>
            </w:r>
          </w:p>
        </w:tc>
        <w:tc>
          <w:tcPr>
            <w:tcW w:w="774" w:type="dxa"/>
            <w:vAlign w:val="bottom"/>
          </w:tcPr>
          <w:p w:rsidR="00F3608A" w:rsidRPr="0011158A" w:rsidRDefault="00F3608A" w:rsidP="001523AE">
            <w:pPr>
              <w:pStyle w:val="13"/>
            </w:pPr>
            <w:r w:rsidRPr="0011158A">
              <w:t>16</w:t>
            </w:r>
          </w:p>
        </w:tc>
        <w:tc>
          <w:tcPr>
            <w:tcW w:w="705" w:type="dxa"/>
            <w:vAlign w:val="bottom"/>
          </w:tcPr>
          <w:p w:rsidR="00F3608A" w:rsidRPr="0011158A" w:rsidRDefault="00F3608A" w:rsidP="001523AE">
            <w:pPr>
              <w:pStyle w:val="13"/>
            </w:pPr>
            <w:r w:rsidRPr="0011158A">
              <w:t>8</w:t>
            </w:r>
          </w:p>
        </w:tc>
        <w:tc>
          <w:tcPr>
            <w:tcW w:w="774" w:type="dxa"/>
            <w:vAlign w:val="bottom"/>
          </w:tcPr>
          <w:p w:rsidR="00F3608A" w:rsidRPr="0011158A" w:rsidRDefault="00F3608A" w:rsidP="001523AE">
            <w:pPr>
              <w:pStyle w:val="13"/>
            </w:pPr>
            <w:r w:rsidRPr="0011158A">
              <w:t>17</w:t>
            </w:r>
          </w:p>
        </w:tc>
      </w:tr>
      <w:tr w:rsidR="00F3608A" w:rsidRPr="0011158A" w:rsidTr="001523AE">
        <w:trPr>
          <w:trHeight w:val="320"/>
          <w:jc w:val="center"/>
        </w:trPr>
        <w:tc>
          <w:tcPr>
            <w:tcW w:w="1053" w:type="dxa"/>
            <w:vAlign w:val="center"/>
          </w:tcPr>
          <w:p w:rsidR="00F3608A" w:rsidRPr="0011158A" w:rsidRDefault="008E536D" w:rsidP="001523AE">
            <w:pPr>
              <w:pStyle w:val="13"/>
            </w:pPr>
            <w:r>
              <w:pict>
                <v:shape id="_x0000_i1071" type="#_x0000_t75" style="width:18pt;height:12.75pt">
                  <v:imagedata r:id="rId26" o:title="" chromakey="white"/>
                </v:shape>
              </w:pict>
            </w:r>
          </w:p>
        </w:tc>
        <w:tc>
          <w:tcPr>
            <w:tcW w:w="775" w:type="dxa"/>
            <w:vAlign w:val="bottom"/>
          </w:tcPr>
          <w:p w:rsidR="00F3608A" w:rsidRPr="0011158A" w:rsidRDefault="00F3608A" w:rsidP="001523AE">
            <w:pPr>
              <w:pStyle w:val="13"/>
            </w:pPr>
            <w:r w:rsidRPr="0011158A">
              <w:t>169</w:t>
            </w:r>
          </w:p>
        </w:tc>
        <w:tc>
          <w:tcPr>
            <w:tcW w:w="844" w:type="dxa"/>
            <w:vAlign w:val="bottom"/>
          </w:tcPr>
          <w:p w:rsidR="00F3608A" w:rsidRPr="0011158A" w:rsidRDefault="00F3608A" w:rsidP="001523AE">
            <w:pPr>
              <w:pStyle w:val="13"/>
            </w:pPr>
            <w:r w:rsidRPr="0011158A">
              <w:t>2500</w:t>
            </w:r>
          </w:p>
        </w:tc>
        <w:tc>
          <w:tcPr>
            <w:tcW w:w="774" w:type="dxa"/>
            <w:vAlign w:val="bottom"/>
          </w:tcPr>
          <w:p w:rsidR="00F3608A" w:rsidRPr="0011158A" w:rsidRDefault="00F3608A" w:rsidP="001523AE">
            <w:pPr>
              <w:pStyle w:val="13"/>
            </w:pPr>
            <w:r w:rsidRPr="0011158A">
              <w:t>784</w:t>
            </w:r>
          </w:p>
        </w:tc>
        <w:tc>
          <w:tcPr>
            <w:tcW w:w="705" w:type="dxa"/>
            <w:vAlign w:val="bottom"/>
          </w:tcPr>
          <w:p w:rsidR="00F3608A" w:rsidRPr="0011158A" w:rsidRDefault="00F3608A" w:rsidP="001523AE">
            <w:pPr>
              <w:pStyle w:val="13"/>
            </w:pPr>
            <w:r w:rsidRPr="0011158A">
              <w:t>9</w:t>
            </w:r>
          </w:p>
        </w:tc>
        <w:tc>
          <w:tcPr>
            <w:tcW w:w="774" w:type="dxa"/>
            <w:vAlign w:val="bottom"/>
          </w:tcPr>
          <w:p w:rsidR="00F3608A" w:rsidRPr="0011158A" w:rsidRDefault="00F3608A" w:rsidP="001523AE">
            <w:pPr>
              <w:pStyle w:val="13"/>
            </w:pPr>
            <w:r w:rsidRPr="0011158A">
              <w:t>324</w:t>
            </w:r>
          </w:p>
        </w:tc>
        <w:tc>
          <w:tcPr>
            <w:tcW w:w="774" w:type="dxa"/>
            <w:vAlign w:val="bottom"/>
          </w:tcPr>
          <w:p w:rsidR="00F3608A" w:rsidRPr="0011158A" w:rsidRDefault="00F3608A" w:rsidP="001523AE">
            <w:pPr>
              <w:pStyle w:val="13"/>
            </w:pPr>
            <w:r w:rsidRPr="0011158A">
              <w:t>144</w:t>
            </w:r>
          </w:p>
        </w:tc>
        <w:tc>
          <w:tcPr>
            <w:tcW w:w="774" w:type="dxa"/>
            <w:vAlign w:val="bottom"/>
          </w:tcPr>
          <w:p w:rsidR="00F3608A" w:rsidRPr="0011158A" w:rsidRDefault="00F3608A" w:rsidP="001523AE">
            <w:pPr>
              <w:pStyle w:val="13"/>
            </w:pPr>
            <w:r w:rsidRPr="0011158A">
              <w:t>361</w:t>
            </w:r>
          </w:p>
        </w:tc>
        <w:tc>
          <w:tcPr>
            <w:tcW w:w="844" w:type="dxa"/>
            <w:vAlign w:val="bottom"/>
          </w:tcPr>
          <w:p w:rsidR="00F3608A" w:rsidRPr="0011158A" w:rsidRDefault="00F3608A" w:rsidP="001523AE">
            <w:pPr>
              <w:pStyle w:val="13"/>
            </w:pPr>
            <w:r w:rsidRPr="0011158A">
              <w:t>1296</w:t>
            </w:r>
          </w:p>
        </w:tc>
        <w:tc>
          <w:tcPr>
            <w:tcW w:w="774" w:type="dxa"/>
            <w:vAlign w:val="bottom"/>
          </w:tcPr>
          <w:p w:rsidR="00F3608A" w:rsidRPr="0011158A" w:rsidRDefault="00F3608A" w:rsidP="001523AE">
            <w:pPr>
              <w:pStyle w:val="13"/>
            </w:pPr>
            <w:r w:rsidRPr="0011158A">
              <w:t>256</w:t>
            </w:r>
          </w:p>
        </w:tc>
        <w:tc>
          <w:tcPr>
            <w:tcW w:w="705" w:type="dxa"/>
            <w:vAlign w:val="bottom"/>
          </w:tcPr>
          <w:p w:rsidR="00F3608A" w:rsidRPr="0011158A" w:rsidRDefault="00F3608A" w:rsidP="001523AE">
            <w:pPr>
              <w:pStyle w:val="13"/>
            </w:pPr>
            <w:r w:rsidRPr="0011158A">
              <w:t>64</w:t>
            </w:r>
          </w:p>
        </w:tc>
        <w:tc>
          <w:tcPr>
            <w:tcW w:w="774" w:type="dxa"/>
            <w:vAlign w:val="bottom"/>
          </w:tcPr>
          <w:p w:rsidR="00F3608A" w:rsidRPr="0011158A" w:rsidRDefault="00F3608A" w:rsidP="001523AE">
            <w:pPr>
              <w:pStyle w:val="13"/>
            </w:pPr>
            <w:r w:rsidRPr="0011158A">
              <w:t>289</w:t>
            </w:r>
          </w:p>
        </w:tc>
      </w:tr>
      <w:tr w:rsidR="00F3608A" w:rsidRPr="0011158A" w:rsidTr="001523AE">
        <w:trPr>
          <w:trHeight w:val="711"/>
          <w:jc w:val="center"/>
        </w:trPr>
        <w:tc>
          <w:tcPr>
            <w:tcW w:w="1053" w:type="dxa"/>
            <w:vAlign w:val="center"/>
          </w:tcPr>
          <w:p w:rsidR="00F3608A" w:rsidRPr="0011158A" w:rsidRDefault="008E536D" w:rsidP="001523AE">
            <w:pPr>
              <w:pStyle w:val="13"/>
            </w:pPr>
            <w:r>
              <w:pict>
                <v:shape id="_x0000_i1072" type="#_x0000_t75" style="width:28.5pt;height:30pt">
                  <v:imagedata r:id="rId27" o:title="" chromakey="white"/>
                </v:shape>
              </w:pict>
            </w:r>
          </w:p>
        </w:tc>
        <w:tc>
          <w:tcPr>
            <w:tcW w:w="8517" w:type="dxa"/>
            <w:gridSpan w:val="11"/>
            <w:vAlign w:val="center"/>
          </w:tcPr>
          <w:p w:rsidR="00F3608A" w:rsidRPr="0011158A" w:rsidRDefault="00F3608A" w:rsidP="001523AE">
            <w:pPr>
              <w:pStyle w:val="13"/>
            </w:pPr>
            <w:r w:rsidRPr="0011158A">
              <w:t>6196</w:t>
            </w:r>
          </w:p>
        </w:tc>
      </w:tr>
    </w:tbl>
    <w:p w:rsidR="00F3608A" w:rsidRPr="0011158A" w:rsidRDefault="00F3608A" w:rsidP="0011158A">
      <w:pPr>
        <w:spacing w:line="360" w:lineRule="auto"/>
        <w:ind w:firstLine="709"/>
        <w:jc w:val="both"/>
        <w:rPr>
          <w:sz w:val="28"/>
        </w:rPr>
      </w:pPr>
    </w:p>
    <w:p w:rsidR="00F3608A" w:rsidRPr="0011158A" w:rsidRDefault="00F3608A" w:rsidP="0011158A">
      <w:pPr>
        <w:spacing w:line="360" w:lineRule="auto"/>
        <w:ind w:firstLine="709"/>
        <w:jc w:val="both"/>
        <w:rPr>
          <w:sz w:val="28"/>
        </w:rPr>
      </w:pPr>
      <w:r w:rsidRPr="0011158A">
        <w:rPr>
          <w:sz w:val="28"/>
        </w:rPr>
        <w:t xml:space="preserve">По данным значений </w:t>
      </w:r>
      <w:r w:rsidRPr="0011158A">
        <w:rPr>
          <w:sz w:val="28"/>
        </w:rPr>
        <w:fldChar w:fldCharType="begin"/>
      </w:r>
      <w:r w:rsidRPr="0011158A">
        <w:rPr>
          <w:sz w:val="28"/>
        </w:rPr>
        <w:instrText xml:space="preserve"> QUOTE </w:instrText>
      </w:r>
      <w:r w:rsidR="008E536D">
        <w:rPr>
          <w:sz w:val="28"/>
        </w:rPr>
        <w:pict>
          <v:shape id="_x0000_i1073" type="#_x0000_t75" style="width:23.25pt;height:12.75pt">
            <v:imagedata r:id="rId18" o:title="" chromakey="white"/>
          </v:shape>
        </w:pict>
      </w:r>
      <w:r w:rsidRPr="0011158A">
        <w:rPr>
          <w:sz w:val="28"/>
        </w:rPr>
        <w:instrText xml:space="preserve"> </w:instrText>
      </w:r>
      <w:r w:rsidRPr="0011158A">
        <w:rPr>
          <w:sz w:val="28"/>
        </w:rPr>
        <w:fldChar w:fldCharType="separate"/>
      </w:r>
      <w:r w:rsidR="008E536D">
        <w:rPr>
          <w:sz w:val="28"/>
        </w:rPr>
        <w:pict>
          <v:shape id="_x0000_i1074" type="#_x0000_t75" style="width:23.25pt;height:12.75pt">
            <v:imagedata r:id="rId18" o:title="" chromakey="white"/>
          </v:shape>
        </w:pict>
      </w:r>
      <w:r w:rsidRPr="0011158A">
        <w:rPr>
          <w:sz w:val="28"/>
        </w:rPr>
        <w:fldChar w:fldCharType="end"/>
      </w:r>
      <w:r w:rsidRPr="0011158A">
        <w:rPr>
          <w:sz w:val="28"/>
        </w:rPr>
        <w:t xml:space="preserve"> (из таблицы 7.2) строится диаграмма рангов (рис.7.1). Как видно из диаграммы эксперты рекомендуют следующую очередность мероприятий:</w:t>
      </w:r>
    </w:p>
    <w:p w:rsidR="00F3608A" w:rsidRPr="0011158A" w:rsidRDefault="00F3608A" w:rsidP="0011158A">
      <w:pPr>
        <w:pStyle w:val="a3"/>
        <w:numPr>
          <w:ilvl w:val="0"/>
          <w:numId w:val="14"/>
        </w:numPr>
        <w:spacing w:line="360" w:lineRule="auto"/>
        <w:ind w:left="0" w:firstLine="709"/>
        <w:jc w:val="both"/>
        <w:rPr>
          <w:sz w:val="28"/>
        </w:rPr>
      </w:pPr>
      <w:r w:rsidRPr="0011158A">
        <w:rPr>
          <w:sz w:val="28"/>
        </w:rPr>
        <w:t>Оснащение двигателей устройствами для предотвращения выбросов вредных веществ.</w:t>
      </w:r>
    </w:p>
    <w:p w:rsidR="00F3608A" w:rsidRPr="0011158A" w:rsidRDefault="00F3608A" w:rsidP="0011158A">
      <w:pPr>
        <w:pStyle w:val="a3"/>
        <w:numPr>
          <w:ilvl w:val="0"/>
          <w:numId w:val="14"/>
        </w:numPr>
        <w:spacing w:line="360" w:lineRule="auto"/>
        <w:ind w:left="0" w:firstLine="709"/>
        <w:jc w:val="both"/>
        <w:rPr>
          <w:sz w:val="28"/>
        </w:rPr>
      </w:pPr>
      <w:r w:rsidRPr="0011158A">
        <w:rPr>
          <w:sz w:val="28"/>
        </w:rPr>
        <w:t>Внедрение оборудования по очистке отходящих газов промышленных предприятий.</w:t>
      </w:r>
    </w:p>
    <w:p w:rsidR="00F3608A" w:rsidRPr="0011158A" w:rsidRDefault="00F3608A" w:rsidP="0011158A">
      <w:pPr>
        <w:pStyle w:val="a3"/>
        <w:numPr>
          <w:ilvl w:val="0"/>
          <w:numId w:val="14"/>
        </w:numPr>
        <w:spacing w:line="360" w:lineRule="auto"/>
        <w:ind w:left="0" w:firstLine="709"/>
        <w:jc w:val="both"/>
        <w:rPr>
          <w:sz w:val="28"/>
        </w:rPr>
      </w:pPr>
      <w:r w:rsidRPr="0011158A">
        <w:rPr>
          <w:sz w:val="28"/>
        </w:rPr>
        <w:t xml:space="preserve"> Проведение исследований состояния ресурсов подземных вод и разработка предложений по защите их от загрязнений.</w:t>
      </w:r>
    </w:p>
    <w:p w:rsidR="00F3608A" w:rsidRPr="0011158A" w:rsidRDefault="00F3608A" w:rsidP="0011158A">
      <w:pPr>
        <w:pStyle w:val="a3"/>
        <w:numPr>
          <w:ilvl w:val="0"/>
          <w:numId w:val="14"/>
        </w:numPr>
        <w:spacing w:line="360" w:lineRule="auto"/>
        <w:ind w:left="0" w:firstLine="709"/>
        <w:jc w:val="both"/>
        <w:rPr>
          <w:sz w:val="28"/>
        </w:rPr>
      </w:pPr>
      <w:r w:rsidRPr="0011158A">
        <w:rPr>
          <w:sz w:val="28"/>
        </w:rPr>
        <w:t>Рекультивация нарушенного землепользования.</w:t>
      </w:r>
    </w:p>
    <w:p w:rsidR="00F3608A" w:rsidRPr="0011158A" w:rsidRDefault="00F3608A" w:rsidP="0011158A">
      <w:pPr>
        <w:pStyle w:val="a3"/>
        <w:numPr>
          <w:ilvl w:val="0"/>
          <w:numId w:val="14"/>
        </w:numPr>
        <w:spacing w:line="360" w:lineRule="auto"/>
        <w:ind w:left="0" w:firstLine="709"/>
        <w:jc w:val="both"/>
        <w:rPr>
          <w:sz w:val="28"/>
        </w:rPr>
      </w:pPr>
      <w:r w:rsidRPr="0011158A">
        <w:rPr>
          <w:sz w:val="28"/>
        </w:rPr>
        <w:t>Восстановление продуктивности засоленных и загрязненных земель.</w:t>
      </w:r>
    </w:p>
    <w:p w:rsidR="00F3608A" w:rsidRPr="0011158A" w:rsidRDefault="00F3608A" w:rsidP="0011158A">
      <w:pPr>
        <w:pStyle w:val="a3"/>
        <w:numPr>
          <w:ilvl w:val="0"/>
          <w:numId w:val="14"/>
        </w:numPr>
        <w:spacing w:line="360" w:lineRule="auto"/>
        <w:ind w:left="0" w:firstLine="709"/>
        <w:jc w:val="both"/>
        <w:rPr>
          <w:sz w:val="28"/>
        </w:rPr>
      </w:pPr>
      <w:r w:rsidRPr="0011158A">
        <w:rPr>
          <w:sz w:val="28"/>
        </w:rPr>
        <w:t>Внедрение водосберегающих технологий на промышленных предприятиях, в сельском и коммунальном хозяйстве.</w:t>
      </w:r>
    </w:p>
    <w:p w:rsidR="00F3608A" w:rsidRPr="0011158A" w:rsidRDefault="00F3608A" w:rsidP="0011158A">
      <w:pPr>
        <w:pStyle w:val="a3"/>
        <w:numPr>
          <w:ilvl w:val="0"/>
          <w:numId w:val="13"/>
        </w:numPr>
        <w:spacing w:line="360" w:lineRule="auto"/>
        <w:ind w:left="0" w:firstLine="709"/>
        <w:jc w:val="both"/>
        <w:rPr>
          <w:sz w:val="28"/>
        </w:rPr>
      </w:pPr>
      <w:r w:rsidRPr="0011158A">
        <w:rPr>
          <w:sz w:val="28"/>
        </w:rPr>
        <w:t>Восстановление благоприятного экологического состояния рек и водохранилищ.</w:t>
      </w:r>
    </w:p>
    <w:p w:rsidR="00F3608A" w:rsidRPr="0011158A" w:rsidRDefault="00F3608A" w:rsidP="0011158A">
      <w:pPr>
        <w:pStyle w:val="a3"/>
        <w:numPr>
          <w:ilvl w:val="0"/>
          <w:numId w:val="13"/>
        </w:numPr>
        <w:spacing w:line="360" w:lineRule="auto"/>
        <w:ind w:left="0" w:firstLine="709"/>
        <w:jc w:val="both"/>
        <w:rPr>
          <w:sz w:val="28"/>
        </w:rPr>
      </w:pPr>
      <w:r w:rsidRPr="0011158A">
        <w:rPr>
          <w:sz w:val="28"/>
        </w:rPr>
        <w:t>Реализация предложений по рациональному использованию и охране лесов, растительного и животного мира.</w:t>
      </w:r>
    </w:p>
    <w:p w:rsidR="00F3608A" w:rsidRPr="0011158A" w:rsidRDefault="00F3608A" w:rsidP="0011158A">
      <w:pPr>
        <w:pStyle w:val="a3"/>
        <w:numPr>
          <w:ilvl w:val="0"/>
          <w:numId w:val="13"/>
        </w:numPr>
        <w:spacing w:line="360" w:lineRule="auto"/>
        <w:ind w:left="0" w:firstLine="709"/>
        <w:jc w:val="both"/>
        <w:rPr>
          <w:sz w:val="28"/>
        </w:rPr>
      </w:pPr>
      <w:r w:rsidRPr="0011158A">
        <w:rPr>
          <w:sz w:val="28"/>
        </w:rPr>
        <w:t>Меры по охране земли в зоне промышленных и жилых зданий.</w:t>
      </w:r>
    </w:p>
    <w:p w:rsidR="00F3608A" w:rsidRPr="0011158A" w:rsidRDefault="00F3608A" w:rsidP="0011158A">
      <w:pPr>
        <w:pStyle w:val="a3"/>
        <w:numPr>
          <w:ilvl w:val="0"/>
          <w:numId w:val="13"/>
        </w:numPr>
        <w:spacing w:line="360" w:lineRule="auto"/>
        <w:ind w:left="0" w:firstLine="709"/>
        <w:jc w:val="both"/>
        <w:rPr>
          <w:sz w:val="28"/>
        </w:rPr>
      </w:pPr>
      <w:r w:rsidRPr="0011158A">
        <w:rPr>
          <w:sz w:val="28"/>
        </w:rPr>
        <w:t xml:space="preserve"> Воспроизводство плодородия почвы.</w:t>
      </w:r>
      <w:r w:rsidR="000B383C">
        <w:rPr>
          <w:sz w:val="28"/>
        </w:rPr>
        <w:t xml:space="preserve"> </w:t>
      </w:r>
    </w:p>
    <w:p w:rsidR="00F3608A" w:rsidRPr="0011158A" w:rsidRDefault="00F3608A" w:rsidP="0011158A">
      <w:pPr>
        <w:pStyle w:val="a3"/>
        <w:numPr>
          <w:ilvl w:val="0"/>
          <w:numId w:val="13"/>
        </w:numPr>
        <w:spacing w:line="360" w:lineRule="auto"/>
        <w:ind w:left="0" w:firstLine="709"/>
        <w:jc w:val="both"/>
        <w:rPr>
          <w:sz w:val="28"/>
        </w:rPr>
      </w:pPr>
      <w:r w:rsidRPr="0011158A">
        <w:rPr>
          <w:sz w:val="28"/>
        </w:rPr>
        <w:t xml:space="preserve"> Реконструкции средств очистки и обеззараживания сточных вод.</w:t>
      </w:r>
    </w:p>
    <w:p w:rsidR="00F3608A" w:rsidRPr="0011158A" w:rsidRDefault="00F3608A" w:rsidP="0011158A">
      <w:pPr>
        <w:spacing w:line="360" w:lineRule="auto"/>
        <w:ind w:firstLine="709"/>
        <w:jc w:val="both"/>
        <w:rPr>
          <w:sz w:val="28"/>
          <w:lang w:val="en-US"/>
        </w:rPr>
      </w:pPr>
      <w:r w:rsidRPr="0011158A">
        <w:rPr>
          <w:sz w:val="28"/>
          <w:szCs w:val="20"/>
        </w:rPr>
        <w:t>Сумма рангов</w:t>
      </w:r>
      <w:r w:rsidR="00154A2B">
        <w:rPr>
          <w:sz w:val="28"/>
          <w:szCs w:val="20"/>
        </w:rPr>
        <w:t xml:space="preserve"> </w:t>
      </w:r>
      <w:r w:rsidR="008E536D">
        <w:rPr>
          <w:sz w:val="28"/>
        </w:rPr>
        <w:pict>
          <v:shape id="_x0000_i1075" type="#_x0000_t75" style="width:23.25pt;height:12.75pt">
            <v:imagedata r:id="rId18" o:title="" chromakey="white"/>
          </v:shape>
        </w:pict>
      </w:r>
    </w:p>
    <w:p w:rsidR="00F3608A" w:rsidRDefault="00F3608A" w:rsidP="0011158A">
      <w:pPr>
        <w:spacing w:line="360" w:lineRule="auto"/>
        <w:ind w:firstLine="709"/>
        <w:jc w:val="both"/>
        <w:rPr>
          <w:sz w:val="28"/>
          <w:szCs w:val="20"/>
          <w:lang w:val="uk-UA"/>
        </w:rPr>
      </w:pPr>
      <w:r w:rsidRPr="0011158A">
        <w:rPr>
          <w:sz w:val="28"/>
          <w:szCs w:val="20"/>
        </w:rPr>
        <w:t>Номер мероприятия</w:t>
      </w:r>
    </w:p>
    <w:p w:rsidR="001523AE" w:rsidRPr="001523AE" w:rsidRDefault="001523AE" w:rsidP="0011158A">
      <w:pPr>
        <w:spacing w:line="360" w:lineRule="auto"/>
        <w:ind w:firstLine="709"/>
        <w:jc w:val="both"/>
        <w:rPr>
          <w:sz w:val="28"/>
          <w:lang w:val="uk-UA"/>
        </w:rPr>
      </w:pPr>
    </w:p>
    <w:p w:rsidR="00F3608A" w:rsidRPr="0011158A" w:rsidRDefault="008E536D" w:rsidP="0011158A">
      <w:pPr>
        <w:spacing w:line="360" w:lineRule="auto"/>
        <w:ind w:firstLine="709"/>
        <w:jc w:val="both"/>
        <w:rPr>
          <w:sz w:val="28"/>
          <w:szCs w:val="20"/>
        </w:rPr>
      </w:pPr>
      <w:r>
        <w:rPr>
          <w:noProof/>
          <w:sz w:val="28"/>
          <w:szCs w:val="20"/>
          <w:lang w:val="en-US" w:eastAsia="en-US"/>
        </w:rPr>
        <w:pict>
          <v:shape id="Диаграмма 2" o:spid="_x0000_i1076" type="#_x0000_t75" style="width:274.5pt;height:171pt;visibility:visible" o:gfxdata="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">
            <v:imagedata r:id="rId28" o:title="" croptop="-2607f" cropbottom="-3023f" cropleft="-2210f" cropright="-3807f"/>
            <o:lock v:ext="edit" aspectratio="f"/>
          </v:shape>
        </w:pict>
      </w:r>
    </w:p>
    <w:p w:rsidR="00F3608A" w:rsidRPr="0011158A" w:rsidRDefault="00442DCC" w:rsidP="0011158A">
      <w:pPr>
        <w:spacing w:line="360" w:lineRule="auto"/>
        <w:ind w:firstLine="709"/>
        <w:jc w:val="both"/>
        <w:rPr>
          <w:sz w:val="28"/>
          <w:szCs w:val="20"/>
        </w:rPr>
      </w:pPr>
      <w:r>
        <w:rPr>
          <w:sz w:val="28"/>
          <w:szCs w:val="20"/>
          <w:lang w:val="uk-UA"/>
        </w:rPr>
        <w:t xml:space="preserve">     </w:t>
      </w:r>
      <w:r w:rsidR="001523AE">
        <w:rPr>
          <w:sz w:val="28"/>
          <w:szCs w:val="20"/>
          <w:lang w:val="uk-UA"/>
        </w:rPr>
        <w:t xml:space="preserve"> </w:t>
      </w:r>
      <w:r w:rsidR="000B383C">
        <w:rPr>
          <w:sz w:val="28"/>
          <w:szCs w:val="20"/>
        </w:rPr>
        <w:t xml:space="preserve"> </w:t>
      </w:r>
      <w:r w:rsidR="00F3608A" w:rsidRPr="0011158A">
        <w:rPr>
          <w:sz w:val="28"/>
          <w:szCs w:val="20"/>
        </w:rPr>
        <w:t>2</w:t>
      </w:r>
      <w:r w:rsidR="001523AE">
        <w:rPr>
          <w:sz w:val="28"/>
          <w:szCs w:val="20"/>
          <w:lang w:val="uk-UA"/>
        </w:rPr>
        <w:t xml:space="preserve">    </w:t>
      </w:r>
      <w:r w:rsidR="000B383C">
        <w:rPr>
          <w:sz w:val="28"/>
          <w:szCs w:val="20"/>
        </w:rPr>
        <w:t xml:space="preserve"> </w:t>
      </w:r>
      <w:r w:rsidR="00F3608A" w:rsidRPr="0011158A">
        <w:rPr>
          <w:sz w:val="28"/>
          <w:szCs w:val="20"/>
        </w:rPr>
        <w:t>3</w:t>
      </w:r>
      <w:r w:rsidR="001523AE">
        <w:rPr>
          <w:sz w:val="28"/>
          <w:szCs w:val="20"/>
          <w:lang w:val="uk-UA"/>
        </w:rPr>
        <w:t xml:space="preserve">   </w:t>
      </w:r>
      <w:r w:rsidR="000B383C">
        <w:rPr>
          <w:sz w:val="28"/>
          <w:szCs w:val="20"/>
        </w:rPr>
        <w:t xml:space="preserve"> </w:t>
      </w:r>
      <w:r w:rsidR="00F3608A" w:rsidRPr="0011158A">
        <w:rPr>
          <w:sz w:val="28"/>
          <w:szCs w:val="20"/>
        </w:rPr>
        <w:t>5</w:t>
      </w:r>
      <w:r w:rsidR="000B383C">
        <w:rPr>
          <w:sz w:val="28"/>
          <w:szCs w:val="20"/>
        </w:rPr>
        <w:t xml:space="preserve"> </w:t>
      </w:r>
      <w:r>
        <w:rPr>
          <w:sz w:val="28"/>
          <w:szCs w:val="20"/>
          <w:lang w:val="uk-UA"/>
        </w:rPr>
        <w:t xml:space="preserve">   </w:t>
      </w:r>
      <w:r w:rsidR="001523AE">
        <w:rPr>
          <w:sz w:val="28"/>
          <w:szCs w:val="20"/>
          <w:lang w:val="uk-UA"/>
        </w:rPr>
        <w:t xml:space="preserve"> </w:t>
      </w:r>
      <w:r w:rsidR="00F3608A" w:rsidRPr="0011158A">
        <w:rPr>
          <w:sz w:val="28"/>
          <w:szCs w:val="20"/>
        </w:rPr>
        <w:t>1</w:t>
      </w:r>
      <w:r>
        <w:rPr>
          <w:sz w:val="28"/>
          <w:szCs w:val="20"/>
          <w:lang w:val="uk-UA"/>
        </w:rPr>
        <w:t xml:space="preserve">  </w:t>
      </w:r>
      <w:r w:rsidR="000B383C">
        <w:rPr>
          <w:sz w:val="28"/>
          <w:szCs w:val="20"/>
        </w:rPr>
        <w:t xml:space="preserve"> </w:t>
      </w:r>
      <w:r w:rsidR="001523AE">
        <w:rPr>
          <w:sz w:val="28"/>
          <w:szCs w:val="20"/>
          <w:lang w:val="uk-UA"/>
        </w:rPr>
        <w:t xml:space="preserve"> </w:t>
      </w:r>
      <w:r w:rsidR="00F3608A" w:rsidRPr="0011158A">
        <w:rPr>
          <w:sz w:val="28"/>
          <w:szCs w:val="20"/>
        </w:rPr>
        <w:t>4</w:t>
      </w:r>
      <w:r w:rsidR="001523AE">
        <w:rPr>
          <w:sz w:val="28"/>
          <w:szCs w:val="20"/>
          <w:lang w:val="uk-UA"/>
        </w:rPr>
        <w:t xml:space="preserve"> </w:t>
      </w:r>
      <w:r w:rsidR="000B383C">
        <w:rPr>
          <w:sz w:val="28"/>
          <w:szCs w:val="20"/>
        </w:rPr>
        <w:t xml:space="preserve"> </w:t>
      </w:r>
      <w:r>
        <w:rPr>
          <w:sz w:val="28"/>
          <w:szCs w:val="20"/>
          <w:lang w:val="uk-UA"/>
        </w:rPr>
        <w:t xml:space="preserve">  </w:t>
      </w:r>
      <w:r w:rsidR="00F3608A" w:rsidRPr="0011158A">
        <w:rPr>
          <w:sz w:val="28"/>
          <w:szCs w:val="20"/>
        </w:rPr>
        <w:t>10</w:t>
      </w:r>
      <w:r w:rsidR="000B383C">
        <w:rPr>
          <w:sz w:val="28"/>
          <w:szCs w:val="20"/>
        </w:rPr>
        <w:t xml:space="preserve"> </w:t>
      </w:r>
      <w:r>
        <w:rPr>
          <w:sz w:val="28"/>
          <w:szCs w:val="20"/>
          <w:lang w:val="uk-UA"/>
        </w:rPr>
        <w:t xml:space="preserve">  </w:t>
      </w:r>
      <w:r w:rsidR="001523AE">
        <w:rPr>
          <w:sz w:val="28"/>
          <w:szCs w:val="20"/>
          <w:lang w:val="uk-UA"/>
        </w:rPr>
        <w:t xml:space="preserve"> </w:t>
      </w:r>
      <w:r w:rsidR="00F3608A" w:rsidRPr="0011158A">
        <w:rPr>
          <w:sz w:val="28"/>
          <w:szCs w:val="20"/>
        </w:rPr>
        <w:t>6</w:t>
      </w:r>
      <w:r w:rsidR="000B383C">
        <w:rPr>
          <w:sz w:val="28"/>
          <w:szCs w:val="20"/>
        </w:rPr>
        <w:t xml:space="preserve"> </w:t>
      </w:r>
      <w:r w:rsidR="001523AE">
        <w:rPr>
          <w:sz w:val="28"/>
          <w:szCs w:val="20"/>
          <w:lang w:val="uk-UA"/>
        </w:rPr>
        <w:t xml:space="preserve"> </w:t>
      </w:r>
      <w:r>
        <w:rPr>
          <w:sz w:val="28"/>
          <w:szCs w:val="20"/>
          <w:lang w:val="uk-UA"/>
        </w:rPr>
        <w:t xml:space="preserve"> </w:t>
      </w:r>
      <w:r w:rsidR="001523AE">
        <w:rPr>
          <w:sz w:val="28"/>
          <w:szCs w:val="20"/>
          <w:lang w:val="uk-UA"/>
        </w:rPr>
        <w:t xml:space="preserve"> </w:t>
      </w:r>
      <w:r w:rsidR="00F3608A" w:rsidRPr="0011158A">
        <w:rPr>
          <w:sz w:val="28"/>
          <w:szCs w:val="20"/>
        </w:rPr>
        <w:t>9</w:t>
      </w:r>
      <w:r w:rsidR="000B383C">
        <w:rPr>
          <w:sz w:val="28"/>
          <w:szCs w:val="20"/>
        </w:rPr>
        <w:t xml:space="preserve"> </w:t>
      </w:r>
      <w:r w:rsidR="001523AE">
        <w:rPr>
          <w:sz w:val="28"/>
          <w:szCs w:val="20"/>
          <w:lang w:val="uk-UA"/>
        </w:rPr>
        <w:t xml:space="preserve">   </w:t>
      </w:r>
      <w:r w:rsidR="00F3608A" w:rsidRPr="0011158A">
        <w:rPr>
          <w:sz w:val="28"/>
          <w:szCs w:val="20"/>
        </w:rPr>
        <w:t>11</w:t>
      </w:r>
      <w:r w:rsidR="000B383C">
        <w:rPr>
          <w:sz w:val="28"/>
          <w:szCs w:val="20"/>
        </w:rPr>
        <w:t xml:space="preserve"> </w:t>
      </w:r>
      <w:r w:rsidR="001523AE">
        <w:rPr>
          <w:sz w:val="28"/>
          <w:szCs w:val="20"/>
          <w:lang w:val="uk-UA"/>
        </w:rPr>
        <w:t xml:space="preserve">  </w:t>
      </w:r>
      <w:r w:rsidR="00F3608A" w:rsidRPr="0011158A">
        <w:rPr>
          <w:sz w:val="28"/>
          <w:szCs w:val="20"/>
        </w:rPr>
        <w:t>7</w:t>
      </w:r>
      <w:r w:rsidR="000B383C">
        <w:rPr>
          <w:sz w:val="28"/>
          <w:szCs w:val="20"/>
        </w:rPr>
        <w:t xml:space="preserve"> </w:t>
      </w:r>
      <w:r w:rsidR="001523AE">
        <w:rPr>
          <w:sz w:val="28"/>
          <w:szCs w:val="20"/>
          <w:lang w:val="uk-UA"/>
        </w:rPr>
        <w:t xml:space="preserve">  </w:t>
      </w:r>
      <w:r w:rsidR="00F3608A" w:rsidRPr="0011158A">
        <w:rPr>
          <w:sz w:val="28"/>
          <w:szCs w:val="20"/>
        </w:rPr>
        <w:t xml:space="preserve">8 </w:t>
      </w:r>
    </w:p>
    <w:p w:rsidR="00F3608A" w:rsidRPr="0011158A" w:rsidRDefault="00F3608A" w:rsidP="0011158A">
      <w:pPr>
        <w:spacing w:line="360" w:lineRule="auto"/>
        <w:ind w:firstLine="709"/>
        <w:jc w:val="both"/>
        <w:rPr>
          <w:sz w:val="28"/>
        </w:rPr>
      </w:pPr>
      <w:r w:rsidRPr="0011158A">
        <w:rPr>
          <w:sz w:val="28"/>
        </w:rPr>
        <w:t>Рисунок 7.1 – Диаграмма рангов</w:t>
      </w:r>
    </w:p>
    <w:p w:rsidR="00F3608A" w:rsidRPr="0011158A" w:rsidRDefault="00F3608A" w:rsidP="0011158A">
      <w:pPr>
        <w:spacing w:line="360" w:lineRule="auto"/>
        <w:ind w:firstLine="709"/>
        <w:jc w:val="both"/>
        <w:rPr>
          <w:sz w:val="28"/>
        </w:rPr>
      </w:pPr>
      <w:bookmarkStart w:id="4" w:name="_Toc253724267"/>
    </w:p>
    <w:p w:rsidR="00F3608A" w:rsidRPr="0011158A" w:rsidRDefault="00F3608A" w:rsidP="0011158A">
      <w:pPr>
        <w:pStyle w:val="1"/>
        <w:spacing w:before="0" w:line="360" w:lineRule="auto"/>
        <w:ind w:firstLine="709"/>
        <w:jc w:val="both"/>
        <w:rPr>
          <w:rFonts w:ascii="Times New Roman" w:hAnsi="Times New Roman"/>
          <w:b w:val="0"/>
          <w:caps/>
          <w:color w:val="auto"/>
        </w:rPr>
      </w:pPr>
      <w:r w:rsidRPr="0011158A">
        <w:rPr>
          <w:rFonts w:ascii="Times New Roman" w:hAnsi="Times New Roman"/>
          <w:b w:val="0"/>
          <w:caps/>
          <w:color w:val="auto"/>
        </w:rPr>
        <w:t>Задача 4</w:t>
      </w:r>
      <w:r w:rsidR="00CB2160">
        <w:rPr>
          <w:rFonts w:ascii="Times New Roman" w:hAnsi="Times New Roman"/>
          <w:b w:val="0"/>
          <w:caps/>
          <w:color w:val="auto"/>
          <w:lang w:val="uk-UA"/>
        </w:rPr>
        <w:t xml:space="preserve">. </w:t>
      </w:r>
      <w:r w:rsidRPr="0011158A">
        <w:rPr>
          <w:rFonts w:ascii="Times New Roman" w:hAnsi="Times New Roman"/>
          <w:b w:val="0"/>
          <w:caps/>
          <w:color w:val="auto"/>
        </w:rPr>
        <w:t>определение народохозяйственных потерь от загрязнения воздуха автомобильным транспортом</w:t>
      </w:r>
    </w:p>
    <w:p w:rsidR="001523AE" w:rsidRDefault="001523AE" w:rsidP="0011158A">
      <w:pPr>
        <w:spacing w:line="360" w:lineRule="auto"/>
        <w:ind w:firstLine="709"/>
        <w:jc w:val="both"/>
        <w:rPr>
          <w:sz w:val="28"/>
          <w:lang w:val="uk-UA"/>
        </w:rPr>
      </w:pPr>
    </w:p>
    <w:p w:rsidR="00F3608A" w:rsidRPr="001523AE" w:rsidRDefault="00F3608A" w:rsidP="0011158A">
      <w:pPr>
        <w:spacing w:line="360" w:lineRule="auto"/>
        <w:ind w:firstLine="709"/>
        <w:jc w:val="both"/>
        <w:rPr>
          <w:sz w:val="28"/>
          <w:u w:val="single"/>
        </w:rPr>
      </w:pPr>
      <w:r w:rsidRPr="001523AE">
        <w:rPr>
          <w:sz w:val="28"/>
          <w:u w:val="single"/>
        </w:rPr>
        <w:t>Выбросы автомобиля</w:t>
      </w:r>
    </w:p>
    <w:p w:rsidR="00F3608A" w:rsidRPr="0011158A" w:rsidRDefault="00F3608A" w:rsidP="0011158A">
      <w:pPr>
        <w:spacing w:line="360" w:lineRule="auto"/>
        <w:ind w:firstLine="709"/>
        <w:jc w:val="both"/>
        <w:rPr>
          <w:sz w:val="28"/>
        </w:rPr>
      </w:pPr>
      <w:r w:rsidRPr="0011158A">
        <w:rPr>
          <w:sz w:val="28"/>
        </w:rPr>
        <w:t>Народнохозяйственные потери от загрязнения воздуха вредными веществами, поступающими в атмосферу с отработанными газами от автомобилей в течение года на определенном участке магистрали, определяется по формуле:</w:t>
      </w:r>
    </w:p>
    <w:p w:rsidR="001523AE" w:rsidRPr="0011158A" w:rsidRDefault="001523AE" w:rsidP="0011158A">
      <w:pPr>
        <w:tabs>
          <w:tab w:val="left" w:pos="1307"/>
        </w:tabs>
        <w:spacing w:line="360" w:lineRule="auto"/>
        <w:ind w:firstLine="709"/>
        <w:rPr>
          <w:sz w:val="28"/>
        </w:rPr>
      </w:pPr>
      <w:r w:rsidRPr="0011158A">
        <w:rPr>
          <w:sz w:val="28"/>
        </w:rPr>
        <w:t>где L –</w:t>
      </w:r>
      <w:r w:rsidRPr="0011158A">
        <w:rPr>
          <w:sz w:val="28"/>
        </w:rPr>
        <w:tab/>
        <w:t>длина магистрали, км;</w:t>
      </w:r>
    </w:p>
    <w:p w:rsidR="001523AE" w:rsidRPr="0011158A" w:rsidRDefault="001523AE" w:rsidP="0011158A">
      <w:pPr>
        <w:tabs>
          <w:tab w:val="left" w:pos="1307"/>
        </w:tabs>
        <w:spacing w:line="360" w:lineRule="auto"/>
        <w:ind w:firstLine="709"/>
        <w:rPr>
          <w:sz w:val="28"/>
        </w:rPr>
      </w:pPr>
      <w:r w:rsidRPr="0011158A">
        <w:rPr>
          <w:sz w:val="28"/>
          <w:lang w:val="en-US"/>
        </w:rPr>
        <w:t>N</w:t>
      </w:r>
      <w:r w:rsidRPr="001523AE">
        <w:rPr>
          <w:sz w:val="28"/>
        </w:rPr>
        <w:t xml:space="preserve"> –</w:t>
      </w:r>
      <w:r w:rsidRPr="001523AE">
        <w:rPr>
          <w:sz w:val="28"/>
        </w:rPr>
        <w:tab/>
      </w:r>
      <w:r w:rsidRPr="0011158A">
        <w:rPr>
          <w:sz w:val="28"/>
        </w:rPr>
        <w:t>интенсивность движения автомобилей определенного типа в час пик, авт./ч;</w:t>
      </w:r>
    </w:p>
    <w:p w:rsidR="001523AE" w:rsidRPr="0011158A" w:rsidRDefault="001523AE" w:rsidP="0011158A">
      <w:pPr>
        <w:tabs>
          <w:tab w:val="left" w:pos="1307"/>
        </w:tabs>
        <w:spacing w:line="360" w:lineRule="auto"/>
        <w:ind w:firstLine="709"/>
        <w:rPr>
          <w:sz w:val="28"/>
        </w:rPr>
      </w:pPr>
      <w:r w:rsidRPr="0011158A">
        <w:rPr>
          <w:sz w:val="28"/>
        </w:rPr>
        <w:t>m –</w:t>
      </w:r>
      <w:r w:rsidRPr="0011158A">
        <w:rPr>
          <w:sz w:val="28"/>
        </w:rPr>
        <w:tab/>
        <w:t>коэффициент, учитывающий увеличение расхода топлива при движении с частыми остановками, m=142/Iср+1;</w:t>
      </w:r>
    </w:p>
    <w:p w:rsidR="001523AE" w:rsidRPr="0011158A" w:rsidRDefault="001523AE" w:rsidP="0011158A">
      <w:pPr>
        <w:tabs>
          <w:tab w:val="left" w:pos="1307"/>
        </w:tabs>
        <w:spacing w:line="360" w:lineRule="auto"/>
        <w:ind w:firstLine="709"/>
        <w:rPr>
          <w:sz w:val="28"/>
        </w:rPr>
      </w:pPr>
      <w:r w:rsidRPr="0011158A">
        <w:rPr>
          <w:sz w:val="28"/>
        </w:rPr>
        <w:t>Iср –</w:t>
      </w:r>
      <w:r w:rsidRPr="0011158A">
        <w:rPr>
          <w:sz w:val="28"/>
        </w:rPr>
        <w:tab/>
        <w:t>среднее расстояние между остановками, м;</w:t>
      </w:r>
    </w:p>
    <w:p w:rsidR="001523AE" w:rsidRPr="0011158A" w:rsidRDefault="001523AE" w:rsidP="0011158A">
      <w:pPr>
        <w:tabs>
          <w:tab w:val="left" w:pos="1307"/>
        </w:tabs>
        <w:spacing w:line="360" w:lineRule="auto"/>
        <w:ind w:firstLine="709"/>
        <w:rPr>
          <w:sz w:val="28"/>
        </w:rPr>
      </w:pPr>
      <w:r w:rsidRPr="0011158A">
        <w:rPr>
          <w:sz w:val="28"/>
        </w:rPr>
        <w:t>Сi –</w:t>
      </w:r>
      <w:r w:rsidRPr="0011158A">
        <w:rPr>
          <w:sz w:val="28"/>
        </w:rPr>
        <w:tab/>
        <w:t>удельный ущерб от выброса i-го вредного вещества, у.е./т;</w:t>
      </w:r>
    </w:p>
    <w:p w:rsidR="001523AE" w:rsidRPr="0011158A" w:rsidRDefault="001523AE" w:rsidP="0011158A">
      <w:pPr>
        <w:tabs>
          <w:tab w:val="left" w:pos="1307"/>
        </w:tabs>
        <w:spacing w:line="360" w:lineRule="auto"/>
        <w:ind w:firstLine="709"/>
        <w:rPr>
          <w:sz w:val="28"/>
        </w:rPr>
      </w:pPr>
      <w:r w:rsidRPr="0011158A">
        <w:rPr>
          <w:sz w:val="28"/>
          <w:lang w:val="en-US"/>
        </w:rPr>
        <w:t>b</w:t>
      </w:r>
      <w:r w:rsidRPr="0011158A">
        <w:rPr>
          <w:sz w:val="28"/>
          <w:vertAlign w:val="subscript"/>
          <w:lang w:val="en-US"/>
        </w:rPr>
        <w:t>i</w:t>
      </w:r>
      <w:r w:rsidRPr="001523AE">
        <w:rPr>
          <w:sz w:val="28"/>
          <w:vertAlign w:val="subscript"/>
        </w:rPr>
        <w:t xml:space="preserve"> </w:t>
      </w:r>
      <w:r w:rsidRPr="0011158A">
        <w:rPr>
          <w:sz w:val="28"/>
        </w:rPr>
        <w:t>–</w:t>
      </w:r>
      <w:r w:rsidRPr="001523AE">
        <w:rPr>
          <w:sz w:val="28"/>
        </w:rPr>
        <w:tab/>
      </w:r>
      <w:r w:rsidRPr="0011158A">
        <w:rPr>
          <w:sz w:val="28"/>
        </w:rPr>
        <w:t xml:space="preserve">коэффициент, учитывающий влияние технического состояния транспортного средства на выброс вредных веществ (при отсутствии данных можно принимать </w:t>
      </w:r>
      <w:r w:rsidRPr="0011158A">
        <w:rPr>
          <w:sz w:val="28"/>
          <w:lang w:val="en-US"/>
        </w:rPr>
        <w:t>b</w:t>
      </w:r>
      <w:r w:rsidRPr="0011158A">
        <w:rPr>
          <w:sz w:val="28"/>
          <w:vertAlign w:val="subscript"/>
          <w:lang w:val="en-US"/>
        </w:rPr>
        <w:t>i</w:t>
      </w:r>
      <w:r w:rsidRPr="0011158A">
        <w:rPr>
          <w:sz w:val="28"/>
        </w:rPr>
        <w:t xml:space="preserve"> = 1).</w:t>
      </w:r>
    </w:p>
    <w:p w:rsidR="00F3608A" w:rsidRDefault="00F3608A" w:rsidP="0011158A">
      <w:pPr>
        <w:spacing w:line="360" w:lineRule="auto"/>
        <w:ind w:firstLine="709"/>
        <w:jc w:val="both"/>
        <w:rPr>
          <w:sz w:val="28"/>
          <w:lang w:val="uk-UA"/>
        </w:rPr>
      </w:pPr>
      <w:r w:rsidRPr="0011158A">
        <w:rPr>
          <w:sz w:val="28"/>
        </w:rPr>
        <w:t>В таблице 8.1 приведен удельный выброс вредных веществ автомобилями и удельный ущерб от вредных веществ. Требуется определить народно-хозяйственные потери от загрязнения воздуха вредными веществами, поступающими в атмосферу с отработанными газами от автомобилей в течение года на заданном участке магистрали.</w:t>
      </w:r>
    </w:p>
    <w:p w:rsidR="001523AE" w:rsidRPr="001523AE" w:rsidRDefault="001523AE" w:rsidP="0011158A">
      <w:pPr>
        <w:spacing w:line="360" w:lineRule="auto"/>
        <w:ind w:firstLine="709"/>
        <w:jc w:val="both"/>
        <w:rPr>
          <w:sz w:val="28"/>
          <w:lang w:val="uk-UA"/>
        </w:rPr>
      </w:pPr>
    </w:p>
    <w:p w:rsidR="00F3608A" w:rsidRPr="0011158A" w:rsidRDefault="001523AE" w:rsidP="0011158A">
      <w:pPr>
        <w:spacing w:line="360" w:lineRule="auto"/>
        <w:ind w:firstLine="709"/>
        <w:jc w:val="both"/>
        <w:rPr>
          <w:sz w:val="28"/>
        </w:rPr>
      </w:pPr>
      <w:r w:rsidRPr="0011158A">
        <w:rPr>
          <w:sz w:val="28"/>
        </w:rPr>
        <w:t>Таблица 8.1 -</w:t>
      </w:r>
      <w:r w:rsidRPr="001523AE">
        <w:rPr>
          <w:sz w:val="28"/>
        </w:rPr>
        <w:t xml:space="preserve"> </w:t>
      </w:r>
      <w:r w:rsidRPr="0011158A">
        <w:rPr>
          <w:sz w:val="28"/>
        </w:rPr>
        <w:t>Данные об удельном выбросе и удельном ущербе от выброса вредных веществ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27"/>
        <w:gridCol w:w="1738"/>
        <w:gridCol w:w="1727"/>
        <w:gridCol w:w="1813"/>
        <w:gridCol w:w="1639"/>
      </w:tblGrid>
      <w:tr w:rsidR="00F3608A" w:rsidRPr="0011158A" w:rsidTr="00CB2160">
        <w:trPr>
          <w:trHeight w:val="446"/>
          <w:jc w:val="center"/>
        </w:trPr>
        <w:tc>
          <w:tcPr>
            <w:tcW w:w="2027" w:type="dxa"/>
            <w:vMerge w:val="restart"/>
            <w:vAlign w:val="center"/>
          </w:tcPr>
          <w:p w:rsidR="00F3608A" w:rsidRPr="0011158A" w:rsidRDefault="00F3608A" w:rsidP="00CB2160">
            <w:pPr>
              <w:pStyle w:val="13"/>
            </w:pPr>
            <w:r w:rsidRPr="0011158A">
              <w:t>Вредные вещества</w:t>
            </w:r>
          </w:p>
        </w:tc>
        <w:tc>
          <w:tcPr>
            <w:tcW w:w="5278" w:type="dxa"/>
            <w:gridSpan w:val="3"/>
            <w:vAlign w:val="center"/>
          </w:tcPr>
          <w:p w:rsidR="00F3608A" w:rsidRPr="0011158A" w:rsidRDefault="00F3608A" w:rsidP="00CB2160">
            <w:pPr>
              <w:pStyle w:val="13"/>
            </w:pPr>
            <w:r w:rsidRPr="0011158A">
              <w:t>Выброс вредных веществ, т/1000 км пробега</w:t>
            </w:r>
          </w:p>
        </w:tc>
        <w:tc>
          <w:tcPr>
            <w:tcW w:w="1639" w:type="dxa"/>
            <w:vMerge w:val="restart"/>
            <w:vAlign w:val="center"/>
          </w:tcPr>
          <w:p w:rsidR="00F3608A" w:rsidRPr="0011158A" w:rsidRDefault="00F3608A" w:rsidP="00CB2160">
            <w:pPr>
              <w:pStyle w:val="13"/>
            </w:pPr>
            <w:r w:rsidRPr="0011158A">
              <w:t>Удельный ущерб, тыс. руб./т, в городе</w:t>
            </w:r>
          </w:p>
        </w:tc>
      </w:tr>
      <w:tr w:rsidR="00F3608A" w:rsidRPr="0011158A" w:rsidTr="00CB2160">
        <w:trPr>
          <w:trHeight w:val="130"/>
          <w:jc w:val="center"/>
        </w:trPr>
        <w:tc>
          <w:tcPr>
            <w:tcW w:w="2027" w:type="dxa"/>
            <w:vMerge/>
            <w:vAlign w:val="center"/>
          </w:tcPr>
          <w:p w:rsidR="00F3608A" w:rsidRPr="0011158A" w:rsidRDefault="00F3608A" w:rsidP="00CB2160">
            <w:pPr>
              <w:pStyle w:val="13"/>
            </w:pPr>
          </w:p>
        </w:tc>
        <w:tc>
          <w:tcPr>
            <w:tcW w:w="1738" w:type="dxa"/>
            <w:vAlign w:val="center"/>
          </w:tcPr>
          <w:p w:rsidR="00F3608A" w:rsidRPr="0011158A" w:rsidRDefault="00F3608A" w:rsidP="00CB2160">
            <w:pPr>
              <w:pStyle w:val="13"/>
            </w:pPr>
            <w:r w:rsidRPr="0011158A">
              <w:t>Легковыми автомобилями</w:t>
            </w:r>
          </w:p>
        </w:tc>
        <w:tc>
          <w:tcPr>
            <w:tcW w:w="1727" w:type="dxa"/>
            <w:vAlign w:val="center"/>
          </w:tcPr>
          <w:p w:rsidR="00F3608A" w:rsidRPr="0011158A" w:rsidRDefault="00F3608A" w:rsidP="00CB2160">
            <w:pPr>
              <w:pStyle w:val="13"/>
            </w:pPr>
            <w:r w:rsidRPr="0011158A">
              <w:t>Грузовыми автомобилями</w:t>
            </w:r>
          </w:p>
        </w:tc>
        <w:tc>
          <w:tcPr>
            <w:tcW w:w="1813" w:type="dxa"/>
            <w:vAlign w:val="center"/>
          </w:tcPr>
          <w:p w:rsidR="00F3608A" w:rsidRPr="0011158A" w:rsidRDefault="00F3608A" w:rsidP="00CB2160">
            <w:pPr>
              <w:pStyle w:val="13"/>
            </w:pPr>
            <w:r w:rsidRPr="0011158A">
              <w:t>Автобусами</w:t>
            </w:r>
          </w:p>
        </w:tc>
        <w:tc>
          <w:tcPr>
            <w:tcW w:w="1639" w:type="dxa"/>
            <w:vMerge/>
            <w:vAlign w:val="center"/>
          </w:tcPr>
          <w:p w:rsidR="00F3608A" w:rsidRPr="0011158A" w:rsidRDefault="00F3608A" w:rsidP="00CB2160">
            <w:pPr>
              <w:pStyle w:val="13"/>
            </w:pPr>
          </w:p>
        </w:tc>
      </w:tr>
      <w:tr w:rsidR="00F3608A" w:rsidRPr="0011158A" w:rsidTr="00CB2160">
        <w:trPr>
          <w:trHeight w:val="276"/>
          <w:jc w:val="center"/>
        </w:trPr>
        <w:tc>
          <w:tcPr>
            <w:tcW w:w="2027" w:type="dxa"/>
            <w:vAlign w:val="center"/>
          </w:tcPr>
          <w:p w:rsidR="00F3608A" w:rsidRPr="0011158A" w:rsidRDefault="00F3608A" w:rsidP="00CB2160">
            <w:pPr>
              <w:pStyle w:val="13"/>
            </w:pPr>
            <w:r w:rsidRPr="0011158A">
              <w:t>Окись углерода СО</w:t>
            </w:r>
          </w:p>
        </w:tc>
        <w:tc>
          <w:tcPr>
            <w:tcW w:w="1738" w:type="dxa"/>
            <w:vAlign w:val="center"/>
          </w:tcPr>
          <w:p w:rsidR="00F3608A" w:rsidRPr="0011158A" w:rsidRDefault="00F3608A" w:rsidP="00CB2160">
            <w:pPr>
              <w:pStyle w:val="13"/>
            </w:pPr>
            <w:r w:rsidRPr="0011158A">
              <w:t>0,0400</w:t>
            </w:r>
          </w:p>
        </w:tc>
        <w:tc>
          <w:tcPr>
            <w:tcW w:w="1727" w:type="dxa"/>
            <w:vAlign w:val="center"/>
          </w:tcPr>
          <w:p w:rsidR="00F3608A" w:rsidRPr="0011158A" w:rsidRDefault="00F3608A" w:rsidP="00CB2160">
            <w:pPr>
              <w:pStyle w:val="13"/>
            </w:pPr>
            <w:r w:rsidRPr="0011158A">
              <w:t>0,0440</w:t>
            </w:r>
          </w:p>
        </w:tc>
        <w:tc>
          <w:tcPr>
            <w:tcW w:w="1813" w:type="dxa"/>
            <w:vAlign w:val="center"/>
          </w:tcPr>
          <w:p w:rsidR="00F3608A" w:rsidRPr="0011158A" w:rsidRDefault="00F3608A" w:rsidP="00CB2160">
            <w:pPr>
              <w:pStyle w:val="13"/>
            </w:pPr>
            <w:r w:rsidRPr="0011158A">
              <w:t>0,100</w:t>
            </w:r>
          </w:p>
        </w:tc>
        <w:tc>
          <w:tcPr>
            <w:tcW w:w="1639" w:type="dxa"/>
            <w:vAlign w:val="center"/>
          </w:tcPr>
          <w:p w:rsidR="00F3608A" w:rsidRPr="0011158A" w:rsidRDefault="00F3608A" w:rsidP="00CB2160">
            <w:pPr>
              <w:pStyle w:val="13"/>
            </w:pPr>
            <w:r w:rsidRPr="0011158A">
              <w:t>2000</w:t>
            </w:r>
          </w:p>
        </w:tc>
      </w:tr>
      <w:tr w:rsidR="00F3608A" w:rsidRPr="0011158A" w:rsidTr="00CB2160">
        <w:trPr>
          <w:trHeight w:val="276"/>
          <w:jc w:val="center"/>
        </w:trPr>
        <w:tc>
          <w:tcPr>
            <w:tcW w:w="2027" w:type="dxa"/>
            <w:vAlign w:val="center"/>
          </w:tcPr>
          <w:p w:rsidR="00F3608A" w:rsidRPr="0011158A" w:rsidRDefault="00F3608A" w:rsidP="00CB2160">
            <w:pPr>
              <w:pStyle w:val="13"/>
            </w:pPr>
            <w:r w:rsidRPr="0011158A">
              <w:t xml:space="preserve">Окись азота </w:t>
            </w:r>
            <w:r w:rsidRPr="0011158A">
              <w:rPr>
                <w:lang w:val="en-US"/>
              </w:rPr>
              <w:t>NO</w:t>
            </w:r>
          </w:p>
        </w:tc>
        <w:tc>
          <w:tcPr>
            <w:tcW w:w="1738" w:type="dxa"/>
            <w:vAlign w:val="center"/>
          </w:tcPr>
          <w:p w:rsidR="00F3608A" w:rsidRPr="0011158A" w:rsidRDefault="00F3608A" w:rsidP="00CB2160">
            <w:pPr>
              <w:pStyle w:val="13"/>
            </w:pPr>
            <w:r w:rsidRPr="0011158A">
              <w:t>0,0035</w:t>
            </w:r>
          </w:p>
        </w:tc>
        <w:tc>
          <w:tcPr>
            <w:tcW w:w="1727" w:type="dxa"/>
            <w:vAlign w:val="center"/>
          </w:tcPr>
          <w:p w:rsidR="00F3608A" w:rsidRPr="0011158A" w:rsidRDefault="00F3608A" w:rsidP="00CB2160">
            <w:pPr>
              <w:pStyle w:val="13"/>
            </w:pPr>
            <w:r w:rsidRPr="0011158A">
              <w:t>0,0037</w:t>
            </w:r>
          </w:p>
        </w:tc>
        <w:tc>
          <w:tcPr>
            <w:tcW w:w="1813" w:type="dxa"/>
            <w:vAlign w:val="center"/>
          </w:tcPr>
          <w:p w:rsidR="00F3608A" w:rsidRPr="0011158A" w:rsidRDefault="00F3608A" w:rsidP="00CB2160">
            <w:pPr>
              <w:pStyle w:val="13"/>
            </w:pPr>
            <w:r w:rsidRPr="0011158A">
              <w:t>0,008</w:t>
            </w:r>
          </w:p>
        </w:tc>
        <w:tc>
          <w:tcPr>
            <w:tcW w:w="1639" w:type="dxa"/>
            <w:vAlign w:val="center"/>
          </w:tcPr>
          <w:p w:rsidR="00F3608A" w:rsidRPr="0011158A" w:rsidRDefault="00F3608A" w:rsidP="00CB2160">
            <w:pPr>
              <w:pStyle w:val="13"/>
            </w:pPr>
            <w:r w:rsidRPr="0011158A">
              <w:t>6000</w:t>
            </w:r>
          </w:p>
        </w:tc>
      </w:tr>
      <w:tr w:rsidR="00F3608A" w:rsidRPr="0011158A" w:rsidTr="00CB2160">
        <w:trPr>
          <w:trHeight w:val="276"/>
          <w:jc w:val="center"/>
        </w:trPr>
        <w:tc>
          <w:tcPr>
            <w:tcW w:w="2027" w:type="dxa"/>
            <w:vAlign w:val="center"/>
          </w:tcPr>
          <w:p w:rsidR="00F3608A" w:rsidRPr="0011158A" w:rsidRDefault="00F3608A" w:rsidP="00CB2160">
            <w:pPr>
              <w:pStyle w:val="13"/>
              <w:rPr>
                <w:vertAlign w:val="subscript"/>
              </w:rPr>
            </w:pPr>
            <w:r w:rsidRPr="0011158A">
              <w:t>Углеводороды СН</w:t>
            </w:r>
          </w:p>
        </w:tc>
        <w:tc>
          <w:tcPr>
            <w:tcW w:w="1738" w:type="dxa"/>
            <w:vAlign w:val="center"/>
          </w:tcPr>
          <w:p w:rsidR="00F3608A" w:rsidRPr="0011158A" w:rsidRDefault="00F3608A" w:rsidP="00CB2160">
            <w:pPr>
              <w:pStyle w:val="13"/>
            </w:pPr>
            <w:r w:rsidRPr="0011158A">
              <w:t>0,0029</w:t>
            </w:r>
          </w:p>
        </w:tc>
        <w:tc>
          <w:tcPr>
            <w:tcW w:w="1727" w:type="dxa"/>
            <w:vAlign w:val="center"/>
          </w:tcPr>
          <w:p w:rsidR="00F3608A" w:rsidRPr="0011158A" w:rsidRDefault="00F3608A" w:rsidP="00CB2160">
            <w:pPr>
              <w:pStyle w:val="13"/>
            </w:pPr>
            <w:r w:rsidRPr="0011158A">
              <w:t>0,0031</w:t>
            </w:r>
          </w:p>
        </w:tc>
        <w:tc>
          <w:tcPr>
            <w:tcW w:w="1813" w:type="dxa"/>
            <w:vAlign w:val="center"/>
          </w:tcPr>
          <w:p w:rsidR="00F3608A" w:rsidRPr="0011158A" w:rsidRDefault="00F3608A" w:rsidP="00CB2160">
            <w:pPr>
              <w:pStyle w:val="13"/>
            </w:pPr>
            <w:r w:rsidRPr="0011158A">
              <w:t>0,007</w:t>
            </w:r>
          </w:p>
        </w:tc>
        <w:tc>
          <w:tcPr>
            <w:tcW w:w="1639" w:type="dxa"/>
            <w:vAlign w:val="center"/>
          </w:tcPr>
          <w:p w:rsidR="00F3608A" w:rsidRPr="0011158A" w:rsidRDefault="00F3608A" w:rsidP="00CB2160">
            <w:pPr>
              <w:pStyle w:val="13"/>
            </w:pPr>
            <w:r w:rsidRPr="0011158A">
              <w:t>5400</w:t>
            </w:r>
          </w:p>
        </w:tc>
      </w:tr>
    </w:tbl>
    <w:p w:rsidR="00F3608A" w:rsidRPr="0011158A" w:rsidRDefault="00F3608A" w:rsidP="0011158A">
      <w:pPr>
        <w:spacing w:line="360" w:lineRule="auto"/>
        <w:ind w:firstLine="709"/>
        <w:jc w:val="both"/>
        <w:rPr>
          <w:sz w:val="28"/>
          <w:szCs w:val="20"/>
        </w:rPr>
      </w:pPr>
    </w:p>
    <w:p w:rsidR="00F3608A" w:rsidRPr="0011158A" w:rsidRDefault="00F3608A" w:rsidP="0011158A">
      <w:pPr>
        <w:spacing w:line="360" w:lineRule="auto"/>
        <w:ind w:firstLine="709"/>
        <w:jc w:val="both"/>
        <w:rPr>
          <w:sz w:val="28"/>
        </w:rPr>
      </w:pPr>
      <w:r w:rsidRPr="0011158A">
        <w:rPr>
          <w:sz w:val="28"/>
        </w:rPr>
        <w:t xml:space="preserve">Исходные данные. </w:t>
      </w:r>
    </w:p>
    <w:p w:rsidR="00F3608A" w:rsidRPr="0011158A" w:rsidRDefault="00F3608A" w:rsidP="0011158A">
      <w:pPr>
        <w:spacing w:line="360" w:lineRule="auto"/>
        <w:ind w:firstLine="709"/>
        <w:jc w:val="both"/>
        <w:rPr>
          <w:sz w:val="28"/>
        </w:rPr>
      </w:pPr>
      <w:r w:rsidRPr="0011158A">
        <w:rPr>
          <w:sz w:val="28"/>
        </w:rPr>
        <w:t>Необходимые для решения данной задачи исходные данные представлены в таблицах 8.2 и 8.3. Вариант длины магистрали и среднее расстояние между остановками студент выбирает по первой букве своей фамилии, а вариант интенсивности движения – по второй.</w:t>
      </w:r>
    </w:p>
    <w:p w:rsidR="00CB2160" w:rsidRPr="0011158A" w:rsidRDefault="002852D5" w:rsidP="00CB2160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br w:type="page"/>
      </w:r>
      <w:r w:rsidR="00CB2160" w:rsidRPr="0011158A">
        <w:rPr>
          <w:sz w:val="28"/>
        </w:rPr>
        <w:t>Таблица 8.2 -8.3</w:t>
      </w:r>
      <w:r w:rsidR="00CB2160" w:rsidRPr="00CB2160">
        <w:rPr>
          <w:sz w:val="28"/>
        </w:rPr>
        <w:t xml:space="preserve"> </w:t>
      </w:r>
      <w:r w:rsidR="00CB2160" w:rsidRPr="0011158A">
        <w:rPr>
          <w:sz w:val="28"/>
        </w:rPr>
        <w:t>Варианты длины магистралей</w:t>
      </w:r>
      <w:r w:rsidR="00CB2160">
        <w:rPr>
          <w:sz w:val="28"/>
          <w:lang w:val="uk-UA"/>
        </w:rPr>
        <w:t xml:space="preserve"> </w:t>
      </w:r>
      <w:r w:rsidR="00CB2160" w:rsidRPr="0011158A">
        <w:rPr>
          <w:sz w:val="28"/>
        </w:rPr>
        <w:t>Интенсивность движения автомобилей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65"/>
        <w:gridCol w:w="1670"/>
        <w:gridCol w:w="1808"/>
        <w:gridCol w:w="1798"/>
        <w:gridCol w:w="1844"/>
      </w:tblGrid>
      <w:tr w:rsidR="00F3608A" w:rsidRPr="0011158A" w:rsidTr="00CB2160">
        <w:trPr>
          <w:trHeight w:val="336"/>
        </w:trPr>
        <w:tc>
          <w:tcPr>
            <w:tcW w:w="3135" w:type="dxa"/>
            <w:gridSpan w:val="2"/>
            <w:vAlign w:val="center"/>
          </w:tcPr>
          <w:p w:rsidR="00F3608A" w:rsidRPr="0011158A" w:rsidRDefault="00F3608A" w:rsidP="00CB2160">
            <w:pPr>
              <w:pStyle w:val="13"/>
            </w:pPr>
            <w:r w:rsidRPr="0011158A">
              <w:t>Показатель (буква П)</w:t>
            </w:r>
          </w:p>
        </w:tc>
        <w:tc>
          <w:tcPr>
            <w:tcW w:w="5449" w:type="dxa"/>
            <w:gridSpan w:val="3"/>
            <w:vAlign w:val="center"/>
          </w:tcPr>
          <w:p w:rsidR="00F3608A" w:rsidRPr="0011158A" w:rsidRDefault="00F3608A" w:rsidP="00CB2160">
            <w:pPr>
              <w:pStyle w:val="13"/>
            </w:pPr>
            <w:r w:rsidRPr="0011158A">
              <w:t>Тип автомобилей (буква Р)</w:t>
            </w:r>
          </w:p>
        </w:tc>
      </w:tr>
      <w:tr w:rsidR="00F3608A" w:rsidRPr="0011158A" w:rsidTr="00CB2160">
        <w:trPr>
          <w:trHeight w:val="837"/>
        </w:trPr>
        <w:tc>
          <w:tcPr>
            <w:tcW w:w="1465" w:type="dxa"/>
            <w:vAlign w:val="center"/>
          </w:tcPr>
          <w:p w:rsidR="00F3608A" w:rsidRPr="0011158A" w:rsidRDefault="00F3608A" w:rsidP="00CB2160">
            <w:pPr>
              <w:pStyle w:val="13"/>
            </w:pPr>
            <w:r w:rsidRPr="0011158A">
              <w:t>Длина магистрали, км</w:t>
            </w:r>
          </w:p>
        </w:tc>
        <w:tc>
          <w:tcPr>
            <w:tcW w:w="1670" w:type="dxa"/>
            <w:vAlign w:val="center"/>
          </w:tcPr>
          <w:p w:rsidR="00F3608A" w:rsidRPr="0011158A" w:rsidRDefault="00F3608A" w:rsidP="00CB2160">
            <w:pPr>
              <w:pStyle w:val="13"/>
            </w:pPr>
            <w:r w:rsidRPr="0011158A">
              <w:t>Среднее расстояние между остановками, м</w:t>
            </w:r>
          </w:p>
        </w:tc>
        <w:tc>
          <w:tcPr>
            <w:tcW w:w="1808" w:type="dxa"/>
            <w:vAlign w:val="center"/>
          </w:tcPr>
          <w:p w:rsidR="00F3608A" w:rsidRPr="0011158A" w:rsidRDefault="00F3608A" w:rsidP="00CB2160">
            <w:pPr>
              <w:pStyle w:val="13"/>
            </w:pPr>
            <w:r w:rsidRPr="0011158A">
              <w:t>Легковые автомобили</w:t>
            </w:r>
          </w:p>
        </w:tc>
        <w:tc>
          <w:tcPr>
            <w:tcW w:w="1798" w:type="dxa"/>
            <w:vAlign w:val="center"/>
          </w:tcPr>
          <w:p w:rsidR="00F3608A" w:rsidRPr="0011158A" w:rsidRDefault="00F3608A" w:rsidP="00CB2160">
            <w:pPr>
              <w:pStyle w:val="13"/>
            </w:pPr>
            <w:r w:rsidRPr="0011158A">
              <w:t>Грузовые автомобили</w:t>
            </w:r>
          </w:p>
        </w:tc>
        <w:tc>
          <w:tcPr>
            <w:tcW w:w="1844" w:type="dxa"/>
            <w:vAlign w:val="center"/>
          </w:tcPr>
          <w:p w:rsidR="00F3608A" w:rsidRPr="0011158A" w:rsidRDefault="00F3608A" w:rsidP="00CB2160">
            <w:pPr>
              <w:pStyle w:val="13"/>
            </w:pPr>
            <w:r w:rsidRPr="0011158A">
              <w:t>Автобусы</w:t>
            </w:r>
          </w:p>
        </w:tc>
      </w:tr>
      <w:tr w:rsidR="00F3608A" w:rsidRPr="0011158A" w:rsidTr="00CB2160">
        <w:trPr>
          <w:trHeight w:val="337"/>
        </w:trPr>
        <w:tc>
          <w:tcPr>
            <w:tcW w:w="1465" w:type="dxa"/>
            <w:vAlign w:val="center"/>
          </w:tcPr>
          <w:p w:rsidR="00F3608A" w:rsidRPr="0011158A" w:rsidRDefault="00F3608A" w:rsidP="00CB2160">
            <w:pPr>
              <w:pStyle w:val="13"/>
            </w:pPr>
            <w:r w:rsidRPr="0011158A">
              <w:t>1,0</w:t>
            </w:r>
          </w:p>
        </w:tc>
        <w:tc>
          <w:tcPr>
            <w:tcW w:w="1670" w:type="dxa"/>
            <w:vAlign w:val="center"/>
          </w:tcPr>
          <w:p w:rsidR="00F3608A" w:rsidRPr="0011158A" w:rsidRDefault="00F3608A" w:rsidP="00CB2160">
            <w:pPr>
              <w:pStyle w:val="13"/>
            </w:pPr>
            <w:r w:rsidRPr="0011158A">
              <w:t>250</w:t>
            </w:r>
          </w:p>
        </w:tc>
        <w:tc>
          <w:tcPr>
            <w:tcW w:w="1808" w:type="dxa"/>
            <w:vAlign w:val="center"/>
          </w:tcPr>
          <w:p w:rsidR="00F3608A" w:rsidRPr="0011158A" w:rsidRDefault="00F3608A" w:rsidP="00CB2160">
            <w:pPr>
              <w:pStyle w:val="13"/>
            </w:pPr>
            <w:r w:rsidRPr="0011158A">
              <w:t>2500</w:t>
            </w:r>
          </w:p>
        </w:tc>
        <w:tc>
          <w:tcPr>
            <w:tcW w:w="1798" w:type="dxa"/>
            <w:vAlign w:val="center"/>
          </w:tcPr>
          <w:p w:rsidR="00F3608A" w:rsidRPr="0011158A" w:rsidRDefault="00F3608A" w:rsidP="00CB2160">
            <w:pPr>
              <w:pStyle w:val="13"/>
            </w:pPr>
            <w:r w:rsidRPr="0011158A">
              <w:t>450</w:t>
            </w:r>
          </w:p>
        </w:tc>
        <w:tc>
          <w:tcPr>
            <w:tcW w:w="1844" w:type="dxa"/>
            <w:vAlign w:val="center"/>
          </w:tcPr>
          <w:p w:rsidR="00F3608A" w:rsidRPr="0011158A" w:rsidRDefault="00F3608A" w:rsidP="00CB2160">
            <w:pPr>
              <w:pStyle w:val="13"/>
            </w:pPr>
            <w:r w:rsidRPr="0011158A">
              <w:t>150</w:t>
            </w:r>
          </w:p>
        </w:tc>
      </w:tr>
    </w:tbl>
    <w:p w:rsidR="00CB2160" w:rsidRDefault="00CB2160" w:rsidP="0011158A">
      <w:pPr>
        <w:spacing w:line="360" w:lineRule="auto"/>
        <w:ind w:firstLine="709"/>
        <w:jc w:val="both"/>
        <w:rPr>
          <w:sz w:val="28"/>
          <w:lang w:val="uk-UA"/>
        </w:rPr>
      </w:pPr>
    </w:p>
    <w:p w:rsidR="00F3608A" w:rsidRPr="00CB2160" w:rsidRDefault="00F3608A" w:rsidP="0011158A">
      <w:pPr>
        <w:spacing w:line="360" w:lineRule="auto"/>
        <w:ind w:firstLine="709"/>
        <w:jc w:val="both"/>
        <w:rPr>
          <w:i/>
          <w:sz w:val="28"/>
        </w:rPr>
      </w:pPr>
      <w:r w:rsidRPr="00CB2160">
        <w:rPr>
          <w:i/>
          <w:sz w:val="28"/>
        </w:rPr>
        <w:t>Решение</w:t>
      </w:r>
    </w:p>
    <w:p w:rsidR="00F3608A" w:rsidRPr="0011158A" w:rsidRDefault="00F3608A" w:rsidP="0011158A">
      <w:pPr>
        <w:spacing w:line="360" w:lineRule="auto"/>
        <w:ind w:firstLine="709"/>
        <w:jc w:val="both"/>
        <w:rPr>
          <w:sz w:val="28"/>
        </w:rPr>
      </w:pPr>
      <w:r w:rsidRPr="0011158A">
        <w:rPr>
          <w:sz w:val="28"/>
        </w:rPr>
        <w:t xml:space="preserve">Пусть </w:t>
      </w:r>
      <w:r w:rsidRPr="0011158A">
        <w:rPr>
          <w:sz w:val="28"/>
          <w:lang w:val="en-US"/>
        </w:rPr>
        <w:t>L</w:t>
      </w:r>
      <w:r w:rsidRPr="0011158A">
        <w:rPr>
          <w:sz w:val="28"/>
        </w:rPr>
        <w:t xml:space="preserve"> = 1,0 км; </w:t>
      </w:r>
      <w:r w:rsidRPr="0011158A">
        <w:rPr>
          <w:sz w:val="28"/>
          <w:lang w:val="en-US"/>
        </w:rPr>
        <w:t>N</w:t>
      </w:r>
      <w:r w:rsidRPr="0011158A">
        <w:rPr>
          <w:sz w:val="28"/>
        </w:rPr>
        <w:t xml:space="preserve"> = 2500 авт./ч легковых автомобилей, 450 авт./ч - грузовых и 150 авт./ч – автобусов; </w:t>
      </w:r>
      <w:r w:rsidRPr="0011158A">
        <w:rPr>
          <w:sz w:val="28"/>
          <w:lang w:val="en-US"/>
        </w:rPr>
        <w:t>l</w:t>
      </w:r>
      <w:r w:rsidRPr="0011158A">
        <w:rPr>
          <w:sz w:val="28"/>
        </w:rPr>
        <w:t xml:space="preserve">ср. = 250 м; К = 0,1; </w:t>
      </w:r>
      <w:r w:rsidRPr="0011158A">
        <w:rPr>
          <w:sz w:val="28"/>
          <w:lang w:val="en-US"/>
        </w:rPr>
        <w:t>b</w:t>
      </w:r>
      <w:r w:rsidRPr="0011158A">
        <w:rPr>
          <w:sz w:val="28"/>
          <w:vertAlign w:val="subscript"/>
          <w:lang w:val="en-US"/>
        </w:rPr>
        <w:t>i</w:t>
      </w:r>
      <w:r w:rsidRPr="0011158A">
        <w:rPr>
          <w:sz w:val="28"/>
        </w:rPr>
        <w:t xml:space="preserve"> = 1; </w:t>
      </w:r>
      <w:r w:rsidRPr="0011158A">
        <w:rPr>
          <w:sz w:val="28"/>
          <w:lang w:val="en-US"/>
        </w:rPr>
        <w:t>m</w:t>
      </w:r>
      <w:r w:rsidRPr="0011158A">
        <w:rPr>
          <w:sz w:val="28"/>
        </w:rPr>
        <w:t xml:space="preserve"> = 142/250 +1 = 1,57. </w:t>
      </w:r>
    </w:p>
    <w:p w:rsidR="00F3608A" w:rsidRPr="0011158A" w:rsidRDefault="00F3608A" w:rsidP="0011158A">
      <w:pPr>
        <w:spacing w:line="360" w:lineRule="auto"/>
        <w:ind w:firstLine="709"/>
        <w:jc w:val="both"/>
        <w:rPr>
          <w:sz w:val="28"/>
        </w:rPr>
      </w:pPr>
      <w:r w:rsidRPr="0011158A">
        <w:rPr>
          <w:sz w:val="28"/>
        </w:rPr>
        <w:t>С учетом вышеприведенных данных потери от удельного выброса вредных веществ:</w:t>
      </w:r>
    </w:p>
    <w:p w:rsidR="00F3608A" w:rsidRDefault="00F3608A" w:rsidP="0011158A">
      <w:pPr>
        <w:spacing w:line="360" w:lineRule="auto"/>
        <w:ind w:firstLine="709"/>
        <w:jc w:val="both"/>
        <w:rPr>
          <w:sz w:val="28"/>
          <w:lang w:val="uk-UA"/>
        </w:rPr>
      </w:pPr>
      <w:r w:rsidRPr="0011158A">
        <w:rPr>
          <w:sz w:val="28"/>
        </w:rPr>
        <w:t>– легковыми автомобилями:</w:t>
      </w:r>
    </w:p>
    <w:p w:rsidR="00CB2160" w:rsidRPr="00CB2160" w:rsidRDefault="00CB2160" w:rsidP="0011158A">
      <w:pPr>
        <w:spacing w:line="360" w:lineRule="auto"/>
        <w:ind w:firstLine="709"/>
        <w:jc w:val="both"/>
        <w:rPr>
          <w:sz w:val="28"/>
          <w:lang w:val="uk-UA"/>
        </w:rPr>
      </w:pPr>
    </w:p>
    <w:p w:rsidR="00F3608A" w:rsidRDefault="00F3608A" w:rsidP="0011158A">
      <w:pPr>
        <w:spacing w:line="360" w:lineRule="auto"/>
        <w:ind w:firstLine="709"/>
        <w:jc w:val="both"/>
        <w:rPr>
          <w:sz w:val="28"/>
          <w:lang w:val="uk-UA"/>
        </w:rPr>
      </w:pPr>
      <w:r w:rsidRPr="0011158A">
        <w:rPr>
          <w:sz w:val="28"/>
          <w:szCs w:val="28"/>
        </w:rPr>
        <w:fldChar w:fldCharType="begin"/>
      </w:r>
      <w:r w:rsidRPr="0011158A">
        <w:rPr>
          <w:sz w:val="28"/>
          <w:szCs w:val="28"/>
        </w:rPr>
        <w:instrText xml:space="preserve"> QUOTE </w:instrText>
      </w:r>
      <w:r w:rsidR="008E536D">
        <w:rPr>
          <w:sz w:val="28"/>
        </w:rPr>
        <w:pict>
          <v:shape id="_x0000_i1077" type="#_x0000_t75" style="width:55.5pt;height:79.5pt">
            <v:imagedata r:id="rId29" o:title="" chromakey="white"/>
          </v:shape>
        </w:pict>
      </w:r>
      <w:r w:rsidRPr="0011158A">
        <w:rPr>
          <w:sz w:val="28"/>
          <w:szCs w:val="28"/>
        </w:rPr>
        <w:instrText xml:space="preserve"> </w:instrText>
      </w:r>
      <w:r w:rsidRPr="0011158A">
        <w:rPr>
          <w:sz w:val="28"/>
          <w:szCs w:val="28"/>
        </w:rPr>
        <w:fldChar w:fldCharType="separate"/>
      </w:r>
      <w:r w:rsidR="008E536D">
        <w:rPr>
          <w:sz w:val="28"/>
        </w:rPr>
        <w:pict>
          <v:shape id="_x0000_i1078" type="#_x0000_t75" style="width:26.25pt;height:22.5pt">
            <v:imagedata r:id="rId29" o:title="" cropbottom="46741f" cropright="33476f" chromakey="white"/>
          </v:shape>
        </w:pict>
      </w:r>
      <w:r w:rsidRPr="0011158A">
        <w:rPr>
          <w:sz w:val="28"/>
          <w:szCs w:val="28"/>
        </w:rPr>
        <w:fldChar w:fldCharType="end"/>
      </w:r>
      <w:r w:rsidRPr="0011158A">
        <w:rPr>
          <w:sz w:val="28"/>
          <w:szCs w:val="28"/>
        </w:rPr>
        <w:t>=</w:t>
      </w:r>
      <w:r w:rsidRPr="0011158A">
        <w:rPr>
          <w:sz w:val="28"/>
        </w:rPr>
        <w:t xml:space="preserve"> 0,365*1,0*2500*1,57*(0,0400*2000 + 0,0035*6000 + 0,0029*5400)*1/0,1= =1671,27млн.руб.</w:t>
      </w:r>
    </w:p>
    <w:p w:rsidR="00CB2160" w:rsidRPr="00CB2160" w:rsidRDefault="00CB2160" w:rsidP="0011158A">
      <w:pPr>
        <w:spacing w:line="360" w:lineRule="auto"/>
        <w:ind w:firstLine="709"/>
        <w:jc w:val="both"/>
        <w:rPr>
          <w:sz w:val="28"/>
          <w:lang w:val="uk-UA"/>
        </w:rPr>
      </w:pPr>
    </w:p>
    <w:p w:rsidR="00F3608A" w:rsidRDefault="00F3608A" w:rsidP="0011158A">
      <w:pPr>
        <w:spacing w:line="360" w:lineRule="auto"/>
        <w:ind w:firstLine="709"/>
        <w:jc w:val="both"/>
        <w:rPr>
          <w:sz w:val="28"/>
          <w:lang w:val="uk-UA"/>
        </w:rPr>
      </w:pPr>
      <w:r w:rsidRPr="0011158A">
        <w:rPr>
          <w:sz w:val="28"/>
        </w:rPr>
        <w:t>– грузовыми автомобилями:</w:t>
      </w:r>
    </w:p>
    <w:p w:rsidR="00CB2160" w:rsidRPr="00CB2160" w:rsidRDefault="00CB2160" w:rsidP="0011158A">
      <w:pPr>
        <w:spacing w:line="360" w:lineRule="auto"/>
        <w:ind w:firstLine="709"/>
        <w:jc w:val="both"/>
        <w:rPr>
          <w:sz w:val="28"/>
          <w:lang w:val="uk-UA"/>
        </w:rPr>
      </w:pPr>
    </w:p>
    <w:p w:rsidR="00F3608A" w:rsidRDefault="00F3608A" w:rsidP="0011158A">
      <w:pPr>
        <w:spacing w:line="360" w:lineRule="auto"/>
        <w:ind w:firstLine="709"/>
        <w:jc w:val="both"/>
        <w:rPr>
          <w:sz w:val="28"/>
          <w:lang w:val="uk-UA"/>
        </w:rPr>
      </w:pPr>
      <w:r w:rsidRPr="0011158A">
        <w:rPr>
          <w:sz w:val="28"/>
          <w:szCs w:val="28"/>
        </w:rPr>
        <w:fldChar w:fldCharType="begin"/>
      </w:r>
      <w:r w:rsidRPr="0011158A">
        <w:rPr>
          <w:sz w:val="28"/>
          <w:szCs w:val="28"/>
        </w:rPr>
        <w:instrText xml:space="preserve"> QUOTE </w:instrText>
      </w:r>
      <w:r w:rsidR="008E536D">
        <w:rPr>
          <w:sz w:val="28"/>
        </w:rPr>
        <w:pict>
          <v:shape id="_x0000_i1079" type="#_x0000_t75" style="width:54pt;height:79.5pt">
            <v:imagedata r:id="rId30" o:title="" chromakey="white"/>
          </v:shape>
        </w:pict>
      </w:r>
      <w:r w:rsidRPr="0011158A">
        <w:rPr>
          <w:sz w:val="28"/>
          <w:szCs w:val="28"/>
        </w:rPr>
        <w:instrText xml:space="preserve"> </w:instrText>
      </w:r>
      <w:r w:rsidRPr="0011158A">
        <w:rPr>
          <w:sz w:val="28"/>
          <w:szCs w:val="28"/>
        </w:rPr>
        <w:fldChar w:fldCharType="separate"/>
      </w:r>
      <w:r w:rsidR="008E536D">
        <w:rPr>
          <w:sz w:val="28"/>
        </w:rPr>
        <w:pict>
          <v:shape id="_x0000_i1080" type="#_x0000_t75" style="width:25.5pt;height:22.5pt">
            <v:imagedata r:id="rId30" o:title="" cropbottom="46741f" cropright="34406f" chromakey="white"/>
          </v:shape>
        </w:pict>
      </w:r>
      <w:r w:rsidRPr="0011158A">
        <w:rPr>
          <w:sz w:val="28"/>
          <w:szCs w:val="28"/>
        </w:rPr>
        <w:fldChar w:fldCharType="end"/>
      </w:r>
      <w:r w:rsidRPr="0011158A">
        <w:rPr>
          <w:sz w:val="28"/>
          <w:szCs w:val="28"/>
        </w:rPr>
        <w:t>=</w:t>
      </w:r>
      <w:r w:rsidRPr="0011158A">
        <w:rPr>
          <w:sz w:val="28"/>
        </w:rPr>
        <w:t xml:space="preserve"> 0,365*1,0*450*1,57*(0,044*2000 + 0,0037*6000 + 0,0031*5400)*1/0,1= 327,34млн.руб.</w:t>
      </w:r>
    </w:p>
    <w:p w:rsidR="00CB2160" w:rsidRPr="00CB2160" w:rsidRDefault="00CB2160" w:rsidP="0011158A">
      <w:pPr>
        <w:spacing w:line="360" w:lineRule="auto"/>
        <w:ind w:firstLine="709"/>
        <w:jc w:val="both"/>
        <w:rPr>
          <w:sz w:val="28"/>
          <w:lang w:val="uk-UA"/>
        </w:rPr>
      </w:pPr>
    </w:p>
    <w:p w:rsidR="00F3608A" w:rsidRPr="0011158A" w:rsidRDefault="00F3608A" w:rsidP="0011158A">
      <w:pPr>
        <w:spacing w:line="360" w:lineRule="auto"/>
        <w:ind w:firstLine="709"/>
        <w:jc w:val="both"/>
        <w:rPr>
          <w:sz w:val="28"/>
        </w:rPr>
      </w:pPr>
      <w:r w:rsidRPr="0011158A">
        <w:rPr>
          <w:sz w:val="28"/>
        </w:rPr>
        <w:t>– автобусами:</w:t>
      </w:r>
    </w:p>
    <w:p w:rsidR="00F3608A" w:rsidRDefault="00F3608A" w:rsidP="0011158A">
      <w:pPr>
        <w:spacing w:line="360" w:lineRule="auto"/>
        <w:ind w:firstLine="709"/>
        <w:jc w:val="both"/>
        <w:rPr>
          <w:sz w:val="28"/>
          <w:lang w:val="uk-UA"/>
        </w:rPr>
      </w:pPr>
      <w:r w:rsidRPr="0011158A">
        <w:rPr>
          <w:sz w:val="28"/>
          <w:szCs w:val="28"/>
        </w:rPr>
        <w:fldChar w:fldCharType="begin"/>
      </w:r>
      <w:r w:rsidRPr="0011158A">
        <w:rPr>
          <w:sz w:val="28"/>
          <w:szCs w:val="28"/>
        </w:rPr>
        <w:instrText xml:space="preserve"> QUOTE </w:instrText>
      </w:r>
      <w:r w:rsidR="008E536D">
        <w:rPr>
          <w:sz w:val="28"/>
        </w:rPr>
        <w:pict>
          <v:shape id="_x0000_i1081" type="#_x0000_t75" style="width:55.5pt;height:79.5pt">
            <v:imagedata r:id="rId31" o:title="" chromakey="white"/>
          </v:shape>
        </w:pict>
      </w:r>
      <w:r w:rsidRPr="0011158A">
        <w:rPr>
          <w:sz w:val="28"/>
          <w:szCs w:val="28"/>
        </w:rPr>
        <w:instrText xml:space="preserve"> </w:instrText>
      </w:r>
      <w:r w:rsidRPr="0011158A">
        <w:rPr>
          <w:sz w:val="28"/>
          <w:szCs w:val="28"/>
        </w:rPr>
        <w:fldChar w:fldCharType="separate"/>
      </w:r>
      <w:r w:rsidR="008E536D">
        <w:rPr>
          <w:sz w:val="28"/>
        </w:rPr>
        <w:pict>
          <v:shape id="_x0000_i1082" type="#_x0000_t75" style="width:26.25pt;height:22.5pt">
            <v:imagedata r:id="rId31" o:title="" cropbottom="46741f" cropright="33476f" chromakey="white"/>
          </v:shape>
        </w:pict>
      </w:r>
      <w:r w:rsidRPr="0011158A">
        <w:rPr>
          <w:sz w:val="28"/>
          <w:szCs w:val="28"/>
        </w:rPr>
        <w:fldChar w:fldCharType="end"/>
      </w:r>
      <w:r w:rsidRPr="0011158A">
        <w:rPr>
          <w:sz w:val="28"/>
          <w:szCs w:val="28"/>
        </w:rPr>
        <w:t>=</w:t>
      </w:r>
      <w:r w:rsidRPr="0011158A">
        <w:rPr>
          <w:sz w:val="28"/>
        </w:rPr>
        <w:t xml:space="preserve"> 0,365*1,0*150*1,57*(0,1*2000 + 0,008*6000 + 0,007*5400)*1/0,1= 245,67 млн.руб.</w:t>
      </w:r>
    </w:p>
    <w:p w:rsidR="00CB2160" w:rsidRPr="00CB2160" w:rsidRDefault="00CB2160" w:rsidP="0011158A">
      <w:pPr>
        <w:spacing w:line="360" w:lineRule="auto"/>
        <w:ind w:firstLine="709"/>
        <w:jc w:val="both"/>
        <w:rPr>
          <w:sz w:val="28"/>
          <w:lang w:val="uk-UA"/>
        </w:rPr>
      </w:pPr>
    </w:p>
    <w:p w:rsidR="00F3608A" w:rsidRDefault="00F3608A" w:rsidP="0011158A">
      <w:pPr>
        <w:spacing w:line="360" w:lineRule="auto"/>
        <w:ind w:firstLine="709"/>
        <w:jc w:val="both"/>
        <w:rPr>
          <w:sz w:val="28"/>
          <w:lang w:val="uk-UA"/>
        </w:rPr>
      </w:pPr>
      <w:r w:rsidRPr="0011158A">
        <w:rPr>
          <w:sz w:val="28"/>
        </w:rPr>
        <w:t>Суммарные потери от выброса вредных веществ:</w:t>
      </w:r>
    </w:p>
    <w:p w:rsidR="00F3608A" w:rsidRPr="0011158A" w:rsidRDefault="00F3608A" w:rsidP="0011158A">
      <w:pPr>
        <w:spacing w:line="360" w:lineRule="auto"/>
        <w:ind w:firstLine="709"/>
        <w:jc w:val="both"/>
        <w:rPr>
          <w:sz w:val="28"/>
        </w:rPr>
      </w:pPr>
      <w:r w:rsidRPr="0011158A">
        <w:rPr>
          <w:sz w:val="28"/>
        </w:rPr>
        <w:fldChar w:fldCharType="begin"/>
      </w:r>
      <w:r w:rsidRPr="0011158A">
        <w:rPr>
          <w:sz w:val="28"/>
        </w:rPr>
        <w:instrText xml:space="preserve"> QUOTE </w:instrText>
      </w:r>
      <w:r w:rsidR="008E536D">
        <w:rPr>
          <w:sz w:val="28"/>
        </w:rPr>
        <w:pict>
          <v:shape id="_x0000_i1083" type="#_x0000_t75" style="width:37.5pt;height:63pt">
            <v:imagedata r:id="rId32" o:title="" chromakey="white"/>
          </v:shape>
        </w:pict>
      </w:r>
      <w:r w:rsidRPr="0011158A">
        <w:rPr>
          <w:sz w:val="28"/>
        </w:rPr>
        <w:instrText xml:space="preserve"> </w:instrText>
      </w:r>
      <w:r w:rsidRPr="0011158A">
        <w:rPr>
          <w:sz w:val="28"/>
        </w:rPr>
        <w:fldChar w:fldCharType="separate"/>
      </w:r>
      <w:r w:rsidR="008E536D">
        <w:rPr>
          <w:sz w:val="28"/>
        </w:rPr>
        <w:pict>
          <v:shape id="_x0000_i1084" type="#_x0000_t75" style="width:9.75pt;height:19.5pt">
            <v:imagedata r:id="rId32" o:title="" cropbottom="44263f" cropright="49545f" chromakey="white"/>
          </v:shape>
        </w:pict>
      </w:r>
      <w:r w:rsidRPr="0011158A">
        <w:rPr>
          <w:sz w:val="28"/>
        </w:rPr>
        <w:fldChar w:fldCharType="end"/>
      </w:r>
      <w:r w:rsidRPr="0011158A">
        <w:rPr>
          <w:sz w:val="28"/>
        </w:rPr>
        <w:t xml:space="preserve"> = 1671,27+327,34+245,67= 2244,28 млн. руб.</w:t>
      </w:r>
    </w:p>
    <w:p w:rsidR="00F3608A" w:rsidRPr="0011158A" w:rsidRDefault="00F3608A" w:rsidP="0011158A">
      <w:pPr>
        <w:spacing w:line="360" w:lineRule="auto"/>
        <w:ind w:firstLine="709"/>
        <w:jc w:val="both"/>
        <w:rPr>
          <w:sz w:val="28"/>
        </w:rPr>
      </w:pPr>
    </w:p>
    <w:p w:rsidR="00F3608A" w:rsidRDefault="00F3608A" w:rsidP="0011158A">
      <w:pPr>
        <w:spacing w:line="360" w:lineRule="auto"/>
        <w:ind w:firstLine="709"/>
        <w:jc w:val="both"/>
        <w:rPr>
          <w:sz w:val="28"/>
          <w:lang w:val="uk-UA"/>
        </w:rPr>
      </w:pPr>
      <w:r w:rsidRPr="0011158A">
        <w:rPr>
          <w:sz w:val="28"/>
        </w:rPr>
        <w:t>В таблице 8.4 приведены размеры ущерба.</w:t>
      </w:r>
    </w:p>
    <w:p w:rsidR="00CB2160" w:rsidRPr="00CB2160" w:rsidRDefault="00CB2160" w:rsidP="0011158A">
      <w:pPr>
        <w:spacing w:line="360" w:lineRule="auto"/>
        <w:ind w:firstLine="709"/>
        <w:jc w:val="both"/>
        <w:rPr>
          <w:sz w:val="28"/>
          <w:lang w:val="uk-UA"/>
        </w:rPr>
      </w:pPr>
    </w:p>
    <w:p w:rsidR="00F3608A" w:rsidRPr="0011158A" w:rsidRDefault="00CB2160" w:rsidP="0011158A">
      <w:pPr>
        <w:spacing w:line="360" w:lineRule="auto"/>
        <w:ind w:firstLine="709"/>
        <w:jc w:val="both"/>
        <w:rPr>
          <w:sz w:val="28"/>
        </w:rPr>
      </w:pPr>
      <w:r w:rsidRPr="0011158A">
        <w:rPr>
          <w:sz w:val="28"/>
        </w:rPr>
        <w:t>Таблица 8.4 –</w:t>
      </w:r>
      <w:r w:rsidRPr="00CB2160">
        <w:rPr>
          <w:sz w:val="28"/>
        </w:rPr>
        <w:t xml:space="preserve"> </w:t>
      </w:r>
      <w:r w:rsidRPr="0011158A">
        <w:rPr>
          <w:sz w:val="28"/>
        </w:rPr>
        <w:t>Распределение ущерба от загрязнения воздушного бассейна отраслям народного хозяйства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58"/>
        <w:gridCol w:w="2483"/>
        <w:gridCol w:w="2484"/>
      </w:tblGrid>
      <w:tr w:rsidR="00F3608A" w:rsidRPr="0011158A" w:rsidTr="00CB2160">
        <w:trPr>
          <w:trHeight w:val="471"/>
        </w:trPr>
        <w:tc>
          <w:tcPr>
            <w:tcW w:w="4158" w:type="dxa"/>
            <w:vMerge w:val="restart"/>
            <w:vAlign w:val="center"/>
          </w:tcPr>
          <w:p w:rsidR="00F3608A" w:rsidRPr="0011158A" w:rsidRDefault="00F3608A" w:rsidP="00CB2160">
            <w:pPr>
              <w:pStyle w:val="13"/>
            </w:pPr>
            <w:r w:rsidRPr="0011158A">
              <w:t>Отрасль народного хозяйства</w:t>
            </w:r>
          </w:p>
        </w:tc>
        <w:tc>
          <w:tcPr>
            <w:tcW w:w="4967" w:type="dxa"/>
            <w:gridSpan w:val="2"/>
            <w:vAlign w:val="center"/>
          </w:tcPr>
          <w:p w:rsidR="00F3608A" w:rsidRPr="0011158A" w:rsidRDefault="00F3608A" w:rsidP="00CB2160">
            <w:pPr>
              <w:pStyle w:val="13"/>
            </w:pPr>
            <w:r w:rsidRPr="0011158A">
              <w:t>Ущерб от загрязнения воздушного бассейна</w:t>
            </w:r>
          </w:p>
        </w:tc>
      </w:tr>
      <w:tr w:rsidR="00F3608A" w:rsidRPr="0011158A" w:rsidTr="00CB2160">
        <w:trPr>
          <w:trHeight w:val="354"/>
        </w:trPr>
        <w:tc>
          <w:tcPr>
            <w:tcW w:w="4158" w:type="dxa"/>
            <w:vMerge/>
          </w:tcPr>
          <w:p w:rsidR="00F3608A" w:rsidRPr="0011158A" w:rsidRDefault="00F3608A" w:rsidP="00CB2160">
            <w:pPr>
              <w:pStyle w:val="13"/>
            </w:pPr>
          </w:p>
        </w:tc>
        <w:tc>
          <w:tcPr>
            <w:tcW w:w="2483" w:type="dxa"/>
            <w:vAlign w:val="center"/>
          </w:tcPr>
          <w:p w:rsidR="00F3608A" w:rsidRPr="0011158A" w:rsidRDefault="00F3608A" w:rsidP="00CB2160">
            <w:pPr>
              <w:pStyle w:val="13"/>
            </w:pPr>
            <w:r w:rsidRPr="0011158A">
              <w:t>%</w:t>
            </w:r>
          </w:p>
        </w:tc>
        <w:tc>
          <w:tcPr>
            <w:tcW w:w="2484" w:type="dxa"/>
            <w:vAlign w:val="center"/>
          </w:tcPr>
          <w:p w:rsidR="00F3608A" w:rsidRPr="0011158A" w:rsidRDefault="00F3608A" w:rsidP="00CB2160">
            <w:pPr>
              <w:pStyle w:val="13"/>
            </w:pPr>
            <w:r w:rsidRPr="0011158A">
              <w:t>млн. руб.</w:t>
            </w:r>
          </w:p>
        </w:tc>
      </w:tr>
      <w:tr w:rsidR="00F3608A" w:rsidRPr="0011158A" w:rsidTr="00CB2160">
        <w:trPr>
          <w:trHeight w:val="365"/>
        </w:trPr>
        <w:tc>
          <w:tcPr>
            <w:tcW w:w="4158" w:type="dxa"/>
            <w:vAlign w:val="center"/>
          </w:tcPr>
          <w:p w:rsidR="00F3608A" w:rsidRPr="0011158A" w:rsidRDefault="00F3608A" w:rsidP="00CB2160">
            <w:pPr>
              <w:pStyle w:val="13"/>
            </w:pPr>
            <w:r w:rsidRPr="0011158A">
              <w:t>Здравоохранение</w:t>
            </w:r>
          </w:p>
        </w:tc>
        <w:tc>
          <w:tcPr>
            <w:tcW w:w="2483" w:type="dxa"/>
            <w:vAlign w:val="center"/>
          </w:tcPr>
          <w:p w:rsidR="00F3608A" w:rsidRPr="0011158A" w:rsidRDefault="00F3608A" w:rsidP="00CB2160">
            <w:pPr>
              <w:pStyle w:val="13"/>
            </w:pPr>
            <w:r w:rsidRPr="0011158A">
              <w:t>50</w:t>
            </w:r>
          </w:p>
        </w:tc>
        <w:tc>
          <w:tcPr>
            <w:tcW w:w="2484" w:type="dxa"/>
            <w:vAlign w:val="center"/>
          </w:tcPr>
          <w:p w:rsidR="00F3608A" w:rsidRPr="0011158A" w:rsidRDefault="00F3608A" w:rsidP="00CB2160">
            <w:pPr>
              <w:pStyle w:val="13"/>
            </w:pPr>
            <w:r w:rsidRPr="0011158A">
              <w:t>1122,14</w:t>
            </w:r>
          </w:p>
        </w:tc>
      </w:tr>
      <w:tr w:rsidR="00F3608A" w:rsidRPr="0011158A" w:rsidTr="00CB2160">
        <w:trPr>
          <w:trHeight w:val="365"/>
        </w:trPr>
        <w:tc>
          <w:tcPr>
            <w:tcW w:w="4158" w:type="dxa"/>
            <w:vAlign w:val="center"/>
          </w:tcPr>
          <w:p w:rsidR="00F3608A" w:rsidRPr="0011158A" w:rsidRDefault="00F3608A" w:rsidP="00CB2160">
            <w:pPr>
              <w:pStyle w:val="13"/>
            </w:pPr>
            <w:r w:rsidRPr="0011158A">
              <w:t>Коммунальное хозяйство</w:t>
            </w:r>
          </w:p>
        </w:tc>
        <w:tc>
          <w:tcPr>
            <w:tcW w:w="2483" w:type="dxa"/>
            <w:vAlign w:val="center"/>
          </w:tcPr>
          <w:p w:rsidR="00F3608A" w:rsidRPr="0011158A" w:rsidRDefault="00F3608A" w:rsidP="00CB2160">
            <w:pPr>
              <w:pStyle w:val="13"/>
            </w:pPr>
            <w:r w:rsidRPr="0011158A">
              <w:t>31</w:t>
            </w:r>
          </w:p>
        </w:tc>
        <w:tc>
          <w:tcPr>
            <w:tcW w:w="2484" w:type="dxa"/>
            <w:vAlign w:val="center"/>
          </w:tcPr>
          <w:p w:rsidR="00F3608A" w:rsidRPr="0011158A" w:rsidRDefault="00F3608A" w:rsidP="00CB2160">
            <w:pPr>
              <w:pStyle w:val="13"/>
            </w:pPr>
            <w:r w:rsidRPr="0011158A">
              <w:t>695,73</w:t>
            </w:r>
          </w:p>
        </w:tc>
      </w:tr>
      <w:tr w:rsidR="00F3608A" w:rsidRPr="0011158A" w:rsidTr="00CB2160">
        <w:trPr>
          <w:trHeight w:val="365"/>
        </w:trPr>
        <w:tc>
          <w:tcPr>
            <w:tcW w:w="4158" w:type="dxa"/>
            <w:vAlign w:val="center"/>
          </w:tcPr>
          <w:p w:rsidR="00F3608A" w:rsidRPr="0011158A" w:rsidRDefault="00F3608A" w:rsidP="00CB2160">
            <w:pPr>
              <w:pStyle w:val="13"/>
            </w:pPr>
            <w:r w:rsidRPr="0011158A">
              <w:t>Промышленность</w:t>
            </w:r>
          </w:p>
        </w:tc>
        <w:tc>
          <w:tcPr>
            <w:tcW w:w="2483" w:type="dxa"/>
            <w:vAlign w:val="center"/>
          </w:tcPr>
          <w:p w:rsidR="00F3608A" w:rsidRPr="0011158A" w:rsidRDefault="00F3608A" w:rsidP="00CB2160">
            <w:pPr>
              <w:pStyle w:val="13"/>
            </w:pPr>
            <w:r w:rsidRPr="0011158A">
              <w:t>7</w:t>
            </w:r>
          </w:p>
        </w:tc>
        <w:tc>
          <w:tcPr>
            <w:tcW w:w="2484" w:type="dxa"/>
            <w:vAlign w:val="center"/>
          </w:tcPr>
          <w:p w:rsidR="00F3608A" w:rsidRPr="0011158A" w:rsidRDefault="00F3608A" w:rsidP="00CB2160">
            <w:pPr>
              <w:pStyle w:val="13"/>
            </w:pPr>
            <w:r w:rsidRPr="0011158A">
              <w:t>157,10</w:t>
            </w:r>
          </w:p>
        </w:tc>
      </w:tr>
      <w:tr w:rsidR="00F3608A" w:rsidRPr="0011158A" w:rsidTr="00CB2160">
        <w:trPr>
          <w:trHeight w:val="365"/>
        </w:trPr>
        <w:tc>
          <w:tcPr>
            <w:tcW w:w="4158" w:type="dxa"/>
            <w:vAlign w:val="center"/>
          </w:tcPr>
          <w:p w:rsidR="00F3608A" w:rsidRPr="0011158A" w:rsidRDefault="00F3608A" w:rsidP="00CB2160">
            <w:pPr>
              <w:pStyle w:val="13"/>
            </w:pPr>
            <w:r w:rsidRPr="0011158A">
              <w:t>Сельское и лесное хозяйство</w:t>
            </w:r>
          </w:p>
        </w:tc>
        <w:tc>
          <w:tcPr>
            <w:tcW w:w="2483" w:type="dxa"/>
            <w:vAlign w:val="center"/>
          </w:tcPr>
          <w:p w:rsidR="00F3608A" w:rsidRPr="0011158A" w:rsidRDefault="00F3608A" w:rsidP="00CB2160">
            <w:pPr>
              <w:pStyle w:val="13"/>
            </w:pPr>
            <w:r w:rsidRPr="0011158A">
              <w:t>12</w:t>
            </w:r>
          </w:p>
        </w:tc>
        <w:tc>
          <w:tcPr>
            <w:tcW w:w="2484" w:type="dxa"/>
            <w:vAlign w:val="center"/>
          </w:tcPr>
          <w:p w:rsidR="00F3608A" w:rsidRPr="0011158A" w:rsidRDefault="00F3608A" w:rsidP="00CB2160">
            <w:pPr>
              <w:pStyle w:val="13"/>
            </w:pPr>
            <w:r w:rsidRPr="0011158A">
              <w:t>296,31</w:t>
            </w:r>
          </w:p>
        </w:tc>
      </w:tr>
      <w:tr w:rsidR="00F3608A" w:rsidRPr="0011158A" w:rsidTr="00CB2160">
        <w:trPr>
          <w:trHeight w:val="365"/>
        </w:trPr>
        <w:tc>
          <w:tcPr>
            <w:tcW w:w="4158" w:type="dxa"/>
            <w:vAlign w:val="center"/>
          </w:tcPr>
          <w:p w:rsidR="00F3608A" w:rsidRPr="0011158A" w:rsidRDefault="00F3608A" w:rsidP="00CB2160">
            <w:pPr>
              <w:pStyle w:val="13"/>
            </w:pPr>
            <w:r w:rsidRPr="0011158A">
              <w:t>Всего</w:t>
            </w:r>
          </w:p>
        </w:tc>
        <w:tc>
          <w:tcPr>
            <w:tcW w:w="2483" w:type="dxa"/>
            <w:vAlign w:val="center"/>
          </w:tcPr>
          <w:p w:rsidR="00F3608A" w:rsidRPr="0011158A" w:rsidRDefault="00F3608A" w:rsidP="00CB2160">
            <w:pPr>
              <w:pStyle w:val="13"/>
            </w:pPr>
            <w:r w:rsidRPr="0011158A">
              <w:t>100</w:t>
            </w:r>
          </w:p>
        </w:tc>
        <w:tc>
          <w:tcPr>
            <w:tcW w:w="2484" w:type="dxa"/>
            <w:vAlign w:val="center"/>
          </w:tcPr>
          <w:p w:rsidR="00F3608A" w:rsidRPr="0011158A" w:rsidRDefault="00F3608A" w:rsidP="00CB2160">
            <w:pPr>
              <w:pStyle w:val="13"/>
            </w:pPr>
            <w:r w:rsidRPr="0011158A">
              <w:t>2244,28</w:t>
            </w:r>
          </w:p>
        </w:tc>
      </w:tr>
    </w:tbl>
    <w:p w:rsidR="00F3608A" w:rsidRPr="0011158A" w:rsidRDefault="00F3608A" w:rsidP="0011158A">
      <w:pPr>
        <w:spacing w:line="360" w:lineRule="auto"/>
        <w:ind w:firstLine="709"/>
        <w:jc w:val="both"/>
        <w:rPr>
          <w:sz w:val="28"/>
        </w:rPr>
      </w:pPr>
    </w:p>
    <w:p w:rsidR="00F3608A" w:rsidRPr="0011158A" w:rsidRDefault="00F3608A" w:rsidP="0011158A">
      <w:pPr>
        <w:spacing w:line="360" w:lineRule="auto"/>
        <w:ind w:firstLine="709"/>
        <w:jc w:val="both"/>
        <w:rPr>
          <w:sz w:val="28"/>
        </w:rPr>
      </w:pPr>
      <w:r w:rsidRPr="0011158A">
        <w:rPr>
          <w:sz w:val="28"/>
        </w:rPr>
        <w:t>Из таблицы видим, что наибольший ущерб от выброса автомобилей наносится здравоохранению – 1122,14 млн. руб./год.</w:t>
      </w:r>
    </w:p>
    <w:p w:rsidR="00CB2160" w:rsidRPr="0011158A" w:rsidRDefault="00F3608A" w:rsidP="00CB2160">
      <w:pPr>
        <w:pStyle w:val="1"/>
        <w:spacing w:before="0" w:line="360" w:lineRule="auto"/>
        <w:ind w:firstLine="709"/>
        <w:jc w:val="both"/>
        <w:rPr>
          <w:rFonts w:ascii="Times New Roman" w:hAnsi="Times New Roman"/>
          <w:b w:val="0"/>
          <w:caps/>
          <w:color w:val="auto"/>
        </w:rPr>
      </w:pPr>
      <w:r w:rsidRPr="0011158A">
        <w:br w:type="page"/>
      </w:r>
      <w:bookmarkStart w:id="5" w:name="_Toc253724268"/>
      <w:r w:rsidR="00CB2160" w:rsidRPr="0011158A">
        <w:rPr>
          <w:rFonts w:ascii="Times New Roman" w:hAnsi="Times New Roman"/>
          <w:b w:val="0"/>
          <w:caps/>
          <w:color w:val="auto"/>
        </w:rPr>
        <w:t>литература</w:t>
      </w:r>
      <w:bookmarkEnd w:id="5"/>
    </w:p>
    <w:p w:rsidR="00F3608A" w:rsidRPr="00CB2160" w:rsidRDefault="00F3608A" w:rsidP="00CB2160">
      <w:pPr>
        <w:spacing w:line="360" w:lineRule="auto"/>
        <w:ind w:firstLine="709"/>
        <w:jc w:val="both"/>
        <w:rPr>
          <w:sz w:val="28"/>
          <w:szCs w:val="28"/>
        </w:rPr>
      </w:pPr>
    </w:p>
    <w:bookmarkEnd w:id="4"/>
    <w:p w:rsidR="00F3608A" w:rsidRPr="0011158A" w:rsidRDefault="00F3608A" w:rsidP="00CB2160">
      <w:pPr>
        <w:spacing w:line="360" w:lineRule="auto"/>
        <w:jc w:val="both"/>
        <w:rPr>
          <w:sz w:val="28"/>
        </w:rPr>
      </w:pPr>
      <w:r w:rsidRPr="0011158A">
        <w:rPr>
          <w:sz w:val="28"/>
        </w:rPr>
        <w:t>1. В.Т.</w:t>
      </w:r>
      <w:r w:rsidR="00CB2160">
        <w:rPr>
          <w:sz w:val="28"/>
          <w:lang w:val="uk-UA"/>
        </w:rPr>
        <w:t xml:space="preserve"> </w:t>
      </w:r>
      <w:r w:rsidRPr="0011158A">
        <w:rPr>
          <w:sz w:val="28"/>
        </w:rPr>
        <w:t>Бушев. Основы экологии, экономика природопользования и основы энергосбережения: Учебное пособие для студентов экономических специальностей/ УО «БелГУТ», 2009, 130 с</w:t>
      </w:r>
    </w:p>
    <w:p w:rsidR="00F3608A" w:rsidRPr="0011158A" w:rsidRDefault="00F3608A" w:rsidP="00CB2160">
      <w:pPr>
        <w:spacing w:line="360" w:lineRule="auto"/>
        <w:jc w:val="both"/>
        <w:rPr>
          <w:sz w:val="28"/>
        </w:rPr>
      </w:pPr>
      <w:r w:rsidRPr="0011158A">
        <w:rPr>
          <w:sz w:val="28"/>
        </w:rPr>
        <w:t>2. Основы экономики природопользования: учеб. пособие для студентов ВУЗов/И.Н.</w:t>
      </w:r>
      <w:r w:rsidR="00CB2160">
        <w:rPr>
          <w:sz w:val="28"/>
          <w:lang w:val="uk-UA"/>
        </w:rPr>
        <w:t xml:space="preserve"> </w:t>
      </w:r>
      <w:r w:rsidRPr="0011158A">
        <w:rPr>
          <w:sz w:val="28"/>
        </w:rPr>
        <w:t>Волкова; под ред. В.Н. Холиной; ЗАО Издательский дом «Питер», - СПб.: Питер, 2005. – 672 с</w:t>
      </w:r>
    </w:p>
    <w:p w:rsidR="00F3608A" w:rsidRPr="0011158A" w:rsidRDefault="00F3608A" w:rsidP="00CB2160">
      <w:pPr>
        <w:spacing w:line="360" w:lineRule="auto"/>
        <w:jc w:val="both"/>
        <w:rPr>
          <w:sz w:val="28"/>
        </w:rPr>
      </w:pPr>
      <w:r w:rsidRPr="0011158A">
        <w:rPr>
          <w:sz w:val="28"/>
        </w:rPr>
        <w:t>3. Основы энергосбережения: учеб. пособие Б.И. Врублевский, С.Н.</w:t>
      </w:r>
      <w:r w:rsidR="00CB2160">
        <w:rPr>
          <w:sz w:val="28"/>
          <w:lang w:val="uk-UA"/>
        </w:rPr>
        <w:t xml:space="preserve"> </w:t>
      </w:r>
      <w:r w:rsidRPr="0011158A">
        <w:rPr>
          <w:sz w:val="28"/>
        </w:rPr>
        <w:t>Лебедева, А.Б. Невзорова и др.; под ред. Б.И. Врублевского. – Гомель: ЧУП ЦНТУ «Развитие», 2002. – 190 с.</w:t>
      </w:r>
    </w:p>
    <w:p w:rsidR="00F3608A" w:rsidRPr="0011158A" w:rsidRDefault="00F3608A" w:rsidP="00CB2160">
      <w:pPr>
        <w:spacing w:line="360" w:lineRule="auto"/>
        <w:jc w:val="both"/>
        <w:rPr>
          <w:sz w:val="28"/>
        </w:rPr>
      </w:pPr>
      <w:r w:rsidRPr="0011158A">
        <w:rPr>
          <w:sz w:val="28"/>
        </w:rPr>
        <w:t>4.</w:t>
      </w:r>
      <w:r w:rsidR="000B383C">
        <w:rPr>
          <w:sz w:val="28"/>
        </w:rPr>
        <w:t xml:space="preserve"> </w:t>
      </w:r>
      <w:r w:rsidRPr="0011158A">
        <w:rPr>
          <w:sz w:val="28"/>
        </w:rPr>
        <w:t>Экология: учеб.пособие/ С.А.</w:t>
      </w:r>
      <w:r w:rsidR="00CB2160">
        <w:rPr>
          <w:sz w:val="28"/>
          <w:lang w:val="uk-UA"/>
        </w:rPr>
        <w:t xml:space="preserve"> </w:t>
      </w:r>
      <w:r w:rsidRPr="0011158A">
        <w:rPr>
          <w:sz w:val="28"/>
        </w:rPr>
        <w:t>Боголюбов. – М.: Знание, 1997. – 288 с.</w:t>
      </w:r>
    </w:p>
    <w:p w:rsidR="00F3608A" w:rsidRPr="0011158A" w:rsidRDefault="00F3608A" w:rsidP="00CB2160">
      <w:pPr>
        <w:spacing w:line="360" w:lineRule="auto"/>
        <w:jc w:val="both"/>
        <w:rPr>
          <w:sz w:val="28"/>
        </w:rPr>
      </w:pPr>
      <w:r w:rsidRPr="0011158A">
        <w:rPr>
          <w:sz w:val="28"/>
        </w:rPr>
        <w:t>5.</w:t>
      </w:r>
      <w:r w:rsidR="000B383C">
        <w:rPr>
          <w:sz w:val="28"/>
        </w:rPr>
        <w:t xml:space="preserve"> </w:t>
      </w:r>
      <w:r w:rsidRPr="0011158A">
        <w:rPr>
          <w:sz w:val="28"/>
        </w:rPr>
        <w:t>Экономика природопользования: уч.пособие/ Н.В. Чепурных; Гос. Ун-т управления. – М.: ГУУ, 2001. – 60 с.</w:t>
      </w:r>
    </w:p>
    <w:p w:rsidR="00F3608A" w:rsidRPr="0011158A" w:rsidRDefault="00F3608A" w:rsidP="00CB2160">
      <w:pPr>
        <w:spacing w:line="360" w:lineRule="auto"/>
        <w:jc w:val="both"/>
        <w:rPr>
          <w:sz w:val="28"/>
        </w:rPr>
      </w:pPr>
      <w:r w:rsidRPr="0011158A">
        <w:rPr>
          <w:sz w:val="28"/>
        </w:rPr>
        <w:t>6.</w:t>
      </w:r>
      <w:r w:rsidR="000B383C">
        <w:rPr>
          <w:sz w:val="28"/>
        </w:rPr>
        <w:t xml:space="preserve"> </w:t>
      </w:r>
      <w:r w:rsidRPr="0011158A">
        <w:rPr>
          <w:sz w:val="28"/>
        </w:rPr>
        <w:t>Неверов, А.В. Экономика природопользования: учеб.пособие для вузов/А.В. Неверов. – Минск: Выш.шк., 1990. – 216 с.</w:t>
      </w:r>
      <w:bookmarkStart w:id="6" w:name="_GoBack"/>
      <w:bookmarkEnd w:id="6"/>
    </w:p>
    <w:sectPr w:rsidR="00F3608A" w:rsidRPr="0011158A" w:rsidSect="0011158A">
      <w:headerReference w:type="even" r:id="rId33"/>
      <w:headerReference w:type="default" r:id="rId34"/>
      <w:pgSz w:w="11906" w:h="16838" w:code="9"/>
      <w:pgMar w:top="1134" w:right="851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122C" w:rsidRDefault="0062122C">
      <w:r>
        <w:separator/>
      </w:r>
    </w:p>
  </w:endnote>
  <w:endnote w:type="continuationSeparator" w:id="0">
    <w:p w:rsidR="0062122C" w:rsidRDefault="00621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122C" w:rsidRDefault="0062122C">
      <w:r>
        <w:separator/>
      </w:r>
    </w:p>
  </w:footnote>
  <w:footnote w:type="continuationSeparator" w:id="0">
    <w:p w:rsidR="0062122C" w:rsidRDefault="006212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78D2" w:rsidRDefault="009778D2" w:rsidP="00C3365A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778D2" w:rsidRDefault="009778D2" w:rsidP="00DA086F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78D2" w:rsidRDefault="009778D2" w:rsidP="00DA086F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166BFC"/>
    <w:multiLevelType w:val="hybridMultilevel"/>
    <w:tmpl w:val="CA9EAE54"/>
    <w:lvl w:ilvl="0" w:tplc="BC28EAF8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816569A"/>
    <w:multiLevelType w:val="hybridMultilevel"/>
    <w:tmpl w:val="4746AD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A8D06CD"/>
    <w:multiLevelType w:val="hybridMultilevel"/>
    <w:tmpl w:val="F70043A6"/>
    <w:lvl w:ilvl="0" w:tplc="4C327CAA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">
    <w:nsid w:val="0AC8420D"/>
    <w:multiLevelType w:val="hybridMultilevel"/>
    <w:tmpl w:val="3EEEA2F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E166A13"/>
    <w:multiLevelType w:val="hybridMultilevel"/>
    <w:tmpl w:val="4BEE6CCC"/>
    <w:lvl w:ilvl="0" w:tplc="59A6884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EB719AA"/>
    <w:multiLevelType w:val="hybridMultilevel"/>
    <w:tmpl w:val="A5B80C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FB90164"/>
    <w:multiLevelType w:val="hybridMultilevel"/>
    <w:tmpl w:val="3A902F3E"/>
    <w:lvl w:ilvl="0" w:tplc="9B069C0E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7">
    <w:nsid w:val="34915C63"/>
    <w:multiLevelType w:val="hybridMultilevel"/>
    <w:tmpl w:val="87309B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AB45A5D"/>
    <w:multiLevelType w:val="hybridMultilevel"/>
    <w:tmpl w:val="9BFEF8E0"/>
    <w:lvl w:ilvl="0" w:tplc="724A197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3B9B6DA1"/>
    <w:multiLevelType w:val="hybridMultilevel"/>
    <w:tmpl w:val="8E6643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32E451C"/>
    <w:multiLevelType w:val="hybridMultilevel"/>
    <w:tmpl w:val="271EF9B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3AB6FDC"/>
    <w:multiLevelType w:val="hybridMultilevel"/>
    <w:tmpl w:val="4746AD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71C5567F"/>
    <w:multiLevelType w:val="hybridMultilevel"/>
    <w:tmpl w:val="8DD25746"/>
    <w:lvl w:ilvl="0" w:tplc="7518B5D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3">
    <w:nsid w:val="761D0BEC"/>
    <w:multiLevelType w:val="hybridMultilevel"/>
    <w:tmpl w:val="287433B0"/>
    <w:lvl w:ilvl="0" w:tplc="6CEC04A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11"/>
  </w:num>
  <w:num w:numId="5">
    <w:abstractNumId w:val="0"/>
  </w:num>
  <w:num w:numId="6">
    <w:abstractNumId w:val="7"/>
  </w:num>
  <w:num w:numId="7">
    <w:abstractNumId w:val="13"/>
  </w:num>
  <w:num w:numId="8">
    <w:abstractNumId w:val="10"/>
  </w:num>
  <w:num w:numId="9">
    <w:abstractNumId w:val="8"/>
  </w:num>
  <w:num w:numId="10">
    <w:abstractNumId w:val="9"/>
  </w:num>
  <w:num w:numId="11">
    <w:abstractNumId w:val="4"/>
  </w:num>
  <w:num w:numId="12">
    <w:abstractNumId w:val="2"/>
  </w:num>
  <w:num w:numId="13">
    <w:abstractNumId w:val="6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44553"/>
    <w:rsid w:val="00023B27"/>
    <w:rsid w:val="00040CE1"/>
    <w:rsid w:val="00045769"/>
    <w:rsid w:val="00046483"/>
    <w:rsid w:val="00046A58"/>
    <w:rsid w:val="00050B48"/>
    <w:rsid w:val="000612C0"/>
    <w:rsid w:val="000728B8"/>
    <w:rsid w:val="00082BA9"/>
    <w:rsid w:val="00085E9E"/>
    <w:rsid w:val="00086324"/>
    <w:rsid w:val="000A24BD"/>
    <w:rsid w:val="000A3415"/>
    <w:rsid w:val="000A5F81"/>
    <w:rsid w:val="000B383C"/>
    <w:rsid w:val="000B4C00"/>
    <w:rsid w:val="000C077A"/>
    <w:rsid w:val="000D0A06"/>
    <w:rsid w:val="000D320E"/>
    <w:rsid w:val="000E1272"/>
    <w:rsid w:val="001023B5"/>
    <w:rsid w:val="00106EB7"/>
    <w:rsid w:val="00110C21"/>
    <w:rsid w:val="0011158A"/>
    <w:rsid w:val="00116E9E"/>
    <w:rsid w:val="00120A66"/>
    <w:rsid w:val="00123579"/>
    <w:rsid w:val="00134D96"/>
    <w:rsid w:val="001523AE"/>
    <w:rsid w:val="00154A2B"/>
    <w:rsid w:val="00154F4B"/>
    <w:rsid w:val="00156655"/>
    <w:rsid w:val="00157A9E"/>
    <w:rsid w:val="00180310"/>
    <w:rsid w:val="00180502"/>
    <w:rsid w:val="001853AA"/>
    <w:rsid w:val="00194246"/>
    <w:rsid w:val="001B0A6B"/>
    <w:rsid w:val="002009D9"/>
    <w:rsid w:val="002015A1"/>
    <w:rsid w:val="00220DB4"/>
    <w:rsid w:val="0022290D"/>
    <w:rsid w:val="00230E52"/>
    <w:rsid w:val="00232647"/>
    <w:rsid w:val="00244D47"/>
    <w:rsid w:val="00251EEF"/>
    <w:rsid w:val="002644A5"/>
    <w:rsid w:val="002852D5"/>
    <w:rsid w:val="0028688C"/>
    <w:rsid w:val="00292056"/>
    <w:rsid w:val="00296A17"/>
    <w:rsid w:val="002A280D"/>
    <w:rsid w:val="002A61B7"/>
    <w:rsid w:val="002A6B5A"/>
    <w:rsid w:val="002A7BD1"/>
    <w:rsid w:val="002B4936"/>
    <w:rsid w:val="002B7213"/>
    <w:rsid w:val="002C065F"/>
    <w:rsid w:val="002C0DF2"/>
    <w:rsid w:val="002E1CD9"/>
    <w:rsid w:val="002E275F"/>
    <w:rsid w:val="002E438F"/>
    <w:rsid w:val="002E43BF"/>
    <w:rsid w:val="002E6FCC"/>
    <w:rsid w:val="002F26DA"/>
    <w:rsid w:val="00301E62"/>
    <w:rsid w:val="00306BA7"/>
    <w:rsid w:val="00312D95"/>
    <w:rsid w:val="00324023"/>
    <w:rsid w:val="00331128"/>
    <w:rsid w:val="00331709"/>
    <w:rsid w:val="00331F1B"/>
    <w:rsid w:val="00346935"/>
    <w:rsid w:val="00352A7D"/>
    <w:rsid w:val="0036244C"/>
    <w:rsid w:val="00364C15"/>
    <w:rsid w:val="00365245"/>
    <w:rsid w:val="003707E9"/>
    <w:rsid w:val="00370A5C"/>
    <w:rsid w:val="003740AB"/>
    <w:rsid w:val="00380D6E"/>
    <w:rsid w:val="00385175"/>
    <w:rsid w:val="00390B46"/>
    <w:rsid w:val="00391FE0"/>
    <w:rsid w:val="00392C9D"/>
    <w:rsid w:val="003939CC"/>
    <w:rsid w:val="003A0B3D"/>
    <w:rsid w:val="003A1975"/>
    <w:rsid w:val="003E2C5A"/>
    <w:rsid w:val="003E56AD"/>
    <w:rsid w:val="003F23DF"/>
    <w:rsid w:val="003F7133"/>
    <w:rsid w:val="00401DE9"/>
    <w:rsid w:val="0042199A"/>
    <w:rsid w:val="004318CC"/>
    <w:rsid w:val="00442DCC"/>
    <w:rsid w:val="00443844"/>
    <w:rsid w:val="0045278A"/>
    <w:rsid w:val="00463582"/>
    <w:rsid w:val="004679E5"/>
    <w:rsid w:val="004814F9"/>
    <w:rsid w:val="00481C5D"/>
    <w:rsid w:val="00483361"/>
    <w:rsid w:val="0048358D"/>
    <w:rsid w:val="004840FE"/>
    <w:rsid w:val="00497431"/>
    <w:rsid w:val="004C60FF"/>
    <w:rsid w:val="004E34E3"/>
    <w:rsid w:val="004E6471"/>
    <w:rsid w:val="004F3F18"/>
    <w:rsid w:val="004F7E94"/>
    <w:rsid w:val="00532D17"/>
    <w:rsid w:val="0053721D"/>
    <w:rsid w:val="00555C26"/>
    <w:rsid w:val="00562A16"/>
    <w:rsid w:val="00565202"/>
    <w:rsid w:val="00583941"/>
    <w:rsid w:val="00586C90"/>
    <w:rsid w:val="00594300"/>
    <w:rsid w:val="005958D5"/>
    <w:rsid w:val="005B70E7"/>
    <w:rsid w:val="005C68A7"/>
    <w:rsid w:val="005C727A"/>
    <w:rsid w:val="005D5A88"/>
    <w:rsid w:val="005F3C5E"/>
    <w:rsid w:val="005F6F6E"/>
    <w:rsid w:val="0060029E"/>
    <w:rsid w:val="0061370E"/>
    <w:rsid w:val="006156E7"/>
    <w:rsid w:val="00617B5C"/>
    <w:rsid w:val="0062122C"/>
    <w:rsid w:val="00630122"/>
    <w:rsid w:val="0063258B"/>
    <w:rsid w:val="00633959"/>
    <w:rsid w:val="0064070B"/>
    <w:rsid w:val="00647DB1"/>
    <w:rsid w:val="006523A8"/>
    <w:rsid w:val="0066082E"/>
    <w:rsid w:val="006703CF"/>
    <w:rsid w:val="00672BF0"/>
    <w:rsid w:val="006777CC"/>
    <w:rsid w:val="006830B8"/>
    <w:rsid w:val="00694943"/>
    <w:rsid w:val="006B1562"/>
    <w:rsid w:val="006B26C4"/>
    <w:rsid w:val="006B4B73"/>
    <w:rsid w:val="006C6F46"/>
    <w:rsid w:val="006D3506"/>
    <w:rsid w:val="006E7838"/>
    <w:rsid w:val="006F00E9"/>
    <w:rsid w:val="0070693A"/>
    <w:rsid w:val="0072171D"/>
    <w:rsid w:val="007222BD"/>
    <w:rsid w:val="007331FC"/>
    <w:rsid w:val="00733DE3"/>
    <w:rsid w:val="00746345"/>
    <w:rsid w:val="00770996"/>
    <w:rsid w:val="00782305"/>
    <w:rsid w:val="007853C1"/>
    <w:rsid w:val="00793250"/>
    <w:rsid w:val="007A06B9"/>
    <w:rsid w:val="007B1494"/>
    <w:rsid w:val="007B4241"/>
    <w:rsid w:val="007C44E6"/>
    <w:rsid w:val="007C4747"/>
    <w:rsid w:val="007C6CC5"/>
    <w:rsid w:val="007C7F63"/>
    <w:rsid w:val="007D487E"/>
    <w:rsid w:val="007E0A93"/>
    <w:rsid w:val="007E3634"/>
    <w:rsid w:val="007F2018"/>
    <w:rsid w:val="007F636C"/>
    <w:rsid w:val="0080359C"/>
    <w:rsid w:val="00807361"/>
    <w:rsid w:val="00810771"/>
    <w:rsid w:val="00810D00"/>
    <w:rsid w:val="00812EE3"/>
    <w:rsid w:val="00825A48"/>
    <w:rsid w:val="00827B3A"/>
    <w:rsid w:val="00832AC5"/>
    <w:rsid w:val="008349DF"/>
    <w:rsid w:val="00841F84"/>
    <w:rsid w:val="00842F81"/>
    <w:rsid w:val="00843A05"/>
    <w:rsid w:val="008450D9"/>
    <w:rsid w:val="008452BA"/>
    <w:rsid w:val="0084745B"/>
    <w:rsid w:val="0086162A"/>
    <w:rsid w:val="008629D2"/>
    <w:rsid w:val="00865247"/>
    <w:rsid w:val="00870503"/>
    <w:rsid w:val="008719EE"/>
    <w:rsid w:val="00880AC8"/>
    <w:rsid w:val="00882D0C"/>
    <w:rsid w:val="0089454B"/>
    <w:rsid w:val="008A0B4D"/>
    <w:rsid w:val="008A2978"/>
    <w:rsid w:val="008B0ABA"/>
    <w:rsid w:val="008B3783"/>
    <w:rsid w:val="008D539A"/>
    <w:rsid w:val="008E0218"/>
    <w:rsid w:val="008E536D"/>
    <w:rsid w:val="008F3846"/>
    <w:rsid w:val="009159F0"/>
    <w:rsid w:val="00917F24"/>
    <w:rsid w:val="00920758"/>
    <w:rsid w:val="00920DA2"/>
    <w:rsid w:val="009214C9"/>
    <w:rsid w:val="009278F5"/>
    <w:rsid w:val="009357BF"/>
    <w:rsid w:val="00944F35"/>
    <w:rsid w:val="00950BF9"/>
    <w:rsid w:val="00974605"/>
    <w:rsid w:val="009778D2"/>
    <w:rsid w:val="009A3641"/>
    <w:rsid w:val="009B1FEA"/>
    <w:rsid w:val="009B28FC"/>
    <w:rsid w:val="009B2CC6"/>
    <w:rsid w:val="009C04EC"/>
    <w:rsid w:val="009C0895"/>
    <w:rsid w:val="009C23D3"/>
    <w:rsid w:val="009C295A"/>
    <w:rsid w:val="009C7562"/>
    <w:rsid w:val="009D43C8"/>
    <w:rsid w:val="009E6F18"/>
    <w:rsid w:val="00A02DB8"/>
    <w:rsid w:val="00A036C6"/>
    <w:rsid w:val="00A057F7"/>
    <w:rsid w:val="00A0629E"/>
    <w:rsid w:val="00A21CAE"/>
    <w:rsid w:val="00A47B30"/>
    <w:rsid w:val="00A54206"/>
    <w:rsid w:val="00A65E19"/>
    <w:rsid w:val="00A66995"/>
    <w:rsid w:val="00A766EB"/>
    <w:rsid w:val="00A85029"/>
    <w:rsid w:val="00A8693D"/>
    <w:rsid w:val="00AA4549"/>
    <w:rsid w:val="00AB0530"/>
    <w:rsid w:val="00AC6F2F"/>
    <w:rsid w:val="00AD3C95"/>
    <w:rsid w:val="00AE7C4D"/>
    <w:rsid w:val="00AF399A"/>
    <w:rsid w:val="00B0337B"/>
    <w:rsid w:val="00B07C9B"/>
    <w:rsid w:val="00B2213F"/>
    <w:rsid w:val="00B33302"/>
    <w:rsid w:val="00B34140"/>
    <w:rsid w:val="00B46F96"/>
    <w:rsid w:val="00B507AB"/>
    <w:rsid w:val="00B5454D"/>
    <w:rsid w:val="00B5585C"/>
    <w:rsid w:val="00B60F6B"/>
    <w:rsid w:val="00B658CD"/>
    <w:rsid w:val="00B718BF"/>
    <w:rsid w:val="00B74A75"/>
    <w:rsid w:val="00B819E8"/>
    <w:rsid w:val="00B823A1"/>
    <w:rsid w:val="00B83C88"/>
    <w:rsid w:val="00B907A3"/>
    <w:rsid w:val="00B9566E"/>
    <w:rsid w:val="00B96AD6"/>
    <w:rsid w:val="00BC1DFC"/>
    <w:rsid w:val="00BC3303"/>
    <w:rsid w:val="00BC4FDF"/>
    <w:rsid w:val="00BC566C"/>
    <w:rsid w:val="00BE245A"/>
    <w:rsid w:val="00BF1B93"/>
    <w:rsid w:val="00C04ED3"/>
    <w:rsid w:val="00C05C1A"/>
    <w:rsid w:val="00C07D84"/>
    <w:rsid w:val="00C14F5F"/>
    <w:rsid w:val="00C15D71"/>
    <w:rsid w:val="00C20921"/>
    <w:rsid w:val="00C3365A"/>
    <w:rsid w:val="00C337E7"/>
    <w:rsid w:val="00C342B6"/>
    <w:rsid w:val="00C41602"/>
    <w:rsid w:val="00C43973"/>
    <w:rsid w:val="00C52404"/>
    <w:rsid w:val="00C83FBD"/>
    <w:rsid w:val="00C93040"/>
    <w:rsid w:val="00C972A2"/>
    <w:rsid w:val="00CA05F4"/>
    <w:rsid w:val="00CA42B8"/>
    <w:rsid w:val="00CB16F9"/>
    <w:rsid w:val="00CB2160"/>
    <w:rsid w:val="00CB3C9D"/>
    <w:rsid w:val="00CB70CF"/>
    <w:rsid w:val="00CB746A"/>
    <w:rsid w:val="00CD7595"/>
    <w:rsid w:val="00CD75AE"/>
    <w:rsid w:val="00CE1C0D"/>
    <w:rsid w:val="00CE623F"/>
    <w:rsid w:val="00CF2186"/>
    <w:rsid w:val="00CF6FB5"/>
    <w:rsid w:val="00D1744D"/>
    <w:rsid w:val="00D22398"/>
    <w:rsid w:val="00D321E5"/>
    <w:rsid w:val="00D35770"/>
    <w:rsid w:val="00D429D3"/>
    <w:rsid w:val="00D44553"/>
    <w:rsid w:val="00D57801"/>
    <w:rsid w:val="00D75D96"/>
    <w:rsid w:val="00D84A72"/>
    <w:rsid w:val="00D859C6"/>
    <w:rsid w:val="00D877CA"/>
    <w:rsid w:val="00D95962"/>
    <w:rsid w:val="00DA086F"/>
    <w:rsid w:val="00DA4E02"/>
    <w:rsid w:val="00DA54A4"/>
    <w:rsid w:val="00DA715F"/>
    <w:rsid w:val="00DB6007"/>
    <w:rsid w:val="00DC758E"/>
    <w:rsid w:val="00DE0E63"/>
    <w:rsid w:val="00DE5A47"/>
    <w:rsid w:val="00DF41C9"/>
    <w:rsid w:val="00E01B1C"/>
    <w:rsid w:val="00E047BB"/>
    <w:rsid w:val="00E0675A"/>
    <w:rsid w:val="00E12000"/>
    <w:rsid w:val="00E23F2B"/>
    <w:rsid w:val="00E27479"/>
    <w:rsid w:val="00E30074"/>
    <w:rsid w:val="00E32887"/>
    <w:rsid w:val="00E34918"/>
    <w:rsid w:val="00E34FFF"/>
    <w:rsid w:val="00E35026"/>
    <w:rsid w:val="00E367BA"/>
    <w:rsid w:val="00E453B3"/>
    <w:rsid w:val="00E4637E"/>
    <w:rsid w:val="00E4744B"/>
    <w:rsid w:val="00E570DD"/>
    <w:rsid w:val="00E57A4E"/>
    <w:rsid w:val="00E720A0"/>
    <w:rsid w:val="00E72DAF"/>
    <w:rsid w:val="00E76310"/>
    <w:rsid w:val="00E76F2F"/>
    <w:rsid w:val="00E82AFD"/>
    <w:rsid w:val="00E8431E"/>
    <w:rsid w:val="00E86EB1"/>
    <w:rsid w:val="00E87056"/>
    <w:rsid w:val="00EA098E"/>
    <w:rsid w:val="00EA3B06"/>
    <w:rsid w:val="00EA4CB9"/>
    <w:rsid w:val="00EA6151"/>
    <w:rsid w:val="00EB214A"/>
    <w:rsid w:val="00EE711D"/>
    <w:rsid w:val="00EF79F7"/>
    <w:rsid w:val="00F00618"/>
    <w:rsid w:val="00F018E7"/>
    <w:rsid w:val="00F022AA"/>
    <w:rsid w:val="00F0265F"/>
    <w:rsid w:val="00F06257"/>
    <w:rsid w:val="00F06551"/>
    <w:rsid w:val="00F15A98"/>
    <w:rsid w:val="00F2366D"/>
    <w:rsid w:val="00F3608A"/>
    <w:rsid w:val="00F50844"/>
    <w:rsid w:val="00F56D5B"/>
    <w:rsid w:val="00F63543"/>
    <w:rsid w:val="00F672EF"/>
    <w:rsid w:val="00F73449"/>
    <w:rsid w:val="00F74EEB"/>
    <w:rsid w:val="00F76573"/>
    <w:rsid w:val="00F8142D"/>
    <w:rsid w:val="00F85DFD"/>
    <w:rsid w:val="00F926A5"/>
    <w:rsid w:val="00F93FA6"/>
    <w:rsid w:val="00FA3C79"/>
    <w:rsid w:val="00FA46D3"/>
    <w:rsid w:val="00FB7D6E"/>
    <w:rsid w:val="00FD2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86"/>
    <o:shapelayout v:ext="edit">
      <o:idmap v:ext="edit" data="1"/>
    </o:shapelayout>
  </w:shapeDefaults>
  <w:decimalSymbol w:val=","/>
  <w:listSeparator w:val=";"/>
  <w14:defaultImageDpi w14:val="0"/>
  <w15:chartTrackingRefBased/>
  <w15:docId w15:val="{792CC97A-634A-4644-B4F1-65B385C26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2AFD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555C26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55C26"/>
    <w:rPr>
      <w:rFonts w:ascii="Cambria" w:hAnsi="Cambria" w:cs="Times New Roman"/>
      <w:b/>
      <w:bCs/>
      <w:color w:val="365F91"/>
      <w:sz w:val="28"/>
      <w:szCs w:val="28"/>
    </w:rPr>
  </w:style>
  <w:style w:type="paragraph" w:styleId="a3">
    <w:name w:val="List Paragraph"/>
    <w:basedOn w:val="a"/>
    <w:uiPriority w:val="99"/>
    <w:qFormat/>
    <w:rsid w:val="00555C26"/>
    <w:pPr>
      <w:ind w:left="720"/>
      <w:contextualSpacing/>
    </w:pPr>
  </w:style>
  <w:style w:type="table" w:styleId="a4">
    <w:name w:val="Table Grid"/>
    <w:basedOn w:val="a1"/>
    <w:uiPriority w:val="99"/>
    <w:rsid w:val="00D44553"/>
    <w:rPr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rsid w:val="00DA086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semiHidden/>
    <w:locked/>
    <w:rPr>
      <w:rFonts w:cs="Times New Roman"/>
      <w:sz w:val="24"/>
      <w:szCs w:val="24"/>
    </w:rPr>
  </w:style>
  <w:style w:type="character" w:styleId="a7">
    <w:name w:val="page number"/>
    <w:uiPriority w:val="99"/>
    <w:rsid w:val="00DA086F"/>
    <w:rPr>
      <w:rFonts w:cs="Times New Roman"/>
    </w:rPr>
  </w:style>
  <w:style w:type="paragraph" w:styleId="a8">
    <w:name w:val="Balloon Text"/>
    <w:basedOn w:val="a"/>
    <w:link w:val="a9"/>
    <w:uiPriority w:val="99"/>
    <w:rsid w:val="002E438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locked/>
    <w:rsid w:val="002E438F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uiPriority w:val="99"/>
    <w:rsid w:val="00B74A7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locked/>
    <w:rsid w:val="00B74A75"/>
    <w:rPr>
      <w:rFonts w:cs="Times New Roman"/>
      <w:sz w:val="24"/>
      <w:szCs w:val="24"/>
    </w:rPr>
  </w:style>
  <w:style w:type="paragraph" w:styleId="11">
    <w:name w:val="toc 1"/>
    <w:basedOn w:val="a"/>
    <w:next w:val="a"/>
    <w:autoRedefine/>
    <w:uiPriority w:val="99"/>
    <w:rsid w:val="00C04ED3"/>
    <w:pPr>
      <w:spacing w:after="100"/>
    </w:pPr>
  </w:style>
  <w:style w:type="character" w:styleId="ac">
    <w:name w:val="Hyperlink"/>
    <w:uiPriority w:val="99"/>
    <w:rsid w:val="00C04ED3"/>
    <w:rPr>
      <w:rFonts w:cs="Times New Roman"/>
      <w:color w:val="0000FF"/>
      <w:u w:val="single"/>
    </w:rPr>
  </w:style>
  <w:style w:type="table" w:styleId="-2">
    <w:name w:val="Table Web 2"/>
    <w:basedOn w:val="a1"/>
    <w:uiPriority w:val="99"/>
    <w:rsid w:val="000C077A"/>
    <w:rPr>
      <w:lang w:val="en-US" w:eastAsia="en-US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">
    <w:name w:val="Table Subtle 2"/>
    <w:basedOn w:val="a1"/>
    <w:uiPriority w:val="99"/>
    <w:rsid w:val="000C077A"/>
    <w:rPr>
      <w:lang w:val="en-US" w:eastAsia="en-US"/>
    </w:r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2">
    <w:name w:val="Table Subtle 1"/>
    <w:basedOn w:val="a1"/>
    <w:uiPriority w:val="99"/>
    <w:rsid w:val="000C077A"/>
    <w:rPr>
      <w:lang w:val="en-US" w:eastAsia="en-US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d">
    <w:name w:val="Table Elegant"/>
    <w:basedOn w:val="a1"/>
    <w:uiPriority w:val="99"/>
    <w:rsid w:val="000C077A"/>
    <w:rPr>
      <w:lang w:val="en-US" w:eastAsia="en-US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1"/>
    <w:uiPriority w:val="99"/>
    <w:rsid w:val="000C077A"/>
    <w:rPr>
      <w:lang w:val="en-US" w:eastAsia="en-US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e">
    <w:name w:val="Placeholder Text"/>
    <w:uiPriority w:val="99"/>
    <w:semiHidden/>
    <w:rsid w:val="00E12000"/>
    <w:rPr>
      <w:rFonts w:cs="Times New Roman"/>
      <w:color w:val="808080"/>
    </w:rPr>
  </w:style>
  <w:style w:type="paragraph" w:styleId="af">
    <w:name w:val="TOC Heading"/>
    <w:basedOn w:val="1"/>
    <w:next w:val="a"/>
    <w:uiPriority w:val="99"/>
    <w:qFormat/>
    <w:rsid w:val="00B718BF"/>
    <w:pPr>
      <w:spacing w:line="276" w:lineRule="auto"/>
      <w:outlineLvl w:val="9"/>
    </w:pPr>
    <w:rPr>
      <w:lang w:eastAsia="en-US"/>
    </w:rPr>
  </w:style>
  <w:style w:type="paragraph" w:styleId="20">
    <w:name w:val="toc 2"/>
    <w:basedOn w:val="a"/>
    <w:next w:val="a"/>
    <w:autoRedefine/>
    <w:uiPriority w:val="99"/>
    <w:rsid w:val="00B718BF"/>
    <w:pPr>
      <w:spacing w:after="100" w:line="276" w:lineRule="auto"/>
      <w:ind w:left="220"/>
    </w:pPr>
    <w:rPr>
      <w:rFonts w:ascii="Calibri" w:hAnsi="Calibri"/>
      <w:sz w:val="22"/>
      <w:szCs w:val="22"/>
      <w:lang w:eastAsia="en-US"/>
    </w:rPr>
  </w:style>
  <w:style w:type="paragraph" w:styleId="3">
    <w:name w:val="toc 3"/>
    <w:basedOn w:val="a"/>
    <w:next w:val="a"/>
    <w:autoRedefine/>
    <w:uiPriority w:val="99"/>
    <w:rsid w:val="00B718BF"/>
    <w:pPr>
      <w:spacing w:after="100" w:line="276" w:lineRule="auto"/>
      <w:ind w:left="440"/>
    </w:pPr>
    <w:rPr>
      <w:rFonts w:ascii="Calibri" w:hAnsi="Calibri"/>
      <w:sz w:val="22"/>
      <w:szCs w:val="22"/>
      <w:lang w:eastAsia="en-US"/>
    </w:rPr>
  </w:style>
  <w:style w:type="table" w:customStyle="1" w:styleId="Calendar1">
    <w:name w:val="Calendar 1"/>
    <w:uiPriority w:val="99"/>
    <w:rsid w:val="00F56D5B"/>
    <w:rPr>
      <w:rFonts w:ascii="Calibri" w:hAnsi="Calibri"/>
      <w:sz w:val="22"/>
      <w:szCs w:val="22"/>
      <w:lang w:val="en-US"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rmal (Web)"/>
    <w:basedOn w:val="a"/>
    <w:uiPriority w:val="99"/>
    <w:rsid w:val="002E275F"/>
    <w:pPr>
      <w:spacing w:before="100" w:beforeAutospacing="1" w:after="100" w:afterAutospacing="1"/>
    </w:pPr>
  </w:style>
  <w:style w:type="paragraph" w:customStyle="1" w:styleId="13">
    <w:name w:val="Стиль1"/>
    <w:basedOn w:val="a"/>
    <w:uiPriority w:val="99"/>
    <w:rsid w:val="001523AE"/>
    <w:pPr>
      <w:spacing w:line="360" w:lineRule="auto"/>
      <w:jc w:val="both"/>
    </w:pPr>
    <w:rPr>
      <w:sz w:val="2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3504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4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4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4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4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4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4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4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4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4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4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4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4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4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4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4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4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4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4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4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4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4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4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4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4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4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4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4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4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4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4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4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4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4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4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4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34" Type="http://schemas.openxmlformats.org/officeDocument/2006/relationships/header" Target="header2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3523</Words>
  <Characters>20084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2) Часть груза перегружается на автотранспорт и следует до пункта И</vt:lpstr>
    </vt:vector>
  </TitlesOfParts>
  <Company>Home</Company>
  <LinksUpToDate>false</LinksUpToDate>
  <CharactersWithSpaces>23560</CharactersWithSpaces>
  <SharedDoc>false</SharedDoc>
  <HLinks>
    <vt:vector size="30" baseType="variant">
      <vt:variant>
        <vt:i4>1507377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_Toc253724268</vt:lpwstr>
      </vt:variant>
      <vt:variant>
        <vt:i4>1507377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_Toc253724267</vt:lpwstr>
      </vt:variant>
      <vt:variant>
        <vt:i4>1507377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_Toc253724266</vt:lpwstr>
      </vt:variant>
      <vt:variant>
        <vt:i4>1507377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_Toc253724265</vt:lpwstr>
      </vt:variant>
      <vt:variant>
        <vt:i4>1507377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_Toc253724264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2) Часть груза перегружается на автотранспорт и следует до пункта И</dc:title>
  <dc:subject/>
  <dc:creator>HomeUser</dc:creator>
  <cp:keywords/>
  <dc:description/>
  <cp:lastModifiedBy>admin</cp:lastModifiedBy>
  <cp:revision>2</cp:revision>
  <cp:lastPrinted>2009-12-16T21:43:00Z</cp:lastPrinted>
  <dcterms:created xsi:type="dcterms:W3CDTF">2014-04-25T07:33:00Z</dcterms:created>
  <dcterms:modified xsi:type="dcterms:W3CDTF">2014-04-25T07:33:00Z</dcterms:modified>
</cp:coreProperties>
</file>