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A0" w:firstRow="1" w:lastRow="0" w:firstColumn="1" w:lastColumn="0" w:noHBand="0" w:noVBand="0"/>
      </w:tblPr>
      <w:tblGrid>
        <w:gridCol w:w="1092"/>
        <w:gridCol w:w="8263"/>
      </w:tblGrid>
      <w:tr w:rsidR="00D16745" w:rsidRPr="00AF2FF7" w:rsidTr="004D3352">
        <w:tc>
          <w:tcPr>
            <w:tcW w:w="0" w:type="auto"/>
          </w:tcPr>
          <w:p w:rsidR="00F31BC9" w:rsidRDefault="00F31BC9">
            <w:pPr>
              <w:rPr>
                <w:rFonts w:ascii="Tahoma" w:hAnsi="Tahoma" w:cs="Tahoma"/>
                <w:color w:val="000000"/>
                <w:sz w:val="15"/>
                <w:szCs w:val="15"/>
              </w:rPr>
            </w:pPr>
          </w:p>
          <w:p w:rsidR="00D16745" w:rsidRPr="00AF2FF7" w:rsidRDefault="00D16745">
            <w:pPr>
              <w:rPr>
                <w:rFonts w:ascii="Tahoma" w:hAnsi="Tahoma" w:cs="Tahoma"/>
                <w:color w:val="000000"/>
                <w:sz w:val="15"/>
                <w:szCs w:val="15"/>
              </w:rPr>
            </w:pPr>
          </w:p>
        </w:tc>
        <w:tc>
          <w:tcPr>
            <w:tcW w:w="0" w:type="auto"/>
            <w:tcMar>
              <w:top w:w="432" w:type="dxa"/>
              <w:left w:w="0" w:type="dxa"/>
              <w:bottom w:w="432" w:type="dxa"/>
              <w:right w:w="0" w:type="dxa"/>
            </w:tcMar>
          </w:tcPr>
          <w:tbl>
            <w:tblPr>
              <w:tblW w:w="5000" w:type="pct"/>
              <w:tblCellMar>
                <w:left w:w="0" w:type="dxa"/>
                <w:right w:w="0" w:type="dxa"/>
              </w:tblCellMar>
              <w:tblLook w:val="00A0" w:firstRow="1" w:lastRow="0" w:firstColumn="1" w:lastColumn="0" w:noHBand="0" w:noVBand="0"/>
            </w:tblPr>
            <w:tblGrid>
              <w:gridCol w:w="8263"/>
            </w:tblGrid>
            <w:tr w:rsidR="00D16745" w:rsidRPr="00AF2FF7">
              <w:tc>
                <w:tcPr>
                  <w:tcW w:w="0" w:type="auto"/>
                  <w:tcBorders>
                    <w:top w:val="nil"/>
                    <w:left w:val="nil"/>
                    <w:bottom w:val="nil"/>
                    <w:right w:val="nil"/>
                  </w:tcBorders>
                </w:tcPr>
                <w:p w:rsidR="00D16745" w:rsidRDefault="00D16745">
                  <w:pPr>
                    <w:pStyle w:val="1"/>
                    <w:rPr>
                      <w:rFonts w:ascii="Tahoma" w:hAnsi="Tahoma" w:cs="Tahoma"/>
                      <w:color w:val="990000"/>
                      <w:sz w:val="26"/>
                      <w:szCs w:val="26"/>
                    </w:rPr>
                  </w:pPr>
                  <w:r>
                    <w:rPr>
                      <w:rFonts w:ascii="Tahoma" w:hAnsi="Tahoma" w:cs="Tahoma"/>
                      <w:sz w:val="26"/>
                      <w:szCs w:val="26"/>
                    </w:rPr>
                    <w:t>Налоговые проверки (камеральные, выездные, встречные)</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Ежемесячный журнал </w:t>
                  </w:r>
                  <w:hyperlink r:id="rId5" w:history="1">
                    <w:r>
                      <w:rPr>
                        <w:rStyle w:val="a3"/>
                        <w:rFonts w:ascii="Tahoma" w:hAnsi="Tahoma" w:cs="Tahoma"/>
                        <w:sz w:val="15"/>
                        <w:szCs w:val="15"/>
                      </w:rPr>
                      <w:t>«Экономико-правовой бюллетень»</w:t>
                    </w:r>
                  </w:hyperlink>
                  <w:r>
                    <w:rPr>
                      <w:rFonts w:ascii="Tahoma" w:hAnsi="Tahoma" w:cs="Tahoma"/>
                      <w:color w:val="000000"/>
                      <w:sz w:val="15"/>
                      <w:szCs w:val="15"/>
                    </w:rPr>
                    <w:t xml:space="preserve"> N 1, 2007 г. </w:t>
                  </w:r>
                </w:p>
                <w:p w:rsidR="00D16745" w:rsidRDefault="00D16745" w:rsidP="004D3352">
                  <w:pPr>
                    <w:pStyle w:val="a5"/>
                    <w:rPr>
                      <w:rFonts w:ascii="Tahoma" w:hAnsi="Tahoma" w:cs="Tahoma"/>
                      <w:color w:val="000000"/>
                      <w:sz w:val="15"/>
                      <w:szCs w:val="15"/>
                    </w:rPr>
                  </w:pPr>
                  <w:r>
                    <w:rPr>
                      <w:rFonts w:ascii="Tahoma" w:hAnsi="Tahoma" w:cs="Tahoma"/>
                      <w:color w:val="000000"/>
                      <w:sz w:val="15"/>
                      <w:szCs w:val="15"/>
                    </w:rPr>
                    <w:t xml:space="preserve">В статье 87 Налогового кодекса закреплены два вида налоговых проверок: камеральные и выездные. И после 1 января 2007 г. в этом плане ничего не изменилось. Но при этом как содержательная, так и процедурная часть налоговых проверок претерпели существенные изменения. Рассмотрим новые правила проведения проверок подробнее. </w:t>
                  </w:r>
                </w:p>
                <w:p w:rsidR="00D16745" w:rsidRDefault="00D16745">
                  <w:pPr>
                    <w:pStyle w:val="a5"/>
                    <w:jc w:val="center"/>
                    <w:rPr>
                      <w:rFonts w:ascii="Tahoma" w:hAnsi="Tahoma" w:cs="Tahoma"/>
                      <w:color w:val="000000"/>
                      <w:sz w:val="15"/>
                      <w:szCs w:val="15"/>
                    </w:rPr>
                  </w:pPr>
                  <w:r>
                    <w:rPr>
                      <w:rStyle w:val="a4"/>
                      <w:rFonts w:ascii="Tahoma" w:hAnsi="Tahoma" w:cs="Tahoma"/>
                      <w:color w:val="000000"/>
                      <w:sz w:val="15"/>
                      <w:szCs w:val="15"/>
                    </w:rPr>
                    <w:t xml:space="preserve">КАМЕРАЛЬНЫЕ НАЛОГОВЫЕ ПРОВЕРКИ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 новой редакции НК РФ круг задач, стоящих перед камеральной налоговой проверкой, значительно сужен, равно как ограничены и другие параметры ее проведения.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По смыслу пунктов 1 × 2 ст. 88 НК РФ &lt;*&gt; камеральная налоговая проверка проводится по месту нахождения налогового органа на основе налоговых деклараций (расчетов) и документов, которые должны прилагаться к налоговой декларации (расчету) в силу закона. </w:t>
                  </w:r>
                </w:p>
                <w:p w:rsidR="00D16745" w:rsidRDefault="00D16745" w:rsidP="004D3352">
                  <w:pPr>
                    <w:pStyle w:val="a5"/>
                    <w:rPr>
                      <w:rFonts w:ascii="Tahoma" w:hAnsi="Tahoma" w:cs="Tahoma"/>
                      <w:color w:val="000000"/>
                      <w:sz w:val="15"/>
                      <w:szCs w:val="15"/>
                    </w:rPr>
                  </w:pPr>
                  <w:r>
                    <w:rPr>
                      <w:rFonts w:ascii="Tahoma" w:hAnsi="Tahoma" w:cs="Tahoma"/>
                      <w:color w:val="000000"/>
                      <w:sz w:val="15"/>
                      <w:szCs w:val="15"/>
                    </w:rPr>
                    <w:t xml:space="preserve">&lt;*&gt; Если не указано иное, здесь и далее приведены ссылки на статьи НК РФ в новой редакции.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При этом по общему правилу налоговый орган не вправе требовать у налогоплательщика дополнительные сведения, получать объяснения, а также документы, подтверждающие правильность исчисления и своевременность уплаты налогов (п. 7 ст. 88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 исключение из этого правила налоговый орган может истребовать у налогоплательщика документы, подтверждающие: </w:t>
                  </w:r>
                </w:p>
                <w:p w:rsidR="00D16745" w:rsidRPr="00AF2FF7" w:rsidRDefault="00D16745" w:rsidP="004D3352">
                  <w:pPr>
                    <w:numPr>
                      <w:ilvl w:val="0"/>
                      <w:numId w:val="1"/>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право налогоплательщика на получение налоговых льгот (п. 6 ст. 88 НК РФ); </w:t>
                  </w:r>
                </w:p>
                <w:p w:rsidR="00D16745" w:rsidRPr="00AF2FF7" w:rsidRDefault="00D16745" w:rsidP="004D3352">
                  <w:pPr>
                    <w:numPr>
                      <w:ilvl w:val="0"/>
                      <w:numId w:val="1"/>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право на возмещение НДС (п. 8 ст. 88 НК РФ); </w:t>
                  </w:r>
                </w:p>
                <w:p w:rsidR="00D16745" w:rsidRPr="00AF2FF7" w:rsidRDefault="00D16745" w:rsidP="004D3352">
                  <w:pPr>
                    <w:numPr>
                      <w:ilvl w:val="0"/>
                      <w:numId w:val="1"/>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правомерность применения налоговых вычетов (ч. 2 п. 8 ст. 88 НК РФ), </w:t>
                  </w:r>
                </w:p>
                <w:p w:rsidR="00D16745" w:rsidRPr="00AF2FF7" w:rsidRDefault="00D16745" w:rsidP="004D3352">
                  <w:pPr>
                    <w:numPr>
                      <w:ilvl w:val="0"/>
                      <w:numId w:val="1"/>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а также документы, являющиеся основанием для исчисления и уплаты налогов, связанных с использованием природных ресурсов (п. 9 ст. 88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Во всех других случаях требование налогового органа предоставить при камеральной проверке дополнительные документы не будет соответствовать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Так, например, при обнаружении ошибок в налоговой декларации (расчете) и/или противоречий (несоответствий) между сведениями, имеющимися в представленных документах, налоговый орган будет вправе требовать от налогоплательщика в течение пяти дней сделать необходимые пояснения или внести соответствующие исправления, но не вправе истребовать дополнительные документы (п. 3 ст. 88 НК РФ). Предоставление таких документов — право, а не обязанность налогоплательщика (п. 4 ст. 88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Именно по такому пути шла судебная практика и ранее. В частности, ФАС Поволжского округа в Постановлении от 11.10.2005 N А55—5609/05—29 разъяснил, что камеральная проверка состоит в выявлении ошибок, допущенных при заполнении налоговых деклараций, и противоречий между сведениями, содержащимися в представленных документах, и не должна подменять собой выездную проверку. Если камеральной проверкой в представленных документах не выявлено противоречий, то и правовых оснований для истребования дополнительных документов не имеется.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Впрочем, если проверяющее должностное лицо налогового органа сочтет, что представленных документов для проведения проверки недостаточно, оно вправе истребовать и другие документы как у самого налогоплательщика (п. 1 ст. 93 НК РФ), так и у иных лиц (п. 1 ст. 93.1 НК РФ), вручив им требование о представлении указанных документов.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Это означает, что по сути налоговый орган может истребовать документы практически в любом случае.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 прежней редакции ст. 87 НК РФ указывалось, что налоговой проверкой (как выездной, так и камеральной) могут быть охвачены только три календарных года деятельности налогоплательщика, непосредственно предшествующие году проведения проверки.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Теперь данное положение справедливо лишь для выездных налоговых проверок. Об этом говорится в части второй  п. 4 ст. 89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 отличие от выездных проверок, конкретный период, который может быть охвачен камеральной налоговой проверкой, в НК РФ не определен. Однако из содержания ст. 88 НК РФ следует, что камеральная налоговая проверка может проводиться только на основании представленной налогоплательщиком налоговой декларации (расчета) за соответствующий период, охваченный декларацией.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Впрочем, как будет истолкована ст. 88 НК РФ налоговиками — покажет практика.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Камеральная налоговая проверка проводится уполномоченным должностным лицом налогового органа в течение трех месяцев со дня представления налогоплательщиком налоговой декларации (расчета) и прилагаемых к ней документов (п. 2 ст. 88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 случае обнаружения в документации ошибок или противоречий налоговый орган обязан сообщить об этом налогоплательщику с требованием в течение пяти дней дать необходимые пояснения или установить срок для внесения соответствующих исправлений (п. 3 ст. 88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И лишь после соблюдения указанной процедуры, если после представления налогоплательщиком пояснений налоговый орган установит факт совершения налогового правонарушения, в установленном порядке составляется акт налоговой проверки (п. 5 ст. 88 НК РФ). </w:t>
                  </w:r>
                </w:p>
                <w:p w:rsidR="00D16745" w:rsidRDefault="00D16745">
                  <w:pPr>
                    <w:pStyle w:val="a5"/>
                    <w:jc w:val="center"/>
                    <w:rPr>
                      <w:rFonts w:ascii="Tahoma" w:hAnsi="Tahoma" w:cs="Tahoma"/>
                      <w:color w:val="000000"/>
                      <w:sz w:val="15"/>
                      <w:szCs w:val="15"/>
                    </w:rPr>
                  </w:pPr>
                  <w:r>
                    <w:rPr>
                      <w:rStyle w:val="a4"/>
                      <w:rFonts w:ascii="Tahoma" w:hAnsi="Tahoma" w:cs="Tahoma"/>
                      <w:color w:val="000000"/>
                      <w:sz w:val="15"/>
                      <w:szCs w:val="15"/>
                    </w:rPr>
                    <w:t xml:space="preserve">ВЫЕЗДНАЯ НАЛОГОВАЯ ПРОВЕРКА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Выездная налоговая проверка проводится на основании решения руководителя (заместителя руководителя) налогового органа на территории (в помещении) налогоплательщика (п. 1 ст. 89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Решение о проведении выездной налоговой проверки должно содержать следующие сведения (ч. 4 п. 2 ст. 89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1) полное и сокращенное наименование (фамилию, имя, отчество — для физических лиц) налогоплательщика;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2) предмет проверки, т. е. сведения о налогах, правильность исчисления и уплаты которых подлежит проверке;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3) периоды, за которые проводится проверка;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4) должность фамилию и инициалы сотрудников налогового органа, которым поручается проведение проверки.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Форма решения руководителя (заместителя руководителя) налогового органа о проведении выездной налоговой проверки утверждается ФНС России (ч. 5 п. 2 ст. 89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Выездной налоговой проверкой могут быть охвачены только три календарных года деятельности налогоплательщика, непосредственно предшествующих году проведения проверки (ч. 2 п. 4 ст. 89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Что касается проверки периодов текущего года, то налоговые органы всегда исходили из того, что закон не ограничивает их права на проведение камеральных и выездных налоговых проверок за текущий год. Думается, что и после внесения изменений в НК РФ подобная практика сохранится.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По общему правилу налоговые органы не вправе проводить две выездные налоговые проверки и более по одним и тем же налогам за один и тот же период, а общее число выездных налоговых проверок в течение календарного года должно быть не больше двух (п. 5 ст. 89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Но в силу части второй  п. 10 ст. 89 НК РФ данное правило не применяется в двух случаях: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1) при назначении повторной выездной налоговой проверки (ч. 4 п. 10 ст. 89 НК РФ), проводимой: </w:t>
                  </w:r>
                </w:p>
                <w:p w:rsidR="00D16745" w:rsidRPr="00AF2FF7" w:rsidRDefault="00D16745" w:rsidP="004D3352">
                  <w:pPr>
                    <w:numPr>
                      <w:ilvl w:val="0"/>
                      <w:numId w:val="2"/>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вышестоящим налоговым органом — в порядке контроля за деятельностью налогового органа, проводившего проверку; </w:t>
                  </w:r>
                </w:p>
                <w:p w:rsidR="00D16745" w:rsidRPr="00AF2FF7" w:rsidRDefault="00D16745" w:rsidP="004D3352">
                  <w:pPr>
                    <w:numPr>
                      <w:ilvl w:val="0"/>
                      <w:numId w:val="2"/>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налоговым органом, ранее проводившим проверку, — в случае представления налогоплательщиком уточненной налоговой декларации, в которой указана сумма налога в размере меньшем ранее заявленного. Причем во втором случае может проверяться только тот период, за который представлена уточненная налоговая декларация. И это — существенная новелла Налогового кодекса;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2) при назначении выездной налоговой проверки, осуществляемой в связи с реорганизацией или ликвидацией организации-налогоплательщика (п. 11 ст. 89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Таким образом, если перечисленные основания отсутствуют, то налоговый орган не вправе осуществлять повторную выездную налоговую проверку по одним и тем же налогам в течение одного периода.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Для организаций, имеющих филиалы и представительства, актуальны также вопросы: возможна ли выездная налоговая проверка филиала, если в течение одного налогового периода проверялась сама организация? Или наоборот: можно ли проверять организацию, если ранее проверялся филиал?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 новой редакции ст. 89 НК РФ на них появились ответы.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По общему правилу налоговый орган вправе проверять деятельность филиалов и представительств налогоплательщика в рамках выездной налоговой проверки только в составе проверки головной организации. Исключением является проверка правильности исчисления и уплаты филиалом региональных и/или местных налогов. В этом случае налоговый орган вправе проводить самостоятельную выездную налоговую проверку филиала (п. 7 ст. 89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Таким образом, если ранее проверялась организация в целом, то налоговые органы вправе назначить самостоятельную выездную налоговую проверку филиала (представительства).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Если ранее проводилась самостоятельная налоговая проверка филиала (представительства), то налоговые органы вправе в течение одного периода провести выездную проверку организации в целом. Это прямо следует из содержания части третьей  п. 5 ст. 89 НК РФ, где сказано, что при определении количества выездных налоговых проверок налогоплательщика не учитываются проведенные самостоятельные выездные налоговые проверки его филиалов и представительств. </w:t>
                  </w:r>
                </w:p>
                <w:p w:rsidR="00D16745" w:rsidRDefault="00D16745">
                  <w:pPr>
                    <w:pStyle w:val="a5"/>
                    <w:jc w:val="center"/>
                    <w:rPr>
                      <w:rFonts w:ascii="Tahoma" w:hAnsi="Tahoma" w:cs="Tahoma"/>
                      <w:color w:val="000000"/>
                      <w:sz w:val="15"/>
                      <w:szCs w:val="15"/>
                    </w:rPr>
                  </w:pPr>
                  <w:r>
                    <w:rPr>
                      <w:rStyle w:val="a4"/>
                      <w:rFonts w:ascii="Tahoma" w:hAnsi="Tahoma" w:cs="Tahoma"/>
                      <w:color w:val="000000"/>
                      <w:sz w:val="15"/>
                      <w:szCs w:val="15"/>
                    </w:rPr>
                    <w:t xml:space="preserve">ПРОДЛЕНИЕ И ПРИОСТАНОВЛЕНИЕ ПРОВЕРКИ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Выездная налоговая проверка не может продолжаться более двух месяцев (п. 6 ст. 89 НК РФ). Но данное правило претерпевает существенные коррективы в случаях: </w:t>
                  </w:r>
                </w:p>
                <w:p w:rsidR="00D16745" w:rsidRPr="00AF2FF7" w:rsidRDefault="00D16745" w:rsidP="004D3352">
                  <w:pPr>
                    <w:numPr>
                      <w:ilvl w:val="0"/>
                      <w:numId w:val="3"/>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продления срока выездной налоговой проверки; </w:t>
                  </w:r>
                </w:p>
                <w:p w:rsidR="00D16745" w:rsidRPr="00AF2FF7" w:rsidRDefault="00D16745" w:rsidP="004D3352">
                  <w:pPr>
                    <w:numPr>
                      <w:ilvl w:val="0"/>
                      <w:numId w:val="3"/>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приостановления ее проведения.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Установленный в п. 6 ст. 89 НК РФ двухмесячный срок может быть продлен до четырех месяцев, а в исключительных случаях — до шести месяцев.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Основания и порядок продления срока проведения выездной налоговой проверки устанавливаются ФНС России (ч. 2 п. 6 ст. 89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Согласно п. 2 действующего письма МНС России от 29.04.2004 N 06—4-03/640 «О порядке представления управлениями МНС России по субъектам Российской Федерации и межрегиональными инспекциями МНС России по крупнейшим налогоплательщикам запросов на продление сроков проведения выездных налоговых проверок» в настоящее время основанием для продления срока проведения выездной налоговой проверки могут являться: </w:t>
                  </w:r>
                </w:p>
                <w:p w:rsidR="00D16745" w:rsidRPr="00AF2FF7" w:rsidRDefault="00D16745" w:rsidP="004D3352">
                  <w:pPr>
                    <w:numPr>
                      <w:ilvl w:val="0"/>
                      <w:numId w:val="4"/>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проведение проверок крупнейших и основных налогоплательщиков; </w:t>
                  </w:r>
                </w:p>
                <w:p w:rsidR="00D16745" w:rsidRPr="00AF2FF7" w:rsidRDefault="00D16745" w:rsidP="004D3352">
                  <w:pPr>
                    <w:numPr>
                      <w:ilvl w:val="0"/>
                      <w:numId w:val="4"/>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получение в ходе проведения проверки информации от правоохранительных и контролирующих органов либо из иных источников, свидетельствующей о наличии у налогоплательщика нарушений налогового законодательства и требующей дополнительной проверки; </w:t>
                  </w:r>
                </w:p>
                <w:p w:rsidR="00D16745" w:rsidRPr="00AF2FF7" w:rsidRDefault="00D16745" w:rsidP="004D3352">
                  <w:pPr>
                    <w:numPr>
                      <w:ilvl w:val="0"/>
                      <w:numId w:val="4"/>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наличие форс-мажорных обстоятельств (затопление, наводнение, пожар и т.п. ) на территории, где проводится проверка; </w:t>
                  </w:r>
                </w:p>
                <w:p w:rsidR="00D16745" w:rsidRPr="00AF2FF7" w:rsidRDefault="00D16745" w:rsidP="004D3352">
                  <w:pPr>
                    <w:numPr>
                      <w:ilvl w:val="0"/>
                      <w:numId w:val="4"/>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иные исключительные обстоятельства.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Изменятся ли эти основания после 1 января 2007 г., по-видимому, будет решать ФНС России.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Приостановление проведения выездной налоговой проверки осуществляется руководителем налогового органа или его заместителем по основаниям, предусмотренным  п. 9 ст. 89 НК РФ. К таким основаниям, в частности, относятся: </w:t>
                  </w:r>
                </w:p>
                <w:p w:rsidR="00D16745" w:rsidRPr="00AF2FF7" w:rsidRDefault="00D16745" w:rsidP="004D3352">
                  <w:pPr>
                    <w:numPr>
                      <w:ilvl w:val="0"/>
                      <w:numId w:val="5"/>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истребование документов (в рамках проводимой выездной налоговой проверки) у контрагентов проверяемого налогоплательщика или иных лиц (п. 1 ст. 93.1 НК РФ). </w:t>
                  </w:r>
                </w:p>
                <w:p w:rsidR="00D16745" w:rsidRPr="00AF2FF7" w:rsidRDefault="00D16745" w:rsidP="004D3352">
                  <w:pPr>
                    <w:numPr>
                      <w:ilvl w:val="0"/>
                      <w:numId w:val="5"/>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получение информации от иностранных государственных органов в рамках международных договоров; </w:t>
                  </w:r>
                </w:p>
                <w:p w:rsidR="00D16745" w:rsidRPr="00AF2FF7" w:rsidRDefault="00D16745" w:rsidP="004D3352">
                  <w:pPr>
                    <w:numPr>
                      <w:ilvl w:val="0"/>
                      <w:numId w:val="5"/>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проведение экспертиз; </w:t>
                  </w:r>
                </w:p>
                <w:p w:rsidR="00D16745" w:rsidRPr="00AF2FF7" w:rsidRDefault="00D16745" w:rsidP="004D3352">
                  <w:pPr>
                    <w:numPr>
                      <w:ilvl w:val="0"/>
                      <w:numId w:val="5"/>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перевод на русский язык документов, представленных налогоплательщиком на иностранном языке.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Указанный перечень является исчерпывающим и не подлежит расширительному толкованию.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Общий срок приостановления выездной налоговой проверки не может превышать шести месяцев. Исключение составляют случаи, когда требуется получение информации от иностранных государственных органов. В такой ситуации срок приостановления проверки может быть увеличен дополнительно еще на три месяца. Так что с учетом приостановления срок проверки может составить 8 — 11 месяцев. </w:t>
                  </w:r>
                </w:p>
                <w:p w:rsidR="00D16745" w:rsidRDefault="00D16745">
                  <w:pPr>
                    <w:pStyle w:val="a5"/>
                    <w:jc w:val="center"/>
                    <w:rPr>
                      <w:rFonts w:ascii="Tahoma" w:hAnsi="Tahoma" w:cs="Tahoma"/>
                      <w:color w:val="000000"/>
                      <w:sz w:val="15"/>
                      <w:szCs w:val="15"/>
                    </w:rPr>
                  </w:pPr>
                  <w:r>
                    <w:rPr>
                      <w:rStyle w:val="a4"/>
                      <w:rFonts w:ascii="Tahoma" w:hAnsi="Tahoma" w:cs="Tahoma"/>
                      <w:color w:val="000000"/>
                      <w:sz w:val="15"/>
                      <w:szCs w:val="15"/>
                    </w:rPr>
                    <w:t xml:space="preserve">КРУПНЕЙШИЕ НАЛОГОПЛАТЕЛЬЩИКИ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При внесении в НК РФ поправок не были обойдены вниманием и крупнейшие налогоплательщики.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Несмотря на то что частью третьей  п. 1 ст. 83 НК РФ было предусмотрено право Минфина определять особенности постановки на учет крупнейших налогоплательщиков, нормы, касающиеся особенностей налогового контроля в отношении них, в прежней редакции НК РФ отсутствовали.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Закон N 137-ФЗ восполнил этот пробел. Теперь в части второй  п. 2 ст. 89 НК РФ прямо указано, что решение о проведении выездной налоговой проверки крупнейших налогоплательщиков выносит налоговый орган, осуществивший их постановку на учет в качестве крупнейшего налогоплательщика.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Таким образом, если организация, признанная крупнейшим налогоплательщиком, имеет местонахождение и состоит на налоговом учете, к примеру, в г. Угличе, а межрайонная налоговая инспекция по учету крупнейших налогоплательщиков находится в г. Ярославле, то органом, правомочным проводить выездную налоговую проверку, будет Ярославская межрайонная налоговая инспекция по учету крупнейших налогоплательщиков. </w:t>
                  </w:r>
                </w:p>
                <w:p w:rsidR="00D16745" w:rsidRDefault="00D16745">
                  <w:pPr>
                    <w:pStyle w:val="a5"/>
                    <w:jc w:val="center"/>
                    <w:rPr>
                      <w:rFonts w:ascii="Tahoma" w:hAnsi="Tahoma" w:cs="Tahoma"/>
                      <w:color w:val="000000"/>
                      <w:sz w:val="15"/>
                      <w:szCs w:val="15"/>
                    </w:rPr>
                  </w:pPr>
                  <w:r>
                    <w:rPr>
                      <w:rStyle w:val="a4"/>
                      <w:rFonts w:ascii="Tahoma" w:hAnsi="Tahoma" w:cs="Tahoma"/>
                      <w:color w:val="000000"/>
                      <w:sz w:val="15"/>
                      <w:szCs w:val="15"/>
                    </w:rPr>
                    <w:t xml:space="preserve">О СУДЬБЕ ВСТРЕЧНЫХ ПРОВЕРОК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 прежней редакции НК РФ проведение встречных проверок было предусмотрено частью второй ст. 87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 новой редакции НК РФ каких-либо упоминаний о встречных проверках нет. В соответствии со ст. 87 НК РФ налоговые проверки делятся на два вида: камеральные и выездные. Следовательно, проводить встречные налоговые проверки налоговые органы с 1 января 2007 г., казалось бы, больше не вправе.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Тем не менее в соответствии с новой ст. 93.1 НК РФ должностное лицо налогового органа вправе истребовать у контрагента или иных лиц, располагающих информацией о проверяемом налогоплательщике, соответствующие документы. Причем документы могут быть истребованы как в рамках проведения налоговой проверки — выездной или камеральной (п. 1 ст. 93.1 НК РФ), так и вне ее (п. 2 ст. 93.1. НК РФ), т. е. по сути — в любом случае.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Сама процедура закреплена в п. 3 ст. 93.1 НК РФ: проверяющий налоговый орган направляет письменное поручение об истребовании документов в налоговый орган по месту учета контрагентов и иных лиц, у которых должны быть получены документы. В свою очередь налоговый орган по месту учета контрагента или иного лица должен направить тому соответствующее требование о представлении документов (информации).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Требование направляется в течение пяти дней со дня получения от проверяющего налогового органа поручения (п. 4 ст. 93.1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Согласно п. 7 ст. 93.1 НК РФ порядок взаимодействия налоговых органов по выполнению поручений об истребовании документов устанавливается федеральным органом исполнительной власти, уполномоченным по контролю и надзору в области налогов и сборов, т.е. ФНС России. </w:t>
                  </w:r>
                </w:p>
                <w:p w:rsidR="00D16745" w:rsidRDefault="00D16745">
                  <w:pPr>
                    <w:pStyle w:val="a5"/>
                    <w:jc w:val="center"/>
                    <w:rPr>
                      <w:rFonts w:ascii="Tahoma" w:hAnsi="Tahoma" w:cs="Tahoma"/>
                      <w:color w:val="000000"/>
                      <w:sz w:val="15"/>
                      <w:szCs w:val="15"/>
                    </w:rPr>
                  </w:pPr>
                  <w:r>
                    <w:rPr>
                      <w:rStyle w:val="a4"/>
                      <w:rFonts w:ascii="Tahoma" w:hAnsi="Tahoma" w:cs="Tahoma"/>
                      <w:color w:val="000000"/>
                      <w:sz w:val="15"/>
                      <w:szCs w:val="15"/>
                    </w:rPr>
                    <w:t xml:space="preserve">ИСТРЕБОВАНИЕ ДОКУМЕНТОВ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Процедура истребования документов у налогоплательщика в рамках проведения налоговой проверки (камеральной и выездной) предусмотрена ст. 93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Документы могут представляться в виде копий, заверенных самим проверяемым. Нотариального заверения при этом не требуется.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При заверении копий документов следует руководствоваться Государственным стандартом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утвержденным Постановлением Госстандарта России от 03.03.2003 N 65-ст. Думается, что для большей обоснованности «бесед» с налоговиками следует запастись экземпляром данного документа.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Документы должны представляться налогоплательщиком в течение 10 дней со дня вручения требования (ранее этот срок составлял 5 дней).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Сейчас все сроки в НК РФ исчисляются в рабочих днях. Раньше такого уточнения в НК РФ не было. Поскольку в законе не указывалось, как следует исчислять данный срок — в рабочих или календарных днях, Минфин России в письме от 23.11.2005 N 03—02-07/1—317 разъяснил, что речь идет о календарных днях.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Но суды во многих случаях занимали противоположную позицию и требовали исчислять срок представления документов для проверки в рабочих днях, поскольку в соответствии с п. 7 ст. 3 НК РФ все неустранимые сомнения, противоречия и неясности актов законодательства о налогах и сборах следует исчислять в рабочих днях (см. Постановление ФАС Западно-Сибирского округа от 30.07.2003 N Ф04/3562—1013/А46—2003).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 этой связи позиция судов представляется нам более обоснованной.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Если налогоплательщик не в состоянии выполнить требование налогового органа в срок, то он вправе письменно уведомить налоговый орган о невозможности представления документов. Причем уведомление нужно успеть направить не позднее дня, следующего за вручением требования налогового органа.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На основании уведомления, полученного от налогоплательщика, налоговый орган вправе продлить срок представления документов или отказать в таком продлении, о чем выносится отдельное решение. При этом налогоплательщик вправе обжаловать отказ в судебном порядке.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А вот отказ проверяемого лица от представления запрашиваемых документов или непредставление их в установленные сроки признаются налоговым правонарушением и влекут ответственность, предусмотренную ст. 126 НК РФ (п. 4 ст. 93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Впрочем, судебная практика и раньше шла по такому пути.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Соответствующие решения содержатся в постановлениях ФАС Северо-Западного округа от 14.01.2005 N А05—4231/04—18, Центрального округа от 16.06.2005 N А09—12331/04—30 и от 16.08.2005 N А62—178/05.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Например, с точки зрения ФАС Волго-Вятского округа, истребование дополнительных сведений и документов в ходе камеральной проверки должно производиться налоговым органом с учетом целей соответствующей налоговой проверки. Полномочия налогового органа по истребованию документов при проведении камеральной проверки не ограничены случаями обнаружения ошибок и противоречий в налоговой декларации (Постановление ФАС Волго-Вятского округа от 04.05.2006 N А82—5807/2005—99).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 свою очередь, по мнению ФАС Поволжского округа, при отсутствии выявленных ошибок в заполнении документов или противоречий между сведениями, содержащимися в представленных документах, истребование дополнительных документов должно быть признано незаконным (см.: постановления ФАС Поволжского округа от 24.11.2005 N А57—4208/05—9 и от 11.10.2005 N А55—5609/05—29).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Впрочем, с такими выводами согласны не все суды. Так, ФАС Северо-Западного округа в Постановлении от 08.02.2006 N А05—12139/05—31 указал: «Ст. 88 НК РФ не ограничивает право налоговых органов на истребование документов для проведения камеральной налоговой проверки никакими условиями, в т.ч. объемом запрашиваемой документации». </w:t>
                  </w:r>
                </w:p>
                <w:p w:rsidR="00D16745" w:rsidRDefault="00D16745">
                  <w:pPr>
                    <w:pStyle w:val="a5"/>
                    <w:jc w:val="center"/>
                    <w:rPr>
                      <w:rFonts w:ascii="Tahoma" w:hAnsi="Tahoma" w:cs="Tahoma"/>
                      <w:color w:val="000000"/>
                      <w:sz w:val="15"/>
                      <w:szCs w:val="15"/>
                    </w:rPr>
                  </w:pPr>
                  <w:r>
                    <w:rPr>
                      <w:rStyle w:val="a4"/>
                      <w:rFonts w:ascii="Tahoma" w:hAnsi="Tahoma" w:cs="Tahoma"/>
                      <w:color w:val="000000"/>
                      <w:sz w:val="15"/>
                      <w:szCs w:val="15"/>
                    </w:rPr>
                    <w:t xml:space="preserve">«ИНОЙ» НЕ ЗНАЧИТ «ДРУГОЙ»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 пункте 2 новой ст. 100.1 НК РФ упоминается об «иных мероприятиях налогового контроля». О чем именно идет речь?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Несмотря на то, что термин «иные мероприятия» в Кодексе не расшифровывается, можно предположить, что к ним относятся «дополнительные мероприятия налогового контроля», перечисленные в части третьей  п. 6 ст. 101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К таким мероприятиям, в частности, относятся: </w:t>
                  </w:r>
                </w:p>
                <w:p w:rsidR="00D16745" w:rsidRPr="00AF2FF7" w:rsidRDefault="00D16745" w:rsidP="004D3352">
                  <w:pPr>
                    <w:numPr>
                      <w:ilvl w:val="0"/>
                      <w:numId w:val="6"/>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истребование документов в рамках проведения налоговой проверки и вне ее, в том числе у контрагентов налогоплательщика и иных лиц (статьи 93, 93.1 НК РФ); </w:t>
                  </w:r>
                </w:p>
                <w:p w:rsidR="00D16745" w:rsidRPr="00AF2FF7" w:rsidRDefault="00D16745" w:rsidP="004D3352">
                  <w:pPr>
                    <w:numPr>
                      <w:ilvl w:val="0"/>
                      <w:numId w:val="6"/>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допрос свидетеля (ст. 90 НК РФ); </w:t>
                  </w:r>
                </w:p>
                <w:p w:rsidR="00D16745" w:rsidRPr="00AF2FF7" w:rsidRDefault="00D16745" w:rsidP="004D3352">
                  <w:pPr>
                    <w:numPr>
                      <w:ilvl w:val="0"/>
                      <w:numId w:val="6"/>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проведение экспертизы (ст. 95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Данный перечень является исчерпывающим.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 связи с изложенным возникает вопрос: могут ли считаться «иными мероприятиями», к примеру, осмотр, выемка документов, проведение инвентаризации, получение объяснений, привлечение специалистов и т.п.?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Нам представляется, что в состав иных мероприятий должны входить только те действия, которые могут осуществляться за рамками выездной или камеральной проверки. Если же определенные действия (например, инвентаризация — п. 13 ст. 89 НК РФ, осмотр — п. 1 ст. 92 НК РФ или выемка — п. 14 ст. 89 НК РФ) проводятся только в процессе налоговой проверки, то относить их к «иным мероприятиям» уже нельзя. В противном случае речь может идти о повторной налоговой проверке.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Решение о проведении дополнительных мероприятий принимается руководителем налогового органа по результатам рассмотрения акта и иных материалов налоговой проверки.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 настоящее время форма такого решения утверждена Инструкцией МНС России от 10.04.2000 N 60. </w:t>
                  </w:r>
                </w:p>
                <w:p w:rsidR="00D16745" w:rsidRDefault="00D16745">
                  <w:pPr>
                    <w:pStyle w:val="a5"/>
                    <w:jc w:val="center"/>
                    <w:rPr>
                      <w:rFonts w:ascii="Tahoma" w:hAnsi="Tahoma" w:cs="Tahoma"/>
                      <w:color w:val="000000"/>
                      <w:sz w:val="15"/>
                      <w:szCs w:val="15"/>
                    </w:rPr>
                  </w:pPr>
                  <w:r>
                    <w:rPr>
                      <w:rStyle w:val="a4"/>
                      <w:rFonts w:ascii="Tahoma" w:hAnsi="Tahoma" w:cs="Tahoma"/>
                      <w:color w:val="000000"/>
                      <w:sz w:val="15"/>
                      <w:szCs w:val="15"/>
                    </w:rPr>
                    <w:t xml:space="preserve">ИТОГОВЫЕ ДОКУМЕНТЫ НАЛОГОВЫХ ПРОВЕРОК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Если в результате проведения камеральной налоговой проверки выявляется факт совершения налогового правонарушения (иного нарушения законодательства о налогах и сборах), то должностные лица налогового органа, проводящие проверку, в течение 10 дней после окончания камеральной проверки обязаны составить акт налоговой проверки по установленной форме (ч. 2 п. 1 ст. 100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Согласно п. 15 ст. 89 НК РФ в последний день проведения выездной налоговой проверки проверяющий обязан составить справку о проведенной проверке, в которой фиксируются предмет проверки и сроки ее проведения, и вручить ее налогоплательщику (его представителю).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Если налогоплательщик (его представитель) уклоняется от получения справки о проведенной проверке, указанная справка направляется налогоплательщику заказным письмом по почте.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После этого в течение двух месяцев со дня составления справки о проведении выездной налоговой проверки уполномоченными должностными лицами налоговых органов составляется акт налоговой проверки по установленной форме (п. 1 ст. 100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Акт налоговой проверки является итоговым документом любой выездной налоговой проверки, а также тех камеральных проверок, в результате которых выявлены нарушения налогового законодательства.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Акт налоговой проверки подписывается лицами, проводившими проверку, и лицом, в отношении которого проводилась эта проверка (его представителем).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 акте налоговой проверки указываются: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1) дата акта налоговой проверки, под которой понимается дата подписания акта лицами, проводившими эту проверку;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2) полное и сокращенное наименования (фамилия, имя, отчество) проверяемого лица &lt;*&gt;; </w:t>
                  </w:r>
                </w:p>
                <w:p w:rsidR="00D16745" w:rsidRDefault="00D16745" w:rsidP="004D3352">
                  <w:pPr>
                    <w:pStyle w:val="a5"/>
                    <w:rPr>
                      <w:rFonts w:ascii="Tahoma" w:hAnsi="Tahoma" w:cs="Tahoma"/>
                      <w:color w:val="000000"/>
                      <w:sz w:val="15"/>
                      <w:szCs w:val="15"/>
                    </w:rPr>
                  </w:pPr>
                  <w:r>
                    <w:rPr>
                      <w:rFonts w:ascii="Tahoma" w:hAnsi="Tahoma" w:cs="Tahoma"/>
                      <w:color w:val="000000"/>
                      <w:sz w:val="15"/>
                      <w:szCs w:val="15"/>
                    </w:rPr>
                    <w:t xml:space="preserve">&lt;*&gt;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3) фамилии, имена, отчества лиц, проводивших проверку, их должности с указанием наименования налогового органа, который они представляют;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4) дата и номер решения руководителя (заместителя руководителя) налогового органа о проведении выездной налоговой проверки (для выездной налоговой проверки);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5) дата представления в налоговый орган налоговой декларации и иных документов (для камеральной налоговой проверки);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6) перечень документов, представленных проверяемым лицом в ходе налоговой проверки: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7) период, за который проведена проверка;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8) наименование налога, в отношении которого проводилась налоговая проверка;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9) даты начала и окончания налоговой проверки;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10) адрес места нахождения организации или места жительства физического лица;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11) сведения о мероприятиях налогового контроля, проведенных при осуществлении налоговой проверки;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12) документально подтвержденные факты нарушений законодательства о налогах и сборах, выявленные в ходе проверки, или запись об отсутствии таковых;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13) выводы и предложения проверяющих по устранению выявленных нарушений со ссылками на соответствующие статьи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Прежняя редакция ст. 100 НК РФ не предъявляла требований к структуре акта налоговой проверки. Теперь же форма и требования к составлению акта налоговой проверки устанавливаются ФНС России (п. 4 ст. 100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 настоящее время действует инструкция МНС России от 10.04.2000 N 60 «О порядке составления акта выездной налоговой проверки и производства по делу о нарушениях законодательства о налогах и сборах», утвержденная Приказом МНС России от 10.04.2000 АП-3—16/138.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Акт налоговой проверки вручается проверяемому налогоплательщику (его представителю) под расписку или передается иным способом, свидетельствующим о дате его получения указанным лицом (его представителем). Если налогоплательщик (его представитель) уклоняется от получения акта налоговой проверки, факт уклонения отражается в акте, а сам акт направляется налогоплательщику заказным письмом по почте. Причем датой вручения акта будет считаться шестой день, считая с даты отправки заказного письма (п. 5 ст. 100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 случае несогласия с фактами, изложенными в акте налоговой проверки, проверяемый вправе в течение 15 дней со дня получения акта налоговой проверки представить в соответствующий налоговый орган письменные возражения по указанному акту в целом или по его отдельным положениям. Таким образом, у налогоплательщиков стало больше времени для обжалования акта налоговой проверки. Прежний срок для обжалования составлял две недели. </w:t>
                  </w:r>
                </w:p>
                <w:p w:rsidR="00D16745" w:rsidRDefault="00D16745">
                  <w:pPr>
                    <w:pStyle w:val="a5"/>
                    <w:jc w:val="center"/>
                    <w:rPr>
                      <w:rFonts w:ascii="Tahoma" w:hAnsi="Tahoma" w:cs="Tahoma"/>
                      <w:color w:val="000000"/>
                      <w:sz w:val="15"/>
                      <w:szCs w:val="15"/>
                    </w:rPr>
                  </w:pPr>
                  <w:r>
                    <w:rPr>
                      <w:rStyle w:val="a4"/>
                      <w:rFonts w:ascii="Tahoma" w:hAnsi="Tahoma" w:cs="Tahoma"/>
                      <w:color w:val="000000"/>
                      <w:sz w:val="15"/>
                      <w:szCs w:val="15"/>
                    </w:rPr>
                    <w:t xml:space="preserve">РЕШЕНИЕ ПО РЕЗУЛЬТАТАМ НАЛОГОВОЙ ПРОВЕРКИ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Значительные изменения внесены в положения НК РФ, регулирующие процедуры принятия решения по результатам налоговой проверки, вступления в силу этого решения, порядка его обжалования.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Статья 101 НК РФ теперь подробно описывает процедуру принятия решения по результатам налоговой проверки и перечисляет действия, которые должен произвести руководитель налогового органа (заместитель руководителя) перед рассмотрением материалов налоговой проверки, в ходе рассмотрения дела и по его результатам.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Перед рассмотрением дела руководитель должен: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1) объявить, кто рассматривает дело и материалы какой налоговой проверки подлежат рассмотрению;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2) установить факт явки лиц, приглашенных для участия в рассмотрении. 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налоговой проверки в отсутствие указанных лиц либо об отложении указанного рассмотрения;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3) в случае участия представителя лица, в отношении которого проводилась налоговая проверка, проверить полномочия этого представителя;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4) разъяснить лицам, участвующим в процедуре рассмотрения, их права и обязанности;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5) вынести решение об отложении рассмотрения материалов налоговой проверки в случае неявки лица, участие которого необходимо для рассмотрения.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 ходе рассмотрения материалов налоговой проверки могут быть оглашены акт налоговой проверки, иные материалы мероприятий налогового контроля, а также письменные возражения налогоплательщика.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Оглашение данных документов не является обязанностью руководителя налогового органа и оставлено НК РФ на его личное усмотрение.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При рассмотрении материалов налоговой проверки руководитель налогового органа устанавливает: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1) совершало ли лицо, в отношении которого был составлен акт налоговой проверки, нарушения законодательства о налогах и сборах;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2) образуют ли выявленные нарушения состав налогового правонарушения;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3) имеются ли основания для привлечения лица к ответственности за совершение налогового правонарушения;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4) выявляет обстоятельства, исключающие вину лица в совершении налогового правонарушения, либо обстоятельства, смягчающие или отягчающие ответственность за совершение налогового правонарушения.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 том случае, если необходимы дополнительные доказательства, руководитель налогового органа принимает решение о проведении дополнительных мероприятий налогового контроля. При этом данные мероприятия должны быть проведены в срок, не превышающий один месяц.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Пунктом 5 ст. 101 НК РФ установлено, что в качестве дополнительных могут проводиться следующие мероприятия: истребование документов, допрос свидетеля, проведение экспертизы.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Отметим, что ранее решение о проведении дополнительных мероприятий налогового контроля выносилось по результатам налоговой проверки, а по новым правилам — в ходе рассмотрения материалов налоговой проверки.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Процедура рассмотрения материалов налоговой проверки должна соблюдаться руководителем налогового органа, поскольку нарушение процедуры рассмотрения дела является основанием для отмены решения.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Однако не каждое нарушение данной процедуры является безусловным основанием для отмены решения.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Решение может быть отменено, если нарушены: </w:t>
                  </w:r>
                </w:p>
                <w:p w:rsidR="00D16745" w:rsidRPr="00AF2FF7" w:rsidRDefault="00D16745" w:rsidP="004D3352">
                  <w:pPr>
                    <w:numPr>
                      <w:ilvl w:val="0"/>
                      <w:numId w:val="7"/>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существенные условия процедуры — не обеспечена возможность налогоплательщика участвовать в процессе рассмотрения материалов проверки или представить свои объяснения; </w:t>
                  </w:r>
                </w:p>
                <w:p w:rsidR="00D16745" w:rsidRPr="00AF2FF7" w:rsidRDefault="00D16745" w:rsidP="004D3352">
                  <w:pPr>
                    <w:numPr>
                      <w:ilvl w:val="0"/>
                      <w:numId w:val="7"/>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иные условия процедуры, если они могли привести к принятию неправомерного решения.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А по результатам налоговой проверки теперь может быть вынесено только одно из двух решений: </w:t>
                  </w:r>
                </w:p>
                <w:p w:rsidR="00D16745" w:rsidRPr="00AF2FF7" w:rsidRDefault="00D16745" w:rsidP="004D3352">
                  <w:pPr>
                    <w:numPr>
                      <w:ilvl w:val="0"/>
                      <w:numId w:val="8"/>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о привлечении к налоговой ответственности; </w:t>
                  </w:r>
                </w:p>
                <w:p w:rsidR="00D16745" w:rsidRPr="00AF2FF7" w:rsidRDefault="00D16745" w:rsidP="004D3352">
                  <w:pPr>
                    <w:numPr>
                      <w:ilvl w:val="0"/>
                      <w:numId w:val="8"/>
                    </w:numPr>
                    <w:spacing w:before="60" w:after="60" w:line="240" w:lineRule="auto"/>
                    <w:ind w:left="173"/>
                    <w:rPr>
                      <w:rFonts w:ascii="Tahoma" w:hAnsi="Tahoma" w:cs="Tahoma"/>
                      <w:color w:val="000000"/>
                      <w:sz w:val="15"/>
                      <w:szCs w:val="15"/>
                    </w:rPr>
                  </w:pPr>
                  <w:r w:rsidRPr="00AF2FF7">
                    <w:rPr>
                      <w:rFonts w:ascii="Tahoma" w:hAnsi="Tahoma" w:cs="Tahoma"/>
                      <w:color w:val="000000"/>
                      <w:sz w:val="15"/>
                      <w:szCs w:val="15"/>
                    </w:rPr>
                    <w:t xml:space="preserve">об отказе в привлечении налоговой ответственности.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В решении о привлечении к налоговой ответственности помимо установленных ранее сведений теперь обязательно должны быть указаны размер выявленной недоимки и соответствующих пеней, а также подлежащий уплате штраф.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А в решении об отказе в привлечении к налоговой ответственности указываются размер недоимки (если она имеется) и сумма начисленных пеней.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Обращаем внимание! Теперь решение как о привлечении к ответственности, так и об отказе в привлечении к ответственности вступает в силу по истечении 10 дней со дня вручения его налогоплательщику (его представителю).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Решение о привлечении к ответственности исполняется со дня его вступления в силу налоговым органом, вынесшим это решение.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Для исполнения решения налоговый орган направляет налогоплательщику требование об уплате налога, пеней и штрафа в порядке, установленном ст. 69 НК РФ.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Отдельная статья посвящена порядку производства по делам, когда правонарушения выявляются не в ходе налоговой проверки. Речь идет о правонарушениях, предусмотренных главой 16 НК РФ, за исключением тех, которые предусмотрены статьями 120, 122 × 123 НК РФ. </w:t>
                  </w:r>
                </w:p>
                <w:p w:rsidR="00D16745" w:rsidRDefault="00D16745" w:rsidP="004D3352">
                  <w:pPr>
                    <w:pStyle w:val="a5"/>
                    <w:rPr>
                      <w:rFonts w:ascii="Tahoma" w:hAnsi="Tahoma" w:cs="Tahoma"/>
                      <w:color w:val="000000"/>
                      <w:sz w:val="15"/>
                      <w:szCs w:val="15"/>
                    </w:rPr>
                  </w:pPr>
                  <w:r>
                    <w:rPr>
                      <w:rFonts w:ascii="Tahoma" w:hAnsi="Tahoma" w:cs="Tahoma"/>
                      <w:color w:val="000000"/>
                      <w:sz w:val="15"/>
                      <w:szCs w:val="15"/>
                    </w:rPr>
                    <w:t xml:space="preserve">Процедура следующая. </w:t>
                  </w:r>
                </w:p>
                <w:p w:rsidR="00D16745" w:rsidRDefault="00D16745" w:rsidP="004D3352">
                  <w:pPr>
                    <w:pStyle w:val="a5"/>
                    <w:rPr>
                      <w:rFonts w:ascii="Tahoma" w:hAnsi="Tahoma" w:cs="Tahoma"/>
                      <w:color w:val="000000"/>
                      <w:sz w:val="15"/>
                      <w:szCs w:val="15"/>
                    </w:rPr>
                  </w:pPr>
                  <w:r>
                    <w:rPr>
                      <w:rFonts w:ascii="Tahoma" w:hAnsi="Tahoma" w:cs="Tahoma"/>
                      <w:color w:val="000000"/>
                      <w:sz w:val="15"/>
                      <w:szCs w:val="15"/>
                    </w:rPr>
                    <w:t xml:space="preserve">При обнаружении правонарушения должностное лицо налогового органа составляет акт по установленной форме. </w:t>
                  </w:r>
                </w:p>
                <w:p w:rsidR="00D16745" w:rsidRDefault="00D16745" w:rsidP="004D3352">
                  <w:pPr>
                    <w:pStyle w:val="a5"/>
                    <w:rPr>
                      <w:rFonts w:ascii="Tahoma" w:hAnsi="Tahoma" w:cs="Tahoma"/>
                      <w:color w:val="000000"/>
                      <w:sz w:val="15"/>
                      <w:szCs w:val="15"/>
                    </w:rPr>
                  </w:pPr>
                  <w:r>
                    <w:rPr>
                      <w:rFonts w:ascii="Tahoma" w:hAnsi="Tahoma" w:cs="Tahoma"/>
                      <w:color w:val="000000"/>
                      <w:sz w:val="15"/>
                      <w:szCs w:val="15"/>
                    </w:rPr>
                    <w:t xml:space="preserve">Акт вручается налогоплательщику под расписку или отправляется по почте. </w:t>
                  </w:r>
                </w:p>
                <w:p w:rsidR="00D16745" w:rsidRDefault="00D16745" w:rsidP="004D3352">
                  <w:pPr>
                    <w:pStyle w:val="a5"/>
                    <w:rPr>
                      <w:rFonts w:ascii="Tahoma" w:hAnsi="Tahoma" w:cs="Tahoma"/>
                      <w:color w:val="000000"/>
                      <w:sz w:val="15"/>
                      <w:szCs w:val="15"/>
                    </w:rPr>
                  </w:pPr>
                  <w:r>
                    <w:rPr>
                      <w:rFonts w:ascii="Tahoma" w:hAnsi="Tahoma" w:cs="Tahoma"/>
                      <w:color w:val="000000"/>
                      <w:sz w:val="15"/>
                      <w:szCs w:val="15"/>
                    </w:rPr>
                    <w:t xml:space="preserve">В течение 10 дней со дня получения акта налогоплательщик вправе представить свои возражения. </w:t>
                  </w:r>
                </w:p>
                <w:p w:rsidR="00D16745" w:rsidRDefault="00D16745" w:rsidP="004D3352">
                  <w:pPr>
                    <w:pStyle w:val="a5"/>
                    <w:rPr>
                      <w:rFonts w:ascii="Tahoma" w:hAnsi="Tahoma" w:cs="Tahoma"/>
                      <w:color w:val="000000"/>
                      <w:sz w:val="15"/>
                      <w:szCs w:val="15"/>
                    </w:rPr>
                  </w:pPr>
                  <w:r>
                    <w:rPr>
                      <w:rFonts w:ascii="Tahoma" w:hAnsi="Tahoma" w:cs="Tahoma"/>
                      <w:color w:val="000000"/>
                      <w:sz w:val="15"/>
                      <w:szCs w:val="15"/>
                    </w:rPr>
                    <w:t xml:space="preserve">По истечении данного срока акт рассматривается руководителем налогового органа в течение 10 дней. </w:t>
                  </w:r>
                </w:p>
                <w:p w:rsidR="00D16745" w:rsidRDefault="00D16745" w:rsidP="004D3352">
                  <w:pPr>
                    <w:pStyle w:val="a5"/>
                    <w:rPr>
                      <w:rFonts w:ascii="Tahoma" w:hAnsi="Tahoma" w:cs="Tahoma"/>
                      <w:color w:val="000000"/>
                      <w:sz w:val="15"/>
                      <w:szCs w:val="15"/>
                    </w:rPr>
                  </w:pPr>
                  <w:r>
                    <w:rPr>
                      <w:rFonts w:ascii="Tahoma" w:hAnsi="Tahoma" w:cs="Tahoma"/>
                      <w:color w:val="000000"/>
                      <w:sz w:val="15"/>
                      <w:szCs w:val="15"/>
                    </w:rPr>
                    <w:t xml:space="preserve">Порядок рассмотрения дела и вынесения решения по этому акту аналогичен порядку рассмотрения дела по материалам налоговой проверки. Однако в данной процедуре не предусмотрена возможность проведения дополнительных мероприятий налогового контроля. </w:t>
                  </w:r>
                </w:p>
                <w:p w:rsidR="00D16745" w:rsidRDefault="00D16745" w:rsidP="004D3352">
                  <w:pPr>
                    <w:pStyle w:val="a5"/>
                    <w:rPr>
                      <w:rFonts w:ascii="Tahoma" w:hAnsi="Tahoma" w:cs="Tahoma"/>
                      <w:color w:val="000000"/>
                      <w:sz w:val="15"/>
                      <w:szCs w:val="15"/>
                    </w:rPr>
                  </w:pPr>
                  <w:r>
                    <w:rPr>
                      <w:rFonts w:ascii="Tahoma" w:hAnsi="Tahoma" w:cs="Tahoma"/>
                      <w:color w:val="000000"/>
                      <w:sz w:val="15"/>
                      <w:szCs w:val="15"/>
                    </w:rPr>
                    <w:t xml:space="preserve">При этом в случае необходимости могут быть приглашены свидетели, эксперт, специалист.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Л. ЗУЙКОВА, Е. КАРСЕТСКАЯ, </w:t>
                  </w:r>
                </w:p>
                <w:p w:rsidR="00D16745" w:rsidRDefault="00D16745">
                  <w:pPr>
                    <w:pStyle w:val="a5"/>
                    <w:rPr>
                      <w:rFonts w:ascii="Tahoma" w:hAnsi="Tahoma" w:cs="Tahoma"/>
                      <w:color w:val="000000"/>
                      <w:sz w:val="15"/>
                      <w:szCs w:val="15"/>
                    </w:rPr>
                  </w:pPr>
                  <w:r>
                    <w:rPr>
                      <w:rFonts w:ascii="Tahoma" w:hAnsi="Tahoma" w:cs="Tahoma"/>
                      <w:color w:val="000000"/>
                      <w:sz w:val="15"/>
                      <w:szCs w:val="15"/>
                    </w:rPr>
                    <w:t xml:space="preserve">Е. ШЕРШНЕВА </w:t>
                  </w:r>
                </w:p>
                <w:p w:rsidR="00D16745" w:rsidRDefault="00D16745">
                  <w:pPr>
                    <w:pStyle w:val="a5"/>
                    <w:rPr>
                      <w:rFonts w:ascii="Tahoma" w:hAnsi="Tahoma" w:cs="Tahoma"/>
                      <w:color w:val="000000"/>
                      <w:sz w:val="15"/>
                      <w:szCs w:val="15"/>
                    </w:rPr>
                  </w:pPr>
                  <w:r>
                    <w:rPr>
                      <w:rFonts w:ascii="Tahoma" w:hAnsi="Tahoma" w:cs="Tahoma"/>
                      <w:color w:val="000000"/>
                      <w:sz w:val="15"/>
                      <w:szCs w:val="15"/>
                    </w:rPr>
                    <w:t>«АКДИ ЭКОНОМИКА И ЖИЗНЬ»</w:t>
                  </w:r>
                </w:p>
                <w:p w:rsidR="00D16745" w:rsidRDefault="00D16745">
                  <w:pPr>
                    <w:pStyle w:val="a5"/>
                    <w:rPr>
                      <w:rFonts w:ascii="Tahoma" w:hAnsi="Tahoma" w:cs="Tahoma"/>
                      <w:color w:val="000000"/>
                      <w:sz w:val="15"/>
                      <w:szCs w:val="15"/>
                    </w:rPr>
                  </w:pPr>
                  <w:r>
                    <w:rPr>
                      <w:rFonts w:ascii="Tahoma" w:hAnsi="Tahoma" w:cs="Tahoma"/>
                      <w:color w:val="000000"/>
                      <w:sz w:val="15"/>
                      <w:szCs w:val="15"/>
                    </w:rPr>
                    <w:br/>
                    <w:t xml:space="preserve">Ежемесячный журнал </w:t>
                  </w:r>
                  <w:hyperlink r:id="rId6" w:history="1">
                    <w:r>
                      <w:rPr>
                        <w:rStyle w:val="a3"/>
                        <w:rFonts w:ascii="Tahoma" w:hAnsi="Tahoma" w:cs="Tahoma"/>
                        <w:sz w:val="15"/>
                        <w:szCs w:val="15"/>
                      </w:rPr>
                      <w:t>«Экономико-правовой бюллетень»</w:t>
                    </w:r>
                  </w:hyperlink>
                  <w:r>
                    <w:rPr>
                      <w:rFonts w:ascii="Tahoma" w:hAnsi="Tahoma" w:cs="Tahoma"/>
                      <w:color w:val="000000"/>
                      <w:sz w:val="15"/>
                      <w:szCs w:val="15"/>
                    </w:rPr>
                    <w:t xml:space="preserve"> N 1, 2007 г. </w:t>
                  </w:r>
                </w:p>
              </w:tc>
            </w:tr>
          </w:tbl>
          <w:p w:rsidR="00D16745" w:rsidRPr="00AF2FF7" w:rsidRDefault="00D16745">
            <w:pPr>
              <w:rPr>
                <w:rFonts w:ascii="Tahoma" w:hAnsi="Tahoma" w:cs="Tahoma"/>
                <w:color w:val="000000"/>
                <w:sz w:val="15"/>
                <w:szCs w:val="15"/>
              </w:rPr>
            </w:pPr>
          </w:p>
        </w:tc>
      </w:tr>
    </w:tbl>
    <w:p w:rsidR="00D16745" w:rsidRDefault="00D16745">
      <w:pPr>
        <w:rPr>
          <w:sz w:val="28"/>
          <w:szCs w:val="28"/>
        </w:rPr>
      </w:pPr>
    </w:p>
    <w:p w:rsidR="00D16745" w:rsidRDefault="00D16745">
      <w:pPr>
        <w:rPr>
          <w:sz w:val="28"/>
          <w:szCs w:val="28"/>
        </w:rPr>
      </w:pPr>
    </w:p>
    <w:p w:rsidR="00D16745" w:rsidRDefault="00D16745">
      <w:pPr>
        <w:rPr>
          <w:sz w:val="28"/>
          <w:szCs w:val="28"/>
        </w:rPr>
      </w:pPr>
    </w:p>
    <w:p w:rsidR="00D16745" w:rsidRDefault="00D16745">
      <w:pPr>
        <w:rPr>
          <w:sz w:val="28"/>
          <w:szCs w:val="28"/>
        </w:rPr>
      </w:pPr>
    </w:p>
    <w:p w:rsidR="00D16745" w:rsidRDefault="00D16745">
      <w:pPr>
        <w:rPr>
          <w:sz w:val="28"/>
          <w:szCs w:val="28"/>
        </w:rPr>
      </w:pPr>
    </w:p>
    <w:p w:rsidR="00D16745" w:rsidRDefault="00D16745">
      <w:pPr>
        <w:rPr>
          <w:sz w:val="28"/>
          <w:szCs w:val="28"/>
        </w:rPr>
      </w:pPr>
    </w:p>
    <w:p w:rsidR="00D16745" w:rsidRDefault="00D16745">
      <w:pPr>
        <w:rPr>
          <w:sz w:val="28"/>
          <w:szCs w:val="28"/>
        </w:rPr>
      </w:pPr>
    </w:p>
    <w:p w:rsidR="00D16745" w:rsidRDefault="00D16745">
      <w:pPr>
        <w:rPr>
          <w:sz w:val="28"/>
          <w:szCs w:val="28"/>
        </w:rPr>
      </w:pPr>
    </w:p>
    <w:p w:rsidR="00D16745" w:rsidRDefault="00D16745">
      <w:pPr>
        <w:rPr>
          <w:sz w:val="28"/>
          <w:szCs w:val="28"/>
        </w:rPr>
      </w:pPr>
    </w:p>
    <w:p w:rsidR="00D16745" w:rsidRDefault="00D16745">
      <w:pPr>
        <w:rPr>
          <w:sz w:val="28"/>
          <w:szCs w:val="28"/>
        </w:rPr>
      </w:pPr>
    </w:p>
    <w:p w:rsidR="00D16745" w:rsidRDefault="00D16745">
      <w:pPr>
        <w:rPr>
          <w:sz w:val="28"/>
          <w:szCs w:val="28"/>
        </w:rPr>
      </w:pPr>
    </w:p>
    <w:p w:rsidR="00D16745" w:rsidRDefault="00D16745" w:rsidP="004D3352">
      <w:pPr>
        <w:pStyle w:val="4"/>
        <w:jc w:val="center"/>
      </w:pPr>
      <w:r>
        <w:rPr>
          <w:color w:val="000080"/>
        </w:rPr>
        <w:t>Налоговые проверки и иные формы налогового контроля.</w:t>
      </w:r>
    </w:p>
    <w:p w:rsidR="00D16745" w:rsidRDefault="00D16745" w:rsidP="004D3352">
      <w:pPr>
        <w:pStyle w:val="a5"/>
        <w:rPr>
          <w:b/>
          <w:bCs/>
          <w:color w:val="000080"/>
        </w:rPr>
      </w:pPr>
      <w:r>
        <w:rPr>
          <w:color w:val="000080"/>
        </w:rPr>
        <w:t>Данный материал в широком смысле является кратким описанием действий в области проведения проверок и привлечения юридических лиц к ответственности, осуществляемых налоговыми органами и органами налоговой полиции.</w:t>
      </w:r>
      <w:r>
        <w:rPr>
          <w:color w:val="000080"/>
        </w:rPr>
        <w:br/>
      </w:r>
      <w:bookmarkStart w:id="0" w:name="0"/>
      <w:bookmarkEnd w:id="0"/>
      <w:r>
        <w:rPr>
          <w:b/>
          <w:bCs/>
          <w:color w:val="000080"/>
        </w:rPr>
        <w:t>Содержание:</w:t>
      </w:r>
      <w:r>
        <w:rPr>
          <w:color w:val="000080"/>
        </w:rPr>
        <w:br/>
        <w:t xml:space="preserve">1) </w:t>
      </w:r>
      <w:hyperlink r:id="rId7" w:anchor="1" w:history="1">
        <w:r>
          <w:rPr>
            <w:rStyle w:val="a3"/>
          </w:rPr>
          <w:t>налоговые проверки, проводимые налоговыми органами</w:t>
        </w:r>
      </w:hyperlink>
      <w:r>
        <w:rPr>
          <w:color w:val="000080"/>
        </w:rPr>
        <w:t>;</w:t>
      </w:r>
      <w:r>
        <w:rPr>
          <w:color w:val="000080"/>
        </w:rPr>
        <w:br/>
        <w:t xml:space="preserve">2) </w:t>
      </w:r>
      <w:hyperlink r:id="rId8" w:anchor="2" w:history="1">
        <w:r>
          <w:rPr>
            <w:rStyle w:val="a3"/>
          </w:rPr>
          <w:t>совместные проверки налоговых органов и федеральных органов налоговой полиции</w:t>
        </w:r>
      </w:hyperlink>
      <w:r>
        <w:rPr>
          <w:color w:val="000080"/>
        </w:rPr>
        <w:t>;</w:t>
      </w:r>
      <w:r>
        <w:rPr>
          <w:color w:val="000080"/>
        </w:rPr>
        <w:br/>
        <w:t xml:space="preserve">3) </w:t>
      </w:r>
      <w:hyperlink r:id="rId9" w:anchor="3" w:history="1">
        <w:r>
          <w:rPr>
            <w:rStyle w:val="a3"/>
          </w:rPr>
          <w:t>производство по делам об административных правонарушениях</w:t>
        </w:r>
      </w:hyperlink>
      <w:r>
        <w:rPr>
          <w:color w:val="000080"/>
        </w:rPr>
        <w:t>;</w:t>
      </w:r>
      <w:r>
        <w:rPr>
          <w:color w:val="000080"/>
        </w:rPr>
        <w:br/>
        <w:t xml:space="preserve">4) </w:t>
      </w:r>
      <w:hyperlink r:id="rId10" w:anchor="4" w:history="1">
        <w:r>
          <w:rPr>
            <w:rStyle w:val="a3"/>
          </w:rPr>
          <w:t>проверки, проводимые органами налоговой полиции</w:t>
        </w:r>
      </w:hyperlink>
      <w:r>
        <w:rPr>
          <w:color w:val="000080"/>
        </w:rPr>
        <w:t>;</w:t>
      </w:r>
      <w:r>
        <w:rPr>
          <w:color w:val="000080"/>
        </w:rPr>
        <w:br/>
        <w:t xml:space="preserve">5) </w:t>
      </w:r>
      <w:hyperlink r:id="rId11" w:anchor="5" w:history="1">
        <w:r>
          <w:rPr>
            <w:rStyle w:val="a3"/>
          </w:rPr>
          <w:t>проверка заявлений и сообщений о преступлениях федеральными органами налоговой полиции до возбуждения уголовного дела.</w:t>
        </w:r>
      </w:hyperlink>
    </w:p>
    <w:p w:rsidR="00D16745" w:rsidRDefault="00D16745" w:rsidP="004D3352">
      <w:pPr>
        <w:jc w:val="center"/>
        <w:rPr>
          <w:b/>
          <w:bCs/>
          <w:color w:val="000080"/>
        </w:rPr>
      </w:pPr>
      <w:bookmarkStart w:id="1" w:name="1"/>
      <w:bookmarkEnd w:id="1"/>
      <w:r>
        <w:rPr>
          <w:b/>
          <w:bCs/>
          <w:color w:val="000080"/>
        </w:rPr>
        <w:t>1. Налоговые проверки, проводимые налоговыми органами</w:t>
      </w:r>
    </w:p>
    <w:p w:rsidR="00D16745" w:rsidRDefault="00D16745" w:rsidP="004D3352">
      <w:pPr>
        <w:pStyle w:val="a5"/>
      </w:pPr>
      <w:r>
        <w:rPr>
          <w:color w:val="000080"/>
        </w:rPr>
        <w:t>    Право налоговых органов на проведение налоговых проверок и порядок их проведения урегулированы гл.5, 14 НК (ч.1) .</w:t>
      </w:r>
      <w:r>
        <w:rPr>
          <w:color w:val="000080"/>
        </w:rPr>
        <w:br/>
        <w:t>    Согласно ст.31 НК РФ налоговые органы вправе проводить налоговые проверки в порядке, предусмотренном НК РФ.</w:t>
      </w:r>
      <w:r>
        <w:rPr>
          <w:color w:val="000080"/>
        </w:rPr>
        <w:br/>
        <w:t>    Налоговые проверки являются одной из форм налогового контроля.</w:t>
      </w:r>
      <w:r>
        <w:rPr>
          <w:color w:val="000080"/>
        </w:rPr>
        <w:br/>
        <w:t>    Согласно ст. 87 НК РФ налоговые проверки бывают двух видов: камеральные и выездные.</w:t>
      </w:r>
      <w:r>
        <w:rPr>
          <w:color w:val="000080"/>
        </w:rPr>
        <w:br/>
        <w:t>    </w:t>
      </w:r>
      <w:r>
        <w:rPr>
          <w:b/>
          <w:bCs/>
          <w:color w:val="000080"/>
        </w:rPr>
        <w:t xml:space="preserve">Камеральная налоговая </w:t>
      </w:r>
      <w:r>
        <w:rPr>
          <w:color w:val="000080"/>
        </w:rPr>
        <w:t>проверка проводится без какого-либо специального разрешения в течение 3-х месяцев со дня представления налоговых деклараций и документов, служащих основанием для исчисления и уплаты налога, и ограничивается проверкой этих документов, а также других документов о деятельности налогоплательщика, имеющихся у налогового органа. Камеральная налоговая проверка проводится по месту нахождения налогового органа (ст.88 НК РФ).</w:t>
      </w:r>
      <w:r>
        <w:rPr>
          <w:color w:val="000080"/>
        </w:rPr>
        <w:br/>
        <w:t>    Налоговый орган вправе истребовать у налогоплательщика дополнительные сведения, получить объяснения и документы, подтверждающие правильность исчисления и своевременность уплаты налогов.</w:t>
      </w:r>
      <w:r>
        <w:rPr>
          <w:color w:val="000080"/>
        </w:rPr>
        <w:br/>
        <w:t>    На суммы доплат по налогам, выявленные по результатам камеральной проверки, налоговый орган направляет требование об уплате соответствующей суммы налога.</w:t>
      </w:r>
      <w:r>
        <w:rPr>
          <w:color w:val="000080"/>
        </w:rPr>
        <w:br/>
        <w:t>    НК РФ не устанавливает формы документа, которым оформляются результаты камеральной налоговой проверки.</w:t>
      </w:r>
      <w:r>
        <w:rPr>
          <w:color w:val="000080"/>
        </w:rPr>
        <w:br/>
        <w:t>    </w:t>
      </w:r>
      <w:r>
        <w:rPr>
          <w:b/>
          <w:bCs/>
          <w:color w:val="000080"/>
        </w:rPr>
        <w:t xml:space="preserve">Выездная налоговая проверка </w:t>
      </w:r>
      <w:r>
        <w:rPr>
          <w:color w:val="000080"/>
        </w:rPr>
        <w:t xml:space="preserve">проводится на основании решения руководителя (его заместителя) налогового органа и </w:t>
      </w:r>
      <w:r>
        <w:rPr>
          <w:color w:val="000080"/>
          <w:u w:val="single"/>
        </w:rPr>
        <w:t xml:space="preserve">не может продолжаться более 2-х месяцев </w:t>
      </w:r>
      <w:r>
        <w:rPr>
          <w:color w:val="000080"/>
        </w:rPr>
        <w:t xml:space="preserve">(в исключительных случаях этот срок </w:t>
      </w:r>
      <w:r>
        <w:rPr>
          <w:color w:val="000080"/>
          <w:u w:val="single"/>
        </w:rPr>
        <w:t xml:space="preserve">может быть продлен до 3-х месяцев </w:t>
      </w:r>
      <w:r>
        <w:rPr>
          <w:color w:val="000080"/>
        </w:rPr>
        <w:t>вышестоящим налоговым органом). Если организация имеет филиалы или представительства, срок увеличивается на один месяц на проведение проверки каждого филиала и представительства. При этом доступ на территорию или в помещение налогоплательщика должностных лиц налоговых органов, непосредственно проводящих налоговую проверку, осуществляется при предъявлении этими лицами служебных удостоверений и решения о проведении выездной налоговой проверки этого налогоплательщика (ст. 91 НК РФ).</w:t>
      </w:r>
      <w:r>
        <w:rPr>
          <w:color w:val="000080"/>
        </w:rPr>
        <w:br/>
        <w:t>    Согласно ч. 1 ст. 87 НК РФ налоговой проверкой могут быть охвачены только три календарных года деятельности налогоплательщика, плательщика сбора и налогового агента (далее - налогоплательщик), непосредственно предшествовавшие году проведения проверки (согласно п.8 ч.1 ст.23 НК - налогоплательщик обязан в течение четырех лет обеспечивать сохранность данных бухгалтерского учета и других документов, необходимых для исчисления и уплаты налогов, а также документов, подтверждающих полученные доходы и произведенные расходы (для организаций) и уплаченные (удержанные) налоги).</w:t>
      </w:r>
      <w:r>
        <w:rPr>
          <w:color w:val="000080"/>
        </w:rPr>
        <w:br/>
        <w:t xml:space="preserve">    В соответствии с ч.3 ст. 87 НК РФ, запрещается проведение налоговыми органами повторных выездных налоговых проверок по одним и тем же налогам, подлежащим уплате или уплаченным налогоплательщиком за уже проверенный налоговый период, за исключением случаев, когда такая проверка проводится в связи с реорганизацией или ликвидацией организации - налогоплательщика (плательщика сбора - организации) или вышестоящим налоговым органом (на основании мотивированного постановления этого органа) в порядке контроля за деятельностью налогового органа, проводившего проверку. Данной статьей такого рода повторные проверки запрещены вообще. Однако в ст. 89 НК РФ говорится, что такого рода повторные проверки налоговый орган не вправе проводить только </w:t>
      </w:r>
      <w:r>
        <w:rPr>
          <w:color w:val="000080"/>
          <w:u w:val="single"/>
        </w:rPr>
        <w:t>в течение одного календарного года</w:t>
      </w:r>
      <w:r>
        <w:rPr>
          <w:color w:val="000080"/>
        </w:rPr>
        <w:t>. Законодатель, пытаясь установить общее количество выездных налоговых проверок не более одной в течение календарного года, допустил ошибку. И все таки следует руководствоваться общей нормой, установленной в статье 87 НК РФ.</w:t>
      </w:r>
      <w:r>
        <w:rPr>
          <w:color w:val="000080"/>
        </w:rPr>
        <w:br/>
        <w:t>    Норма о запрещении проведения налоговыми органами повторных выездных налоговых проверок по одним и тем же налогам, подлежащим уплате или уплаченным налогоплательщиком за уже проверенный налоговый период не распространяется на налоговых агентов.</w:t>
      </w:r>
      <w:r>
        <w:rPr>
          <w:color w:val="000080"/>
        </w:rPr>
        <w:br/>
        <w:t>     Уполномоченные должностные лица налоговых органов, осуществляющие выездную налоговую проверку, могут:</w:t>
      </w:r>
      <w:r>
        <w:rPr>
          <w:color w:val="000080"/>
        </w:rPr>
        <w:br/>
        <w:t>    - проводить инвентаризацию имущества налогоплательщика;</w:t>
      </w:r>
      <w:r>
        <w:rPr>
          <w:color w:val="000080"/>
        </w:rPr>
        <w:br/>
        <w:t>    - производить осмотр (обследование) (</w:t>
      </w:r>
      <w:r>
        <w:rPr>
          <w:i/>
          <w:iCs/>
          <w:color w:val="000080"/>
        </w:rPr>
        <w:t>в присутствии понятых; при производстве осмотра составляется протокол</w:t>
      </w:r>
      <w:r>
        <w:rPr>
          <w:color w:val="000080"/>
        </w:rPr>
        <w:t>)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а также документов и предметов;</w:t>
      </w:r>
      <w:r>
        <w:rPr>
          <w:color w:val="000080"/>
        </w:rPr>
        <w:br/>
        <w:t>    - истребовать необходимые для проверки документы. Налогоплательщик обязан предоставить должным образом заверенные копии этих документов в течение 5 дней с момента получения требования. Отказ и пропуск срока предоставления является налоговым правонарушением (ст.126 НК РФ). В случае отказа должностное лицо налогового органа, проводящее проверку, производит выемку;</w:t>
      </w:r>
      <w:r>
        <w:rPr>
          <w:color w:val="000080"/>
        </w:rPr>
        <w:br/>
        <w:t>    - производить выемку документов, свидетельствующих о совершении правонарушения (при наличии достаточных оснований полагать, что эти документы могут быть уничтожены, скрыты, изменены или заменены) и предметов (</w:t>
      </w:r>
      <w:r>
        <w:rPr>
          <w:i/>
          <w:iCs/>
          <w:color w:val="000080"/>
        </w:rPr>
        <w:t>на основании мотивированного постановления; в присутствии понятых; при производстве выемки составляется протокол</w:t>
      </w:r>
      <w:r>
        <w:rPr>
          <w:color w:val="000080"/>
        </w:rPr>
        <w:t>);</w:t>
      </w:r>
      <w:r>
        <w:rPr>
          <w:color w:val="000080"/>
        </w:rPr>
        <w:br/>
        <w:t>    - вызывать в качестве свидетеля для дачи показаний любое физическое лицо, которому могут быть известны какие-либо обстоятельства, имеющие значение для осуществления налогового контроля;</w:t>
      </w:r>
      <w:r>
        <w:rPr>
          <w:color w:val="000080"/>
        </w:rPr>
        <w:br/>
        <w:t>    - привлекать эксперта в случае, если для разъяснения возникающих вопросов требуются специальные познания в науке, искусстве, технике и ремесле (</w:t>
      </w:r>
      <w:r>
        <w:rPr>
          <w:i/>
          <w:iCs/>
          <w:color w:val="000080"/>
        </w:rPr>
        <w:t>экспертиза назначается постановлением должностного лица налогового органа, осуществляющего проверку</w:t>
      </w:r>
      <w:r>
        <w:rPr>
          <w:color w:val="000080"/>
        </w:rPr>
        <w:t>);</w:t>
      </w:r>
      <w:r>
        <w:rPr>
          <w:color w:val="000080"/>
        </w:rPr>
        <w:br/>
        <w:t>    - привлекать специалиста, обладающего навыками и знаниями, не заинтересованного в исходе дела, для оказания содействия в осуществлении налогового контроля;</w:t>
      </w:r>
      <w:r>
        <w:rPr>
          <w:color w:val="000080"/>
        </w:rPr>
        <w:br/>
        <w:t>    </w:t>
      </w:r>
      <w:r>
        <w:rPr>
          <w:color w:val="000080"/>
        </w:rPr>
        <w:br/>
        <w:t xml:space="preserve">    По окончании выездной налоговой проверки проверяющий составляет </w:t>
      </w:r>
      <w:r>
        <w:rPr>
          <w:color w:val="000080"/>
          <w:u w:val="single"/>
        </w:rPr>
        <w:t>справку о проведенной проверке</w:t>
      </w:r>
      <w:r>
        <w:rPr>
          <w:color w:val="000080"/>
        </w:rPr>
        <w:t xml:space="preserve"> (ст.89 НК РФ).</w:t>
      </w:r>
      <w:r>
        <w:rPr>
          <w:color w:val="000080"/>
        </w:rPr>
        <w:br/>
        <w:t xml:space="preserve">    По результатам выездной налоговой проверки уполномоченными должностными лицами налоговых органов, в </w:t>
      </w:r>
      <w:r>
        <w:rPr>
          <w:color w:val="000080"/>
          <w:u w:val="single"/>
        </w:rPr>
        <w:t xml:space="preserve">срок не позднее 2-х месяцев после составления справки </w:t>
      </w:r>
      <w:r>
        <w:rPr>
          <w:color w:val="000080"/>
        </w:rPr>
        <w:t xml:space="preserve">о проведенной проверке, </w:t>
      </w:r>
      <w:r>
        <w:rPr>
          <w:color w:val="000080"/>
          <w:u w:val="single"/>
        </w:rPr>
        <w:t>составляется акт налоговой проверки</w:t>
      </w:r>
      <w:r>
        <w:rPr>
          <w:color w:val="000080"/>
        </w:rPr>
        <w:t>, который подписывается этими должностными лицами и руководителем проверяемой организации (индивидуальным предпринимателем) либо ее представителем. Акт налоговой проверки вручается руководителю организации - налогоплательщика (индивидуальному предпринимателю) либо ее представителю под расписку, направляется заказным письмом, передается иным способом, свидетельствующим о дате его получения налогоплательщиком или его представителями.</w:t>
      </w:r>
      <w:r>
        <w:rPr>
          <w:color w:val="000080"/>
        </w:rPr>
        <w:br/>
        <w:t>    При несогласии с фактами, изложенными в акте проверки, выводами и предложениями проверяющих, налогоплательщик вправе в течение 2-х недель со дня получения акта проверки представить в налоговый орган письменное объяснение мотивов отказа подписать акт или возражения по акту в целом (отдельным его положениям).</w:t>
      </w:r>
      <w:r>
        <w:rPr>
          <w:color w:val="000080"/>
        </w:rPr>
        <w:br/>
        <w:t xml:space="preserve">    По истечении 2-х недельного срока для представления налогоплательщиком объяснений и возражений руководитель (его заместитель) налогового органа в течение не более 14 дней рассматривает акт налоговой проверки, а также документы и материалы, представленные налогоплательщиком (ст.100 НК РФ). Если такие документы и материалы представлены, все материалы проверки рассматриваются в присутствии должностных лиц организации-налогоплательщика или индивидуального предпринимателя (их представителей). </w:t>
      </w:r>
      <w:r>
        <w:rPr>
          <w:color w:val="000080"/>
          <w:u w:val="single"/>
        </w:rPr>
        <w:t>О времени и месте рассмотрения налогоплательщик уведомляется налоговым органом заблаговременно</w:t>
      </w:r>
      <w:r>
        <w:rPr>
          <w:color w:val="000080"/>
        </w:rPr>
        <w:t>. В случае неявки налогоплательщика, все материалы проверки рассматриваются в его отсутствие (ст.101 НК РФ).</w:t>
      </w:r>
      <w:r>
        <w:rPr>
          <w:color w:val="000080"/>
        </w:rPr>
        <w:br/>
        <w:t>    По результатам рассмотрения материалов проверки руководитель (его заместитель) налогового органа выносит решение:</w:t>
      </w:r>
      <w:r>
        <w:rPr>
          <w:color w:val="000080"/>
        </w:rPr>
        <w:br/>
        <w:t>    1) о привлечении налогоплательщика к налоговой ответственности за совершение налогового правонарушения (далее - решение о привлечении к налоговой ответственности);</w:t>
      </w:r>
      <w:r>
        <w:rPr>
          <w:color w:val="000080"/>
        </w:rPr>
        <w:br/>
        <w:t>    2) об отказе в привлечении налогоплательщика к налоговой ответственности за совершение налогового правонарушения;</w:t>
      </w:r>
      <w:r>
        <w:rPr>
          <w:color w:val="000080"/>
        </w:rPr>
        <w:br/>
        <w:t>    3) о проведении дополнительных мероприятий налогового контроля.</w:t>
      </w:r>
      <w:r>
        <w:rPr>
          <w:color w:val="000080"/>
        </w:rPr>
        <w:br/>
        <w:t>    Лицо не может быть привлечено к ответственности за совершение налогового правонарушения, если со дня его совершения либо со следующего дня после окончания налогового периода (ст.120 и 122 НК РФ), в течение которого было совершено это правонарушение, истекли 3 года (срок давности) (ст.113 НК РФ).</w:t>
      </w:r>
      <w:r>
        <w:rPr>
          <w:color w:val="000080"/>
        </w:rPr>
        <w:br/>
        <w:t>    </w:t>
      </w:r>
      <w:r>
        <w:rPr>
          <w:color w:val="000080"/>
          <w:u w:val="single"/>
        </w:rPr>
        <w:t>В решении о привлечении к налоговой ответственности излагаются (ст.101 НК РФ):</w:t>
      </w:r>
      <w:r>
        <w:rPr>
          <w:color w:val="000080"/>
        </w:rPr>
        <w:br/>
        <w:t>    - обстоятельства налогового правонарушения, как они установлены проведенной проверкой;</w:t>
      </w:r>
      <w:r>
        <w:rPr>
          <w:color w:val="000080"/>
        </w:rPr>
        <w:br/>
        <w:t>    - документы и иные сведения, которые подтверждают указанные обстоятельства;</w:t>
      </w:r>
      <w:r>
        <w:rPr>
          <w:color w:val="000080"/>
        </w:rPr>
        <w:br/>
        <w:t>    - доводы, приводимые налогоплательщиком в свою защиту, и результаты проверки этих доводов;</w:t>
      </w:r>
      <w:r>
        <w:rPr>
          <w:color w:val="000080"/>
        </w:rPr>
        <w:br/>
        <w:t>    - решение о привлечении налогоплательщика к налоговой ответственности за конкретные налоговые правонарушения (со ссылкой на статьи НК РФ)</w:t>
      </w:r>
      <w:r>
        <w:rPr>
          <w:color w:val="000080"/>
        </w:rPr>
        <w:br/>
        <w:t>    - применяемые меры ответственности.</w:t>
      </w:r>
      <w:r>
        <w:rPr>
          <w:color w:val="000080"/>
        </w:rPr>
        <w:br/>
        <w:t xml:space="preserve">    На основании вынесенного решения о привлечении к налоговой ответственности налогоплательщику по месту его учета </w:t>
      </w:r>
      <w:r>
        <w:rPr>
          <w:color w:val="000080"/>
          <w:u w:val="single"/>
        </w:rPr>
        <w:t xml:space="preserve">в течение 10-ти дней с даты вынесения решения </w:t>
      </w:r>
      <w:r>
        <w:rPr>
          <w:color w:val="000080"/>
        </w:rPr>
        <w:t xml:space="preserve">(ст.70 НК РФ) </w:t>
      </w:r>
      <w:r>
        <w:rPr>
          <w:color w:val="000080"/>
          <w:u w:val="single"/>
        </w:rPr>
        <w:t>направляется требование об уплате недоимки по налогу и пени</w:t>
      </w:r>
      <w:r>
        <w:rPr>
          <w:color w:val="000080"/>
        </w:rPr>
        <w:t>. Требование об уплате налога может быть передано руководителю (представителю) налогоплательщика лично под расписку или иным способом, подтверждающим факт и дату получения требования (ст. 69 НК РФ).</w:t>
      </w:r>
      <w:r>
        <w:rPr>
          <w:color w:val="000080"/>
        </w:rPr>
        <w:br/>
        <w:t>    Требованием об уплате налога признается направленное налогоплательщику письменное извещение о неуплаченной сумме налога, а также об обязанности уплатить в установленный срок неуплаченную сумму налога и соответствующие пени.</w:t>
      </w:r>
      <w:r>
        <w:rPr>
          <w:color w:val="000080"/>
        </w:rPr>
        <w:br/>
        <w:t>    Требование об уплате налога должно содержать сведения (ст.69 НК РФ):</w:t>
      </w:r>
      <w:r>
        <w:rPr>
          <w:color w:val="000080"/>
        </w:rPr>
        <w:br/>
        <w:t>    - о сумме задолженности по налогу;</w:t>
      </w:r>
      <w:r>
        <w:rPr>
          <w:color w:val="000080"/>
        </w:rPr>
        <w:br/>
        <w:t>    - размере пеней, начисленных на момент направления требования;</w:t>
      </w:r>
      <w:r>
        <w:rPr>
          <w:color w:val="000080"/>
        </w:rPr>
        <w:br/>
        <w:t>    - сроке уплаты налога, установленного законодательством о налогах и сборах;</w:t>
      </w:r>
      <w:r>
        <w:rPr>
          <w:color w:val="000080"/>
        </w:rPr>
        <w:br/>
        <w:t>    - сроке исполнения требования;</w:t>
      </w:r>
      <w:r>
        <w:rPr>
          <w:color w:val="000080"/>
        </w:rPr>
        <w:br/>
        <w:t>    - мерах по взысканию налога и обеспечению исполнения обязанности по уплате налога, которые применяются в случае неисполнения требования налогоплательщиком.</w:t>
      </w:r>
      <w:r>
        <w:rPr>
          <w:color w:val="000080"/>
        </w:rPr>
        <w:br/>
        <w:t>    </w:t>
      </w:r>
      <w:r>
        <w:rPr>
          <w:color w:val="000080"/>
        </w:rPr>
        <w:br/>
        <w:t>    Срок направления налогоплательщику копии решения о привлечении к налоговой ответственности НК РФ прямо не установлен, однако, из положений НК РФ вытекает обязанность налогового органа уведомить налогоплательщика о принятом решении с момента его принятия. Копия решения может быть передана руководителю (представителю) налогоплательщика лично под расписку или иным способом, подтверждающим факт и дату получения требования.</w:t>
      </w:r>
      <w:r>
        <w:rPr>
          <w:color w:val="000080"/>
        </w:rPr>
        <w:br/>
        <w:t>    Несоблюдение требований ст. 101 НК РФ должностными лицами налоговых органов может явиться основанием для отмены решения налогового органа вышестоящим налоговым органом или судом.</w:t>
      </w:r>
      <w:r>
        <w:rPr>
          <w:color w:val="000080"/>
        </w:rPr>
        <w:br/>
        <w:t>    В случае выявления налоговым органом нарушений, за которые налогоплательщик (физическое лицо) или должностные лица налогоплательщика (организации) подлежат привлечению к административной ответственности, уполномоченное должностное лицо налогового органа, проводившее проверку, составляет протокол об административном правонарушении.</w:t>
      </w:r>
      <w:r>
        <w:rPr>
          <w:color w:val="000080"/>
        </w:rPr>
        <w:br/>
        <w:t>    </w:t>
      </w:r>
      <w:r>
        <w:rPr>
          <w:color w:val="000080"/>
          <w:u w:val="single"/>
        </w:rPr>
        <w:t xml:space="preserve">Мерой ответственности </w:t>
      </w:r>
      <w:r>
        <w:rPr>
          <w:color w:val="000080"/>
        </w:rPr>
        <w:t xml:space="preserve">за совершение налогового правонарушения является налоговая санкция. Налоговые санкции устанавливаются и применяются в виде денежных взысканий (штрафов) (конкретные размеры за каждое конкретное налоговое правонарушение установлены гл.16 НК РФ). </w:t>
      </w:r>
      <w:r>
        <w:rPr>
          <w:color w:val="000080"/>
          <w:u w:val="single"/>
        </w:rPr>
        <w:t xml:space="preserve">Налоговые санкции с налогоплательщика взыскиваются только в судебном порядке </w:t>
      </w:r>
      <w:r>
        <w:rPr>
          <w:color w:val="000080"/>
        </w:rPr>
        <w:t>(ст. 114 НК РФ).</w:t>
      </w:r>
      <w:r>
        <w:rPr>
          <w:color w:val="000080"/>
        </w:rPr>
        <w:br/>
        <w:t>    После вынесения решения о привлечении налогоплательщика к налоговой ответственности соответствующий налоговый орган предлагает налогоплательщику добровольно уплатить соответствующую сумму налоговой санкции. Если налогоплательщик отказывается добровольно уплатить сумму налоговой санкции, налоговый орган обращается в суд с исковым заявлением о взыскании налоговой санкции с лица, привлекаемого к ответственности за совершение налогового правонарушения (арбитражный суд либо суд общий юрисдикции) (ст.104 НК РФ). Срок для обращения в суд с исковым заявлением о взыскании налоговой санкции (срок давности взыскания санкции) установлен ст. 115 НК РФ и составляет не более 6 месяцев со дня обнаружения налогового правонарушения и составления соответствующего акта по результатам выездной налоговой проверки. (Пост. Пленума ВАС РФ №5 от 28.02.01 г.)</w:t>
      </w:r>
      <w:r>
        <w:rPr>
          <w:color w:val="000080"/>
        </w:rPr>
        <w:br/>
        <w:t>    Следует иметь в виду, что п.2 ст. 115 НК РФ, где установлены специальные правила исчисления срока давности взыскания налоговых санкций с налогоплательщиков, распространяется только на налогоплательщиков - физических лиц. (Пост. Пленума ВАС РФ №5 от 28.02.01 г.)</w:t>
      </w:r>
      <w:r>
        <w:rPr>
          <w:color w:val="000080"/>
        </w:rPr>
        <w:br/>
        <w:t>    Срок давности взыскания санкции является пресекательным и должен применяться судом независимо от того, заявлено о его пропуске ответчиком или нет. (Пост. Пленумов ВС РФ №49 и ВАС РФ №9 от 11.06.99 г.)</w:t>
      </w:r>
      <w:r>
        <w:rPr>
          <w:color w:val="000080"/>
        </w:rPr>
        <w:br/>
        <w:t>    Порядок обжалования актов налоговых органов и действий (бездействия) их должностных лиц установлен гл. 19 НК РФ.</w:t>
      </w:r>
      <w:r>
        <w:rPr>
          <w:color w:val="000080"/>
        </w:rPr>
        <w:br/>
        <w:t>    Каждый налогоплательщик имеет право обжаловать акты налоговых органов ненормативного характера, действия (бездействия) их должностных лиц в вышестоящий налоговый орган (вышестоящему должностному лицу) или в суд. Не запрещается одновременная подача жалобы в суд и вышестоящий налоговый орган (вышестоящему должностному лицу).</w:t>
      </w:r>
      <w:r>
        <w:rPr>
          <w:color w:val="000080"/>
        </w:rPr>
        <w:br/>
        <w:t>    Жалоба на акт налогового органа, действия (бездействие) его должностных лиц (далее - жалоба) подается в течение 3-х месяцев со дня, когда налогоплательщик узнал или должен был узнать о нарушении своих прав. Пропущенный срок может быть восстановлен (ст.139 НК РФ).</w:t>
      </w:r>
      <w:r>
        <w:rPr>
          <w:color w:val="000080"/>
        </w:rPr>
        <w:br/>
        <w:t>    Лицо, подавшее жалобу, до принятия решения по ней может ее отозвать на основании письменного заявления. В этом случае повторная подача жалобы в тот же налоговый орган (тому же должностному лицу) по тем же основаниям запрещается.</w:t>
      </w:r>
      <w:r>
        <w:rPr>
          <w:color w:val="000080"/>
        </w:rPr>
        <w:br/>
        <w:t>    Жалоба рассматривается в срок не позднее 1 месяца со дня ее получения. Решение по жалобе принимается в течение 1 месяца. Получается, что предельно максимальный срок для принятия решения по жалобе составляет 2 месяца. О принятом решении в течение 3-х дней со дня принятия решения сообщается в письменной форме лицу, подавшему жалобу (ст.140 НК РФ).</w:t>
      </w:r>
      <w:r>
        <w:rPr>
          <w:color w:val="000080"/>
        </w:rPr>
        <w:br/>
        <w:t>    Подача жалобы в вышестоящий налоговый орган (вышестоящему должностному лицу) не приостанавливает исполнения обжалуемого акта или действия. Однако, если налоговый орган (должностное лицо), рассматривающий жалобу, имеет достаточные основания полагать, что обжалуемые акт или действие не соответствуют законодательству Российской Федерации, указанный налоговый орган вправе полностью или частично приостановить исполнение обжалуемых акта или действия. Решение о приостановлении исполнения акта (действия) принимается руководителем налогового органа, принявшим такой акт, либо вышестоящим налоговым органом (ст.141 НК РФ).</w:t>
      </w:r>
      <w:r>
        <w:rPr>
          <w:color w:val="000080"/>
        </w:rPr>
        <w:br/>
        <w:t>    По итогам рассмотрения жалобы на акт налогового органа выносится одно из следующих решений (ст.140 НК РФ):</w:t>
      </w:r>
      <w:r>
        <w:rPr>
          <w:color w:val="000080"/>
        </w:rPr>
        <w:br/>
        <w:t>    - оставить жалобу без удовлетворения;</w:t>
      </w:r>
      <w:r>
        <w:rPr>
          <w:color w:val="000080"/>
        </w:rPr>
        <w:br/>
        <w:t>    - отменить акт налогового органа и назначить дополнительную проверку;</w:t>
      </w:r>
      <w:r>
        <w:rPr>
          <w:color w:val="000080"/>
        </w:rPr>
        <w:br/>
        <w:t>    - отменить решение и прекратить производство по делу о налоговом правонарушении;</w:t>
      </w:r>
      <w:r>
        <w:rPr>
          <w:color w:val="000080"/>
        </w:rPr>
        <w:br/>
        <w:t>    - изменить решение или вынести новое решение.</w:t>
      </w:r>
      <w:r>
        <w:rPr>
          <w:color w:val="000080"/>
        </w:rPr>
        <w:br/>
        <w:t>    По итогам рассмотрения жалобы на действия (бездействие) должностных лиц налоговых органов вышестоящий налоговый орган (вышестоящее должностное лицо) вправе вынести решение по существу.</w:t>
      </w:r>
      <w:r>
        <w:rPr>
          <w:color w:val="000080"/>
        </w:rPr>
        <w:br/>
        <w:t>    Порядок обжалования нормативных правовых актов налоговых органов устанавливается арбитражным процессуальным и гражданским процессуальным законодательством (в Арбитражный суд субъекта РФ, по месту нахождения органа издавшего акт или в Верховный суд РФ либо в Федеральный суд субъекта РФ).</w:t>
      </w:r>
      <w:r>
        <w:t xml:space="preserve"> </w:t>
      </w:r>
    </w:p>
    <w:p w:rsidR="00D16745" w:rsidRDefault="00D16745" w:rsidP="004D3352">
      <w:pPr>
        <w:pStyle w:val="a5"/>
      </w:pPr>
      <w:r>
        <w:rPr>
          <w:color w:val="000080"/>
        </w:rPr>
        <w:br/>
      </w:r>
      <w:hyperlink r:id="rId12" w:anchor="0" w:history="1">
        <w:r>
          <w:rPr>
            <w:rStyle w:val="a3"/>
          </w:rPr>
          <w:t>к началу страницы</w:t>
        </w:r>
      </w:hyperlink>
      <w:r>
        <w:rPr>
          <w:color w:val="000080"/>
        </w:rPr>
        <w:t xml:space="preserve"> </w:t>
      </w:r>
    </w:p>
    <w:p w:rsidR="00D16745" w:rsidRDefault="00D16745" w:rsidP="004D3352">
      <w:pPr>
        <w:rPr>
          <w:b/>
          <w:bCs/>
          <w:color w:val="000080"/>
        </w:rPr>
      </w:pPr>
    </w:p>
    <w:p w:rsidR="00D16745" w:rsidRDefault="00D16745" w:rsidP="004D3352">
      <w:pPr>
        <w:jc w:val="center"/>
        <w:rPr>
          <w:b/>
          <w:bCs/>
          <w:color w:val="000080"/>
        </w:rPr>
      </w:pPr>
      <w:bookmarkStart w:id="2" w:name="2"/>
      <w:bookmarkEnd w:id="2"/>
      <w:r>
        <w:rPr>
          <w:b/>
          <w:bCs/>
          <w:color w:val="000080"/>
        </w:rPr>
        <w:t>2. Совместные проверки налоговых органов и федеральных органов налоговой полиции</w:t>
      </w:r>
    </w:p>
    <w:p w:rsidR="00D16745" w:rsidRDefault="00D16745" w:rsidP="004D3352"/>
    <w:p w:rsidR="00D16745" w:rsidRDefault="00D16745" w:rsidP="004D3352">
      <w:pPr>
        <w:pStyle w:val="a5"/>
      </w:pPr>
      <w:r>
        <w:rPr>
          <w:color w:val="000080"/>
        </w:rPr>
        <w:t>    В соответствии со ст. 36 НК РФ органы налоговой полиции полномочны по запросу налоговых органов участвовать в налоговых проверках. Речь идет о так называемых совместных налоговых проверках. Однако, НК РФ понятия такого вида проверок и положений, регулирующих деятельность органов налоговой полиции при проведении совместных проверок не содержит. Инструкция, утвержденная Приказом ФСНП РФ от 25.06.01 г. № 285 "О порядке назначения и проведения проверок налогоплательщиков федеральными органами налоговой полиции" закрепляет только процедуру назначения и проведения "самостоятельных (без участия налоговых органов) проверок налогоплательщиков".</w:t>
      </w:r>
      <w:r>
        <w:rPr>
          <w:color w:val="000080"/>
        </w:rPr>
        <w:br/>
        <w:t>    Совместная проверка упоминается лишь в Письме МНС РФ и ФСНП от 10.09.1999г. "О некоторых вопросах взаимодействия налоговых органов и федеральных органов налоговой полиции при осуществлении налогового контроля", в котором разъясняется только порядок ее назначения.</w:t>
      </w:r>
      <w:r>
        <w:rPr>
          <w:color w:val="000080"/>
        </w:rPr>
        <w:br/>
        <w:t>    На практике совместные налоговые проверки проводятся в следующем порядке.</w:t>
      </w:r>
      <w:r>
        <w:rPr>
          <w:color w:val="000080"/>
        </w:rPr>
        <w:br/>
        <w:t>    Мотивированный запрос налогового органа об участии федерального органа налоговой полиции в выездной налоговой проверке может быть направлен органу налоговой полиции как перед началом налоговой проверки, так и в процессе ее проведения.</w:t>
      </w:r>
      <w:r>
        <w:rPr>
          <w:color w:val="000080"/>
        </w:rPr>
        <w:br/>
        <w:t>    Основаниями для направления запроса могут являться:</w:t>
      </w:r>
      <w:r>
        <w:rPr>
          <w:color w:val="000080"/>
        </w:rPr>
        <w:br/>
        <w:t>    - наличие у налогового органа данных, свидетельствующих о возможных нарушениях налогоплательщиком законодательства о налогах и сборах, содержащих признаки преступления или административного правонарушения;</w:t>
      </w:r>
      <w:r>
        <w:rPr>
          <w:color w:val="000080"/>
        </w:rPr>
        <w:br/>
        <w:t>    - назначение выездной налоговой проверки на основании материалов о налоговых правонарушениях, направленных федеральным органом налоговой полиции в налоговый орган для принятия по ним решения (в соответствии с п.3 ст.36 НК РФ);</w:t>
      </w:r>
      <w:r>
        <w:rPr>
          <w:color w:val="000080"/>
        </w:rPr>
        <w:br/>
        <w:t>    - необходимость содействия должностным лицам налогового органа, проводящим проверку, в случаях воспрепятствования их законной деятельности, а также обеспечения физической защиты при возникновении угрозы безопасности указанных лиц.</w:t>
      </w:r>
      <w:r>
        <w:rPr>
          <w:color w:val="000080"/>
        </w:rPr>
        <w:br/>
        <w:t>    Не позднее 5-ти дней со дня поступления запроса налогового органа, федеральный орган налоговой полиции направляет ему информацию о сотрудниках, назначенных для участия в выездной налоговой проверке, или мотивированный отказ от участия в указанной проверке.</w:t>
      </w:r>
      <w:r>
        <w:rPr>
          <w:color w:val="000080"/>
        </w:rPr>
        <w:br/>
        <w:t>    После того как сотрудники выделены, их деятельность строится в рамках ФЗ РФ "Об оперативно-розыскной деятельности" (далее - Закон "Об ОРД"), а не в рамках НК РФ.</w:t>
      </w:r>
      <w:r>
        <w:rPr>
          <w:color w:val="000080"/>
        </w:rPr>
        <w:br/>
        <w:t>    Согласно ст. 6 и 15 Закона "Об ОРД" сотрудники налоговой полиции проводят опросы, наведение справок, исследование предметов и документов, обследование помещений, зданий и сооружений; вправе производить изъятие предметов, материалов и сообщений (например, финансово-хозяйственную документацию налогоплательщика). Законные требования должностных лиц органов, осуществляющих оперативно-розыскную деятельность, обязательны для исполнения физическими и юридическими лицами, к которым такие требования предъявляются.</w:t>
      </w:r>
      <w:r>
        <w:rPr>
          <w:color w:val="000080"/>
        </w:rPr>
        <w:br/>
        <w:t>    В случаях изъятия сотрудниками налоговой полиции финансово-хозяйственной документации налогоплательщика она передается работникам налоговых органов, непосредственно занимающихся проверкой.</w:t>
      </w:r>
      <w:r>
        <w:rPr>
          <w:color w:val="000080"/>
        </w:rPr>
        <w:br/>
        <w:t>    Проведение совместной налоговой проверки наиболее вероятно может свидетельствовать о наличии материалов, дающих основание полагать, что совершено противоправное деяние, расследование которого входит в компетенцию органов налоговой полиции, поскольку применение ФЗ "Об ОРД" допускается лишь в случаях указанных в статьях этого Закона.</w:t>
      </w:r>
      <w:r>
        <w:rPr>
          <w:color w:val="000080"/>
        </w:rPr>
        <w:br/>
        <w:t>    В случаях отсутствия в результате проведенной "совместной проверки" выявленных нарушений налогового законодательства, свидетельствующих о совершении налогового преступления, действия сотрудников налоговой полиции можно обжаловать по мотивам отсутствия оснований для проведения оперативно-розыскных мероприятий, закрепленных в Законе "Об ОРД".</w:t>
      </w:r>
      <w:r>
        <w:rPr>
          <w:color w:val="000080"/>
        </w:rPr>
        <w:br/>
        <w:t>    В соответствии со ст. 20 Закона РФ "О федеральных органах налоговой полиции" (далее - Закон " О ФОНП") вред, причиненный гражданам, предприятиям, учреждениям и организациям противоправными действиями сотрудника налоговой полиции, подлежит возмещению в порядке, предусмотренном уголовным и гражданским законодательством.</w:t>
      </w:r>
      <w:r>
        <w:rPr>
          <w:color w:val="000080"/>
        </w:rPr>
        <w:br/>
        <w:t>    Действия сотрудника налоговой полиции могут быть обжалованы гражданами и юридическими лицами в вышестоящие органы налоговой полиции, прокуратуру или суд.</w:t>
      </w:r>
      <w:r>
        <w:rPr>
          <w:color w:val="000080"/>
        </w:rPr>
        <w:br/>
        <w:t>    Если заявитель жалобы на действия сотрудника налоговой полиции обращается в судебные органы, то это должен быть суд общей юрисдикции. Согласно Письму ВАС РФ от 17.02.94 г. № ОЩ-7/03-103 споры об обжаловании действий сотрудников налоговой полиции арбитражным судам неподведомственны.</w:t>
      </w:r>
      <w:r>
        <w:rPr>
          <w:color w:val="000080"/>
        </w:rPr>
        <w:br/>
        <w:t>    Споры, возникающие в связи с причинением вреда юридическим лицам и гражданам-предпринимателям незаконными действиями государственных органов и их должностных лиц (ст.ст. 1069, 1070 ГК РФ) (в нашем случае - органов налоговой полиции) подлежат рассмотрению арбитражными судами на основании ст. 22 АПК РФ.</w:t>
      </w:r>
    </w:p>
    <w:p w:rsidR="00D16745" w:rsidRDefault="00463C12" w:rsidP="004D3352">
      <w:pPr>
        <w:pStyle w:val="a5"/>
      </w:pPr>
      <w:hyperlink r:id="rId13" w:anchor="0" w:history="1">
        <w:r w:rsidR="00D16745">
          <w:rPr>
            <w:rStyle w:val="a3"/>
            <w:color w:val="000080"/>
          </w:rPr>
          <w:t>к началу страницы</w:t>
        </w:r>
      </w:hyperlink>
      <w:r w:rsidR="00D16745">
        <w:t xml:space="preserve"> </w:t>
      </w:r>
    </w:p>
    <w:p w:rsidR="00D16745" w:rsidRDefault="00D16745" w:rsidP="004D3352">
      <w:pPr>
        <w:pStyle w:val="a5"/>
        <w:rPr>
          <w:b/>
          <w:bCs/>
          <w:color w:val="000080"/>
        </w:rPr>
      </w:pPr>
    </w:p>
    <w:p w:rsidR="00D16745" w:rsidRDefault="00D16745" w:rsidP="004D3352">
      <w:pPr>
        <w:jc w:val="center"/>
        <w:rPr>
          <w:b/>
          <w:bCs/>
          <w:color w:val="000080"/>
        </w:rPr>
      </w:pPr>
      <w:bookmarkStart w:id="3" w:name="3"/>
      <w:bookmarkEnd w:id="3"/>
      <w:r>
        <w:rPr>
          <w:b/>
          <w:bCs/>
          <w:color w:val="000080"/>
        </w:rPr>
        <w:t>3. Производство по делам об административных правонарушениях</w:t>
      </w:r>
    </w:p>
    <w:p w:rsidR="00D16745" w:rsidRDefault="00D16745" w:rsidP="004D3352"/>
    <w:p w:rsidR="00D16745" w:rsidRDefault="00D16745" w:rsidP="004D3352">
      <w:pPr>
        <w:pStyle w:val="a5"/>
      </w:pPr>
      <w:r>
        <w:rPr>
          <w:color w:val="000080"/>
        </w:rPr>
        <w:t>    Согласно ст. 28.1 КоАП РФ поводами к возбуждению дела об административном правонарушении являютс</w:t>
      </w:r>
      <w:r>
        <w:rPr>
          <w:color w:val="000080"/>
        </w:rPr>
        <w:br/>
        <w:t>    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r>
        <w:rPr>
          <w:color w:val="000080"/>
        </w:rPr>
        <w:br/>
        <w:t>    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r>
        <w:rPr>
          <w:color w:val="000080"/>
        </w:rPr>
        <w:br/>
        <w:t>    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w:t>
      </w:r>
      <w:r>
        <w:rPr>
          <w:color w:val="000080"/>
        </w:rPr>
        <w:br/>
        <w:t>    В рамках рассматриваемого вопроса нас интересуют только первые два повода. К первому поводу относятся налоговые проверки.</w:t>
      </w:r>
      <w:r>
        <w:rPr>
          <w:color w:val="000080"/>
        </w:rPr>
        <w:br/>
        <w:t>    Дело об административном правонарушении считается возбужденным с момента:</w:t>
      </w:r>
      <w:r>
        <w:rPr>
          <w:color w:val="000080"/>
        </w:rPr>
        <w:br/>
        <w:t>    - составления первого протокола о применении мер обеспечения производства по делу об административном правонарушении, предусмотренных ст.27.1 КоАП РФ (</w:t>
      </w:r>
      <w:r>
        <w:rPr>
          <w:color w:val="000080"/>
          <w:u w:val="single"/>
        </w:rPr>
        <w:t>например</w:t>
      </w:r>
      <w:r>
        <w:rPr>
          <w:color w:val="000080"/>
        </w:rPr>
        <w:t>, осмотра принадлежащих юридическому лицу помещений, территорий, находящихся там вещей и документов; изъятия вещей и документов);</w:t>
      </w:r>
      <w:r>
        <w:rPr>
          <w:color w:val="000080"/>
        </w:rPr>
        <w:br/>
        <w:t>    - составления протокола об административном правонарушении;</w:t>
      </w:r>
      <w:r>
        <w:rPr>
          <w:color w:val="000080"/>
        </w:rPr>
        <w:br/>
        <w:t>    - вынесения должностным лицом, уполномоченным составлять протокол об административном правонарушении, определения о возбуждении дела об административном правонарушении при необходимости проведения административного расследования, предусмотренного ст. 28.7 КоАП РФ (в случаях, если после выявления административного правонарушения осуществляются экспертиза или иные процессуальные действия, требующие значительных временных затрат, проводится административное расследование).</w:t>
      </w:r>
      <w:r>
        <w:rPr>
          <w:color w:val="000080"/>
        </w:rPr>
        <w:br/>
        <w:t>    Протокол об административном правонарушении (далее - протокол) составляется немедленно после выявления совершения административного правонарушения. В случае, если требуется дополнительное выяснение обстоятельств дела либо сведений о юридическом лице, в отношении которого возбуждается дело об административном правонарушении - протокол составляется в течение двух суток с момента выявления совершения административного правонарушения. Если проводится административное расследование - протокол составляется по окончании расследования (срок расследования - не более 1-го месяца и возможное продление на еще 1 месяц (ст. 28.7 КоАП РФ)).</w:t>
      </w:r>
      <w:r>
        <w:rPr>
          <w:color w:val="000080"/>
        </w:rPr>
        <w:br/>
        <w:t xml:space="preserve">    Физическое лицо или </w:t>
      </w:r>
      <w:r>
        <w:rPr>
          <w:color w:val="000080"/>
          <w:u w:val="single"/>
        </w:rPr>
        <w:t>законный представитель юридического лица</w:t>
      </w:r>
      <w:r>
        <w:rPr>
          <w:color w:val="000080"/>
        </w:rPr>
        <w:t>, в отношении которых возбуждено дело об административном правонарушении, имеют право:</w:t>
      </w:r>
      <w:r>
        <w:rPr>
          <w:color w:val="000080"/>
        </w:rPr>
        <w:br/>
        <w:t>    - знакомиться с протоколом;</w:t>
      </w:r>
      <w:r>
        <w:rPr>
          <w:color w:val="000080"/>
        </w:rPr>
        <w:br/>
        <w:t>    - представлять объяснения и замечания по содержанию протокола, которые прилагаются к протоколу (ст.28.2 КоАП РФ).</w:t>
      </w:r>
      <w:r>
        <w:rPr>
          <w:color w:val="000080"/>
        </w:rPr>
        <w:br/>
        <w:t xml:space="preserve">    Протокол подписывается должностным лицом, его составившим, физическим лицом </w:t>
      </w:r>
      <w:r>
        <w:rPr>
          <w:color w:val="000080"/>
          <w:u w:val="single"/>
        </w:rPr>
        <w:t>или законным представителем юридического лица</w:t>
      </w:r>
      <w:r>
        <w:rPr>
          <w:color w:val="000080"/>
        </w:rPr>
        <w:t>, в отношении которого составлен протокол.</w:t>
      </w:r>
      <w:r>
        <w:rPr>
          <w:color w:val="000080"/>
        </w:rPr>
        <w:br/>
        <w:t xml:space="preserve">    Копия протокола вручается под расписку физическому лицу или </w:t>
      </w:r>
      <w:r>
        <w:rPr>
          <w:color w:val="000080"/>
          <w:u w:val="single"/>
        </w:rPr>
        <w:t>законному представителю юридического лица по их просьбе</w:t>
      </w:r>
      <w:r>
        <w:rPr>
          <w:color w:val="000080"/>
        </w:rPr>
        <w:t>.</w:t>
      </w:r>
      <w:r>
        <w:rPr>
          <w:color w:val="000080"/>
        </w:rPr>
        <w:br/>
        <w:t>    </w:t>
      </w:r>
      <w:r>
        <w:rPr>
          <w:color w:val="000080"/>
          <w:u w:val="single"/>
        </w:rPr>
        <w:t>Ст. 25.4 КоАП РФ к законным представителям юридического лица относит его руководителя, а также иных лиц, признанных в соответствии с законом или учредительными документами органом юридического лица. Защитники, т.е. адвокаты и представители, представляющи</w:t>
      </w:r>
      <w:r>
        <w:rPr>
          <w:color w:val="000080"/>
        </w:rPr>
        <w:t>е интересы юридического лица на основании доверенности, в этот перечень не входят. Однако, в КоАП РФ не запрещено присутствовать защитнику при составлении протокола, представлении объяснений и замечаний по содержанию протокола, его вручении законному представителю. Но к участию в производстве по делу об административном правонарушении, в соответствии со ст.25.5 КоАП РФ, защитник допускается с момента составления протокола.</w:t>
      </w:r>
      <w:r>
        <w:rPr>
          <w:color w:val="000080"/>
        </w:rPr>
        <w:br/>
        <w:t>    Далее разберем составы административных правонарушений наиболее общие для юридических лиц (осуществляющих виды деятельности, на которые не требуется специальное разрешение (лицензия)), не являющихся получателями бюджетных средств, банками или иными кредитными организациями.</w:t>
      </w:r>
    </w:p>
    <w:p w:rsidR="00D16745" w:rsidRDefault="00D16745" w:rsidP="004D3352"/>
    <w:tbl>
      <w:tblPr>
        <w:tblW w:w="0" w:type="auto"/>
        <w:tblCellSpacing w:w="0" w:type="dxa"/>
        <w:tblBorders>
          <w:top w:val="single" w:sz="4" w:space="0" w:color="003366"/>
          <w:left w:val="single" w:sz="4" w:space="0" w:color="003366"/>
          <w:bottom w:val="single" w:sz="4" w:space="0" w:color="003366"/>
          <w:right w:val="single" w:sz="4" w:space="0" w:color="003366"/>
        </w:tblBorders>
        <w:tblCellMar>
          <w:top w:w="45" w:type="dxa"/>
          <w:left w:w="45" w:type="dxa"/>
          <w:bottom w:w="45" w:type="dxa"/>
          <w:right w:w="45" w:type="dxa"/>
        </w:tblCellMar>
        <w:tblLook w:val="00A0" w:firstRow="1" w:lastRow="0" w:firstColumn="1" w:lastColumn="0" w:noHBand="0" w:noVBand="0"/>
      </w:tblPr>
      <w:tblGrid>
        <w:gridCol w:w="2267"/>
        <w:gridCol w:w="1754"/>
        <w:gridCol w:w="2010"/>
        <w:gridCol w:w="1843"/>
        <w:gridCol w:w="1591"/>
      </w:tblGrid>
      <w:tr w:rsidR="00D16745" w:rsidRPr="00AF2FF7" w:rsidTr="004D3352">
        <w:trPr>
          <w:tblCellSpacing w:w="0" w:type="dxa"/>
        </w:trPr>
        <w:tc>
          <w:tcPr>
            <w:tcW w:w="0" w:type="auto"/>
            <w:tcBorders>
              <w:top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Вид правонарушения</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Кто может быть привлечен к ответственности</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Органы, уполномоченные составлять протокол</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Органы, уполномоченные рассматривать дела</w:t>
            </w:r>
          </w:p>
        </w:tc>
        <w:tc>
          <w:tcPr>
            <w:tcW w:w="0" w:type="auto"/>
            <w:tcBorders>
              <w:top w:val="single" w:sz="4" w:space="0" w:color="003366"/>
              <w:left w:val="single" w:sz="4" w:space="0" w:color="003366"/>
              <w:bottom w:val="single" w:sz="4" w:space="0" w:color="003366"/>
            </w:tcBorders>
            <w:vAlign w:val="center"/>
          </w:tcPr>
          <w:p w:rsidR="00D16745" w:rsidRPr="00AF2FF7" w:rsidRDefault="00D16745">
            <w:pPr>
              <w:rPr>
                <w:sz w:val="24"/>
                <w:szCs w:val="24"/>
              </w:rPr>
            </w:pPr>
            <w:r w:rsidRPr="00AF2FF7">
              <w:rPr>
                <w:color w:val="000080"/>
              </w:rPr>
              <w:t>Нормативное регулирование</w:t>
            </w:r>
          </w:p>
        </w:tc>
      </w:tr>
      <w:tr w:rsidR="00D16745" w:rsidRPr="00AF2FF7" w:rsidTr="004D3352">
        <w:trPr>
          <w:tblCellSpacing w:w="0" w:type="dxa"/>
        </w:trPr>
        <w:tc>
          <w:tcPr>
            <w:tcW w:w="0" w:type="auto"/>
            <w:tcBorders>
              <w:top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Продажа товаров, выполнение работ либо оказание услуг без применения ККМ</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Должностные лица</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Налоговые органы, федеральные органы налоговой полиции, должностные лица органов внутренних дел (милиции)</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Налоговые органы, федеральные органы налоговой полиции</w:t>
            </w:r>
          </w:p>
        </w:tc>
        <w:tc>
          <w:tcPr>
            <w:tcW w:w="0" w:type="auto"/>
            <w:tcBorders>
              <w:top w:val="single" w:sz="4" w:space="0" w:color="003366"/>
              <w:left w:val="single" w:sz="4" w:space="0" w:color="003366"/>
              <w:bottom w:val="single" w:sz="4" w:space="0" w:color="003366"/>
            </w:tcBorders>
            <w:vAlign w:val="center"/>
          </w:tcPr>
          <w:p w:rsidR="00D16745" w:rsidRPr="00AF2FF7" w:rsidRDefault="00D16745">
            <w:pPr>
              <w:rPr>
                <w:sz w:val="24"/>
                <w:szCs w:val="24"/>
              </w:rPr>
            </w:pPr>
            <w:r w:rsidRPr="00AF2FF7">
              <w:rPr>
                <w:color w:val="000080"/>
              </w:rPr>
              <w:t>Статьи 14.5 (в части), 23.5. 23.6, 28.3 КоАП РФ</w:t>
            </w:r>
          </w:p>
        </w:tc>
      </w:tr>
      <w:tr w:rsidR="00D16745" w:rsidRPr="00AF2FF7" w:rsidTr="004D3352">
        <w:trPr>
          <w:tblCellSpacing w:w="0" w:type="dxa"/>
        </w:trPr>
        <w:tc>
          <w:tcPr>
            <w:tcW w:w="0" w:type="auto"/>
            <w:tcBorders>
              <w:top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Нарушение порядка работы с денежной наличностью и порядка ведения кассовых операций</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Должностные лица, юридические лица</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Налоговые органы, федеральные органы налоговой полиции, должностные лица органов внутренних дел (милиции)</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Налоговые органы, федеральные органы налоговой полиции</w:t>
            </w:r>
          </w:p>
        </w:tc>
        <w:tc>
          <w:tcPr>
            <w:tcW w:w="0" w:type="auto"/>
            <w:tcBorders>
              <w:top w:val="single" w:sz="4" w:space="0" w:color="003366"/>
              <w:left w:val="single" w:sz="4" w:space="0" w:color="003366"/>
              <w:bottom w:val="single" w:sz="4" w:space="0" w:color="003366"/>
            </w:tcBorders>
            <w:vAlign w:val="center"/>
          </w:tcPr>
          <w:p w:rsidR="00D16745" w:rsidRPr="00AF2FF7" w:rsidRDefault="00D16745">
            <w:pPr>
              <w:rPr>
                <w:sz w:val="24"/>
                <w:szCs w:val="24"/>
              </w:rPr>
            </w:pPr>
            <w:r w:rsidRPr="00AF2FF7">
              <w:rPr>
                <w:color w:val="000080"/>
              </w:rPr>
              <w:t>Статьи 15.1., 23.5., 23.6., 28.3. КоАП РФ</w:t>
            </w:r>
          </w:p>
        </w:tc>
      </w:tr>
      <w:tr w:rsidR="00D16745" w:rsidRPr="00AF2FF7" w:rsidTr="004D3352">
        <w:trPr>
          <w:tblCellSpacing w:w="0" w:type="dxa"/>
        </w:trPr>
        <w:tc>
          <w:tcPr>
            <w:tcW w:w="0" w:type="auto"/>
            <w:tcBorders>
              <w:top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Нарушение срока постановки на учет в налоговом органе</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Должностные лица (кроме индивидуаль-ных предпринима-телей)</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Налоговые органы, федеральные органы налоговой полиции, должностные лица государственных внебюджетных фондов</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Судьи</w:t>
            </w:r>
          </w:p>
        </w:tc>
        <w:tc>
          <w:tcPr>
            <w:tcW w:w="0" w:type="auto"/>
            <w:tcBorders>
              <w:top w:val="single" w:sz="4" w:space="0" w:color="003366"/>
              <w:left w:val="single" w:sz="4" w:space="0" w:color="003366"/>
              <w:bottom w:val="single" w:sz="4" w:space="0" w:color="003366"/>
            </w:tcBorders>
            <w:vAlign w:val="center"/>
          </w:tcPr>
          <w:p w:rsidR="00D16745" w:rsidRPr="00AF2FF7" w:rsidRDefault="00D16745">
            <w:pPr>
              <w:rPr>
                <w:sz w:val="24"/>
                <w:szCs w:val="24"/>
              </w:rPr>
            </w:pPr>
            <w:r w:rsidRPr="00AF2FF7">
              <w:rPr>
                <w:color w:val="000080"/>
              </w:rPr>
              <w:t>Статьи 15.3., 23.1, 28.3 КоАП РФ</w:t>
            </w:r>
          </w:p>
        </w:tc>
      </w:tr>
      <w:tr w:rsidR="00D16745" w:rsidRPr="00AF2FF7" w:rsidTr="004D3352">
        <w:trPr>
          <w:tblCellSpacing w:w="0" w:type="dxa"/>
        </w:trPr>
        <w:tc>
          <w:tcPr>
            <w:tcW w:w="0" w:type="auto"/>
            <w:tcBorders>
              <w:top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Нарушение срока представления сведений об открытии и о закрытии счета в банке или иной кредитной организации</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Должностные лица (кроме индивидуаль-ных предпринима-телей)</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Налоговые органы, должностные лица государственных внебюджетных фондов</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Судьи</w:t>
            </w:r>
          </w:p>
        </w:tc>
        <w:tc>
          <w:tcPr>
            <w:tcW w:w="0" w:type="auto"/>
            <w:tcBorders>
              <w:top w:val="single" w:sz="4" w:space="0" w:color="003366"/>
              <w:left w:val="single" w:sz="4" w:space="0" w:color="003366"/>
              <w:bottom w:val="single" w:sz="4" w:space="0" w:color="003366"/>
            </w:tcBorders>
            <w:vAlign w:val="center"/>
          </w:tcPr>
          <w:p w:rsidR="00D16745" w:rsidRPr="00AF2FF7" w:rsidRDefault="00D16745">
            <w:pPr>
              <w:rPr>
                <w:sz w:val="24"/>
                <w:szCs w:val="24"/>
              </w:rPr>
            </w:pPr>
            <w:r w:rsidRPr="00AF2FF7">
              <w:rPr>
                <w:color w:val="000080"/>
              </w:rPr>
              <w:t>Статьи 15.4., 23.1, 28.3 КоАП РФ</w:t>
            </w:r>
          </w:p>
        </w:tc>
      </w:tr>
      <w:tr w:rsidR="00D16745" w:rsidRPr="00AF2FF7" w:rsidTr="004D3352">
        <w:trPr>
          <w:tblCellSpacing w:w="0" w:type="dxa"/>
        </w:trPr>
        <w:tc>
          <w:tcPr>
            <w:tcW w:w="0" w:type="auto"/>
            <w:tcBorders>
              <w:top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Нарушение сроков представления налоговой декларации</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Должностные лица (кроме индивидуаль-ных предпринима-телей)</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Налоговые органы</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Судьи</w:t>
            </w:r>
          </w:p>
        </w:tc>
        <w:tc>
          <w:tcPr>
            <w:tcW w:w="0" w:type="auto"/>
            <w:tcBorders>
              <w:top w:val="single" w:sz="4" w:space="0" w:color="003366"/>
              <w:left w:val="single" w:sz="4" w:space="0" w:color="003366"/>
              <w:bottom w:val="single" w:sz="4" w:space="0" w:color="003366"/>
            </w:tcBorders>
            <w:vAlign w:val="center"/>
          </w:tcPr>
          <w:p w:rsidR="00D16745" w:rsidRPr="00AF2FF7" w:rsidRDefault="00D16745">
            <w:pPr>
              <w:rPr>
                <w:sz w:val="24"/>
                <w:szCs w:val="24"/>
              </w:rPr>
            </w:pPr>
            <w:r w:rsidRPr="00AF2FF7">
              <w:rPr>
                <w:color w:val="000080"/>
              </w:rPr>
              <w:t>Статьи 15.5., 23.1, 28.3 КоАП РФ</w:t>
            </w:r>
          </w:p>
        </w:tc>
      </w:tr>
      <w:tr w:rsidR="00D16745" w:rsidRPr="00AF2FF7" w:rsidTr="004D3352">
        <w:trPr>
          <w:tblCellSpacing w:w="0" w:type="dxa"/>
        </w:trPr>
        <w:tc>
          <w:tcPr>
            <w:tcW w:w="0" w:type="auto"/>
            <w:tcBorders>
              <w:top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Непредставление сведений, необходимых для осуществления налогового контроля</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Должностные лица (кроме индивидуаль-ных предпринима-телей)</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Налоговые органы, должностные лица таможенных органов (в некоторых случаях), должностные лица государственных внебюджетных фондов</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Судьи</w:t>
            </w:r>
          </w:p>
        </w:tc>
        <w:tc>
          <w:tcPr>
            <w:tcW w:w="0" w:type="auto"/>
            <w:tcBorders>
              <w:top w:val="single" w:sz="4" w:space="0" w:color="003366"/>
              <w:left w:val="single" w:sz="4" w:space="0" w:color="003366"/>
              <w:bottom w:val="single" w:sz="4" w:space="0" w:color="003366"/>
            </w:tcBorders>
            <w:vAlign w:val="center"/>
          </w:tcPr>
          <w:p w:rsidR="00D16745" w:rsidRPr="00AF2FF7" w:rsidRDefault="00D16745">
            <w:pPr>
              <w:rPr>
                <w:sz w:val="24"/>
                <w:szCs w:val="24"/>
              </w:rPr>
            </w:pPr>
            <w:r w:rsidRPr="00AF2FF7">
              <w:rPr>
                <w:color w:val="000080"/>
              </w:rPr>
              <w:t>Статьи 15.6., 23.1, 28.3 КоАП РФ</w:t>
            </w:r>
          </w:p>
        </w:tc>
      </w:tr>
      <w:tr w:rsidR="00D16745" w:rsidRPr="00AF2FF7" w:rsidTr="004D3352">
        <w:trPr>
          <w:tblCellSpacing w:w="0" w:type="dxa"/>
        </w:trPr>
        <w:tc>
          <w:tcPr>
            <w:tcW w:w="0" w:type="auto"/>
            <w:tcBorders>
              <w:top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Грубое нарушение правил ведения бухгалтерского учета и представления бухгалтерской отчетности</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Должностные лица (кроме индивидуаль-ных предпринима-телей)</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Налоговые органы</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Судьи</w:t>
            </w:r>
          </w:p>
        </w:tc>
        <w:tc>
          <w:tcPr>
            <w:tcW w:w="0" w:type="auto"/>
            <w:tcBorders>
              <w:top w:val="single" w:sz="4" w:space="0" w:color="003366"/>
              <w:left w:val="single" w:sz="4" w:space="0" w:color="003366"/>
              <w:bottom w:val="single" w:sz="4" w:space="0" w:color="003366"/>
            </w:tcBorders>
            <w:vAlign w:val="center"/>
          </w:tcPr>
          <w:p w:rsidR="00D16745" w:rsidRPr="00AF2FF7" w:rsidRDefault="00D16745">
            <w:pPr>
              <w:rPr>
                <w:sz w:val="24"/>
                <w:szCs w:val="24"/>
              </w:rPr>
            </w:pPr>
            <w:r w:rsidRPr="00AF2FF7">
              <w:rPr>
                <w:color w:val="000080"/>
              </w:rPr>
              <w:t>Статьи 15.11., 23.1, 28.3 КоАП РФ</w:t>
            </w:r>
          </w:p>
        </w:tc>
      </w:tr>
      <w:tr w:rsidR="00D16745" w:rsidRPr="00AF2FF7" w:rsidTr="004D3352">
        <w:trPr>
          <w:tblCellSpacing w:w="0" w:type="dxa"/>
        </w:trPr>
        <w:tc>
          <w:tcPr>
            <w:tcW w:w="0" w:type="auto"/>
            <w:tcBorders>
              <w:top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Невыполнение законных требований должностного лица, осуществляющего производство по делу об административном правонарушении</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Должностные лица</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Должностные лица органов внутренних дел (милиции)</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Судьи</w:t>
            </w:r>
          </w:p>
        </w:tc>
        <w:tc>
          <w:tcPr>
            <w:tcW w:w="0" w:type="auto"/>
            <w:tcBorders>
              <w:top w:val="single" w:sz="4" w:space="0" w:color="003366"/>
              <w:left w:val="single" w:sz="4" w:space="0" w:color="003366"/>
              <w:bottom w:val="single" w:sz="4" w:space="0" w:color="003366"/>
            </w:tcBorders>
            <w:vAlign w:val="center"/>
          </w:tcPr>
          <w:p w:rsidR="00D16745" w:rsidRPr="00AF2FF7" w:rsidRDefault="00D16745">
            <w:pPr>
              <w:rPr>
                <w:sz w:val="24"/>
                <w:szCs w:val="24"/>
              </w:rPr>
            </w:pPr>
            <w:r w:rsidRPr="00AF2FF7">
              <w:rPr>
                <w:color w:val="000080"/>
              </w:rPr>
              <w:t>Статьи 17.7.(в части), 23.1, 28.3 КоАП РФ</w:t>
            </w:r>
          </w:p>
        </w:tc>
      </w:tr>
      <w:tr w:rsidR="00D16745" w:rsidRPr="00AF2FF7" w:rsidTr="004D3352">
        <w:trPr>
          <w:tblCellSpacing w:w="0" w:type="dxa"/>
        </w:trPr>
        <w:tc>
          <w:tcPr>
            <w:tcW w:w="0" w:type="auto"/>
            <w:tcBorders>
              <w:top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Неповиновение законному распоряжению должностного лица органа, осуществляющего государственный надзор (контроль)</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Должностные лица</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Налоговые органы, федеральные органы налоговой полиции, должностные лица органов внутренних дел (милиции)</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Судьи</w:t>
            </w:r>
          </w:p>
        </w:tc>
        <w:tc>
          <w:tcPr>
            <w:tcW w:w="0" w:type="auto"/>
            <w:tcBorders>
              <w:top w:val="single" w:sz="4" w:space="0" w:color="003366"/>
              <w:left w:val="single" w:sz="4" w:space="0" w:color="003366"/>
              <w:bottom w:val="single" w:sz="4" w:space="0" w:color="003366"/>
            </w:tcBorders>
            <w:vAlign w:val="center"/>
          </w:tcPr>
          <w:p w:rsidR="00D16745" w:rsidRPr="00AF2FF7" w:rsidRDefault="00D16745">
            <w:pPr>
              <w:rPr>
                <w:sz w:val="24"/>
                <w:szCs w:val="24"/>
              </w:rPr>
            </w:pPr>
            <w:r w:rsidRPr="00AF2FF7">
              <w:rPr>
                <w:color w:val="000080"/>
              </w:rPr>
              <w:t>Статьи 19.4. (часть 1), 23.1, 28.3 КоАП РФ</w:t>
            </w:r>
          </w:p>
        </w:tc>
      </w:tr>
      <w:tr w:rsidR="00D16745" w:rsidRPr="00AF2FF7" w:rsidTr="004D3352">
        <w:trPr>
          <w:tblCellSpacing w:w="0" w:type="dxa"/>
        </w:trPr>
        <w:tc>
          <w:tcPr>
            <w:tcW w:w="0" w:type="auto"/>
            <w:tcBorders>
              <w:top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Невыполнение в срок законного предписания (постановления, представления) органа (должностного лица), осуществляющего государственный надзор (контроль)</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Должностные лица, юридические лица</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Налоговые органы, федеральные органы налоговой полиции, должностные лица органов внутренних дел (милиции)</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Судьи</w:t>
            </w:r>
          </w:p>
        </w:tc>
        <w:tc>
          <w:tcPr>
            <w:tcW w:w="0" w:type="auto"/>
            <w:tcBorders>
              <w:top w:val="single" w:sz="4" w:space="0" w:color="003366"/>
              <w:left w:val="single" w:sz="4" w:space="0" w:color="003366"/>
              <w:bottom w:val="single" w:sz="4" w:space="0" w:color="003366"/>
            </w:tcBorders>
            <w:vAlign w:val="center"/>
          </w:tcPr>
          <w:p w:rsidR="00D16745" w:rsidRPr="00AF2FF7" w:rsidRDefault="00D16745">
            <w:pPr>
              <w:rPr>
                <w:sz w:val="24"/>
                <w:szCs w:val="24"/>
              </w:rPr>
            </w:pPr>
            <w:r w:rsidRPr="00AF2FF7">
              <w:rPr>
                <w:color w:val="000080"/>
              </w:rPr>
              <w:t>Статьи 19.5. (часть 1), 23.1, 28.3 КоАП РФ</w:t>
            </w:r>
          </w:p>
        </w:tc>
      </w:tr>
      <w:tr w:rsidR="00D16745" w:rsidRPr="00AF2FF7" w:rsidTr="004D3352">
        <w:trPr>
          <w:tblCellSpacing w:w="0" w:type="dxa"/>
        </w:trPr>
        <w:tc>
          <w:tcPr>
            <w:tcW w:w="0" w:type="auto"/>
            <w:tcBorders>
              <w:top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Непринятие мер по устранению причин и условий, способствовавших совершению административного правонарушения</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Должностные лица</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Налоговые органы, федеральные органы налоговой полиции, должностные лица органов внутренних дел (милиции)</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Судьи</w:t>
            </w:r>
          </w:p>
        </w:tc>
        <w:tc>
          <w:tcPr>
            <w:tcW w:w="0" w:type="auto"/>
            <w:tcBorders>
              <w:top w:val="single" w:sz="4" w:space="0" w:color="003366"/>
              <w:left w:val="single" w:sz="4" w:space="0" w:color="003366"/>
              <w:bottom w:val="single" w:sz="4" w:space="0" w:color="003366"/>
            </w:tcBorders>
            <w:vAlign w:val="center"/>
          </w:tcPr>
          <w:p w:rsidR="00D16745" w:rsidRPr="00AF2FF7" w:rsidRDefault="00D16745">
            <w:pPr>
              <w:rPr>
                <w:sz w:val="24"/>
                <w:szCs w:val="24"/>
              </w:rPr>
            </w:pPr>
            <w:r w:rsidRPr="00AF2FF7">
              <w:rPr>
                <w:color w:val="000080"/>
              </w:rPr>
              <w:t>Статьи 19.6., 23.1, 28.3 КоАП РФ</w:t>
            </w:r>
          </w:p>
        </w:tc>
      </w:tr>
      <w:tr w:rsidR="00D16745" w:rsidRPr="00AF2FF7" w:rsidTr="004D3352">
        <w:trPr>
          <w:tblCellSpacing w:w="0" w:type="dxa"/>
        </w:trPr>
        <w:tc>
          <w:tcPr>
            <w:tcW w:w="0" w:type="auto"/>
            <w:tcBorders>
              <w:top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Непредставление или несвоевременное представление сведений (информации)</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Должностные лица, юридические лица</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Налоговые органы, федеральные органы налоговой полиции, должностные лица органов внутренних дел (милиции)</w:t>
            </w:r>
          </w:p>
        </w:tc>
        <w:tc>
          <w:tcPr>
            <w:tcW w:w="0" w:type="auto"/>
            <w:tcBorders>
              <w:top w:val="single" w:sz="4" w:space="0" w:color="003366"/>
              <w:left w:val="single" w:sz="4" w:space="0" w:color="003366"/>
              <w:bottom w:val="single" w:sz="4" w:space="0" w:color="003366"/>
              <w:right w:val="single" w:sz="4" w:space="0" w:color="003366"/>
            </w:tcBorders>
            <w:vAlign w:val="center"/>
          </w:tcPr>
          <w:p w:rsidR="00D16745" w:rsidRPr="00AF2FF7" w:rsidRDefault="00D16745">
            <w:pPr>
              <w:rPr>
                <w:sz w:val="24"/>
                <w:szCs w:val="24"/>
              </w:rPr>
            </w:pPr>
            <w:r w:rsidRPr="00AF2FF7">
              <w:rPr>
                <w:color w:val="000080"/>
              </w:rPr>
              <w:t>Судьи</w:t>
            </w:r>
          </w:p>
        </w:tc>
        <w:tc>
          <w:tcPr>
            <w:tcW w:w="0" w:type="auto"/>
            <w:tcBorders>
              <w:top w:val="single" w:sz="4" w:space="0" w:color="003366"/>
              <w:left w:val="single" w:sz="4" w:space="0" w:color="003366"/>
              <w:bottom w:val="single" w:sz="4" w:space="0" w:color="003366"/>
            </w:tcBorders>
            <w:vAlign w:val="center"/>
          </w:tcPr>
          <w:p w:rsidR="00D16745" w:rsidRPr="00AF2FF7" w:rsidRDefault="00D16745">
            <w:pPr>
              <w:rPr>
                <w:sz w:val="24"/>
                <w:szCs w:val="24"/>
              </w:rPr>
            </w:pPr>
            <w:r w:rsidRPr="00AF2FF7">
              <w:rPr>
                <w:color w:val="000080"/>
              </w:rPr>
              <w:t>Статьи 19.7., 23.1, 28.3 КоАП РФ</w:t>
            </w:r>
          </w:p>
        </w:tc>
      </w:tr>
    </w:tbl>
    <w:p w:rsidR="00D16745" w:rsidRDefault="00D16745" w:rsidP="004D3352"/>
    <w:p w:rsidR="00D16745" w:rsidRDefault="00D16745" w:rsidP="004D3352">
      <w:pPr>
        <w:pStyle w:val="a5"/>
      </w:pPr>
      <w:r>
        <w:rPr>
          <w:color w:val="000080"/>
        </w:rPr>
        <w:t xml:space="preserve">    После того как протокол будет составлен и подписан должностным лицом, его составившим, физическим лицом </w:t>
      </w:r>
      <w:r>
        <w:rPr>
          <w:color w:val="000080"/>
          <w:u w:val="single"/>
        </w:rPr>
        <w:t>или законным представителем юридического лица</w:t>
      </w:r>
      <w:r>
        <w:rPr>
          <w:color w:val="000080"/>
        </w:rPr>
        <w:t>, он в течение 24-х часов с момента составления направляется в орган, уполномоченный рассматривать дело (</w:t>
      </w:r>
      <w:r>
        <w:rPr>
          <w:color w:val="000080"/>
          <w:u w:val="single"/>
        </w:rPr>
        <w:t>см. таблицу выше</w:t>
      </w:r>
      <w:r>
        <w:rPr>
          <w:color w:val="000080"/>
        </w:rPr>
        <w:t>) (ст. 28.8 КоАП РФ). Однако, если при подготовке к рассмотрению дела будут выявлены следующие обстоятельства:</w:t>
      </w:r>
      <w:r>
        <w:rPr>
          <w:color w:val="000080"/>
        </w:rPr>
        <w:br/>
        <w:t>    - протокол составлен неправомочным лицом или неправильно составлен;</w:t>
      </w:r>
      <w:r>
        <w:rPr>
          <w:color w:val="000080"/>
        </w:rPr>
        <w:br/>
        <w:t>    - другие материалы дела оформлены неправомочными лицами или неправильно составлены;</w:t>
      </w:r>
      <w:r>
        <w:rPr>
          <w:color w:val="000080"/>
        </w:rPr>
        <w:br/>
        <w:t>    - неполнота представленных материалов, которая не может восполнена при рассмотрении дела,</w:t>
      </w:r>
      <w:r>
        <w:rPr>
          <w:color w:val="000080"/>
        </w:rPr>
        <w:br/>
        <w:t>    то орган, рассматривающий дело своим определением возвращает протокол и другие материалы дела в орган, должностному лицу, которые составили протокол. Недостатки подлежат устранению в срок не более 3-х суток со дня поступления (получения) протокола и других материалов дела от органа, рассматривающего дело.</w:t>
      </w:r>
      <w:r>
        <w:rPr>
          <w:color w:val="000080"/>
        </w:rPr>
        <w:br/>
        <w:t>    Материалы дела с исправлениями и изменениями возвращаются в течение 24-х часов со дня устранения соответствующих недостатков органу, рассматривающему дело.</w:t>
      </w:r>
      <w:r>
        <w:rPr>
          <w:color w:val="000080"/>
        </w:rPr>
        <w:br/>
        <w:t>    Дело об административном правонарушении рассматривается в течение 15-ти дней со дня получения судьей, органом, должностным лицом, правомочным рассматривать дело, протокола об административном правонарушении и других материалов дела (ст. 29.6 КоАП РФ).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но не более чем на 1 месяц. О продлении указанного срока лицо, рассматривающее дело, выносит мотивированное определение.</w:t>
      </w:r>
      <w:r>
        <w:rPr>
          <w:color w:val="000080"/>
        </w:rPr>
        <w:br/>
        <w:t>    Если дело об административном правонарушении рассматривается коллегиально, то составляется протокол о рассмотрении дела, который подписывается председательствующим в заседании и секретарем заседания (ст. 29.8 КоАП РФ).</w:t>
      </w:r>
      <w:r>
        <w:rPr>
          <w:color w:val="000080"/>
        </w:rPr>
        <w:br/>
        <w:t>    По результатам рассмотрения дела может быть вынесено постановление (ст.29.9 КоАП РФ):</w:t>
      </w:r>
      <w:r>
        <w:rPr>
          <w:color w:val="000080"/>
        </w:rPr>
        <w:br/>
        <w:t>    - о назначении административного наказания;</w:t>
      </w:r>
      <w:r>
        <w:rPr>
          <w:color w:val="000080"/>
        </w:rPr>
        <w:br/>
        <w:t>    - о прекращении производства по делу об административном правонарушении.</w:t>
      </w:r>
      <w:r>
        <w:rPr>
          <w:color w:val="000080"/>
        </w:rPr>
        <w:br/>
        <w:t xml:space="preserve">    Постановление подписывается судьей, председательствующим в заседании коллегиального органа, или должностным лицом, вынесшим постановление. </w:t>
      </w:r>
      <w:r>
        <w:rPr>
          <w:color w:val="000080"/>
          <w:u w:val="single"/>
        </w:rPr>
        <w:t>Копия постановления вручается</w:t>
      </w:r>
      <w:r>
        <w:rPr>
          <w:color w:val="000080"/>
        </w:rPr>
        <w:t xml:space="preserve"> под расписку физическому лицу (его законному представителю), или </w:t>
      </w:r>
      <w:r>
        <w:rPr>
          <w:color w:val="000080"/>
          <w:u w:val="single"/>
        </w:rPr>
        <w:t>законному представителю юридического лица</w:t>
      </w:r>
      <w:r>
        <w:rPr>
          <w:color w:val="000080"/>
        </w:rPr>
        <w:t xml:space="preserve">, в отношении которых оно вынесено, либо высылается указанным лицам </w:t>
      </w:r>
      <w:r>
        <w:rPr>
          <w:color w:val="000080"/>
          <w:u w:val="single"/>
        </w:rPr>
        <w:t>в течение 3-х дней со дня вынесения указанного постановления (ст. 29.11 КоАП РФ)</w:t>
      </w:r>
      <w:r>
        <w:rPr>
          <w:color w:val="000080"/>
        </w:rPr>
        <w:t>.</w:t>
      </w:r>
      <w:r>
        <w:rPr>
          <w:color w:val="000080"/>
        </w:rPr>
        <w:br/>
        <w:t>    Лицо, рассматривающее дело об административном правонарушении, при установлении причин и условий административного правонарушения,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 Указанные лица обязаны рассмотреть представление в течение 1 месяца со дня его получения и сообщить о принятых мерах лицу, его вынесшему (ст. 29.13 КоАП РФ).</w:t>
      </w:r>
      <w:r>
        <w:rPr>
          <w:color w:val="000080"/>
        </w:rPr>
        <w:br/>
        <w:t xml:space="preserve">    В соответствии со ст. 30.1 КоАП РФ постановление по делу об административном правонарушении </w:t>
      </w:r>
      <w:r>
        <w:rPr>
          <w:color w:val="000080"/>
          <w:u w:val="single"/>
        </w:rPr>
        <w:t xml:space="preserve">может быть обжаловано </w:t>
      </w:r>
      <w:r>
        <w:rPr>
          <w:color w:val="000080"/>
        </w:rPr>
        <w:t xml:space="preserve">юридическим лицом и лицом, осуществляющим предпринимательскую деятельность без образования юридического лица </w:t>
      </w:r>
      <w:r>
        <w:rPr>
          <w:color w:val="000080"/>
          <w:u w:val="single"/>
        </w:rPr>
        <w:t>в арбитражный суд</w:t>
      </w:r>
      <w:r>
        <w:rPr>
          <w:color w:val="000080"/>
        </w:rPr>
        <w:t>. Жалоба на постановление по делу подается через лицо, которым вынесено данное постановление и которое обязано в течение 3-х суток со дня поступления жалобы направить ее со всеми материалами дела в суд, либо непосредственно в суд.</w:t>
      </w:r>
      <w:r>
        <w:rPr>
          <w:color w:val="000080"/>
        </w:rPr>
        <w:br/>
        <w:t>    Жалоба может быть подана в течение 10-ти суток со дня вручения или получения копии постановления по делу.</w:t>
      </w:r>
      <w:r>
        <w:rPr>
          <w:color w:val="000080"/>
        </w:rPr>
        <w:br/>
        <w:t>    Жалоба на постановление по делу об административном правонарушении государственной пошлиной не облагается (ст. 30.2 КоАП РФ).</w:t>
      </w:r>
      <w:r>
        <w:rPr>
          <w:color w:val="000080"/>
        </w:rPr>
        <w:br/>
        <w:t>    Жалоба на постановление по делу рассматривается в течение 10-ти дней со дня ее поступления со всеми материалами дела в суд и рассматривается судьей единолично. Судья не связан доводами жалобы и проверяет дело в полном объеме (ст.ст. 30.5, 30.6 КоАП РФ)</w:t>
      </w:r>
      <w:r>
        <w:rPr>
          <w:color w:val="000080"/>
        </w:rPr>
        <w:br/>
        <w:t>    По результатам рассмотрения жалобы на постановление по делу об административном правонарушении судья выносит одно из следующих решений (ст. 30.7 КоАП РФ):</w:t>
      </w:r>
      <w:r>
        <w:rPr>
          <w:color w:val="000080"/>
        </w:rPr>
        <w:br/>
        <w:t>    - об оставлении постановления без изменения, а жалобы без удовлетворения;</w:t>
      </w:r>
      <w:r>
        <w:rPr>
          <w:color w:val="000080"/>
        </w:rPr>
        <w:br/>
        <w:t>    -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r>
        <w:rPr>
          <w:color w:val="000080"/>
        </w:rPr>
        <w:br/>
        <w:t>    - об отмене постановления и о прекращении производства по делу;</w:t>
      </w:r>
      <w:r>
        <w:rPr>
          <w:color w:val="000080"/>
        </w:rPr>
        <w:br/>
        <w:t>    - об отмене постановления и о возвращении дела на новое рассмотрение лицу, правомочному рассматривать это дело;</w:t>
      </w:r>
      <w:r>
        <w:rPr>
          <w:color w:val="000080"/>
        </w:rPr>
        <w:br/>
        <w:t>    -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 судьей, органом, должностным лицом.</w:t>
      </w:r>
      <w:r>
        <w:rPr>
          <w:color w:val="000080"/>
        </w:rPr>
        <w:br/>
        <w:t>    </w:t>
      </w:r>
      <w:r>
        <w:rPr>
          <w:color w:val="000080"/>
          <w:u w:val="single"/>
        </w:rPr>
        <w:t xml:space="preserve">Копия решения </w:t>
      </w:r>
      <w:r>
        <w:rPr>
          <w:color w:val="000080"/>
        </w:rPr>
        <w:t xml:space="preserve">по жалобе на постановление по делу об административном правонарушении </w:t>
      </w:r>
      <w:r>
        <w:rPr>
          <w:color w:val="000080"/>
          <w:u w:val="single"/>
        </w:rPr>
        <w:t xml:space="preserve">в срок до 3-х суток </w:t>
      </w:r>
      <w:r>
        <w:rPr>
          <w:color w:val="000080"/>
        </w:rPr>
        <w:t xml:space="preserve">после его вынесения вручается или высылается физическому лицу или </w:t>
      </w:r>
      <w:r>
        <w:rPr>
          <w:color w:val="000080"/>
          <w:u w:val="single"/>
        </w:rPr>
        <w:t>законному представителю юридического лица</w:t>
      </w:r>
      <w:r>
        <w:rPr>
          <w:color w:val="000080"/>
        </w:rPr>
        <w:t>, в отношении которых было вынесено постановление по делу.</w:t>
      </w:r>
    </w:p>
    <w:p w:rsidR="00D16745" w:rsidRDefault="00463C12" w:rsidP="004D3352">
      <w:pPr>
        <w:pStyle w:val="a5"/>
      </w:pPr>
      <w:hyperlink r:id="rId14" w:anchor="0" w:history="1">
        <w:r w:rsidR="00D16745">
          <w:rPr>
            <w:rStyle w:val="a3"/>
            <w:color w:val="000080"/>
          </w:rPr>
          <w:t>к началу страницы</w:t>
        </w:r>
      </w:hyperlink>
      <w:r w:rsidR="00D16745">
        <w:t xml:space="preserve"> </w:t>
      </w:r>
    </w:p>
    <w:p w:rsidR="00D16745" w:rsidRDefault="00D16745" w:rsidP="004D3352">
      <w:pPr>
        <w:rPr>
          <w:b/>
          <w:bCs/>
          <w:color w:val="000080"/>
        </w:rPr>
      </w:pPr>
    </w:p>
    <w:p w:rsidR="00D16745" w:rsidRDefault="00D16745" w:rsidP="004D3352">
      <w:pPr>
        <w:jc w:val="center"/>
        <w:rPr>
          <w:b/>
          <w:bCs/>
          <w:color w:val="000080"/>
        </w:rPr>
      </w:pPr>
      <w:bookmarkStart w:id="4" w:name="4"/>
      <w:bookmarkEnd w:id="4"/>
      <w:r>
        <w:rPr>
          <w:b/>
          <w:bCs/>
          <w:color w:val="000080"/>
        </w:rPr>
        <w:t>4. Проверки, проводимые органами налоговой полиции</w:t>
      </w:r>
    </w:p>
    <w:p w:rsidR="00D16745" w:rsidRDefault="00D16745" w:rsidP="004D3352"/>
    <w:p w:rsidR="00D16745" w:rsidRDefault="00D16745" w:rsidP="004D3352">
      <w:pPr>
        <w:pStyle w:val="a5"/>
      </w:pPr>
      <w:r>
        <w:rPr>
          <w:color w:val="000080"/>
        </w:rPr>
        <w:t>    В соответствии с п.3 части 1 ст.11 Закона РФ "О федеральных органах налоговой полиции" (далее - Закон "О ФОНП") органы налоговой полиции вправе осуществлять при наличии достаточных данных проверки налогоплательщика (в том числе контрольные проверки после проверок, проведенных налоговыми органами) в полном объеме с составлением актов по результатам этих проверок. Принятие решений по актам проверок и применение соответствующих санкций осуществляется начальником (его заместителем) органа налоговой полиции.</w:t>
      </w:r>
      <w:r>
        <w:rPr>
          <w:color w:val="000080"/>
        </w:rPr>
        <w:br/>
        <w:t>    В целях упорядочения процедуры проведения проверок налогоплательщиков федеральными органами налоговой полиции, ФСНП РФ издала Приказ от 25.06.01 г.</w:t>
      </w:r>
      <w:r>
        <w:rPr>
          <w:color w:val="000080"/>
        </w:rPr>
        <w:br/>
        <w:t>    № 285 " Об утверждении Инструкции "О порядке назначения и проведения проверок налогоплательщиков федеральными органами налоговой полиции" (далее - Инструкция).</w:t>
      </w:r>
      <w:r>
        <w:rPr>
          <w:color w:val="000080"/>
        </w:rPr>
        <w:br/>
        <w:t>    Согласно п.5 части 2 ст.36 НК РФ и п.2 Инструкции федеральные органы налоговой полиции (далее - органы налоговой полиции) проводят проверки налогоплательщиков при наличии достаточных данных, указывающих на признаки преступлений, предусмотренных статьями 198, 199 УК РФ (уклонение от уплаты налогов или страховых взносов в государственные внебюджетные фонды), в целях их документирования, а также принятия одного из решений по результатам проверки.</w:t>
      </w:r>
      <w:r>
        <w:rPr>
          <w:color w:val="000080"/>
        </w:rPr>
        <w:br/>
        <w:t>    Проверка осуществляется только за истекшие налоговые периоды, установленные действующим законодательством РФ применительно к отдельным налогам. Проверки филиалов или представительств налогоплательщика могут проводиться независимо от проведения проверок самого налогоплательщика.</w:t>
      </w:r>
      <w:r>
        <w:rPr>
          <w:color w:val="000080"/>
        </w:rPr>
        <w:br/>
        <w:t>    Проверка налогоплательщика проводится в срок не более 2-х месяцев. Этот срок может быть увеличен до 3-х месяцев начальником федерального органа налоговой полиции (его заместителем), курирующим оперативно - розыскную деятельность, на основании мотивированного рапорта лиц, которым поручено осуществление проверки налогоплательщика (далее - проверяющие).</w:t>
      </w:r>
      <w:r>
        <w:rPr>
          <w:color w:val="000080"/>
        </w:rPr>
        <w:br/>
        <w:t>    Началом срока проведения проверки является день вынесения постановления о проведении проверки налогоплательщика. Окончанием срока проведения проверки является день подписания акта проверки налогоплательщика всеми проверяющими.</w:t>
      </w:r>
      <w:r>
        <w:rPr>
          <w:color w:val="000080"/>
        </w:rPr>
        <w:br/>
        <w:t>    Проверка налогоплательщика проводится на основании постановления о проведении проверки налогоплательщика, вынесенного начальником федерального органа налоговой полиции (его заместителем), курирующим оперативно - розыскную деятельность. Вынесенное постановление о проведении проверки заверяется печатью и регистрируется в Книге учета постановлений о проведении проверки налогоплательщика соответствующего федерального органа налоговой полиции.</w:t>
      </w:r>
      <w:r>
        <w:rPr>
          <w:color w:val="000080"/>
        </w:rPr>
        <w:br/>
        <w:t>    В состав проверяющих обязательно включаются также должностные лица федеральных органов налоговой полиции, допущенные к осуществлению оперативно - розыскной деятельности.</w:t>
      </w:r>
      <w:r>
        <w:rPr>
          <w:color w:val="000080"/>
        </w:rPr>
        <w:br/>
        <w:t xml:space="preserve">    Проверяющие непосредственно после прибытия на объект проверки </w:t>
      </w:r>
      <w:r>
        <w:rPr>
          <w:color w:val="000080"/>
          <w:u w:val="single"/>
        </w:rPr>
        <w:t>обязаны предъявить налогоплательщику или его законному представителю</w:t>
      </w:r>
      <w:r>
        <w:rPr>
          <w:color w:val="000080"/>
        </w:rPr>
        <w:t xml:space="preserve"> удостоверения сотрудников налоговой полиции, а также постановление о проведении проверки налогоплательщика.</w:t>
      </w:r>
      <w:r>
        <w:rPr>
          <w:color w:val="000080"/>
        </w:rPr>
        <w:br/>
        <w:t>    Проверяющие обязаны удостоверить личность налогоплательщика и (или) его законного представителя. При этом проверяющие должны убедиться, что полномочия представителя оформлены надлежащим образом (уставом, доверенностью, ордером юридической консультации, выданным адвокату в установленном порядке и т.п.).</w:t>
      </w:r>
      <w:r>
        <w:rPr>
          <w:color w:val="000080"/>
        </w:rPr>
        <w:br/>
        <w:t>    </w:t>
      </w:r>
      <w:r>
        <w:rPr>
          <w:i/>
          <w:iCs/>
          <w:color w:val="000080"/>
        </w:rPr>
        <w:t>В данной норме, в отличие от норм НК РФ (ст. 27-29), не разграничиваются понятия и статус законного и уполномоченного представителя. Видимо, под "законным представителем" настоящая Инструкция подразумевает любого надлежаще уполномоченного представител</w:t>
      </w:r>
      <w:r>
        <w:rPr>
          <w:color w:val="000080"/>
        </w:rPr>
        <w:t>я.</w:t>
      </w:r>
      <w:r>
        <w:rPr>
          <w:color w:val="000080"/>
        </w:rPr>
        <w:br/>
        <w:t>    Налогоплательщик (его законный представитель), в отношении которого осуществляется проверка, вправе присутствовать при ее проведении в том случае, если проверка проводится в занимаемых им помещениях или на занимаемых им территориях. В постановлении о проведении проверки делается отметка о разъяснении ему (его законному представителю) этого права.</w:t>
      </w:r>
      <w:r>
        <w:rPr>
          <w:color w:val="000080"/>
        </w:rPr>
        <w:br/>
        <w:t>    В случае отказа налогоплательщика (его законного представителя) ознакомиться с постановлением о проведении проверки, а также от использования своего права присутствовать при проведении проверки, в постановлении о проведении проверки проверяющими производится запись об этом (с обязательным указанием: даты предъявления постановления, фамилии, имени, отчества налогоплательщика (его законного представителя), мотивов, по которым был заявлен отказ). Сделанная запись удостоверяется подписями проверяющих.</w:t>
      </w:r>
      <w:r>
        <w:rPr>
          <w:color w:val="000080"/>
        </w:rPr>
        <w:br/>
        <w:t>    При проведении проверки налогоплательщика проверяющие вправе:</w:t>
      </w:r>
      <w:r>
        <w:rPr>
          <w:color w:val="000080"/>
        </w:rPr>
        <w:br/>
        <w:t>    1) Беспрепятственно входить в любые производственные, складские, торговые и иные помещения, здания, сооружения, участки местности независимо от форм собственности и места их нахождения, используемые налогоплательщиками для извлечения доходов (прибыли), и обследовать их, а также транспортные средства (производство обследования является обязательным при наличии у проверяющих информации о полученных налогоплательщиком товарно - материальных ценностях, не отраженных в бухгалтерском учете, о наличии производственных мощностей (цехов) и других структурных подразделений, осуществляющих виды деятельности, не отраженные в учредительных документах налогоплательщика, о производстве продукции (выполнении работ, оказании услуг), выручка от реализации которой не отражена в учете и отчетности, о занижении объемов, расценок в строительстве по актам выполненных работ и в других аналогичных случаях). Обследование производится проверяющими из числа должностных лиц федеральных органов налоговой полиции, допущенных в установленном порядке к осуществлению оперативно - розыскной деятельности, на основании распоряжения начальника оперативного подразделения федерального органа налоговой полиции, в присутствии понятых и налогоплательщика (его законного представителя), в отношении которого осуществляется проверка.</w:t>
      </w:r>
      <w:r>
        <w:rPr>
          <w:color w:val="000080"/>
        </w:rPr>
        <w:br/>
        <w:t>    О производстве обследования составляется акт, который подписывается лицами, проводившими обследование, понятыми и налогоплательщиком (его законным представителем), а также другими присутствующими и участвующими при производстве обследования лицами. В случае отказа налогоплательщика (его законного представителя) подписать акт обследования об этом делается отметка в акте, удостоверяемая подписями проверяющих и понятых (</w:t>
      </w:r>
      <w:r>
        <w:rPr>
          <w:i/>
          <w:iCs/>
          <w:color w:val="000080"/>
        </w:rPr>
        <w:t>любые не заинтересованные в исходе проверки физические лица в количестве не менее двух человек, за исключением должностных лиц федеральных органов налоговой полиции</w:t>
      </w:r>
      <w:r>
        <w:rPr>
          <w:color w:val="000080"/>
        </w:rPr>
        <w:t>).</w:t>
      </w:r>
      <w:r>
        <w:rPr>
          <w:color w:val="000080"/>
        </w:rPr>
        <w:br/>
        <w:t>    2) Истребовать у проверяемого налогоплательщика (его законного представителя) любую информацию, необходимую для проведения проверки налогоплательщика, в том числе документы, касающиеся финансово - хозяйственной деятельности налогоплательщика. Полученная информация используется исключительно в служебных целях и разглашению не подлежит.</w:t>
      </w:r>
      <w:r>
        <w:rPr>
          <w:color w:val="000080"/>
        </w:rPr>
        <w:br/>
        <w:t>    Информация, истребуемая у налогоплательщика (его законного представителя), перечисляется в требовании о предоставлении информации. Требование подписывается проверяющими и вручается налогоплательщику (его законному представителю) под расписку с указанием даты вручения. При отказе налогоплательщика (его законного представителя) от получения требования о предоставлении информации проверяющие составляют об этом соответствующий акт, удостоверяемый подписями проверяющих и понятых.</w:t>
      </w:r>
      <w:r>
        <w:rPr>
          <w:color w:val="000080"/>
        </w:rPr>
        <w:br/>
        <w:t>    3) Производить изъятие материалов (предметов, документов) в случаях, предусмотренных законодательством РФ.</w:t>
      </w:r>
      <w:r>
        <w:rPr>
          <w:color w:val="000080"/>
        </w:rPr>
        <w:br/>
        <w:t>    Изъятие материалов (предметов, документов) производится с участием понятых (</w:t>
      </w:r>
      <w:r>
        <w:rPr>
          <w:i/>
          <w:iCs/>
          <w:color w:val="000080"/>
        </w:rPr>
        <w:t>любые не заинтересованные в исходе проверки физические лица в количестве не менее двух человек, за исключением должностных лиц федеральных органов налоговой полиции</w:t>
      </w:r>
      <w:r>
        <w:rPr>
          <w:color w:val="000080"/>
        </w:rPr>
        <w:t>) и, как правило, в присутствии налогоплательщика (его законного представителя).</w:t>
      </w:r>
      <w:r>
        <w:rPr>
          <w:color w:val="000080"/>
        </w:rPr>
        <w:br/>
        <w:t>    Изъятию подлежат копии документов, которые подписываются налогоплательщиком, у которого производится изъятие (его законным представителем), и заверяются печатью налогоплательщика (если налогоплательщик - юридическое лицо или индивидуальный предприниматель).</w:t>
      </w:r>
      <w:r>
        <w:rPr>
          <w:color w:val="000080"/>
        </w:rPr>
        <w:br/>
        <w:t>    О производстве изъятия копий документов (предметов, материалов) составляется акт, который подписывается проверяющими из числа должностных лиц федеральных органов налоговой полиции, допущенных к осуществлению оперативно - розыскной деятельности, понятыми и налогоплательщиком (его законным представителем). Копия акта об изъятии вручается налогоплательщику (его законному представителю), у которого производится изъятие, под расписку.</w:t>
      </w:r>
      <w:r>
        <w:rPr>
          <w:color w:val="000080"/>
        </w:rPr>
        <w:br/>
        <w:t>    В тех случаях, когда имеются достаточные основания полагать, что подлинники документов будут уничтожены, сокрыты, исправлены или заменены, может производиться изъятие подлинных документов в таком же порядке что и копии. При изъятии указанных документов с них изготавливаются копии, которые передаются налогоплательщику (его законному представителю), у которого они изымаются.</w:t>
      </w:r>
      <w:r>
        <w:rPr>
          <w:color w:val="000080"/>
        </w:rPr>
        <w:br/>
        <w:t>    Ответственность за утрату проверяющими подлинников документов наступает в соответствии с действующим законодательством РФ.</w:t>
      </w:r>
      <w:r>
        <w:rPr>
          <w:color w:val="000080"/>
        </w:rPr>
        <w:br/>
        <w:t>    4) Привлекать для участия в проверке специалистов, обладающих научными, техническими или иными специальными знаниями, и понятых.</w:t>
      </w:r>
      <w:r>
        <w:rPr>
          <w:color w:val="000080"/>
        </w:rPr>
        <w:br/>
        <w:t>    5) Получать объяснения налогоплательщика (его законного представителя), граждан РФ, иностранных граждан и лиц без гражданства по вопросам, относящимся к компетенции федеральных органов налоговой полиции.</w:t>
      </w:r>
      <w:r>
        <w:rPr>
          <w:color w:val="000080"/>
        </w:rPr>
        <w:br/>
        <w:t>    6) Пользоваться другими правами, предоставленными федеральным органам налоговой полиции действующим законодательством РФ.</w:t>
      </w:r>
      <w:r>
        <w:rPr>
          <w:color w:val="000080"/>
        </w:rPr>
        <w:br/>
        <w:t>    </w:t>
      </w:r>
      <w:r>
        <w:rPr>
          <w:color w:val="000080"/>
        </w:rPr>
        <w:br/>
        <w:t>    В ходе проверки налогоплательщика проверяющие осуществляют:</w:t>
      </w:r>
      <w:r>
        <w:rPr>
          <w:color w:val="000080"/>
        </w:rPr>
        <w:br/>
        <w:t>    - проверку устава и учредительных документов организации (свидетельства о регистрации в качестве предпринимателя), документов о постановке на учет в налоговом органе, налоговых деклараций, документов бухгалтерской отчетности организации, договоров (контрактов), банковских и кассовых документов, накладных на отпуск материальных ценностей, актов выполненных работ (оказанных услуг), счетов - фактур и других первичных учетных документов, подтверждающих факты проведения налогоплательщиком хозяйственных операций, учетных регистров (главной книги (книги учета доходов и расходов), журналов - ордеров, ведомостей и т.п.), а также иных документов, необходимых для установления законности и правильности произведенных операций;</w:t>
      </w:r>
      <w:r>
        <w:rPr>
          <w:color w:val="000080"/>
        </w:rPr>
        <w:br/>
        <w:t>    - проведение оценки наличия и движения материальных ценностей и денежных средств, правильности формирования затрат, полноты оприходования продукции, достоверности объемов выполненных работ (оказанных услуг) и т.п. При необходимости в ходе проверки исследуются учетные документы налогоплательщика, хранящиеся в электронном виде. При этом налогоплательщик (его законный представитель) по требованию проверяющих предоставляет им на бумажном носителе копии первичных и сводных учетных документов, хранящихся в электронном виде;</w:t>
      </w:r>
      <w:r>
        <w:rPr>
          <w:color w:val="000080"/>
        </w:rPr>
        <w:br/>
        <w:t>    - оценку заявленных налогоплательщиком в налоговых декларациях данных, связанных с исчислением и уплатой налогов (сборов), и фактических данных, установленных в ходе проверки;</w:t>
      </w:r>
      <w:r>
        <w:rPr>
          <w:color w:val="000080"/>
        </w:rPr>
        <w:br/>
        <w:t>    - проверку достоверности отражения произведенных операций в бухгалтерском учете и отчетности;</w:t>
      </w:r>
      <w:r>
        <w:rPr>
          <w:color w:val="000080"/>
        </w:rPr>
        <w:br/>
        <w:t>    - иные мероприятия, которые федеральные органы налоговой полиции вправе производить в соответствии с действующим законодательством РФ (подразумевается Закон РФ "О федеральных органах налоговой полиции" и ФЗ РФ "Об оперативно-розыскной деятельности").</w:t>
      </w:r>
      <w:r>
        <w:rPr>
          <w:color w:val="000080"/>
        </w:rPr>
        <w:br/>
        <w:t xml:space="preserve">    При необходимости установления обстоятельств совершения определенной сделки (сделок), полноты оприходования полученных по этой сделке (сделкам) товаров (работ, услуг) или выручки от их реализации, когда имеются основания предполагать неоприходование полученных по сделкам с иными лицами товаров (работ, услуг), выручки от реализации товаров (работ, услуг) и иных безденежных операций, операций по уступке права требования, а также в иных аналогичных случаях проверяющие обязаны </w:t>
      </w:r>
      <w:r>
        <w:rPr>
          <w:color w:val="000080"/>
          <w:u w:val="single"/>
        </w:rPr>
        <w:t xml:space="preserve">направить соответствующие запросы налогоплательщикам, выступающим контрагентами </w:t>
      </w:r>
      <w:r>
        <w:rPr>
          <w:color w:val="000080"/>
        </w:rPr>
        <w:t>проверяемого налогоплательщика.</w:t>
      </w:r>
      <w:r>
        <w:rPr>
          <w:color w:val="000080"/>
        </w:rPr>
        <w:br/>
        <w:t>    </w:t>
      </w:r>
      <w:r>
        <w:rPr>
          <w:color w:val="000080"/>
        </w:rPr>
        <w:br/>
        <w:t>    По результатам проверки налогоплательщика проверяющими не позднее срока окончания проверки (проверка проводится в срок не более 2-х месяцев, а случае продления - не более 3-х месяцев) составляется акт проверки налогоплательщика, в котором отражаются все выявленные в процессе проверки нарушения законодательства о налогах и сборах.</w:t>
      </w:r>
      <w:r>
        <w:rPr>
          <w:color w:val="000080"/>
        </w:rPr>
        <w:br/>
        <w:t>    Акт проверки налогоплательщика составляется и в том случае, если указанных правонарушений не выявлено.</w:t>
      </w:r>
      <w:r>
        <w:rPr>
          <w:color w:val="000080"/>
        </w:rPr>
        <w:br/>
        <w:t>    </w:t>
      </w:r>
      <w:r>
        <w:rPr>
          <w:color w:val="000080"/>
          <w:u w:val="single"/>
        </w:rPr>
        <w:t>Акт проверки налогоплательщика составляется в 4-х экземплярах и подписывается всеми проверяющими</w:t>
      </w:r>
      <w:r>
        <w:rPr>
          <w:color w:val="000080"/>
        </w:rPr>
        <w:t>.</w:t>
      </w:r>
      <w:r>
        <w:rPr>
          <w:color w:val="000080"/>
        </w:rPr>
        <w:br/>
        <w:t>    С момента подписания акта проверки налогоплательщика всеми проверяющими проверка налогоплательщика федеральными органами налоговой полиции считается законченной.</w:t>
      </w:r>
      <w:r>
        <w:rPr>
          <w:color w:val="000080"/>
        </w:rPr>
        <w:br/>
        <w:t>    Первый и второй экземпляры акта проверки вместе с прилагаемыми к ним материалами - для подразделения федерального органа налоговой полиции, явившегося инициатором проверки. Второй экземпляр после принятия решения по акту (о возбуждении или об отказе в возбуждении уголовного дела) направляется в соответствующий налоговый орган.</w:t>
      </w:r>
      <w:r>
        <w:rPr>
          <w:color w:val="000080"/>
        </w:rPr>
        <w:br/>
        <w:t>    Третий экземпляр акта остается на хранении в подразделении документальных проверок федерального органа налоговой полиции.</w:t>
      </w:r>
      <w:r>
        <w:rPr>
          <w:color w:val="000080"/>
        </w:rPr>
        <w:br/>
        <w:t>    Четвертый экземпляр акта вручается налогоплательщику под расписку. В случае отказа налогоплательщика (его законного представителя) от получения акта проверки, а также при невозможности вручить акт налогоплательщику (его законному представителю) по иным обстоятельствам (в связи с болезнью, отъездом и т.п.) об этом делается отметка в акте, удостоверенная подписями проверяющих, а четвертый экземпляр акта направляется налогоплательщику для ознакомления по почте заказным письмом не позднее дня, следующего за днем окончания проверки.</w:t>
      </w:r>
      <w:r>
        <w:rPr>
          <w:color w:val="000080"/>
        </w:rPr>
        <w:br/>
        <w:t>    На основании акта проверки налогоплательщика начальником федерального органа налоговой полиции (его заместителем), курирующим оперативно - розыскную деятельность в срок не более 3-х суток, а в исключительных случаях - не более 10-ти суток со дня окончания проверки принимается одно из следующих решений:</w:t>
      </w:r>
      <w:r>
        <w:rPr>
          <w:color w:val="000080"/>
        </w:rPr>
        <w:br/>
        <w:t>    - о возбуждении уголовного дела;</w:t>
      </w:r>
      <w:r>
        <w:rPr>
          <w:color w:val="000080"/>
        </w:rPr>
        <w:br/>
        <w:t>    - об отказе в возбуждении уголовного дела и о направлении материалов в соответствующий налоговый орган (при обнаружении налогового правонарушения, не содержащего признаков состава преступления);</w:t>
      </w:r>
      <w:r>
        <w:rPr>
          <w:color w:val="000080"/>
        </w:rPr>
        <w:br/>
        <w:t>    - об отказе в возбуждении уголовного дела.</w:t>
      </w:r>
    </w:p>
    <w:p w:rsidR="00D16745" w:rsidRDefault="00463C12" w:rsidP="004D3352">
      <w:pPr>
        <w:pStyle w:val="a5"/>
      </w:pPr>
      <w:hyperlink r:id="rId15" w:anchor="0" w:history="1">
        <w:r w:rsidR="00D16745">
          <w:rPr>
            <w:rStyle w:val="a3"/>
            <w:color w:val="000080"/>
          </w:rPr>
          <w:t>к началу страницы</w:t>
        </w:r>
      </w:hyperlink>
      <w:r w:rsidR="00D16745">
        <w:t xml:space="preserve"> </w:t>
      </w:r>
    </w:p>
    <w:p w:rsidR="00D16745" w:rsidRDefault="00D16745" w:rsidP="004D3352">
      <w:pPr>
        <w:rPr>
          <w:b/>
          <w:bCs/>
          <w:color w:val="000080"/>
        </w:rPr>
      </w:pPr>
    </w:p>
    <w:p w:rsidR="00D16745" w:rsidRDefault="00D16745" w:rsidP="004D3352">
      <w:pPr>
        <w:jc w:val="center"/>
        <w:rPr>
          <w:b/>
          <w:bCs/>
          <w:color w:val="000080"/>
        </w:rPr>
      </w:pPr>
      <w:bookmarkStart w:id="5" w:name="5"/>
      <w:bookmarkEnd w:id="5"/>
      <w:r>
        <w:rPr>
          <w:b/>
          <w:bCs/>
          <w:color w:val="000080"/>
        </w:rPr>
        <w:t>5. Проверка заявлений и сообщений о преступлениях федеральными органами налоговой полиции до возбуждения уголовного дела</w:t>
      </w:r>
    </w:p>
    <w:p w:rsidR="00D16745" w:rsidRDefault="00D16745" w:rsidP="004D3352"/>
    <w:p w:rsidR="00D16745" w:rsidRDefault="00D16745" w:rsidP="004D3352">
      <w:pPr>
        <w:pStyle w:val="a5"/>
      </w:pPr>
      <w:r>
        <w:rPr>
          <w:color w:val="000080"/>
        </w:rPr>
        <w:t>    Поводами для возбуждения уголовного дела служат:</w:t>
      </w:r>
      <w:r>
        <w:rPr>
          <w:color w:val="000080"/>
        </w:rPr>
        <w:br/>
        <w:t>    - заявление о преступлении;</w:t>
      </w:r>
      <w:r>
        <w:rPr>
          <w:color w:val="000080"/>
        </w:rPr>
        <w:br/>
        <w:t>    - явка с повинной;</w:t>
      </w:r>
      <w:r>
        <w:rPr>
          <w:color w:val="000080"/>
        </w:rPr>
        <w:br/>
        <w:t>    - сообщение о совершенном или готовящемся преступлении, полученное из иных источников.</w:t>
      </w:r>
      <w:r>
        <w:rPr>
          <w:color w:val="000080"/>
        </w:rPr>
        <w:br/>
        <w:t>    Применительно к интересующей нас теме необходимо остановиться на возбуждении уголовного дела по заявлению о преступлении и по сообщениям о совершенном и готовящемся преступлении.</w:t>
      </w:r>
      <w:r>
        <w:rPr>
          <w:color w:val="000080"/>
        </w:rPr>
        <w:br/>
        <w:t>    а) Заявление о преступлении может быть сделано в устном и письменном виде. Письменное заявление должно быть подписано, а устное заявление заносится в протокол, который подписывается заявителем и лицом, принявшим заявление.</w:t>
      </w:r>
      <w:r>
        <w:rPr>
          <w:color w:val="000080"/>
        </w:rPr>
        <w:br/>
        <w:t>    б) Сообщение о совершенном или готовящемся преступлении, полученное из иных источников, принимается лицом, получившим данное сообщение, о чем составляется рапорт об обнаружении признаков преступления.</w:t>
      </w:r>
      <w:r>
        <w:rPr>
          <w:color w:val="000080"/>
        </w:rPr>
        <w:br/>
        <w:t>    В структуре органов налоговой полиции существуют подразделения, осуществляющие предварительное расследование (дознание, предварительное следствие).</w:t>
      </w:r>
      <w:r>
        <w:rPr>
          <w:color w:val="000080"/>
        </w:rPr>
        <w:br/>
        <w:t xml:space="preserve">    Дознаватель, орган дознания налоговой полиции </w:t>
      </w:r>
      <w:r>
        <w:rPr>
          <w:color w:val="000080"/>
          <w:u w:val="single"/>
        </w:rPr>
        <w:t>обязаны принять, проверить сообщение</w:t>
      </w:r>
      <w:r>
        <w:rPr>
          <w:color w:val="000080"/>
        </w:rPr>
        <w:t xml:space="preserve"> о любом совершенном или готовящемся преступлении </w:t>
      </w:r>
      <w:r>
        <w:rPr>
          <w:color w:val="000080"/>
          <w:u w:val="single"/>
        </w:rPr>
        <w:t>и принять по нему решение в срок не позднее 3-х суток со дня поступления указанного сообщения</w:t>
      </w:r>
      <w:r>
        <w:rPr>
          <w:color w:val="000080"/>
        </w:rPr>
        <w:t xml:space="preserve">. Прокурор, начальник следственного отдела, начальник органа дознания вправе по ходатайству соответственно следователя, дознавателя </w:t>
      </w:r>
      <w:r>
        <w:rPr>
          <w:color w:val="000080"/>
          <w:u w:val="single"/>
        </w:rPr>
        <w:t>продлить трехдневный срок до 10-ти суток</w:t>
      </w:r>
      <w:r>
        <w:rPr>
          <w:color w:val="000080"/>
        </w:rPr>
        <w:t>.</w:t>
      </w:r>
      <w:r>
        <w:rPr>
          <w:color w:val="000080"/>
        </w:rPr>
        <w:br/>
        <w:t>    При рассмотрении сообщения о преступлении до возбуждения уголовного дела дознаватель, следователь, как правило, опрашивают лиц, которые могут обладать необходимой информацией о наличии достаточных данных, указывающих на признаки преступления либо их отсутствия. Однако, нужно иметь в виду, что на этом этапе, поскольку уголовное дело еще не возбуждено, упомянутые лица давать показания не обязаны.</w:t>
      </w:r>
      <w:r>
        <w:rPr>
          <w:color w:val="000080"/>
        </w:rPr>
        <w:br/>
        <w:t>    По результатам рассмотренного сообщения о преступлении орган дознания, дознаватель, следователь принимает решение о возбуждении уголовного дела либо об отказе в возбуждении уголовного дела.</w:t>
      </w:r>
      <w:r>
        <w:rPr>
          <w:color w:val="000080"/>
        </w:rPr>
        <w:br/>
        <w:t>    В постановлении о возбуждении уголовного дела указываются:</w:t>
      </w:r>
      <w:r>
        <w:rPr>
          <w:color w:val="000080"/>
        </w:rPr>
        <w:br/>
        <w:t>    - дата, время и место его вынесения;</w:t>
      </w:r>
      <w:r>
        <w:rPr>
          <w:color w:val="000080"/>
        </w:rPr>
        <w:br/>
        <w:t>    - кем оно выноситься;</w:t>
      </w:r>
      <w:r>
        <w:rPr>
          <w:color w:val="000080"/>
        </w:rPr>
        <w:br/>
        <w:t>    - повод и основания для возбуждения дела;</w:t>
      </w:r>
      <w:r>
        <w:rPr>
          <w:color w:val="000080"/>
        </w:rPr>
        <w:br/>
        <w:t>    - пункт, часть, статья УК РФ, на основании которых возбуждается уголовное дело.</w:t>
      </w:r>
      <w:r>
        <w:rPr>
          <w:color w:val="000080"/>
        </w:rPr>
        <w:br/>
        <w:t>    Постановление следователя, дознавателя о возбуждении уголовного дела незамедлительно направляется прокурору. К постановлению прилагаются материалы проверки сообщения о преступлении.</w:t>
      </w:r>
      <w:r>
        <w:rPr>
          <w:color w:val="000080"/>
        </w:rPr>
        <w:br/>
        <w:t>    Прокурор, получив постановление, незамедлительно дает согласие на возбуждение уголовного дела либо выносит постановление об отказе в даче согласия на возбуждение уголовного дела или о возвращении материалов для дополнительной проверки, которая должна быть проведена в срок не более 5-ти суток. О решении прокурора в тот же день уведомляют лицо, в отношении которого возбуждено дело.</w:t>
      </w:r>
      <w:r>
        <w:rPr>
          <w:color w:val="000080"/>
        </w:rPr>
        <w:br/>
        <w:t>    В случае принятия органом дознания, дознавателем, следователем решения об отказе в возбуждении уголовного дела, копия постановления об отказе в возбуждении дела в течение 24-х часов с момента его вынесения направляется прокурору. Признав отказ в возбуждении уголовного дела незаконным или необоснованным, прокурор отменяет постановление об отказе в возбуждении уголовного дела и возбуждает уголовное дело, либо возвращает материалы для дополнительной поверки.</w:t>
      </w:r>
    </w:p>
    <w:p w:rsidR="00D16745" w:rsidRDefault="00463C12" w:rsidP="004D3352">
      <w:pPr>
        <w:pStyle w:val="a5"/>
      </w:pPr>
      <w:hyperlink r:id="rId16" w:anchor="0" w:history="1">
        <w:r w:rsidR="00D16745">
          <w:rPr>
            <w:rStyle w:val="a3"/>
            <w:color w:val="000080"/>
          </w:rPr>
          <w:t>к началу страницы</w:t>
        </w:r>
      </w:hyperlink>
      <w:r w:rsidR="00D16745">
        <w:t xml:space="preserve"> </w:t>
      </w:r>
    </w:p>
    <w:p w:rsidR="00D16745" w:rsidRDefault="00D16745" w:rsidP="004D3352">
      <w:pPr>
        <w:pStyle w:val="a5"/>
      </w:pPr>
      <w:r>
        <w:rPr>
          <w:color w:val="000080"/>
        </w:rPr>
        <w:t xml:space="preserve"> Свяжитесь с нами по тел. 22-98-38 или по </w:t>
      </w:r>
      <w:hyperlink r:id="rId17" w:history="1">
        <w:r>
          <w:rPr>
            <w:rStyle w:val="a3"/>
          </w:rPr>
          <w:t>электронной почте</w:t>
        </w:r>
      </w:hyperlink>
      <w:r>
        <w:rPr>
          <w:color w:val="000080"/>
        </w:rPr>
        <w:t>.</w:t>
      </w:r>
    </w:p>
    <w:p w:rsidR="00D16745" w:rsidRDefault="00D16745">
      <w:pPr>
        <w:rPr>
          <w:sz w:val="28"/>
          <w:szCs w:val="28"/>
        </w:rPr>
      </w:pPr>
    </w:p>
    <w:p w:rsidR="00D16745" w:rsidRDefault="00D16745">
      <w:pPr>
        <w:rPr>
          <w:sz w:val="28"/>
          <w:szCs w:val="28"/>
        </w:rPr>
      </w:pPr>
    </w:p>
    <w:p w:rsidR="00D16745" w:rsidRDefault="00D16745">
      <w:pPr>
        <w:rPr>
          <w:sz w:val="28"/>
          <w:szCs w:val="28"/>
        </w:rPr>
      </w:pPr>
    </w:p>
    <w:p w:rsidR="00D16745" w:rsidRDefault="00D16745">
      <w:pPr>
        <w:rPr>
          <w:sz w:val="28"/>
          <w:szCs w:val="28"/>
        </w:rPr>
      </w:pPr>
    </w:p>
    <w:p w:rsidR="00D16745" w:rsidRDefault="00D16745">
      <w:pPr>
        <w:rPr>
          <w:sz w:val="28"/>
          <w:szCs w:val="28"/>
        </w:rPr>
      </w:pPr>
    </w:p>
    <w:p w:rsidR="00D16745" w:rsidRDefault="00D16745">
      <w:pPr>
        <w:rPr>
          <w:sz w:val="28"/>
          <w:szCs w:val="28"/>
        </w:rPr>
      </w:pPr>
    </w:p>
    <w:p w:rsidR="00D16745" w:rsidRDefault="00D16745">
      <w:pPr>
        <w:rPr>
          <w:sz w:val="28"/>
          <w:szCs w:val="28"/>
        </w:rPr>
      </w:pPr>
    </w:p>
    <w:p w:rsidR="00D16745" w:rsidRDefault="00D16745">
      <w:pPr>
        <w:rPr>
          <w:sz w:val="28"/>
          <w:szCs w:val="28"/>
        </w:rPr>
      </w:pPr>
    </w:p>
    <w:p w:rsidR="00D16745" w:rsidRDefault="00D16745">
      <w:pPr>
        <w:rPr>
          <w:sz w:val="28"/>
          <w:szCs w:val="28"/>
        </w:rPr>
      </w:pPr>
    </w:p>
    <w:p w:rsidR="00D16745" w:rsidRPr="00A15E1F" w:rsidRDefault="00D16745">
      <w:pPr>
        <w:rPr>
          <w:sz w:val="28"/>
          <w:szCs w:val="28"/>
        </w:rPr>
      </w:pPr>
      <w:bookmarkStart w:id="6" w:name="_GoBack"/>
      <w:bookmarkEnd w:id="6"/>
    </w:p>
    <w:sectPr w:rsidR="00D16745" w:rsidRPr="00A15E1F" w:rsidSect="006E1D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E1FF6"/>
    <w:multiLevelType w:val="multilevel"/>
    <w:tmpl w:val="96A2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3E79FD"/>
    <w:multiLevelType w:val="multilevel"/>
    <w:tmpl w:val="60B8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C46F5"/>
    <w:multiLevelType w:val="multilevel"/>
    <w:tmpl w:val="DF68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F94C7B"/>
    <w:multiLevelType w:val="multilevel"/>
    <w:tmpl w:val="9FDA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6A61A3"/>
    <w:multiLevelType w:val="multilevel"/>
    <w:tmpl w:val="D54A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535402"/>
    <w:multiLevelType w:val="multilevel"/>
    <w:tmpl w:val="3A22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016509"/>
    <w:multiLevelType w:val="multilevel"/>
    <w:tmpl w:val="B5A0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A0389C"/>
    <w:multiLevelType w:val="multilevel"/>
    <w:tmpl w:val="0A40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0"/>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E1F"/>
    <w:rsid w:val="00222555"/>
    <w:rsid w:val="00463C12"/>
    <w:rsid w:val="004D3352"/>
    <w:rsid w:val="006E1DA6"/>
    <w:rsid w:val="009A4E06"/>
    <w:rsid w:val="00A15E1F"/>
    <w:rsid w:val="00AF2FF7"/>
    <w:rsid w:val="00D16745"/>
    <w:rsid w:val="00E20B46"/>
    <w:rsid w:val="00F31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35920E-2D93-406E-8877-74429CA6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DA6"/>
    <w:pPr>
      <w:spacing w:after="200" w:line="276" w:lineRule="auto"/>
    </w:pPr>
    <w:rPr>
      <w:rFonts w:eastAsia="Times New Roman"/>
      <w:sz w:val="22"/>
      <w:szCs w:val="22"/>
      <w:lang w:eastAsia="en-US"/>
    </w:rPr>
  </w:style>
  <w:style w:type="paragraph" w:styleId="1">
    <w:name w:val="heading 1"/>
    <w:basedOn w:val="a"/>
    <w:link w:val="10"/>
    <w:qFormat/>
    <w:rsid w:val="00A15E1F"/>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4">
    <w:name w:val="heading 4"/>
    <w:basedOn w:val="a"/>
    <w:next w:val="a"/>
    <w:link w:val="40"/>
    <w:qFormat/>
    <w:rsid w:val="004D3352"/>
    <w:pPr>
      <w:keepNext/>
      <w:keepLines/>
      <w:spacing w:before="200" w:after="0"/>
      <w:outlineLvl w:val="3"/>
    </w:pPr>
    <w:rPr>
      <w:rFonts w:ascii="Cambria" w:eastAsia="Calibri"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15E1F"/>
    <w:rPr>
      <w:rFonts w:ascii="Times New Roman" w:hAnsi="Times New Roman" w:cs="Times New Roman"/>
      <w:b/>
      <w:bCs/>
      <w:kern w:val="36"/>
      <w:sz w:val="48"/>
      <w:szCs w:val="48"/>
      <w:lang w:val="x-none" w:eastAsia="ru-RU"/>
    </w:rPr>
  </w:style>
  <w:style w:type="character" w:styleId="a3">
    <w:name w:val="Hyperlink"/>
    <w:basedOn w:val="a0"/>
    <w:semiHidden/>
    <w:rsid w:val="004D3352"/>
    <w:rPr>
      <w:rFonts w:cs="Times New Roman"/>
      <w:color w:val="A70303"/>
      <w:u w:val="single"/>
    </w:rPr>
  </w:style>
  <w:style w:type="character" w:styleId="a4">
    <w:name w:val="Strong"/>
    <w:basedOn w:val="a0"/>
    <w:qFormat/>
    <w:rsid w:val="004D3352"/>
    <w:rPr>
      <w:rFonts w:cs="Times New Roman"/>
      <w:b/>
      <w:bCs/>
    </w:rPr>
  </w:style>
  <w:style w:type="paragraph" w:styleId="a5">
    <w:name w:val="Normal (Web)"/>
    <w:basedOn w:val="a"/>
    <w:rsid w:val="004D3352"/>
    <w:pPr>
      <w:spacing w:before="240" w:after="240" w:line="240" w:lineRule="auto"/>
    </w:pPr>
    <w:rPr>
      <w:rFonts w:ascii="Times New Roman" w:eastAsia="Calibri" w:hAnsi="Times New Roman"/>
      <w:sz w:val="24"/>
      <w:szCs w:val="24"/>
      <w:lang w:eastAsia="ru-RU"/>
    </w:rPr>
  </w:style>
  <w:style w:type="character" w:customStyle="1" w:styleId="40">
    <w:name w:val="Заголовок 4 Знак"/>
    <w:basedOn w:val="a0"/>
    <w:link w:val="4"/>
    <w:semiHidden/>
    <w:locked/>
    <w:rsid w:val="004D3352"/>
    <w:rPr>
      <w:rFonts w:ascii="Cambria" w:hAnsi="Cambria"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
        <w:div w:id="6">
          <w:marLeft w:val="720"/>
          <w:marRight w:val="720"/>
          <w:marTop w:val="100"/>
          <w:marBottom w:val="100"/>
          <w:divBdr>
            <w:top w:val="none" w:sz="0" w:space="0" w:color="auto"/>
            <w:left w:val="none" w:sz="0" w:space="0" w:color="auto"/>
            <w:bottom w:val="none" w:sz="0" w:space="0" w:color="auto"/>
            <w:right w:val="none" w:sz="0" w:space="0" w:color="auto"/>
          </w:divBdr>
        </w:div>
        <w:div w:id="7">
          <w:marLeft w:val="720"/>
          <w:marRight w:val="720"/>
          <w:marTop w:val="100"/>
          <w:marBottom w:val="100"/>
          <w:divBdr>
            <w:top w:val="none" w:sz="0" w:space="0" w:color="auto"/>
            <w:left w:val="none" w:sz="0" w:space="0" w:color="auto"/>
            <w:bottom w:val="none" w:sz="0" w:space="0" w:color="auto"/>
            <w:right w:val="none" w:sz="0" w:space="0" w:color="auto"/>
          </w:divBdr>
        </w:div>
        <w:div w:id="8">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ysk.ru/~cop/proverka.htm" TargetMode="External"/><Relationship Id="rId13" Type="http://schemas.openxmlformats.org/officeDocument/2006/relationships/hyperlink" Target="http://www.biysk.ru/~cop/proverka.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ysk.ru/~cop/proverka.htm" TargetMode="External"/><Relationship Id="rId12" Type="http://schemas.openxmlformats.org/officeDocument/2006/relationships/hyperlink" Target="http://www.biysk.ru/~cop/proverka.htm" TargetMode="External"/><Relationship Id="rId17" Type="http://schemas.openxmlformats.org/officeDocument/2006/relationships/hyperlink" Target="file:///D:\cop\cop@mail.biysk.ru" TargetMode="External"/><Relationship Id="rId2" Type="http://schemas.openxmlformats.org/officeDocument/2006/relationships/styles" Target="styles.xml"/><Relationship Id="rId16" Type="http://schemas.openxmlformats.org/officeDocument/2006/relationships/hyperlink" Target="http://www.biysk.ru/~cop/proverka.htm" TargetMode="External"/><Relationship Id="rId1" Type="http://schemas.openxmlformats.org/officeDocument/2006/relationships/numbering" Target="numbering.xml"/><Relationship Id="rId6" Type="http://schemas.openxmlformats.org/officeDocument/2006/relationships/hyperlink" Target="http://www.akdi.ru/about/izdat/epb/epb.htm" TargetMode="External"/><Relationship Id="rId11" Type="http://schemas.openxmlformats.org/officeDocument/2006/relationships/hyperlink" Target="http://www.biysk.ru/~cop/proverka.htm" TargetMode="External"/><Relationship Id="rId5" Type="http://schemas.openxmlformats.org/officeDocument/2006/relationships/hyperlink" Target="http://www.akdi.ru/about/izdat/epb/epb.htm" TargetMode="External"/><Relationship Id="rId15" Type="http://schemas.openxmlformats.org/officeDocument/2006/relationships/hyperlink" Target="http://www.biysk.ru/~cop/proverka.htm" TargetMode="External"/><Relationship Id="rId10" Type="http://schemas.openxmlformats.org/officeDocument/2006/relationships/hyperlink" Target="http://www.biysk.ru/~cop/proverka.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iysk.ru/~cop/proverka.htm" TargetMode="External"/><Relationship Id="rId14" Type="http://schemas.openxmlformats.org/officeDocument/2006/relationships/hyperlink" Target="http://www.biysk.ru/~cop/proverk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12171</Words>
  <Characters>69376</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Налоговые проверки (камеральные, выездные, встречные)</vt:lpstr>
    </vt:vector>
  </TitlesOfParts>
  <Company>Grizli777</Company>
  <LinksUpToDate>false</LinksUpToDate>
  <CharactersWithSpaces>81385</CharactersWithSpaces>
  <SharedDoc>false</SharedDoc>
  <HLinks>
    <vt:vector size="78" baseType="variant">
      <vt:variant>
        <vt:i4>5308459</vt:i4>
      </vt:variant>
      <vt:variant>
        <vt:i4>36</vt:i4>
      </vt:variant>
      <vt:variant>
        <vt:i4>0</vt:i4>
      </vt:variant>
      <vt:variant>
        <vt:i4>5</vt:i4>
      </vt:variant>
      <vt:variant>
        <vt:lpwstr>D:\cop\cop@mail.biysk.ru</vt:lpwstr>
      </vt:variant>
      <vt:variant>
        <vt:lpwstr/>
      </vt:variant>
      <vt:variant>
        <vt:i4>6160480</vt:i4>
      </vt:variant>
      <vt:variant>
        <vt:i4>33</vt:i4>
      </vt:variant>
      <vt:variant>
        <vt:i4>0</vt:i4>
      </vt:variant>
      <vt:variant>
        <vt:i4>5</vt:i4>
      </vt:variant>
      <vt:variant>
        <vt:lpwstr>http://www.biysk.ru/~cop/proverka.htm</vt:lpwstr>
      </vt:variant>
      <vt:variant>
        <vt:lpwstr>0</vt:lpwstr>
      </vt:variant>
      <vt:variant>
        <vt:i4>6160480</vt:i4>
      </vt:variant>
      <vt:variant>
        <vt:i4>30</vt:i4>
      </vt:variant>
      <vt:variant>
        <vt:i4>0</vt:i4>
      </vt:variant>
      <vt:variant>
        <vt:i4>5</vt:i4>
      </vt:variant>
      <vt:variant>
        <vt:lpwstr>http://www.biysk.ru/~cop/proverka.htm</vt:lpwstr>
      </vt:variant>
      <vt:variant>
        <vt:lpwstr>0</vt:lpwstr>
      </vt:variant>
      <vt:variant>
        <vt:i4>6160480</vt:i4>
      </vt:variant>
      <vt:variant>
        <vt:i4>27</vt:i4>
      </vt:variant>
      <vt:variant>
        <vt:i4>0</vt:i4>
      </vt:variant>
      <vt:variant>
        <vt:i4>5</vt:i4>
      </vt:variant>
      <vt:variant>
        <vt:lpwstr>http://www.biysk.ru/~cop/proverka.htm</vt:lpwstr>
      </vt:variant>
      <vt:variant>
        <vt:lpwstr>0</vt:lpwstr>
      </vt:variant>
      <vt:variant>
        <vt:i4>6160480</vt:i4>
      </vt:variant>
      <vt:variant>
        <vt:i4>24</vt:i4>
      </vt:variant>
      <vt:variant>
        <vt:i4>0</vt:i4>
      </vt:variant>
      <vt:variant>
        <vt:i4>5</vt:i4>
      </vt:variant>
      <vt:variant>
        <vt:lpwstr>http://www.biysk.ru/~cop/proverka.htm</vt:lpwstr>
      </vt:variant>
      <vt:variant>
        <vt:lpwstr>0</vt:lpwstr>
      </vt:variant>
      <vt:variant>
        <vt:i4>6160480</vt:i4>
      </vt:variant>
      <vt:variant>
        <vt:i4>21</vt:i4>
      </vt:variant>
      <vt:variant>
        <vt:i4>0</vt:i4>
      </vt:variant>
      <vt:variant>
        <vt:i4>5</vt:i4>
      </vt:variant>
      <vt:variant>
        <vt:lpwstr>http://www.biysk.ru/~cop/proverka.htm</vt:lpwstr>
      </vt:variant>
      <vt:variant>
        <vt:lpwstr>0</vt:lpwstr>
      </vt:variant>
      <vt:variant>
        <vt:i4>6160485</vt:i4>
      </vt:variant>
      <vt:variant>
        <vt:i4>18</vt:i4>
      </vt:variant>
      <vt:variant>
        <vt:i4>0</vt:i4>
      </vt:variant>
      <vt:variant>
        <vt:i4>5</vt:i4>
      </vt:variant>
      <vt:variant>
        <vt:lpwstr>http://www.biysk.ru/~cop/proverka.htm</vt:lpwstr>
      </vt:variant>
      <vt:variant>
        <vt:lpwstr>5</vt:lpwstr>
      </vt:variant>
      <vt:variant>
        <vt:i4>6160484</vt:i4>
      </vt:variant>
      <vt:variant>
        <vt:i4>15</vt:i4>
      </vt:variant>
      <vt:variant>
        <vt:i4>0</vt:i4>
      </vt:variant>
      <vt:variant>
        <vt:i4>5</vt:i4>
      </vt:variant>
      <vt:variant>
        <vt:lpwstr>http://www.biysk.ru/~cop/proverka.htm</vt:lpwstr>
      </vt:variant>
      <vt:variant>
        <vt:lpwstr>4</vt:lpwstr>
      </vt:variant>
      <vt:variant>
        <vt:i4>6160483</vt:i4>
      </vt:variant>
      <vt:variant>
        <vt:i4>12</vt:i4>
      </vt:variant>
      <vt:variant>
        <vt:i4>0</vt:i4>
      </vt:variant>
      <vt:variant>
        <vt:i4>5</vt:i4>
      </vt:variant>
      <vt:variant>
        <vt:lpwstr>http://www.biysk.ru/~cop/proverka.htm</vt:lpwstr>
      </vt:variant>
      <vt:variant>
        <vt:lpwstr>3</vt:lpwstr>
      </vt:variant>
      <vt:variant>
        <vt:i4>6160482</vt:i4>
      </vt:variant>
      <vt:variant>
        <vt:i4>9</vt:i4>
      </vt:variant>
      <vt:variant>
        <vt:i4>0</vt:i4>
      </vt:variant>
      <vt:variant>
        <vt:i4>5</vt:i4>
      </vt:variant>
      <vt:variant>
        <vt:lpwstr>http://www.biysk.ru/~cop/proverka.htm</vt:lpwstr>
      </vt:variant>
      <vt:variant>
        <vt:lpwstr>2</vt:lpwstr>
      </vt:variant>
      <vt:variant>
        <vt:i4>6160481</vt:i4>
      </vt:variant>
      <vt:variant>
        <vt:i4>6</vt:i4>
      </vt:variant>
      <vt:variant>
        <vt:i4>0</vt:i4>
      </vt:variant>
      <vt:variant>
        <vt:i4>5</vt:i4>
      </vt:variant>
      <vt:variant>
        <vt:lpwstr>http://www.biysk.ru/~cop/proverka.htm</vt:lpwstr>
      </vt:variant>
      <vt:variant>
        <vt:lpwstr>1</vt:lpwstr>
      </vt:variant>
      <vt:variant>
        <vt:i4>7536758</vt:i4>
      </vt:variant>
      <vt:variant>
        <vt:i4>3</vt:i4>
      </vt:variant>
      <vt:variant>
        <vt:i4>0</vt:i4>
      </vt:variant>
      <vt:variant>
        <vt:i4>5</vt:i4>
      </vt:variant>
      <vt:variant>
        <vt:lpwstr>http://www.akdi.ru/about/izdat/epb/epb.htm</vt:lpwstr>
      </vt:variant>
      <vt:variant>
        <vt:lpwstr/>
      </vt:variant>
      <vt:variant>
        <vt:i4>7536758</vt:i4>
      </vt:variant>
      <vt:variant>
        <vt:i4>0</vt:i4>
      </vt:variant>
      <vt:variant>
        <vt:i4>0</vt:i4>
      </vt:variant>
      <vt:variant>
        <vt:i4>5</vt:i4>
      </vt:variant>
      <vt:variant>
        <vt:lpwstr>http://www.akdi.ru/about/izdat/epb/epb.htm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Налоговые проверки (камеральные, выездные, встречные)</dc:title>
  <dc:subject/>
  <dc:creator>Admin</dc:creator>
  <cp:keywords/>
  <dc:description/>
  <cp:lastModifiedBy>admin</cp:lastModifiedBy>
  <cp:revision>2</cp:revision>
  <dcterms:created xsi:type="dcterms:W3CDTF">2014-03-30T16:05:00Z</dcterms:created>
  <dcterms:modified xsi:type="dcterms:W3CDTF">2014-03-30T16:05:00Z</dcterms:modified>
</cp:coreProperties>
</file>