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2E" w:rsidRDefault="00F62E2E" w:rsidP="001030B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E7A4D" w:rsidRDefault="00EE7A4D" w:rsidP="001030B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E7A4D" w:rsidRDefault="00EE7A4D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85030" w:rsidRDefault="00785030" w:rsidP="0078503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sz w:val="28"/>
          <w:szCs w:val="28"/>
        </w:rPr>
        <w:t xml:space="preserve">Достижение высоких результатов работы предприятия предполагает наличие грамотного финансового планирования. </w:t>
      </w:r>
      <w:r>
        <w:rPr>
          <w:color w:val="000000"/>
          <w:sz w:val="28"/>
          <w:szCs w:val="28"/>
        </w:rPr>
        <w:t>Планирование финансовых показателей осуществляется посредством определённых методов. И в зависимости от содержания, назначения, задач и периода их действия можно классифицировать финансовое планирование на перспективное (стратегическое), текущее, оперативное.</w:t>
      </w:r>
      <w:r w:rsidRPr="009E53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Важнейшей проблемой в области организации системы финансового планирования являются: реальность формируемых финансовых планов, оперативность составления, прозрачность планов для руководства и реализуемость планов и их комплексность. </w:t>
      </w:r>
    </w:p>
    <w:p w:rsidR="00EE7A4D" w:rsidRDefault="00E70A7B" w:rsidP="003D77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планирование представляет собой процесс анализа финансовой и инвестиционной политики, прогнозирование их результатов и воздей</w:t>
      </w:r>
      <w:r>
        <w:rPr>
          <w:color w:val="000000"/>
          <w:sz w:val="28"/>
          <w:szCs w:val="28"/>
        </w:rPr>
        <w:softHyphen/>
        <w:t>ствия на экономическое окружение предприятия и принятия решений о допустимом уровне и выборе окончательных вариантов финансовых планов.</w:t>
      </w:r>
      <w:r w:rsidRPr="00E70A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Успех деятельности любого предприятия во многом зависит от качества внутрифирменного планирования, которое включает определение перспективных целей, способов их достижения и ресурсного обеспечения, поэтому этот аспект деятельности имеет большое значение.</w:t>
      </w:r>
    </w:p>
    <w:p w:rsidR="00E70A7B" w:rsidRPr="00130152" w:rsidRDefault="00E70A7B" w:rsidP="00E70A7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Финансовый план компании в современном аспекте его понимания –  это определение направлений множества продуктов и това</w:t>
      </w:r>
      <w:r>
        <w:rPr>
          <w:color w:val="000000"/>
          <w:sz w:val="28"/>
          <w:szCs w:val="28"/>
        </w:rPr>
        <w:softHyphen/>
        <w:t>ров, пользующихся спросом и готовый к реализации, выбора финансовых источников и распределения финансовых ресурсов, а также контроля за реализацией отдельных финансовых мероприятий (платежи, выпол</w:t>
      </w:r>
      <w:r>
        <w:rPr>
          <w:color w:val="000000"/>
          <w:sz w:val="28"/>
          <w:szCs w:val="28"/>
        </w:rPr>
        <w:softHyphen/>
        <w:t>нение смет, оплата работников).</w:t>
      </w:r>
    </w:p>
    <w:p w:rsidR="00E70A7B" w:rsidRDefault="00E70A7B" w:rsidP="00E70A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Финансовое планирование обеспечивает необходимый контроль за образованием и использованием материальных, трудовых и денежных ресурсов, создает необходимые условия для улучшения финансового состояния пред</w:t>
      </w:r>
      <w:r>
        <w:rPr>
          <w:color w:val="000000"/>
          <w:sz w:val="28"/>
          <w:szCs w:val="28"/>
        </w:rPr>
        <w:softHyphen/>
        <w:t xml:space="preserve">приятия. Оно взаимосвязано с планированием хозяйственной деятельности </w:t>
      </w:r>
      <w:r>
        <w:rPr>
          <w:color w:val="000000"/>
          <w:sz w:val="28"/>
          <w:szCs w:val="28"/>
        </w:rPr>
        <w:lastRenderedPageBreak/>
        <w:t>и строится на основе других показателей плана (объема производства и реализа</w:t>
      </w:r>
      <w:r>
        <w:rPr>
          <w:color w:val="000000"/>
          <w:sz w:val="28"/>
          <w:szCs w:val="28"/>
        </w:rPr>
        <w:softHyphen/>
        <w:t>ции, сметы затрат на производство, плана капитальных вложений и др.).</w:t>
      </w:r>
    </w:p>
    <w:p w:rsidR="00785030" w:rsidRDefault="00785030" w:rsidP="007850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тема курсовой работы является актуальной.</w:t>
      </w:r>
    </w:p>
    <w:p w:rsidR="00785030" w:rsidRDefault="00785030" w:rsidP="00F62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является изучение теоретических аспектов финансового планирования, исследование процесса финансового планирования на предприятии и его основных этапов, анализ финансовых показателей деятельности, оценка содержания финансовых планов, а так же совершенствование методов  финансового планирования на предприятии и возможность внедрения зарубежного опыта.</w:t>
      </w:r>
    </w:p>
    <w:p w:rsidR="00785030" w:rsidRDefault="00785030" w:rsidP="00F62A8E">
      <w:pPr>
        <w:spacing w:line="360" w:lineRule="auto"/>
        <w:ind w:right="-82" w:firstLine="709"/>
        <w:jc w:val="both"/>
        <w:rPr>
          <w:sz w:val="28"/>
          <w:szCs w:val="28"/>
        </w:rPr>
      </w:pPr>
      <w:r w:rsidRPr="0050738F">
        <w:rPr>
          <w:sz w:val="28"/>
          <w:szCs w:val="28"/>
        </w:rPr>
        <w:t>В соответствии с поставленной цел</w:t>
      </w:r>
      <w:r>
        <w:rPr>
          <w:sz w:val="28"/>
          <w:szCs w:val="28"/>
        </w:rPr>
        <w:t>ью определены следующие задачи:</w:t>
      </w:r>
    </w:p>
    <w:p w:rsidR="00785030" w:rsidRDefault="00785030" w:rsidP="00F62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изучение теоретических аспектов финансового планирования;</w:t>
      </w:r>
    </w:p>
    <w:p w:rsidR="00785030" w:rsidRDefault="00785030" w:rsidP="00F62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исследование процесса финансового планирования на предприятии и его основных этапов;</w:t>
      </w:r>
    </w:p>
    <w:p w:rsidR="00785030" w:rsidRDefault="00785030" w:rsidP="00F62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 оценка содержания финансовых планов;</w:t>
      </w:r>
    </w:p>
    <w:p w:rsidR="00785030" w:rsidRDefault="00785030" w:rsidP="00CF50E8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совершенствование методов  финансового планирования на предприятии и возможность внедрения зарубежного опыта.</w:t>
      </w:r>
    </w:p>
    <w:p w:rsidR="00785030" w:rsidRDefault="00785030" w:rsidP="00F62A8E">
      <w:pPr>
        <w:spacing w:line="360" w:lineRule="auto"/>
        <w:ind w:firstLine="709"/>
        <w:jc w:val="both"/>
        <w:rPr>
          <w:sz w:val="28"/>
          <w:szCs w:val="28"/>
        </w:rPr>
      </w:pPr>
      <w:r w:rsidRPr="00BB0F89">
        <w:rPr>
          <w:sz w:val="28"/>
          <w:szCs w:val="28"/>
        </w:rPr>
        <w:t xml:space="preserve">Объектом исследования </w:t>
      </w:r>
      <w:r>
        <w:rPr>
          <w:sz w:val="28"/>
          <w:szCs w:val="28"/>
        </w:rPr>
        <w:t>являлся О</w:t>
      </w:r>
      <w:r w:rsidR="00E07B48">
        <w:rPr>
          <w:sz w:val="28"/>
          <w:szCs w:val="28"/>
        </w:rPr>
        <w:t>А</w:t>
      </w:r>
      <w:r>
        <w:rPr>
          <w:sz w:val="28"/>
          <w:szCs w:val="28"/>
        </w:rPr>
        <w:t>О «</w:t>
      </w:r>
      <w:r w:rsidR="00E07B48">
        <w:rPr>
          <w:sz w:val="28"/>
          <w:szCs w:val="28"/>
        </w:rPr>
        <w:t>Биохимик»</w:t>
      </w:r>
      <w:r>
        <w:rPr>
          <w:sz w:val="28"/>
          <w:szCs w:val="28"/>
        </w:rPr>
        <w:t>.</w:t>
      </w:r>
    </w:p>
    <w:p w:rsidR="00E70A7B" w:rsidRDefault="00785030" w:rsidP="00F62A8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Предметом исследования являл</w:t>
      </w:r>
      <w:r w:rsidR="00F62A8E">
        <w:rPr>
          <w:sz w:val="28"/>
          <w:szCs w:val="28"/>
        </w:rPr>
        <w:t>о</w:t>
      </w:r>
      <w:r>
        <w:rPr>
          <w:sz w:val="28"/>
          <w:szCs w:val="28"/>
        </w:rPr>
        <w:t xml:space="preserve">сь </w:t>
      </w:r>
      <w:r w:rsidR="00F62A8E">
        <w:rPr>
          <w:sz w:val="28"/>
          <w:szCs w:val="28"/>
        </w:rPr>
        <w:t>финансовое планирование на предприятии</w:t>
      </w:r>
      <w:r>
        <w:rPr>
          <w:sz w:val="28"/>
          <w:szCs w:val="28"/>
        </w:rPr>
        <w:t>, е</w:t>
      </w:r>
      <w:r w:rsidR="00F62A8E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62A8E">
        <w:rPr>
          <w:sz w:val="28"/>
          <w:szCs w:val="28"/>
        </w:rPr>
        <w:t>основные этапы</w:t>
      </w:r>
      <w:r>
        <w:rPr>
          <w:sz w:val="28"/>
          <w:szCs w:val="28"/>
        </w:rPr>
        <w:t xml:space="preserve">, </w:t>
      </w:r>
      <w:r w:rsidR="00F62A8E">
        <w:rPr>
          <w:sz w:val="28"/>
          <w:szCs w:val="28"/>
        </w:rPr>
        <w:t xml:space="preserve">финансовые показатели деятельности </w:t>
      </w:r>
      <w:r w:rsidR="00E07B48">
        <w:rPr>
          <w:sz w:val="28"/>
          <w:szCs w:val="28"/>
        </w:rPr>
        <w:t xml:space="preserve">ОАО «Биохимик» </w:t>
      </w:r>
      <w:r>
        <w:rPr>
          <w:sz w:val="28"/>
          <w:szCs w:val="28"/>
        </w:rPr>
        <w:t xml:space="preserve">и </w:t>
      </w:r>
      <w:r w:rsidR="00F62A8E">
        <w:rPr>
          <w:sz w:val="28"/>
          <w:szCs w:val="28"/>
        </w:rPr>
        <w:t>совершенствование системы финансового планирования.</w:t>
      </w: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C44" w:rsidRDefault="00F17C44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D770E" w:rsidRPr="004E5C8C" w:rsidRDefault="003D770E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6961">
        <w:rPr>
          <w:b/>
          <w:sz w:val="28"/>
          <w:szCs w:val="28"/>
        </w:rPr>
        <w:lastRenderedPageBreak/>
        <w:t>1 Теоретические основы финансового планирования на предприятии</w:t>
      </w:r>
    </w:p>
    <w:p w:rsidR="001030B5" w:rsidRPr="004E5C8C" w:rsidRDefault="001030B5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D770E" w:rsidRPr="00196961" w:rsidRDefault="003D770E" w:rsidP="003D770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6961">
        <w:rPr>
          <w:b/>
          <w:sz w:val="28"/>
          <w:szCs w:val="28"/>
        </w:rPr>
        <w:t>1.1 Сущность финансового планирования на предприятии и его виды</w:t>
      </w:r>
    </w:p>
    <w:p w:rsidR="003D770E" w:rsidRPr="003D770E" w:rsidRDefault="003D770E" w:rsidP="003D770E">
      <w:pPr>
        <w:spacing w:line="360" w:lineRule="auto"/>
        <w:ind w:firstLine="709"/>
        <w:jc w:val="both"/>
        <w:rPr>
          <w:sz w:val="28"/>
          <w:szCs w:val="28"/>
        </w:rPr>
      </w:pPr>
    </w:p>
    <w:p w:rsidR="002235D1" w:rsidRDefault="002235D1" w:rsidP="002235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Успех деятельности предприятия во многом зависит от качества внутрифирменного планирования, которое включает определение перспективных целей, способов их достижения и ресурсного обеспечения. Каждое предприятие решает три задачи: что, как и для кого производить. Именно систематическая подготовка принятия решений о целях, средствах и действиях путем сравнительной оценки альтернатив в ожидаемых условиях составляет сущность планирования.</w:t>
      </w:r>
    </w:p>
    <w:p w:rsidR="0020057C" w:rsidRDefault="0020057C" w:rsidP="002005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предприятия – заранее разработанная система мероприятий, предусматривающая цели, содержание, сбалансированное взаимодействие ресурсов, объем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методы, последовательность и сроки выполнения работ по производству и реализации той или иной продукции или оказанию услуг.</w:t>
      </w:r>
      <w:r w:rsidR="001142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Планирование –  это процесс разработки и последующего контроля за ходом реализации плана создания, развития и функционирования предприятия.</w:t>
      </w:r>
      <w:r w:rsidRPr="00200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 составления плана предприятия это детальный анализ существенных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составляющих вновь организуемого бизнеса, заставляют непредвзято и беспрестанно оценить проект во всех его деталях, объективно оценить его сильные и выявить слабые стороны, своевременно скорректировать свои намерения</w:t>
      </w:r>
      <w:r w:rsidR="00D2497B">
        <w:rPr>
          <w:color w:val="000000"/>
          <w:sz w:val="28"/>
          <w:szCs w:val="28"/>
        </w:rPr>
        <w:t xml:space="preserve"> </w:t>
      </w:r>
      <w:r w:rsidR="00D2497B" w:rsidRPr="00D2497B">
        <w:rPr>
          <w:color w:val="000000"/>
          <w:sz w:val="28"/>
          <w:szCs w:val="28"/>
        </w:rPr>
        <w:t xml:space="preserve">[5, </w:t>
      </w:r>
      <w:r w:rsidR="00D2497B">
        <w:rPr>
          <w:color w:val="000000"/>
          <w:sz w:val="28"/>
          <w:szCs w:val="28"/>
          <w:lang w:val="en-US"/>
        </w:rPr>
        <w:t>c</w:t>
      </w:r>
      <w:r w:rsidR="00D2497B" w:rsidRPr="00D2497B">
        <w:rPr>
          <w:color w:val="000000"/>
          <w:sz w:val="28"/>
          <w:szCs w:val="28"/>
        </w:rPr>
        <w:t>. 85</w:t>
      </w:r>
      <w:r w:rsidR="00134D2D" w:rsidRPr="00134D2D">
        <w:rPr>
          <w:color w:val="000000"/>
          <w:sz w:val="28"/>
          <w:szCs w:val="28"/>
        </w:rPr>
        <w:t xml:space="preserve"> </w:t>
      </w:r>
      <w:r w:rsidR="00134D2D">
        <w:rPr>
          <w:sz w:val="28"/>
          <w:szCs w:val="28"/>
        </w:rPr>
        <w:t xml:space="preserve">– </w:t>
      </w:r>
      <w:r w:rsidR="00D2497B" w:rsidRPr="00D2497B">
        <w:rPr>
          <w:color w:val="000000"/>
          <w:sz w:val="28"/>
          <w:szCs w:val="28"/>
        </w:rPr>
        <w:t>87]</w:t>
      </w:r>
      <w:r>
        <w:rPr>
          <w:color w:val="000000"/>
          <w:sz w:val="28"/>
          <w:szCs w:val="28"/>
        </w:rPr>
        <w:t>.</w:t>
      </w:r>
      <w:r w:rsidRPr="0020057C">
        <w:rPr>
          <w:color w:val="000000"/>
          <w:sz w:val="28"/>
          <w:szCs w:val="28"/>
        </w:rPr>
        <w:t xml:space="preserve"> </w:t>
      </w:r>
    </w:p>
    <w:p w:rsidR="0020057C" w:rsidRDefault="0020057C" w:rsidP="002005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Финансовое планирование представляет собой процесс анализа финансовой и инвестиционной политики, прогнозирование их результатов и воздей</w:t>
      </w:r>
      <w:r>
        <w:rPr>
          <w:color w:val="000000"/>
          <w:sz w:val="28"/>
          <w:szCs w:val="28"/>
        </w:rPr>
        <w:softHyphen/>
        <w:t>ствия на экономическое окружение предприятия и принятия решений о допустимом уровне и выборе окончательных вариантов финансовых планов. Финансовое планирование предприятия имеет следующую целевую направленность:</w:t>
      </w:r>
    </w:p>
    <w:p w:rsidR="0020057C" w:rsidRDefault="0020057C" w:rsidP="008D5A8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–  обеспечение финансовыми ресурсами и денежными средствами дея</w:t>
      </w:r>
      <w:r>
        <w:rPr>
          <w:color w:val="000000"/>
          <w:sz w:val="28"/>
          <w:szCs w:val="28"/>
        </w:rPr>
        <w:softHyphen/>
        <w:t>тельности предприятия на всех ее этапах;</w:t>
      </w:r>
    </w:p>
    <w:p w:rsidR="0020057C" w:rsidRDefault="0020057C" w:rsidP="008D5A8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lastRenderedPageBreak/>
        <w:t>–  увеличение прибыли по основной деятельности и другим видам дея</w:t>
      </w:r>
      <w:r>
        <w:rPr>
          <w:color w:val="000000"/>
          <w:sz w:val="28"/>
          <w:szCs w:val="28"/>
        </w:rPr>
        <w:softHyphen/>
        <w:t>тельности, если они имеют место;</w:t>
      </w:r>
    </w:p>
    <w:p w:rsidR="0020057C" w:rsidRDefault="0020057C" w:rsidP="008D5A8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–  организация стабильных финансовых взаимоотношений с бюджетом, внебюджетными фондами, банками, кредиторами и дебиторами;</w:t>
      </w:r>
    </w:p>
    <w:p w:rsidR="0020057C" w:rsidRPr="0020057C" w:rsidRDefault="0020057C" w:rsidP="008D5A8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 обеспечение реальной сбалансированности доходов и расходов;</w:t>
      </w:r>
    </w:p>
    <w:p w:rsidR="0020057C" w:rsidRDefault="0020057C" w:rsidP="008D5A8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–  обеспечение платежеспособности и финансовой устойчивости</w:t>
      </w:r>
      <w:r w:rsidR="00D2497B" w:rsidRPr="00D2497B">
        <w:rPr>
          <w:color w:val="000000"/>
          <w:sz w:val="28"/>
          <w:szCs w:val="28"/>
        </w:rPr>
        <w:t xml:space="preserve"> [22, </w:t>
      </w:r>
      <w:r w:rsidR="00D2497B">
        <w:rPr>
          <w:color w:val="000000"/>
          <w:sz w:val="28"/>
          <w:szCs w:val="28"/>
          <w:lang w:val="en-US"/>
        </w:rPr>
        <w:t>c</w:t>
      </w:r>
      <w:r w:rsidR="00D2497B" w:rsidRPr="00D2497B">
        <w:rPr>
          <w:color w:val="000000"/>
          <w:sz w:val="28"/>
          <w:szCs w:val="28"/>
        </w:rPr>
        <w:t xml:space="preserve">. </w:t>
      </w:r>
      <w:r w:rsidR="00134D2D" w:rsidRPr="00134D2D">
        <w:rPr>
          <w:color w:val="000000"/>
          <w:sz w:val="28"/>
          <w:szCs w:val="28"/>
        </w:rPr>
        <w:t xml:space="preserve">57 </w:t>
      </w:r>
      <w:r w:rsidR="00134D2D">
        <w:rPr>
          <w:sz w:val="28"/>
          <w:szCs w:val="28"/>
        </w:rPr>
        <w:t xml:space="preserve">– </w:t>
      </w:r>
      <w:r w:rsidR="00134D2D" w:rsidRPr="00134D2D">
        <w:rPr>
          <w:color w:val="000000"/>
          <w:sz w:val="28"/>
          <w:szCs w:val="28"/>
        </w:rPr>
        <w:t>61</w:t>
      </w:r>
      <w:r w:rsidR="00D2497B" w:rsidRPr="00D2497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8D5A87" w:rsidRPr="00130152" w:rsidRDefault="008D5A87" w:rsidP="008D5A8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финансовый план компании в современном аспекте его понимания –  это определение направлений множества продуктов и това</w:t>
      </w:r>
      <w:r>
        <w:rPr>
          <w:color w:val="000000"/>
          <w:sz w:val="28"/>
          <w:szCs w:val="28"/>
        </w:rPr>
        <w:softHyphen/>
        <w:t>ров, пользующихся спросом и готовый к реализации, выбора финансовых источников и распределения финансовых ресурсов, а также контроля за реализацией отдельных финансовых мероприятий (платежи, выпол</w:t>
      </w:r>
      <w:r>
        <w:rPr>
          <w:color w:val="000000"/>
          <w:sz w:val="28"/>
          <w:szCs w:val="28"/>
        </w:rPr>
        <w:softHyphen/>
        <w:t>нение смет, оплата работников).</w:t>
      </w:r>
    </w:p>
    <w:p w:rsidR="008D5A87" w:rsidRDefault="008D5A87" w:rsidP="0011425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Выделение финансового планирования как особого вида планирования,</w:t>
      </w:r>
      <w:r w:rsidR="0011425F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бусловлено относительной самостоятельностью движения денежных сре</w:t>
      </w:r>
      <w:r w:rsidR="0011425F">
        <w:rPr>
          <w:color w:val="000000"/>
          <w:sz w:val="28"/>
          <w:szCs w:val="28"/>
        </w:rPr>
        <w:t>дств по отношению к материально-</w:t>
      </w:r>
      <w:r>
        <w:rPr>
          <w:color w:val="000000"/>
          <w:sz w:val="28"/>
          <w:szCs w:val="28"/>
        </w:rPr>
        <w:t>вещественным элементам производства;  активным воздействием, опосредованного деньгами, распределения на производство и необходимостью администрирования при принятии решений о распре</w:t>
      </w:r>
      <w:r>
        <w:rPr>
          <w:color w:val="000000"/>
          <w:sz w:val="28"/>
          <w:szCs w:val="28"/>
        </w:rPr>
        <w:softHyphen/>
        <w:t>делении финансовых ресурсов.</w:t>
      </w:r>
    </w:p>
    <w:p w:rsidR="00971B3B" w:rsidRDefault="00971B3B" w:rsidP="00971B3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Финансовое планирование обеспечивает необходимый контроль за образованием и использованием материальных, трудовых и денежных ресурсов, создает необходимые условия для улучшения финансового состояния пред</w:t>
      </w:r>
      <w:r>
        <w:rPr>
          <w:color w:val="000000"/>
          <w:sz w:val="28"/>
          <w:szCs w:val="28"/>
        </w:rPr>
        <w:softHyphen/>
        <w:t>приятия. Оно взаимосвязано с планированием хозяйственной деятельности и строится на основе других показателей плана (объема производства и реализа</w:t>
      </w:r>
      <w:r>
        <w:rPr>
          <w:color w:val="000000"/>
          <w:sz w:val="28"/>
          <w:szCs w:val="28"/>
        </w:rPr>
        <w:softHyphen/>
        <w:t>ции, сметы затрат на производство, плана капитальных вложений и др.)</w:t>
      </w:r>
      <w:r w:rsidR="00134D2D" w:rsidRPr="00134D2D">
        <w:rPr>
          <w:color w:val="000000"/>
          <w:sz w:val="28"/>
          <w:szCs w:val="28"/>
        </w:rPr>
        <w:t xml:space="preserve"> [</w:t>
      </w:r>
      <w:r w:rsidR="00134D2D" w:rsidRPr="004E5C8C">
        <w:rPr>
          <w:color w:val="000000"/>
          <w:sz w:val="28"/>
          <w:szCs w:val="28"/>
        </w:rPr>
        <w:t xml:space="preserve">28,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4E5C8C">
        <w:rPr>
          <w:color w:val="000000"/>
          <w:sz w:val="28"/>
          <w:szCs w:val="28"/>
        </w:rPr>
        <w:t>, 243]</w:t>
      </w:r>
      <w:r>
        <w:rPr>
          <w:color w:val="000000"/>
          <w:sz w:val="28"/>
          <w:szCs w:val="28"/>
        </w:rPr>
        <w:t>.</w:t>
      </w:r>
    </w:p>
    <w:p w:rsidR="00971B3B" w:rsidRDefault="00971B3B" w:rsidP="00971B3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Для успешной организации финансового планирования на предприятии необходимо наличие четырех обязательных компонентов, которые тесно связаны между собой.</w:t>
      </w:r>
      <w:r w:rsidRPr="00971B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Во-первых, предприятие должно располагать соответствующей </w:t>
      </w:r>
      <w:r w:rsidRPr="00971B3B">
        <w:rPr>
          <w:iCs/>
          <w:color w:val="000000"/>
          <w:sz w:val="28"/>
          <w:szCs w:val="28"/>
        </w:rPr>
        <w:t>методо</w:t>
      </w:r>
      <w:r w:rsidRPr="00971B3B">
        <w:rPr>
          <w:iCs/>
          <w:color w:val="000000"/>
          <w:sz w:val="28"/>
          <w:szCs w:val="28"/>
        </w:rPr>
        <w:softHyphen/>
        <w:t xml:space="preserve">логической </w:t>
      </w:r>
      <w:r w:rsidRPr="00971B3B">
        <w:rPr>
          <w:color w:val="000000"/>
          <w:sz w:val="28"/>
          <w:szCs w:val="28"/>
        </w:rPr>
        <w:t xml:space="preserve">и </w:t>
      </w:r>
      <w:r w:rsidRPr="00971B3B">
        <w:rPr>
          <w:iCs/>
          <w:color w:val="000000"/>
          <w:sz w:val="28"/>
          <w:szCs w:val="28"/>
        </w:rPr>
        <w:t>методической базой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разработки, </w:t>
      </w:r>
      <w:r>
        <w:rPr>
          <w:color w:val="000000"/>
          <w:sz w:val="28"/>
          <w:szCs w:val="28"/>
        </w:rPr>
        <w:lastRenderedPageBreak/>
        <w:t>контроля и анализа исполнения комплекса финансовых планов (перспективного, текущего, опе</w:t>
      </w:r>
      <w:r>
        <w:rPr>
          <w:color w:val="000000"/>
          <w:sz w:val="28"/>
          <w:szCs w:val="28"/>
        </w:rPr>
        <w:softHyphen/>
        <w:t xml:space="preserve">ративного), а работники финансово-экономических служб быть достаточно квалифицированны. Методологическая и методическая база составления, контроля и исполнения финансовых планов составляет </w:t>
      </w:r>
      <w:r w:rsidRPr="00971B3B">
        <w:rPr>
          <w:iCs/>
          <w:color w:val="000000"/>
          <w:sz w:val="28"/>
          <w:szCs w:val="28"/>
        </w:rPr>
        <w:t>аналитический блок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процесса финансового планирования.</w:t>
      </w:r>
    </w:p>
    <w:p w:rsidR="00971B3B" w:rsidRDefault="00971B3B" w:rsidP="0078235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Во-вторых, для того</w:t>
      </w:r>
      <w:r w:rsidR="001030B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чтобы разрабатывать финансовые планы, контролировать и анализировать их исполнение, нужна внутренняя информация о дея</w:t>
      </w:r>
      <w:r>
        <w:rPr>
          <w:color w:val="000000"/>
          <w:sz w:val="28"/>
          <w:szCs w:val="28"/>
        </w:rPr>
        <w:softHyphen/>
        <w:t>тельности предприятия, достаточная для представ</w:t>
      </w:r>
      <w:r w:rsidR="0011425F">
        <w:rPr>
          <w:color w:val="000000"/>
          <w:sz w:val="28"/>
          <w:szCs w:val="28"/>
        </w:rPr>
        <w:t>ления</w:t>
      </w:r>
      <w:r>
        <w:rPr>
          <w:color w:val="000000"/>
          <w:sz w:val="28"/>
          <w:szCs w:val="28"/>
        </w:rPr>
        <w:t xml:space="preserve"> реаль</w:t>
      </w:r>
      <w:r>
        <w:rPr>
          <w:color w:val="000000"/>
          <w:sz w:val="28"/>
          <w:szCs w:val="28"/>
        </w:rPr>
        <w:softHyphen/>
        <w:t>но</w:t>
      </w:r>
      <w:r w:rsidR="0011425F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финансово</w:t>
      </w:r>
      <w:r w:rsidR="0011425F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состояние, движени</w:t>
      </w:r>
      <w:r w:rsidR="0011425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товарно-материальных и финансовых потоков, и внешняя информация. Основой </w:t>
      </w:r>
      <w:r w:rsidRPr="00971B3B">
        <w:rPr>
          <w:iCs/>
          <w:color w:val="000000"/>
          <w:sz w:val="28"/>
          <w:szCs w:val="28"/>
        </w:rPr>
        <w:t>информационного компонента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процесса финансового планирования является экономическая информация</w:t>
      </w:r>
      <w:r w:rsidR="0011425F">
        <w:rPr>
          <w:color w:val="000000"/>
          <w:sz w:val="28"/>
          <w:szCs w:val="28"/>
        </w:rPr>
        <w:t>,</w:t>
      </w:r>
      <w:r w:rsidRPr="00971B3B">
        <w:rPr>
          <w:color w:val="000000"/>
          <w:sz w:val="28"/>
          <w:szCs w:val="28"/>
        </w:rPr>
        <w:t xml:space="preserve"> </w:t>
      </w:r>
      <w:r w:rsidR="0011425F">
        <w:rPr>
          <w:color w:val="000000"/>
          <w:sz w:val="28"/>
          <w:szCs w:val="28"/>
        </w:rPr>
        <w:t>учетная информация,</w:t>
      </w:r>
      <w:r>
        <w:rPr>
          <w:color w:val="000000"/>
          <w:sz w:val="28"/>
          <w:szCs w:val="28"/>
        </w:rPr>
        <w:t xml:space="preserve"> сообщени</w:t>
      </w:r>
      <w:r w:rsidR="0011425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финансовых органов, информаци</w:t>
      </w:r>
      <w:r w:rsidR="0011425F">
        <w:rPr>
          <w:color w:val="000000"/>
          <w:sz w:val="28"/>
          <w:szCs w:val="28"/>
        </w:rPr>
        <w:t xml:space="preserve">я учреждений банковской системы и т.д. </w:t>
      </w:r>
      <w:r>
        <w:rPr>
          <w:color w:val="000000"/>
          <w:sz w:val="28"/>
          <w:szCs w:val="28"/>
        </w:rPr>
        <w:t>Кроме того, функционирование системы финансового планирования осуществляется в рамках действующего нормативно-правового обеспечения, к ко</w:t>
      </w:r>
      <w:r>
        <w:rPr>
          <w:color w:val="000000"/>
          <w:sz w:val="28"/>
          <w:szCs w:val="28"/>
        </w:rPr>
        <w:softHyphen/>
        <w:t>торому относится законы, указы Президента РФ, постановления Правительст</w:t>
      </w:r>
      <w:r>
        <w:rPr>
          <w:color w:val="000000"/>
          <w:sz w:val="28"/>
          <w:szCs w:val="28"/>
        </w:rPr>
        <w:softHyphen/>
        <w:t>ва РФ, приказы и распоряжения отраслевых министерств, уставные докумен</w:t>
      </w:r>
      <w:r>
        <w:rPr>
          <w:color w:val="000000"/>
          <w:sz w:val="28"/>
          <w:szCs w:val="28"/>
        </w:rPr>
        <w:softHyphen/>
        <w:t>ты, инструкции и пр.</w:t>
      </w:r>
    </w:p>
    <w:p w:rsidR="0078235E" w:rsidRPr="00F344D6" w:rsidRDefault="00971B3B" w:rsidP="0078235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В-третьих, процесс финансового планирования всегда реализуется через ответствующую организационную структуру и систему управления. Она включает в себя количество и функции служб аппарата управления, в чьи обязанности входит разработка, контроль анализ финансовых планов коммерческой орга</w:t>
      </w:r>
      <w:r>
        <w:rPr>
          <w:color w:val="000000"/>
          <w:sz w:val="28"/>
          <w:szCs w:val="28"/>
        </w:rPr>
        <w:softHyphen/>
        <w:t>низации и совокупность структурных подразделений.</w:t>
      </w:r>
      <w:r w:rsidRPr="00971B3B">
        <w:rPr>
          <w:color w:val="000000"/>
          <w:sz w:val="28"/>
          <w:szCs w:val="28"/>
        </w:rPr>
        <w:t xml:space="preserve"> </w:t>
      </w:r>
      <w:r w:rsidR="0078235E">
        <w:rPr>
          <w:color w:val="000000"/>
          <w:sz w:val="28"/>
          <w:szCs w:val="28"/>
        </w:rPr>
        <w:t>В процессе составления финансовых планов происходит координация планов (бюджетов) отдельных структурных подразделений (центров финансовой ответственности). В этой связи действия руководителей таких подразделе</w:t>
      </w:r>
      <w:r w:rsidR="0078235E">
        <w:rPr>
          <w:color w:val="000000"/>
          <w:sz w:val="28"/>
          <w:szCs w:val="28"/>
        </w:rPr>
        <w:softHyphen/>
        <w:t>ний, функции которых организационно разделены, должны быть скоординированы</w:t>
      </w:r>
      <w:r w:rsidR="00134D2D" w:rsidRPr="00134D2D">
        <w:rPr>
          <w:color w:val="000000"/>
          <w:sz w:val="28"/>
          <w:szCs w:val="28"/>
        </w:rPr>
        <w:t xml:space="preserve"> [35,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134D2D">
        <w:rPr>
          <w:color w:val="000000"/>
          <w:sz w:val="28"/>
          <w:szCs w:val="28"/>
        </w:rPr>
        <w:t xml:space="preserve">. 320 </w:t>
      </w:r>
      <w:r w:rsidR="00134D2D">
        <w:rPr>
          <w:sz w:val="28"/>
          <w:szCs w:val="28"/>
        </w:rPr>
        <w:t>–</w:t>
      </w:r>
      <w:r w:rsidR="00134D2D" w:rsidRPr="00134D2D">
        <w:rPr>
          <w:sz w:val="28"/>
          <w:szCs w:val="28"/>
        </w:rPr>
        <w:t xml:space="preserve"> 335</w:t>
      </w:r>
      <w:r w:rsidR="00134D2D" w:rsidRPr="00134D2D">
        <w:rPr>
          <w:color w:val="000000"/>
          <w:sz w:val="28"/>
          <w:szCs w:val="28"/>
        </w:rPr>
        <w:t>]</w:t>
      </w:r>
      <w:r w:rsidR="0078235E">
        <w:rPr>
          <w:color w:val="000000"/>
          <w:sz w:val="28"/>
          <w:szCs w:val="28"/>
        </w:rPr>
        <w:t>.</w:t>
      </w:r>
    </w:p>
    <w:p w:rsidR="0078235E" w:rsidRDefault="00A56003" w:rsidP="00A5600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8235E">
        <w:rPr>
          <w:color w:val="000000"/>
          <w:sz w:val="28"/>
          <w:szCs w:val="28"/>
        </w:rPr>
        <w:t>начение финансового планирования на</w:t>
      </w:r>
      <w:r w:rsidR="0078235E">
        <w:rPr>
          <w:b/>
          <w:bCs/>
          <w:color w:val="000000"/>
          <w:sz w:val="28"/>
          <w:szCs w:val="28"/>
        </w:rPr>
        <w:t xml:space="preserve"> </w:t>
      </w:r>
      <w:r w:rsidR="0078235E">
        <w:rPr>
          <w:color w:val="000000"/>
          <w:sz w:val="28"/>
          <w:szCs w:val="28"/>
        </w:rPr>
        <w:t xml:space="preserve">предприятии заключается в воплощении выработанных стратегических целей в форму конкретных </w:t>
      </w:r>
      <w:r w:rsidR="0078235E">
        <w:rPr>
          <w:color w:val="000000"/>
          <w:sz w:val="28"/>
          <w:szCs w:val="28"/>
        </w:rPr>
        <w:lastRenderedPageBreak/>
        <w:t xml:space="preserve">финансовых показателей; обеспечении финансовыми ресурсами, заложенными в производственном плане; предоставлении возможности определения жизнеспособности проекта предприятия в условиях конкуренции; получении финансовой поддержки от внешних инвесторов; содержании ориентиров дальнейшего развития </w:t>
      </w:r>
      <w:r w:rsidR="00AF77EE">
        <w:rPr>
          <w:color w:val="000000"/>
          <w:sz w:val="28"/>
          <w:szCs w:val="28"/>
        </w:rPr>
        <w:t>предприятия</w:t>
      </w:r>
      <w:r w:rsidR="0078235E">
        <w:rPr>
          <w:color w:val="000000"/>
          <w:sz w:val="28"/>
          <w:szCs w:val="28"/>
        </w:rPr>
        <w:t>;</w:t>
      </w:r>
      <w:r w:rsidR="009B2870">
        <w:rPr>
          <w:color w:val="000000"/>
          <w:sz w:val="28"/>
          <w:szCs w:val="28"/>
        </w:rPr>
        <w:t xml:space="preserve"> </w:t>
      </w:r>
      <w:r w:rsidR="0078235E">
        <w:rPr>
          <w:color w:val="000000"/>
          <w:sz w:val="28"/>
          <w:szCs w:val="28"/>
        </w:rPr>
        <w:t>возможност</w:t>
      </w:r>
      <w:r w:rsidR="009B2870">
        <w:rPr>
          <w:color w:val="000000"/>
          <w:sz w:val="28"/>
          <w:szCs w:val="28"/>
        </w:rPr>
        <w:t>и</w:t>
      </w:r>
      <w:r w:rsidR="0078235E">
        <w:rPr>
          <w:color w:val="000000"/>
          <w:sz w:val="28"/>
          <w:szCs w:val="28"/>
        </w:rPr>
        <w:t xml:space="preserve"> определить в перспективе экономическую эффективность деятельности организации</w:t>
      </w:r>
      <w:r w:rsidR="009B2870">
        <w:rPr>
          <w:color w:val="000000"/>
          <w:sz w:val="28"/>
          <w:szCs w:val="28"/>
        </w:rPr>
        <w:t xml:space="preserve"> и </w:t>
      </w:r>
      <w:r w:rsidR="0078235E">
        <w:rPr>
          <w:color w:val="000000"/>
          <w:sz w:val="28"/>
          <w:szCs w:val="28"/>
        </w:rPr>
        <w:t xml:space="preserve"> способств</w:t>
      </w:r>
      <w:r w:rsidR="009B2870">
        <w:rPr>
          <w:color w:val="000000"/>
          <w:sz w:val="28"/>
          <w:szCs w:val="28"/>
        </w:rPr>
        <w:t>овании</w:t>
      </w:r>
      <w:r w:rsidR="0078235E">
        <w:rPr>
          <w:color w:val="000000"/>
          <w:sz w:val="28"/>
          <w:szCs w:val="28"/>
        </w:rPr>
        <w:t xml:space="preserve"> постановк</w:t>
      </w:r>
      <w:r w:rsidR="009B2870">
        <w:rPr>
          <w:color w:val="000000"/>
          <w:sz w:val="28"/>
          <w:szCs w:val="28"/>
        </w:rPr>
        <w:t>и</w:t>
      </w:r>
      <w:r w:rsidR="0078235E">
        <w:rPr>
          <w:color w:val="000000"/>
          <w:sz w:val="28"/>
          <w:szCs w:val="28"/>
        </w:rPr>
        <w:t xml:space="preserve"> конкретных целей, которые служат способом мотивации работы менеджеров и позволяют установить критерий оценки их</w:t>
      </w:r>
      <w:r w:rsidR="009B2870">
        <w:rPr>
          <w:color w:val="000000"/>
          <w:sz w:val="28"/>
          <w:szCs w:val="28"/>
        </w:rPr>
        <w:t xml:space="preserve"> </w:t>
      </w:r>
      <w:r w:rsidR="0078235E">
        <w:rPr>
          <w:color w:val="000000"/>
          <w:sz w:val="28"/>
          <w:szCs w:val="28"/>
        </w:rPr>
        <w:t>деятельности</w:t>
      </w:r>
      <w:r w:rsidR="00134D2D" w:rsidRPr="00134D2D">
        <w:rPr>
          <w:color w:val="000000"/>
          <w:sz w:val="28"/>
          <w:szCs w:val="28"/>
        </w:rPr>
        <w:t xml:space="preserve"> [38,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134D2D">
        <w:rPr>
          <w:color w:val="000000"/>
          <w:sz w:val="28"/>
          <w:szCs w:val="28"/>
        </w:rPr>
        <w:t xml:space="preserve">. 105 </w:t>
      </w:r>
      <w:r w:rsidR="00134D2D">
        <w:rPr>
          <w:sz w:val="28"/>
          <w:szCs w:val="28"/>
        </w:rPr>
        <w:t>–</w:t>
      </w:r>
      <w:r w:rsidR="00134D2D" w:rsidRPr="00134D2D">
        <w:rPr>
          <w:sz w:val="28"/>
          <w:szCs w:val="28"/>
        </w:rPr>
        <w:t xml:space="preserve"> 117</w:t>
      </w:r>
      <w:r w:rsidR="00134D2D" w:rsidRPr="00134D2D">
        <w:rPr>
          <w:color w:val="000000"/>
          <w:sz w:val="28"/>
          <w:szCs w:val="28"/>
        </w:rPr>
        <w:t>]</w:t>
      </w:r>
      <w:r w:rsidR="0078235E">
        <w:rPr>
          <w:color w:val="000000"/>
          <w:sz w:val="28"/>
          <w:szCs w:val="28"/>
        </w:rPr>
        <w:t>.</w:t>
      </w:r>
    </w:p>
    <w:p w:rsidR="009B2870" w:rsidRDefault="00A56003" w:rsidP="00A5600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В з</w:t>
      </w:r>
      <w:r w:rsidR="009B2870">
        <w:rPr>
          <w:color w:val="000000"/>
          <w:sz w:val="28"/>
          <w:szCs w:val="28"/>
        </w:rPr>
        <w:t xml:space="preserve">ависимости от содержания, назначения, задач и периода их действия можно классифицировать </w:t>
      </w:r>
      <w:r>
        <w:rPr>
          <w:color w:val="000000"/>
          <w:sz w:val="28"/>
          <w:szCs w:val="28"/>
        </w:rPr>
        <w:t xml:space="preserve">финансовое планирование </w:t>
      </w:r>
      <w:r w:rsidR="009B2870">
        <w:rPr>
          <w:color w:val="000000"/>
          <w:sz w:val="28"/>
          <w:szCs w:val="28"/>
        </w:rPr>
        <w:t>на перспективное (стратегическое)</w:t>
      </w:r>
      <w:r>
        <w:rPr>
          <w:color w:val="000000"/>
          <w:sz w:val="28"/>
          <w:szCs w:val="28"/>
        </w:rPr>
        <w:t xml:space="preserve">, </w:t>
      </w:r>
      <w:r w:rsidR="009B2870">
        <w:rPr>
          <w:color w:val="000000"/>
          <w:sz w:val="28"/>
          <w:szCs w:val="28"/>
        </w:rPr>
        <w:t>текущее</w:t>
      </w:r>
      <w:r>
        <w:rPr>
          <w:color w:val="000000"/>
          <w:sz w:val="28"/>
          <w:szCs w:val="28"/>
        </w:rPr>
        <w:t>,</w:t>
      </w:r>
      <w:r w:rsidR="009B2870">
        <w:rPr>
          <w:color w:val="000000"/>
          <w:sz w:val="28"/>
          <w:szCs w:val="28"/>
        </w:rPr>
        <w:t xml:space="preserve"> оперативное.</w:t>
      </w:r>
    </w:p>
    <w:p w:rsidR="00DB3A27" w:rsidRDefault="003D770E" w:rsidP="003D770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96961">
        <w:rPr>
          <w:color w:val="000000"/>
          <w:sz w:val="28"/>
          <w:szCs w:val="28"/>
        </w:rPr>
        <w:t>Перспективный финансовый план</w:t>
      </w:r>
      <w:r>
        <w:rPr>
          <w:color w:val="000000"/>
          <w:sz w:val="28"/>
          <w:szCs w:val="28"/>
        </w:rPr>
        <w:t xml:space="preserve"> (составляется на 3 года и более) определяет важнейшие показатели, пропорции и темпы реального воспроизводства, он связан с постановкой целей и задач коммерческой организации, а также с поддержание взаимоотношений с внешним окружением. Результаты расчета перспективного финансового плана должны дать руководству предприятия информацию о потребностях в инвестиционных средствах; о способах финансирования этих инвестиций и о влиянии выбранной инвестиционной политики на стоимость пред</w:t>
      </w:r>
      <w:r>
        <w:rPr>
          <w:color w:val="000000"/>
          <w:sz w:val="28"/>
          <w:szCs w:val="28"/>
        </w:rPr>
        <w:softHyphen/>
        <w:t>приятия</w:t>
      </w:r>
      <w:r w:rsidR="00134D2D" w:rsidRPr="00134D2D">
        <w:rPr>
          <w:color w:val="000000"/>
          <w:sz w:val="28"/>
          <w:szCs w:val="28"/>
        </w:rPr>
        <w:t xml:space="preserve"> [15,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134D2D">
        <w:rPr>
          <w:color w:val="000000"/>
          <w:sz w:val="28"/>
          <w:szCs w:val="28"/>
        </w:rPr>
        <w:t xml:space="preserve">. 87 </w:t>
      </w:r>
      <w:r w:rsidR="00134D2D">
        <w:rPr>
          <w:sz w:val="28"/>
          <w:szCs w:val="28"/>
        </w:rPr>
        <w:t>–</w:t>
      </w:r>
      <w:r w:rsidR="00134D2D" w:rsidRPr="00134D2D">
        <w:rPr>
          <w:sz w:val="28"/>
          <w:szCs w:val="28"/>
        </w:rPr>
        <w:t xml:space="preserve"> 89</w:t>
      </w:r>
      <w:r w:rsidR="00134D2D" w:rsidRPr="00134D2D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  <w:r w:rsidR="00DB3A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Следует заметить, чем продолжительнее плановый период, тем больше финансовый план носит </w:t>
      </w:r>
      <w:r w:rsidR="00DB3A27">
        <w:rPr>
          <w:color w:val="000000"/>
          <w:sz w:val="28"/>
          <w:szCs w:val="28"/>
        </w:rPr>
        <w:t>неточный</w:t>
      </w:r>
      <w:r>
        <w:rPr>
          <w:color w:val="000000"/>
          <w:sz w:val="28"/>
          <w:szCs w:val="28"/>
        </w:rPr>
        <w:t xml:space="preserve"> характер. Это обусловлено тем, что в долгосрочной перспективе неопределенность измене</w:t>
      </w:r>
      <w:r>
        <w:rPr>
          <w:color w:val="000000"/>
          <w:sz w:val="28"/>
          <w:szCs w:val="28"/>
        </w:rPr>
        <w:softHyphen/>
        <w:t xml:space="preserve">ния макроэкономической конъюнктуры возрастает. </w:t>
      </w:r>
    </w:p>
    <w:p w:rsidR="00B10BDA" w:rsidRDefault="00B10BDA" w:rsidP="00B10BDA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Процесс </w:t>
      </w:r>
      <w:r w:rsidRPr="00A56003">
        <w:rPr>
          <w:color w:val="000000"/>
          <w:sz w:val="28"/>
          <w:szCs w:val="28"/>
        </w:rPr>
        <w:t>стратегического</w:t>
      </w:r>
      <w:r>
        <w:rPr>
          <w:color w:val="000000"/>
          <w:sz w:val="28"/>
          <w:szCs w:val="28"/>
        </w:rPr>
        <w:t xml:space="preserve"> (перспективного)</w:t>
      </w:r>
      <w:r w:rsidRPr="00A56003">
        <w:rPr>
          <w:color w:val="000000"/>
          <w:sz w:val="28"/>
          <w:szCs w:val="28"/>
        </w:rPr>
        <w:t xml:space="preserve"> планирования</w:t>
      </w:r>
      <w:r>
        <w:rPr>
          <w:color w:val="000000"/>
          <w:sz w:val="28"/>
          <w:szCs w:val="28"/>
        </w:rPr>
        <w:t xml:space="preserve"> включает в себя ряд важных операций: планирование издержек, планирование производ</w:t>
      </w:r>
      <w:r>
        <w:rPr>
          <w:color w:val="000000"/>
          <w:sz w:val="28"/>
          <w:szCs w:val="28"/>
        </w:rPr>
        <w:softHyphen/>
        <w:t>ства, планирование сбыта и финансовое планирование (планирование при</w:t>
      </w:r>
      <w:r>
        <w:rPr>
          <w:color w:val="000000"/>
          <w:sz w:val="28"/>
          <w:szCs w:val="28"/>
        </w:rPr>
        <w:softHyphen/>
        <w:t xml:space="preserve">были). Стратегический анализ, как наука, позволяет предпринимателю так спланировать деятельность фирмы в кратком, среднем и долгом периодах, чтобы обеспечить получение фирмой максимально возможной прибыли с </w:t>
      </w:r>
      <w:r>
        <w:rPr>
          <w:color w:val="000000"/>
          <w:sz w:val="28"/>
          <w:szCs w:val="28"/>
        </w:rPr>
        <w:lastRenderedPageBreak/>
        <w:t>минимальными затратами в условиях изменчивости состояния рынка. Конеч</w:t>
      </w:r>
      <w:r>
        <w:rPr>
          <w:color w:val="000000"/>
          <w:sz w:val="28"/>
          <w:szCs w:val="28"/>
        </w:rPr>
        <w:softHyphen/>
        <w:t>но, это связано с неизбежным финансовым риском, особенно в современных Российских условиях, но правильно проведенное планирование позволит свести риск к минимуму</w:t>
      </w:r>
      <w:r w:rsidR="00134D2D" w:rsidRPr="00134D2D">
        <w:rPr>
          <w:color w:val="000000"/>
          <w:sz w:val="28"/>
          <w:szCs w:val="28"/>
        </w:rPr>
        <w:t xml:space="preserve"> [21, 26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134D2D">
        <w:rPr>
          <w:color w:val="000000"/>
          <w:sz w:val="28"/>
          <w:szCs w:val="28"/>
        </w:rPr>
        <w:t xml:space="preserve">. 98 </w:t>
      </w:r>
      <w:r w:rsidR="00134D2D">
        <w:rPr>
          <w:sz w:val="28"/>
          <w:szCs w:val="28"/>
        </w:rPr>
        <w:t>–</w:t>
      </w:r>
      <w:r w:rsidR="00134D2D" w:rsidRPr="00134D2D">
        <w:rPr>
          <w:sz w:val="28"/>
          <w:szCs w:val="28"/>
        </w:rPr>
        <w:t xml:space="preserve"> 106</w:t>
      </w:r>
      <w:r w:rsidR="00134D2D" w:rsidRPr="00134D2D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9E6118" w:rsidRDefault="003D770E" w:rsidP="003D770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96961">
        <w:rPr>
          <w:iCs/>
          <w:color w:val="000000"/>
          <w:sz w:val="28"/>
          <w:szCs w:val="28"/>
        </w:rPr>
        <w:t xml:space="preserve">Текущее финансовое планирование </w:t>
      </w:r>
      <w:r>
        <w:rPr>
          <w:color w:val="000000"/>
          <w:sz w:val="28"/>
          <w:szCs w:val="28"/>
        </w:rPr>
        <w:t>является планированием осуществления. Система такого вида планирования финансовой деятельности фирмы осно</w:t>
      </w:r>
      <w:r>
        <w:rPr>
          <w:color w:val="000000"/>
          <w:sz w:val="28"/>
          <w:szCs w:val="28"/>
        </w:rPr>
        <w:softHyphen/>
        <w:t>вывается на разработанной финансовой стратегии и финансовой политике по отдельным аспектам финансовой деятельности [2</w:t>
      </w:r>
      <w:r w:rsidR="00134D2D" w:rsidRPr="00134D2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134D2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244</w:t>
      </w:r>
      <w:r w:rsidR="00134D2D" w:rsidRPr="00134D2D">
        <w:rPr>
          <w:color w:val="000000"/>
          <w:sz w:val="28"/>
          <w:szCs w:val="28"/>
        </w:rPr>
        <w:t xml:space="preserve"> </w:t>
      </w:r>
      <w:r w:rsidR="00134D2D">
        <w:rPr>
          <w:sz w:val="28"/>
          <w:szCs w:val="28"/>
        </w:rPr>
        <w:t>–</w:t>
      </w:r>
      <w:r w:rsidR="00134D2D" w:rsidRPr="00134D2D">
        <w:rPr>
          <w:sz w:val="28"/>
          <w:szCs w:val="28"/>
        </w:rPr>
        <w:t xml:space="preserve"> 249</w:t>
      </w:r>
      <w:r>
        <w:rPr>
          <w:color w:val="000000"/>
          <w:sz w:val="28"/>
          <w:szCs w:val="28"/>
        </w:rPr>
        <w:t xml:space="preserve">]. Производится увязка каждого вида вложений с источником финансирования. Для этого обычно пользуются сметами образования и расходования фондов денежных средств. Эти документы необходимы для контроля за ходом финансирования важнейших мероприятий, для выбора оптимальных источников пополнения фондов и структуры вложения собственных ресурсов. </w:t>
      </w:r>
    </w:p>
    <w:p w:rsidR="009E6118" w:rsidRDefault="003D770E" w:rsidP="009E611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Текущие финансовые планы разрабатыва</w:t>
      </w:r>
      <w:r>
        <w:rPr>
          <w:color w:val="000000"/>
          <w:sz w:val="28"/>
          <w:szCs w:val="28"/>
        </w:rPr>
        <w:softHyphen/>
        <w:t>ются на основе данных, которые характеризуют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финансовую стратегию фирмы;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 финансового анализа за предшествующий период;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планируемые объёмы производства и реализации продукции, а также другие экономические показатели операционной деятельности фирмы;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систему разработанных на фирме норм и нормативов затрат отдельных ресурсов;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действующую систему налогообложения;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действующую систему норм амортизационных отчислений;</w:t>
      </w:r>
      <w:r w:rsidR="009E61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средние ставки кредитного и депозитного процентов на финансовом рынке и т.п. [</w:t>
      </w:r>
      <w:r w:rsidR="00134D2D" w:rsidRPr="00134D2D">
        <w:rPr>
          <w:color w:val="000000"/>
          <w:sz w:val="28"/>
          <w:szCs w:val="28"/>
        </w:rPr>
        <w:t xml:space="preserve">25, </w:t>
      </w:r>
      <w:r w:rsidR="00134D2D">
        <w:rPr>
          <w:color w:val="000000"/>
          <w:sz w:val="28"/>
          <w:szCs w:val="28"/>
          <w:lang w:val="en-US"/>
        </w:rPr>
        <w:t>c</w:t>
      </w:r>
      <w:r w:rsidR="00134D2D" w:rsidRPr="00134D2D">
        <w:rPr>
          <w:color w:val="000000"/>
          <w:sz w:val="28"/>
          <w:szCs w:val="28"/>
        </w:rPr>
        <w:t xml:space="preserve">. 233 </w:t>
      </w:r>
      <w:r w:rsidR="00134D2D">
        <w:rPr>
          <w:sz w:val="28"/>
          <w:szCs w:val="28"/>
        </w:rPr>
        <w:t>–</w:t>
      </w:r>
      <w:r w:rsidR="00134D2D" w:rsidRPr="00134D2D">
        <w:rPr>
          <w:sz w:val="28"/>
          <w:szCs w:val="28"/>
        </w:rPr>
        <w:t xml:space="preserve"> 236</w:t>
      </w:r>
      <w:r>
        <w:rPr>
          <w:color w:val="000000"/>
          <w:sz w:val="28"/>
          <w:szCs w:val="28"/>
        </w:rPr>
        <w:t xml:space="preserve">].   </w:t>
      </w:r>
    </w:p>
    <w:p w:rsidR="003D770E" w:rsidRDefault="003D770E" w:rsidP="009E611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В целях контроля за поступле</w:t>
      </w:r>
      <w:r>
        <w:rPr>
          <w:color w:val="000000"/>
          <w:sz w:val="28"/>
          <w:szCs w:val="28"/>
        </w:rPr>
        <w:softHyphen/>
        <w:t>нием фактической выручки на расчетный счет и расходованием наличных фи</w:t>
      </w:r>
      <w:r>
        <w:rPr>
          <w:color w:val="000000"/>
          <w:sz w:val="28"/>
          <w:szCs w:val="28"/>
        </w:rPr>
        <w:softHyphen/>
        <w:t xml:space="preserve">нансовых ресурсов предприятию необходимо </w:t>
      </w:r>
      <w:r w:rsidRPr="00196961">
        <w:rPr>
          <w:color w:val="000000"/>
          <w:sz w:val="28"/>
          <w:szCs w:val="28"/>
        </w:rPr>
        <w:t>оперативное планирование</w:t>
      </w:r>
      <w:r>
        <w:rPr>
          <w:color w:val="000000"/>
          <w:sz w:val="28"/>
          <w:szCs w:val="28"/>
        </w:rPr>
        <w:t>, ко</w:t>
      </w:r>
      <w:r>
        <w:rPr>
          <w:color w:val="000000"/>
          <w:sz w:val="28"/>
          <w:szCs w:val="28"/>
        </w:rPr>
        <w:softHyphen/>
        <w:t>торое дополняет текущее. Это связано с тем, что финансирование плановых мероприятий должно осуществляться за счет заработанных предприятием средств, что требует повседневного эффективного контроля за формированием и использованием финансовых ресурсов</w:t>
      </w:r>
      <w:r w:rsidR="006341BA" w:rsidRPr="006341BA">
        <w:rPr>
          <w:color w:val="000000"/>
          <w:sz w:val="28"/>
          <w:szCs w:val="28"/>
        </w:rPr>
        <w:t xml:space="preserve"> [32, </w:t>
      </w:r>
      <w:r w:rsidR="006341BA">
        <w:rPr>
          <w:color w:val="000000"/>
          <w:sz w:val="28"/>
          <w:szCs w:val="28"/>
          <w:lang w:val="en-US"/>
        </w:rPr>
        <w:t>c</w:t>
      </w:r>
      <w:r w:rsidR="006341BA" w:rsidRPr="006341BA">
        <w:rPr>
          <w:color w:val="000000"/>
          <w:sz w:val="28"/>
          <w:szCs w:val="28"/>
        </w:rPr>
        <w:t>. 111]</w:t>
      </w:r>
      <w:r>
        <w:rPr>
          <w:color w:val="000000"/>
          <w:sz w:val="28"/>
          <w:szCs w:val="28"/>
        </w:rPr>
        <w:t>. Оперативное финансовое планирова</w:t>
      </w:r>
      <w:r>
        <w:rPr>
          <w:color w:val="000000"/>
          <w:sz w:val="28"/>
          <w:szCs w:val="28"/>
        </w:rPr>
        <w:softHyphen/>
        <w:t xml:space="preserve">ние </w:t>
      </w:r>
      <w:r>
        <w:rPr>
          <w:color w:val="000000"/>
          <w:sz w:val="28"/>
          <w:szCs w:val="28"/>
        </w:rPr>
        <w:lastRenderedPageBreak/>
        <w:t>заключается в составлении и использовании плана и отчета о движении денежных средств</w:t>
      </w:r>
      <w:r w:rsidR="00E07B48">
        <w:rPr>
          <w:color w:val="000000"/>
          <w:sz w:val="28"/>
          <w:szCs w:val="28"/>
        </w:rPr>
        <w:t>.</w:t>
      </w:r>
    </w:p>
    <w:p w:rsidR="003D770E" w:rsidRDefault="003D770E" w:rsidP="009E611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Важнейшей проблемой в области организации системы финансового планирования являются:</w:t>
      </w:r>
    </w:p>
    <w:p w:rsidR="003D770E" w:rsidRDefault="002235D1" w:rsidP="003D770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– Р</w:t>
      </w:r>
      <w:r w:rsidR="003D770E">
        <w:rPr>
          <w:color w:val="000000"/>
          <w:sz w:val="28"/>
          <w:szCs w:val="28"/>
        </w:rPr>
        <w:t xml:space="preserve">еальность формируемых финансовых планов. </w:t>
      </w:r>
      <w:r>
        <w:rPr>
          <w:color w:val="000000"/>
          <w:sz w:val="28"/>
          <w:szCs w:val="28"/>
        </w:rPr>
        <w:t>Э</w:t>
      </w:r>
      <w:r w:rsidR="003D770E">
        <w:rPr>
          <w:color w:val="000000"/>
          <w:sz w:val="28"/>
          <w:szCs w:val="28"/>
        </w:rPr>
        <w:t>ффективное управление компанией возможно лишь при наличии обоснован</w:t>
      </w:r>
      <w:r w:rsidR="003D770E">
        <w:rPr>
          <w:color w:val="000000"/>
          <w:sz w:val="28"/>
          <w:szCs w:val="28"/>
        </w:rPr>
        <w:softHyphen/>
        <w:t>ного плана. Нереальность планов вызывается необоснованными дан</w:t>
      </w:r>
      <w:r w:rsidR="003D770E">
        <w:rPr>
          <w:color w:val="000000"/>
          <w:sz w:val="28"/>
          <w:szCs w:val="28"/>
        </w:rPr>
        <w:softHyphen/>
        <w:t>ными по сбыту, доле денежных средств в расчетах, заниженными сро</w:t>
      </w:r>
      <w:r w:rsidR="003D770E">
        <w:rPr>
          <w:color w:val="000000"/>
          <w:sz w:val="28"/>
          <w:szCs w:val="28"/>
        </w:rPr>
        <w:softHyphen/>
        <w:t>ками погашения дебиторской задолженности, раздутыми потребностями</w:t>
      </w:r>
      <w:r>
        <w:rPr>
          <w:color w:val="000000"/>
          <w:sz w:val="28"/>
          <w:szCs w:val="28"/>
        </w:rPr>
        <w:t xml:space="preserve"> </w:t>
      </w:r>
      <w:r w:rsidR="003D770E">
        <w:rPr>
          <w:color w:val="000000"/>
          <w:sz w:val="28"/>
          <w:szCs w:val="28"/>
        </w:rPr>
        <w:t>в финансировании (затраты подразделений на техническое обслуживание, капи</w:t>
      </w:r>
      <w:r w:rsidR="003D770E">
        <w:rPr>
          <w:color w:val="000000"/>
          <w:sz w:val="28"/>
          <w:szCs w:val="28"/>
        </w:rPr>
        <w:softHyphen/>
        <w:t>тальный ремонт, общехозяйственные расходы и т.д.)</w:t>
      </w:r>
      <w:r w:rsidR="00E07B48" w:rsidRPr="00E07B48">
        <w:rPr>
          <w:color w:val="000000"/>
          <w:sz w:val="28"/>
          <w:szCs w:val="28"/>
        </w:rPr>
        <w:t xml:space="preserve"> </w:t>
      </w:r>
      <w:r w:rsidR="00E07B48">
        <w:rPr>
          <w:color w:val="000000"/>
          <w:sz w:val="28"/>
          <w:szCs w:val="28"/>
        </w:rPr>
        <w:t>[</w:t>
      </w:r>
      <w:r w:rsidR="00E07B48" w:rsidRPr="00134D2D">
        <w:rPr>
          <w:color w:val="000000"/>
          <w:sz w:val="28"/>
          <w:szCs w:val="28"/>
        </w:rPr>
        <w:t>4</w:t>
      </w:r>
      <w:r w:rsidR="00E07B48">
        <w:rPr>
          <w:color w:val="000000"/>
          <w:sz w:val="28"/>
          <w:szCs w:val="28"/>
        </w:rPr>
        <w:t xml:space="preserve">, </w:t>
      </w:r>
      <w:r w:rsidR="00E07B48">
        <w:rPr>
          <w:color w:val="000000"/>
          <w:sz w:val="28"/>
          <w:szCs w:val="28"/>
          <w:lang w:val="en-US"/>
        </w:rPr>
        <w:t>c</w:t>
      </w:r>
      <w:r w:rsidR="00E07B48" w:rsidRPr="00134D2D">
        <w:rPr>
          <w:color w:val="000000"/>
          <w:sz w:val="28"/>
          <w:szCs w:val="28"/>
        </w:rPr>
        <w:t xml:space="preserve">. </w:t>
      </w:r>
      <w:r w:rsidR="00E07B48">
        <w:rPr>
          <w:color w:val="000000"/>
          <w:sz w:val="28"/>
          <w:szCs w:val="28"/>
        </w:rPr>
        <w:t>251].</w:t>
      </w:r>
      <w:r w:rsidR="003D770E">
        <w:rPr>
          <w:color w:val="000000"/>
          <w:sz w:val="28"/>
          <w:szCs w:val="28"/>
        </w:rPr>
        <w:t xml:space="preserve"> </w:t>
      </w:r>
    </w:p>
    <w:p w:rsidR="003D770E" w:rsidRDefault="002235D1" w:rsidP="002235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– </w:t>
      </w:r>
      <w:r w:rsidR="003D77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3D770E">
        <w:rPr>
          <w:color w:val="000000"/>
          <w:sz w:val="28"/>
          <w:szCs w:val="28"/>
        </w:rPr>
        <w:t xml:space="preserve">перативность составления планов. Причины низкой оперативности: отсутствие четкой системы подготовки и передачи плановой информации из отдела в отдел, необходимость долгих процедур итерационного согласования планов, недостаток и недостоверность информации. </w:t>
      </w:r>
    </w:p>
    <w:p w:rsidR="002235D1" w:rsidRDefault="002235D1" w:rsidP="002235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3D77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3D770E">
        <w:rPr>
          <w:color w:val="000000"/>
          <w:sz w:val="28"/>
          <w:szCs w:val="28"/>
        </w:rPr>
        <w:t xml:space="preserve">розрачность планов для руководства. Это естественное следствие отсутствия четких внутренних стандартов формирования финансовых планов. </w:t>
      </w:r>
    </w:p>
    <w:p w:rsidR="003D770E" w:rsidRDefault="002235D1" w:rsidP="002235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– </w:t>
      </w:r>
      <w:r w:rsidR="003D77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3D770E">
        <w:rPr>
          <w:color w:val="000000"/>
          <w:sz w:val="28"/>
          <w:szCs w:val="28"/>
        </w:rPr>
        <w:t xml:space="preserve">еализуемость планов и их комплексность. </w:t>
      </w:r>
      <w:r>
        <w:rPr>
          <w:color w:val="000000"/>
          <w:sz w:val="28"/>
          <w:szCs w:val="28"/>
        </w:rPr>
        <w:t xml:space="preserve">Т.е. их </w:t>
      </w:r>
      <w:r w:rsidR="003D770E">
        <w:rPr>
          <w:color w:val="000000"/>
          <w:sz w:val="28"/>
          <w:szCs w:val="28"/>
        </w:rPr>
        <w:t>выполн</w:t>
      </w:r>
      <w:r>
        <w:rPr>
          <w:color w:val="000000"/>
          <w:sz w:val="28"/>
          <w:szCs w:val="28"/>
        </w:rPr>
        <w:t>яемость</w:t>
      </w:r>
      <w:r w:rsidR="003D770E">
        <w:rPr>
          <w:color w:val="000000"/>
          <w:sz w:val="28"/>
          <w:szCs w:val="28"/>
        </w:rPr>
        <w:t xml:space="preserve"> с точки зрения обеспечения необходимыми фи</w:t>
      </w:r>
      <w:r w:rsidR="003D770E">
        <w:rPr>
          <w:color w:val="000000"/>
          <w:sz w:val="28"/>
          <w:szCs w:val="28"/>
        </w:rPr>
        <w:softHyphen/>
        <w:t>нансовыми и материальными ресурсами, отсутствие дефицитов. Комплексность</w:t>
      </w:r>
      <w:r>
        <w:rPr>
          <w:color w:val="000000"/>
          <w:sz w:val="28"/>
          <w:szCs w:val="28"/>
        </w:rPr>
        <w:t xml:space="preserve"> же</w:t>
      </w:r>
      <w:r w:rsidR="003D770E">
        <w:rPr>
          <w:color w:val="000000"/>
          <w:sz w:val="28"/>
          <w:szCs w:val="28"/>
        </w:rPr>
        <w:t xml:space="preserve"> означает, что помимо любимого всеми сотрудниками финансовых отделов плана по доходам и расходам, необходимы ещё реальные планы по прибылям и убыткам, изменению задолженности, плановый баланс</w:t>
      </w:r>
      <w:r w:rsidR="00144DC6" w:rsidRPr="00144DC6">
        <w:rPr>
          <w:color w:val="000000"/>
          <w:sz w:val="28"/>
          <w:szCs w:val="28"/>
        </w:rPr>
        <w:t xml:space="preserve"> [1, 2, </w:t>
      </w:r>
      <w:r w:rsidR="00144DC6">
        <w:rPr>
          <w:color w:val="000000"/>
          <w:sz w:val="28"/>
          <w:szCs w:val="28"/>
          <w:lang w:val="en-US"/>
        </w:rPr>
        <w:t>c</w:t>
      </w:r>
      <w:r w:rsidR="00144DC6" w:rsidRPr="00144DC6">
        <w:rPr>
          <w:color w:val="000000"/>
          <w:sz w:val="28"/>
          <w:szCs w:val="28"/>
        </w:rPr>
        <w:t xml:space="preserve">. 82 </w:t>
      </w:r>
      <w:r w:rsidR="00144DC6">
        <w:rPr>
          <w:sz w:val="28"/>
          <w:szCs w:val="28"/>
        </w:rPr>
        <w:t>–</w:t>
      </w:r>
      <w:r w:rsidR="00144DC6" w:rsidRPr="00144DC6">
        <w:rPr>
          <w:sz w:val="28"/>
          <w:szCs w:val="28"/>
        </w:rPr>
        <w:t xml:space="preserve"> 86</w:t>
      </w:r>
      <w:r w:rsidR="00144DC6" w:rsidRPr="00144DC6">
        <w:rPr>
          <w:color w:val="000000"/>
          <w:sz w:val="28"/>
          <w:szCs w:val="28"/>
        </w:rPr>
        <w:t>]</w:t>
      </w:r>
      <w:r w:rsidR="003D770E">
        <w:rPr>
          <w:color w:val="000000"/>
          <w:sz w:val="28"/>
          <w:szCs w:val="28"/>
        </w:rPr>
        <w:t xml:space="preserve">. </w:t>
      </w:r>
    </w:p>
    <w:p w:rsidR="003D770E" w:rsidRDefault="00B10BDA" w:rsidP="002235D1">
      <w:pPr>
        <w:spacing w:line="360" w:lineRule="auto"/>
        <w:ind w:firstLine="708"/>
        <w:jc w:val="both"/>
        <w:rPr>
          <w:color w:val="323232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D770E">
        <w:rPr>
          <w:color w:val="000000"/>
          <w:sz w:val="28"/>
          <w:szCs w:val="28"/>
        </w:rPr>
        <w:t>ля большинства российских пред</w:t>
      </w:r>
      <w:r w:rsidR="003D770E">
        <w:rPr>
          <w:color w:val="000000"/>
          <w:sz w:val="28"/>
          <w:szCs w:val="28"/>
        </w:rPr>
        <w:softHyphen/>
        <w:t>приятий основными параметрами при составлении годового плана являются вы</w:t>
      </w:r>
      <w:r w:rsidR="003D770E">
        <w:rPr>
          <w:color w:val="000000"/>
          <w:sz w:val="28"/>
          <w:szCs w:val="28"/>
        </w:rPr>
        <w:softHyphen/>
        <w:t>ручка, себестоимость и прибыль. Однако</w:t>
      </w:r>
      <w:r w:rsidR="002235D1">
        <w:rPr>
          <w:color w:val="000000"/>
          <w:sz w:val="28"/>
          <w:szCs w:val="28"/>
        </w:rPr>
        <w:t xml:space="preserve"> </w:t>
      </w:r>
      <w:r w:rsidR="003D770E">
        <w:rPr>
          <w:color w:val="000000"/>
          <w:sz w:val="28"/>
          <w:szCs w:val="28"/>
        </w:rPr>
        <w:t xml:space="preserve">не </w:t>
      </w:r>
      <w:r w:rsidR="00196961">
        <w:rPr>
          <w:color w:val="000000"/>
          <w:sz w:val="28"/>
          <w:szCs w:val="28"/>
        </w:rPr>
        <w:t>рассчитываются</w:t>
      </w:r>
      <w:r w:rsidR="003D770E">
        <w:rPr>
          <w:color w:val="000000"/>
          <w:sz w:val="28"/>
          <w:szCs w:val="28"/>
        </w:rPr>
        <w:t xml:space="preserve"> и не анализиру</w:t>
      </w:r>
      <w:r w:rsidR="003D770E">
        <w:rPr>
          <w:color w:val="000000"/>
          <w:sz w:val="28"/>
          <w:szCs w:val="28"/>
        </w:rPr>
        <w:softHyphen/>
        <w:t>ются такие показатели, как: рентабельность собственного капитала, рентабель</w:t>
      </w:r>
      <w:r w:rsidR="003D770E">
        <w:rPr>
          <w:color w:val="323232"/>
          <w:sz w:val="28"/>
          <w:szCs w:val="28"/>
        </w:rPr>
        <w:t xml:space="preserve">ность активов, оборачиваемость активов, запас финансовой прочности, темп экономического роста компании. Очень часто, на предприятиях не формируется плановый баланс и не анализируется его структура, не прогнозируется динамика </w:t>
      </w:r>
      <w:r w:rsidR="003D770E">
        <w:rPr>
          <w:color w:val="323232"/>
          <w:sz w:val="28"/>
          <w:szCs w:val="28"/>
        </w:rPr>
        <w:lastRenderedPageBreak/>
        <w:t>изменения финансовой устойчивости и ликвидности. Отсутствие такого анализа на этапе долгосрочного планирования существенно снижает его эффективность, как инструмента управления предприятием</w:t>
      </w:r>
      <w:r w:rsidR="00144DC6" w:rsidRPr="00144DC6">
        <w:rPr>
          <w:color w:val="323232"/>
          <w:sz w:val="28"/>
          <w:szCs w:val="28"/>
        </w:rPr>
        <w:t xml:space="preserve"> [9, </w:t>
      </w:r>
      <w:r w:rsidR="00144DC6">
        <w:rPr>
          <w:color w:val="323232"/>
          <w:sz w:val="28"/>
          <w:szCs w:val="28"/>
          <w:lang w:val="en-US"/>
        </w:rPr>
        <w:t>c</w:t>
      </w:r>
      <w:r w:rsidR="00144DC6" w:rsidRPr="00144DC6">
        <w:rPr>
          <w:color w:val="323232"/>
          <w:sz w:val="28"/>
          <w:szCs w:val="28"/>
        </w:rPr>
        <w:t>. 54]</w:t>
      </w:r>
      <w:r w:rsidR="003D770E">
        <w:rPr>
          <w:color w:val="323232"/>
          <w:sz w:val="28"/>
          <w:szCs w:val="28"/>
        </w:rPr>
        <w:t>.</w:t>
      </w:r>
    </w:p>
    <w:p w:rsidR="00B10BDA" w:rsidRDefault="00B10BDA" w:rsidP="002235D1">
      <w:pPr>
        <w:spacing w:line="360" w:lineRule="auto"/>
        <w:ind w:firstLine="708"/>
        <w:jc w:val="both"/>
        <w:rPr>
          <w:b/>
          <w:color w:val="323232"/>
          <w:sz w:val="28"/>
          <w:szCs w:val="28"/>
        </w:rPr>
      </w:pPr>
    </w:p>
    <w:p w:rsidR="00196961" w:rsidRPr="00196961" w:rsidRDefault="00196961" w:rsidP="002235D1">
      <w:pPr>
        <w:spacing w:line="360" w:lineRule="auto"/>
        <w:ind w:firstLine="708"/>
        <w:jc w:val="both"/>
        <w:rPr>
          <w:b/>
          <w:color w:val="323232"/>
          <w:sz w:val="28"/>
          <w:szCs w:val="28"/>
        </w:rPr>
      </w:pPr>
      <w:r w:rsidRPr="00196961">
        <w:rPr>
          <w:b/>
          <w:color w:val="323232"/>
          <w:sz w:val="28"/>
          <w:szCs w:val="28"/>
        </w:rPr>
        <w:t>1.2 Этапы разработки финансового плана</w:t>
      </w:r>
    </w:p>
    <w:p w:rsidR="00196961" w:rsidRDefault="00196961" w:rsidP="002235D1">
      <w:pPr>
        <w:spacing w:line="360" w:lineRule="auto"/>
        <w:ind w:firstLine="708"/>
        <w:jc w:val="both"/>
        <w:rPr>
          <w:color w:val="323232"/>
          <w:sz w:val="28"/>
          <w:szCs w:val="28"/>
        </w:rPr>
      </w:pPr>
    </w:p>
    <w:p w:rsidR="00177B9D" w:rsidRDefault="00177B9D" w:rsidP="00177B9D">
      <w:pPr>
        <w:spacing w:line="360" w:lineRule="auto"/>
        <w:ind w:firstLine="708"/>
        <w:jc w:val="both"/>
        <w:rPr>
          <w:sz w:val="28"/>
          <w:szCs w:val="28"/>
        </w:rPr>
      </w:pPr>
      <w:r w:rsidRPr="00117C3F">
        <w:rPr>
          <w:sz w:val="28"/>
          <w:szCs w:val="28"/>
        </w:rPr>
        <w:t>Основой организации финансов предприятия является финансовый план. Он призван обобщить материалы, изложенные в описательной части планирования для того, чтобы представить их в стоимостном выраже</w:t>
      </w:r>
      <w:r w:rsidRPr="00117C3F">
        <w:rPr>
          <w:sz w:val="28"/>
          <w:szCs w:val="28"/>
        </w:rPr>
        <w:softHyphen/>
        <w:t>нии.</w:t>
      </w:r>
      <w:r w:rsidRPr="00177B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Целью составления фи</w:t>
      </w:r>
      <w:r>
        <w:rPr>
          <w:color w:val="000000"/>
          <w:sz w:val="28"/>
          <w:szCs w:val="28"/>
        </w:rPr>
        <w:softHyphen/>
        <w:t>нансового плана становится определение возможных объёмов финансовых ре</w:t>
      </w:r>
      <w:r>
        <w:rPr>
          <w:color w:val="000000"/>
          <w:sz w:val="28"/>
          <w:szCs w:val="28"/>
        </w:rPr>
        <w:softHyphen/>
        <w:t xml:space="preserve">сурсов, капитала и резервов на основе прогнозирования величины финансовых показателей </w:t>
      </w:r>
      <w:r w:rsidRPr="00177B9D">
        <w:rPr>
          <w:color w:val="000000"/>
          <w:sz w:val="28"/>
          <w:szCs w:val="28"/>
        </w:rPr>
        <w:t xml:space="preserve">[20, </w:t>
      </w:r>
      <w:r>
        <w:rPr>
          <w:color w:val="000000"/>
          <w:sz w:val="28"/>
          <w:szCs w:val="28"/>
          <w:lang w:val="en-US"/>
        </w:rPr>
        <w:t>c</w:t>
      </w:r>
      <w:r w:rsidRPr="00177B9D">
        <w:rPr>
          <w:color w:val="000000"/>
          <w:sz w:val="28"/>
          <w:szCs w:val="28"/>
        </w:rPr>
        <w:t>.113]</w:t>
      </w:r>
      <w:r>
        <w:rPr>
          <w:color w:val="000000"/>
          <w:sz w:val="28"/>
          <w:szCs w:val="28"/>
        </w:rPr>
        <w:t>. Р</w:t>
      </w:r>
      <w:r w:rsidRPr="00117C3F">
        <w:rPr>
          <w:sz w:val="28"/>
          <w:szCs w:val="28"/>
        </w:rPr>
        <w:t>азработка финансового плана тесно связана со всеми разделами бизнес-плана и основывается на них. Финансовый план состо</w:t>
      </w:r>
      <w:r>
        <w:rPr>
          <w:sz w:val="28"/>
          <w:szCs w:val="28"/>
        </w:rPr>
        <w:t>ит обычно из следующих разделов:</w:t>
      </w:r>
    </w:p>
    <w:p w:rsidR="003238FE" w:rsidRPr="004E5C8C" w:rsidRDefault="003238FE" w:rsidP="00177B9D">
      <w:pPr>
        <w:spacing w:line="360" w:lineRule="auto"/>
        <w:ind w:firstLine="708"/>
        <w:jc w:val="both"/>
        <w:rPr>
          <w:sz w:val="28"/>
          <w:szCs w:val="28"/>
        </w:rPr>
      </w:pPr>
    </w:p>
    <w:p w:rsidR="003238FE" w:rsidRDefault="00E84388" w:rsidP="003238FE">
      <w:pPr>
        <w:pStyle w:val="20"/>
        <w:ind w:firstLine="0"/>
        <w:jc w:val="center"/>
        <w:rPr>
          <w:snapToGrid w:val="0"/>
        </w:rPr>
      </w:pPr>
      <w:r>
        <w:rPr>
          <w:noProof/>
        </w:rPr>
        <w:pict>
          <v:group id="_x0000_s1027" style="position:absolute;left:0;text-align:left;margin-left:77pt;margin-top:3.5pt;width:343pt;height:225.2pt;z-index:251644416" coordorigin="3241,9410" coordsize="6860,45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241;top:9410;width:6860;height:540">
              <v:textbox>
                <w:txbxContent>
                  <w:p w:rsidR="003053E2" w:rsidRPr="003238FE" w:rsidRDefault="003053E2" w:rsidP="003238FE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3238FE">
                      <w:rPr>
                        <w:sz w:val="28"/>
                        <w:szCs w:val="28"/>
                      </w:rPr>
                      <w:t>Процесс финансового планирования</w:t>
                    </w:r>
                  </w:p>
                </w:txbxContent>
              </v:textbox>
            </v:shape>
            <v:shape id="_x0000_s1029" type="#_x0000_t202" style="position:absolute;left:3241;top:10311;width:6860;height:540">
              <v:textbox>
                <w:txbxContent>
                  <w:p w:rsidR="003053E2" w:rsidRPr="003238FE" w:rsidRDefault="003053E2" w:rsidP="003238FE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3238FE">
                      <w:rPr>
                        <w:sz w:val="28"/>
                        <w:szCs w:val="28"/>
                      </w:rPr>
                      <w:t>Анализ финансовой ситуации</w:t>
                    </w:r>
                  </w:p>
                </w:txbxContent>
              </v:textbox>
            </v:shape>
            <v:shape id="_x0000_s1030" type="#_x0000_t202" style="position:absolute;left:3241;top:11214;width:6860;height:540">
              <v:textbox>
                <w:txbxContent>
                  <w:p w:rsidR="003053E2" w:rsidRPr="003238FE" w:rsidRDefault="003053E2" w:rsidP="003238FE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3238FE">
                      <w:rPr>
                        <w:sz w:val="28"/>
                        <w:szCs w:val="28"/>
                      </w:rPr>
                      <w:t>Разработка общей финансовой стратегии предприятия</w:t>
                    </w:r>
                  </w:p>
                </w:txbxContent>
              </v:textbox>
            </v:shape>
            <v:shape id="_x0000_s1031" type="#_x0000_t202" style="position:absolute;left:3241;top:12115;width:6860;height:540">
              <v:textbox>
                <w:txbxContent>
                  <w:p w:rsidR="003053E2" w:rsidRPr="003238FE" w:rsidRDefault="003053E2" w:rsidP="003238FE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3238FE">
                      <w:rPr>
                        <w:sz w:val="28"/>
                        <w:szCs w:val="28"/>
                      </w:rPr>
                      <w:t xml:space="preserve">Составление текущих финансовых планов </w:t>
                    </w:r>
                  </w:p>
                </w:txbxContent>
              </v:textbox>
            </v:shape>
            <v:shape id="_x0000_s1032" type="#_x0000_t202" style="position:absolute;left:3241;top:13016;width:6860;height:540">
              <v:textbox>
                <w:txbxContent>
                  <w:p w:rsidR="003053E2" w:rsidRPr="003238FE" w:rsidRDefault="003053E2" w:rsidP="003238FE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3238FE">
                      <w:rPr>
                        <w:sz w:val="28"/>
                        <w:szCs w:val="28"/>
                      </w:rPr>
                      <w:t>Корректировка, увязка и конкретизация финансового плана</w:t>
                    </w:r>
                  </w:p>
                </w:txbxContent>
              </v:textbox>
            </v:shape>
            <v:line id="_x0000_s1033" style="position:absolute" from="6601,9954" to="6601,10314">
              <v:stroke endarrow="block"/>
            </v:line>
            <v:line id="_x0000_s1034" style="position:absolute" from="6601,10854" to="6601,11214">
              <v:stroke endarrow="block"/>
            </v:line>
            <v:line id="_x0000_s1035" style="position:absolute" from="6601,11750" to="6601,12110">
              <v:stroke endarrow="block"/>
            </v:line>
            <v:line id="_x0000_s1036" style="position:absolute" from="6601,12642" to="6601,13002">
              <v:stroke endarrow="block"/>
            </v:line>
            <v:line id="_x0000_s1037" style="position:absolute" from="6601,13554" to="6601,13914">
              <v:stroke endarrow="block"/>
            </v:line>
          </v:group>
        </w:pict>
      </w: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E84388" w:rsidP="003238FE">
      <w:pPr>
        <w:pStyle w:val="20"/>
        <w:ind w:firstLine="0"/>
        <w:jc w:val="center"/>
        <w:rPr>
          <w:snapToGrid w:val="0"/>
        </w:rPr>
      </w:pPr>
      <w:r>
        <w:rPr>
          <w:noProof/>
        </w:rPr>
        <w:pict>
          <v:shape id="_x0000_s1026" type="#_x0000_t202" style="position:absolute;left:0;text-align:left;margin-left:77pt;margin-top:11.5pt;width:343pt;height:27pt;z-index:251643392">
            <v:textbox>
              <w:txbxContent>
                <w:p w:rsidR="003053E2" w:rsidRPr="003238FE" w:rsidRDefault="003053E2" w:rsidP="003238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238FE">
                    <w:rPr>
                      <w:sz w:val="28"/>
                      <w:szCs w:val="28"/>
                    </w:rPr>
                    <w:t>Разработка оперативных финансовых планов</w:t>
                  </w:r>
                </w:p>
              </w:txbxContent>
            </v:textbox>
          </v:shape>
        </w:pict>
      </w: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</w:p>
    <w:p w:rsidR="003238FE" w:rsidRDefault="003238FE" w:rsidP="003238FE">
      <w:pPr>
        <w:pStyle w:val="20"/>
        <w:ind w:firstLine="0"/>
        <w:jc w:val="center"/>
        <w:rPr>
          <w:snapToGrid w:val="0"/>
        </w:rPr>
      </w:pPr>
      <w:r>
        <w:rPr>
          <w:snapToGrid w:val="0"/>
        </w:rPr>
        <w:t xml:space="preserve">Рисунок </w:t>
      </w:r>
      <w:r w:rsidR="00E07B48">
        <w:rPr>
          <w:snapToGrid w:val="0"/>
        </w:rPr>
        <w:t>1.</w:t>
      </w:r>
      <w:r>
        <w:rPr>
          <w:snapToGrid w:val="0"/>
        </w:rPr>
        <w:t xml:space="preserve">1 – Основные этапы финансового планирования на </w:t>
      </w:r>
      <w:r>
        <w:rPr>
          <w:snapToGrid w:val="0"/>
          <w:color w:val="000000"/>
        </w:rPr>
        <w:t>предприятии.</w:t>
      </w:r>
    </w:p>
    <w:p w:rsidR="003238FE" w:rsidRPr="003238FE" w:rsidRDefault="003238FE" w:rsidP="00177B9D">
      <w:pPr>
        <w:spacing w:line="360" w:lineRule="auto"/>
        <w:ind w:firstLine="708"/>
        <w:jc w:val="both"/>
        <w:rPr>
          <w:sz w:val="28"/>
          <w:szCs w:val="28"/>
        </w:rPr>
      </w:pPr>
    </w:p>
    <w:p w:rsidR="00AD3F8A" w:rsidRDefault="00AD3F8A" w:rsidP="00AD3F8A">
      <w:pPr>
        <w:pStyle w:val="20"/>
        <w:rPr>
          <w:snapToGrid w:val="0"/>
        </w:rPr>
      </w:pPr>
      <w:r>
        <w:rPr>
          <w:snapToGrid w:val="0"/>
        </w:rPr>
        <w:t xml:space="preserve">На первом этапе анализируются финансовые показатели деятельности </w:t>
      </w:r>
      <w:r>
        <w:rPr>
          <w:snapToGrid w:val="0"/>
          <w:color w:val="000000"/>
        </w:rPr>
        <w:t>предприятия</w:t>
      </w:r>
      <w:r>
        <w:rPr>
          <w:snapToGrid w:val="0"/>
        </w:rPr>
        <w:t xml:space="preserve"> за предыдущий период на основе важнейших финансовых </w:t>
      </w:r>
      <w:r>
        <w:rPr>
          <w:snapToGrid w:val="0"/>
        </w:rPr>
        <w:lastRenderedPageBreak/>
        <w:t xml:space="preserve">документов – бухгалтерского баланса, отчета о прибылях и убытках, отчета о движении денежных средств. Основное внимание уделяется таким показателям, как объем реализации, затраты, размер полученной прибыли. Проведенный анализ дает возможность оценить финансовые результаты деятельности </w:t>
      </w:r>
      <w:r>
        <w:rPr>
          <w:snapToGrid w:val="0"/>
          <w:color w:val="000000"/>
        </w:rPr>
        <w:t>предприятия</w:t>
      </w:r>
      <w:r>
        <w:rPr>
          <w:snapToGrid w:val="0"/>
        </w:rPr>
        <w:t xml:space="preserve"> и определить проблемы, стоящие перед ней.</w:t>
      </w:r>
    </w:p>
    <w:p w:rsidR="00AD3F8A" w:rsidRDefault="00AD3F8A" w:rsidP="00AD3F8A">
      <w:pPr>
        <w:pStyle w:val="20"/>
        <w:rPr>
          <w:snapToGrid w:val="0"/>
        </w:rPr>
      </w:pPr>
      <w:r>
        <w:rPr>
          <w:snapToGrid w:val="0"/>
        </w:rPr>
        <w:t xml:space="preserve">Второй этап – это разработка финансовой стратегии и финансовой политики по основным направлениям финансовой деятельности </w:t>
      </w:r>
      <w:r>
        <w:rPr>
          <w:snapToGrid w:val="0"/>
          <w:color w:val="000000"/>
        </w:rPr>
        <w:t>предприятия</w:t>
      </w:r>
      <w:r>
        <w:rPr>
          <w:snapToGrid w:val="0"/>
        </w:rPr>
        <w:t xml:space="preserve">. На этом этапе составляются основные прогнозные документы, которые относятся к перспективным финансовым планам и включаются в структуру бизнес-плана в том случае, если он разрабатывается на </w:t>
      </w:r>
      <w:r>
        <w:rPr>
          <w:snapToGrid w:val="0"/>
          <w:color w:val="000000"/>
        </w:rPr>
        <w:t>предприятии</w:t>
      </w:r>
      <w:r>
        <w:rPr>
          <w:snapToGrid w:val="0"/>
        </w:rPr>
        <w:t>.</w:t>
      </w:r>
      <w:r w:rsidR="00E26099" w:rsidRPr="00E26099">
        <w:t xml:space="preserve"> Финансирование фирмы – основополагающий элемент для достижения успеха в деле. Каждая фирма должна планироваться с четким и ясным пониманием того, какие вложения потребуются для того, чтобы начать операцию, какие дополнительные средства будут нужны для поддержания уже начатого. И где могут быть взяты деньги. Сумма, требуемая для того, чтобы начать дело, может быть определена при помощи оставления списка активов, которые должны появиться в наличии, с оценкой их стоимости. Цель следующей ступени в проведении планирования – гарантировать наличие средств для обеспечения трех основных ситуаций в бизнесе. Во-первых, наличие достаточного капитала для покупки уже действующей фирмы; или в случае открытия нового дела - достаточного капитала для покрытия издержек на развитие. Во-вторых, наличие достаточного размера оборотных фондов для покрытия расходов в первые месяцы, когда поток наличности лимитирован. Наличие достаточного резервного капитала для покрытия внеплановых издержек, которые часто имеют место на начальном этапе [11, </w:t>
      </w:r>
      <w:r w:rsidR="00E26099" w:rsidRPr="00E26099">
        <w:rPr>
          <w:lang w:val="en-US"/>
        </w:rPr>
        <w:t>c</w:t>
      </w:r>
      <w:r w:rsidR="00E26099" w:rsidRPr="00E26099">
        <w:t>. 109].</w:t>
      </w:r>
    </w:p>
    <w:p w:rsidR="00E26099" w:rsidRDefault="00AD3F8A" w:rsidP="00E26099">
      <w:pPr>
        <w:pStyle w:val="20"/>
      </w:pPr>
      <w:r w:rsidRPr="00FC5288">
        <w:rPr>
          <w:snapToGrid w:val="0"/>
        </w:rPr>
        <w:t>В процессе осуществления третьего этапа уточняются и конкретизируются основные показатели прогнозных финансовых документов посредством составления текущих финансовых планов.</w:t>
      </w:r>
      <w:r w:rsidR="00FC5288" w:rsidRPr="00FC5288">
        <w:t xml:space="preserve"> </w:t>
      </w:r>
      <w:r w:rsidR="00E26099">
        <w:t>Осуществляется п</w:t>
      </w:r>
      <w:r w:rsidR="00E26099" w:rsidRPr="00117C3F">
        <w:t>рогноз объемов реализации</w:t>
      </w:r>
      <w:r w:rsidR="00E26099">
        <w:t>, о</w:t>
      </w:r>
      <w:r w:rsidR="00E26099" w:rsidRPr="00117C3F">
        <w:t xml:space="preserve">сновная задача </w:t>
      </w:r>
      <w:r w:rsidR="00E26099">
        <w:t xml:space="preserve">которого – </w:t>
      </w:r>
      <w:r w:rsidR="00E26099" w:rsidRPr="00117C3F">
        <w:t xml:space="preserve">дать представление о той доле рынка, которую предполагается завоевать новой продукцией. </w:t>
      </w:r>
      <w:r w:rsidR="00E26099">
        <w:t>Т</w:t>
      </w:r>
      <w:r w:rsidR="00E26099" w:rsidRPr="00117C3F">
        <w:t xml:space="preserve">акой прогноз на три года вперед с разбивкой по годам: </w:t>
      </w:r>
      <w:r w:rsidR="00E26099">
        <w:t>1</w:t>
      </w:r>
      <w:r w:rsidR="00E26099" w:rsidRPr="00117C3F">
        <w:t xml:space="preserve"> год – данные приводятся помесячно</w:t>
      </w:r>
      <w:r w:rsidR="00E26099">
        <w:t>,</w:t>
      </w:r>
      <w:r w:rsidR="00E26099" w:rsidRPr="00117C3F">
        <w:t xml:space="preserve"> </w:t>
      </w:r>
      <w:r w:rsidR="00E26099">
        <w:t>2</w:t>
      </w:r>
      <w:r w:rsidR="00E26099" w:rsidRPr="00117C3F">
        <w:t xml:space="preserve"> год – данные приводятся поквартально</w:t>
      </w:r>
      <w:r w:rsidR="00E26099">
        <w:t>,</w:t>
      </w:r>
      <w:r w:rsidR="00E26099" w:rsidRPr="00117C3F">
        <w:t xml:space="preserve"> </w:t>
      </w:r>
      <w:r w:rsidR="00E26099">
        <w:t>3</w:t>
      </w:r>
      <w:r w:rsidR="00E26099" w:rsidRPr="00117C3F">
        <w:t xml:space="preserve"> год – приводится общей суммой продаж за 12 месяцев.</w:t>
      </w:r>
      <w:r w:rsidR="00E26099">
        <w:t xml:space="preserve"> </w:t>
      </w:r>
    </w:p>
    <w:p w:rsidR="00E26099" w:rsidRPr="00FC5288" w:rsidRDefault="00E26099" w:rsidP="00E26099">
      <w:pPr>
        <w:pStyle w:val="20"/>
        <w:rPr>
          <w:snapToGrid w:val="0"/>
        </w:rPr>
      </w:pPr>
      <w:r w:rsidRPr="00117C3F">
        <w:t>Прогноз объемов реализации (план сбыта) – своего рода отправная точка при подготовке главного бюджета, поскольку намечаемый объем продаж оказывает влияние на все составные части главного бюджета. План сбыта включает также исчисление ожидаемых денежных поступлений от продажи в кредит, которые позднее будут учтены при составлении кассового плана. Прогноз объемов реализации призван дать представление о доле рынка, которую предполагается завоевать своей продукцией</w:t>
      </w:r>
      <w:r w:rsidRPr="00177B9D">
        <w:t xml:space="preserve"> [24, </w:t>
      </w:r>
      <w:r>
        <w:rPr>
          <w:lang w:val="en-US"/>
        </w:rPr>
        <w:t>c</w:t>
      </w:r>
      <w:r w:rsidRPr="00177B9D">
        <w:t>.71 – 76]</w:t>
      </w:r>
      <w:r w:rsidRPr="00117C3F">
        <w:t>.</w:t>
      </w:r>
      <w:r>
        <w:t xml:space="preserve"> О</w:t>
      </w:r>
      <w:r w:rsidRPr="00117C3F">
        <w:t xml:space="preserve">н основывается: на оценке показателей перспективного спроса; на оценке предложений со стороны других </w:t>
      </w:r>
      <w:r w:rsidRPr="00FC5288">
        <w:t>производителей; на результатах рыночных прогнозов и прогнозе доли рынка; на прогнозах цен на товары.</w:t>
      </w:r>
    </w:p>
    <w:p w:rsidR="00FC5288" w:rsidRDefault="00FC5288" w:rsidP="00FC5288">
      <w:pPr>
        <w:spacing w:line="360" w:lineRule="auto"/>
        <w:ind w:firstLine="708"/>
        <w:jc w:val="both"/>
        <w:rPr>
          <w:sz w:val="28"/>
          <w:szCs w:val="28"/>
        </w:rPr>
      </w:pPr>
      <w:r w:rsidRPr="00FC5288">
        <w:rPr>
          <w:sz w:val="28"/>
          <w:szCs w:val="28"/>
        </w:rPr>
        <w:t>План доходов и расходов. Задача данного документа показать, как будет формироваться и изменяться прибыль. В основе его составления лежит прогноз объемов</w:t>
      </w:r>
      <w:r w:rsidRPr="00B75E8A">
        <w:rPr>
          <w:sz w:val="28"/>
          <w:szCs w:val="28"/>
        </w:rPr>
        <w:t xml:space="preserve"> реализации продукции. Проводя планируемый уровень продаж и капитальных затрат в тот или иной период, прогноз подчеркивает необходимость и время дополнительного финансирования и определяет пиковые требования к рабочему капиталу. Администрация решает, как это дополнительное финансирование должно быть получено и в какие сроки и как будет осуществлен возврат средств. </w:t>
      </w:r>
    </w:p>
    <w:p w:rsidR="00FC5288" w:rsidRDefault="00FC5288" w:rsidP="00FC5288">
      <w:pPr>
        <w:spacing w:line="360" w:lineRule="auto"/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B75E8A">
        <w:rPr>
          <w:sz w:val="28"/>
          <w:szCs w:val="28"/>
        </w:rPr>
        <w:t xml:space="preserve">Когда денежный поток сформирован, необходимо обсудить противоречия между денежными потребностями и их возможным удовлетворением в критические точки, например при низком накоплении средств и при предполагаемых снижениях продаж. </w:t>
      </w:r>
      <w:r>
        <w:rPr>
          <w:sz w:val="28"/>
          <w:szCs w:val="28"/>
        </w:rPr>
        <w:t xml:space="preserve">Также осуществляется </w:t>
      </w:r>
      <w:r w:rsidRPr="00B75E8A">
        <w:rPr>
          <w:sz w:val="28"/>
          <w:szCs w:val="28"/>
        </w:rPr>
        <w:t>планирование потребности в оборотном капитале, планирование прямых затрат на материалы, составляется  смета прямых затрат на оплату труда и смета коммерческих и управленческих расходов.</w:t>
      </w:r>
      <w:r w:rsidRPr="007D2979">
        <w:rPr>
          <w:rFonts w:ascii="Courier New" w:hAnsi="Courier New" w:cs="Courier New"/>
          <w:sz w:val="18"/>
          <w:szCs w:val="18"/>
        </w:rPr>
        <w:t xml:space="preserve"> </w:t>
      </w:r>
    </w:p>
    <w:p w:rsidR="00FC5288" w:rsidRDefault="00FC5288" w:rsidP="00FC5288">
      <w:pPr>
        <w:spacing w:line="360" w:lineRule="auto"/>
        <w:ind w:firstLine="708"/>
        <w:jc w:val="both"/>
        <w:rPr>
          <w:sz w:val="28"/>
          <w:szCs w:val="28"/>
        </w:rPr>
      </w:pPr>
      <w:r w:rsidRPr="007D2979">
        <w:rPr>
          <w:sz w:val="28"/>
          <w:szCs w:val="28"/>
        </w:rPr>
        <w:t>Планирование источников дохода является необходимым в пределах данного этапа. Задача, прежде всего, состоит в нахождении лучшего источника для каждой потребности и именно в то время, когда возникает такая потребность. План доходов и расходов основывается на следующих прогнозных оценках: доходов от реализации; прочих доходов; издержек производства и реализации продукции; прочих издержек: ожидаемых налоговых выплат; выплат процентов по долгам</w:t>
      </w:r>
      <w:r w:rsidRPr="00177B9D">
        <w:rPr>
          <w:sz w:val="28"/>
          <w:szCs w:val="28"/>
        </w:rPr>
        <w:t xml:space="preserve"> [33, </w:t>
      </w:r>
      <w:r>
        <w:rPr>
          <w:sz w:val="28"/>
          <w:szCs w:val="28"/>
          <w:lang w:val="en-US"/>
        </w:rPr>
        <w:t>c</w:t>
      </w:r>
      <w:r w:rsidRPr="00177B9D">
        <w:rPr>
          <w:sz w:val="28"/>
          <w:szCs w:val="28"/>
        </w:rPr>
        <w:t>. 115]</w:t>
      </w:r>
      <w:r>
        <w:rPr>
          <w:sz w:val="28"/>
          <w:szCs w:val="28"/>
        </w:rPr>
        <w:t>.</w:t>
      </w:r>
    </w:p>
    <w:p w:rsidR="00AD3F8A" w:rsidRDefault="00AD3F8A" w:rsidP="00AD3F8A">
      <w:pPr>
        <w:pStyle w:val="20"/>
        <w:rPr>
          <w:snapToGrid w:val="0"/>
        </w:rPr>
      </w:pPr>
      <w:r>
        <w:rPr>
          <w:snapToGrid w:val="0"/>
        </w:rPr>
        <w:t xml:space="preserve">На четвертом этапе происходит состыковка показателей финансовых планов с производственными, коммерческими, инвестиционными, строительными и другими планами и программами, разрабатываемыми предпринимательской </w:t>
      </w:r>
      <w:r>
        <w:rPr>
          <w:snapToGrid w:val="0"/>
          <w:color w:val="000000"/>
        </w:rPr>
        <w:t>предприятием</w:t>
      </w:r>
      <w:r>
        <w:rPr>
          <w:snapToGrid w:val="0"/>
        </w:rPr>
        <w:t>.</w:t>
      </w:r>
    </w:p>
    <w:p w:rsidR="00AD3F8A" w:rsidRDefault="00AD3F8A" w:rsidP="00AD3F8A">
      <w:pPr>
        <w:pStyle w:val="20"/>
        <w:rPr>
          <w:snapToGrid w:val="0"/>
        </w:rPr>
      </w:pPr>
      <w:r>
        <w:rPr>
          <w:snapToGrid w:val="0"/>
        </w:rPr>
        <w:t>Пятый этап – это осуществление оперативного финансового планирования путем разработки оперативных финансовых планов.</w:t>
      </w:r>
      <w:r w:rsidR="00E26099">
        <w:rPr>
          <w:snapToGrid w:val="0"/>
        </w:rPr>
        <w:t xml:space="preserve"> </w:t>
      </w:r>
      <w:r>
        <w:rPr>
          <w:snapToGrid w:val="0"/>
        </w:rPr>
        <w:t xml:space="preserve">Планирование предусматривает осуществление текущей производственной, коммерческой и финансовой деятельности </w:t>
      </w:r>
      <w:r>
        <w:rPr>
          <w:snapToGrid w:val="0"/>
          <w:color w:val="000000"/>
        </w:rPr>
        <w:t>предприятия</w:t>
      </w:r>
      <w:r>
        <w:rPr>
          <w:snapToGrid w:val="0"/>
        </w:rPr>
        <w:t>, влияющее на конечные финансовые результаты ее деятельности в целом.</w:t>
      </w:r>
    </w:p>
    <w:p w:rsidR="00AD3F8A" w:rsidRPr="003238FE" w:rsidRDefault="00AD3F8A" w:rsidP="003238FE">
      <w:pPr>
        <w:pStyle w:val="20"/>
        <w:rPr>
          <w:snapToGrid w:val="0"/>
        </w:rPr>
      </w:pPr>
      <w:r>
        <w:rPr>
          <w:snapToGrid w:val="0"/>
        </w:rPr>
        <w:t xml:space="preserve">Завершается процесс финансового планирования на </w:t>
      </w:r>
      <w:r>
        <w:rPr>
          <w:snapToGrid w:val="0"/>
          <w:color w:val="000000"/>
        </w:rPr>
        <w:t xml:space="preserve">предприятии </w:t>
      </w:r>
      <w:r>
        <w:rPr>
          <w:snapToGrid w:val="0"/>
        </w:rPr>
        <w:t xml:space="preserve">анализом и контролем за выполнением финансовых планов. Данный этап заключается в определении фактических конечных финансовых результатов деятельности </w:t>
      </w:r>
      <w:r>
        <w:rPr>
          <w:snapToGrid w:val="0"/>
          <w:color w:val="000000"/>
        </w:rPr>
        <w:t>предприятия</w:t>
      </w:r>
      <w:r>
        <w:rPr>
          <w:snapToGrid w:val="0"/>
        </w:rPr>
        <w:t>, сопоставлении с запланированными показателями, выявлении причин отклонений от плановых показателей, в разработке мер по устранению негативных явлений.</w:t>
      </w:r>
      <w:r w:rsidR="003238FE">
        <w:rPr>
          <w:snapToGrid w:val="0"/>
        </w:rPr>
        <w:t xml:space="preserve"> В зависимости от вида финансового планирования разрабатываются соответствующие формы документов</w:t>
      </w:r>
      <w:r>
        <w:rPr>
          <w:snapToGrid w:val="0"/>
        </w:rPr>
        <w:t xml:space="preserve"> (таблиц</w:t>
      </w:r>
      <w:r w:rsidR="003238FE">
        <w:rPr>
          <w:snapToGrid w:val="0"/>
        </w:rPr>
        <w:t>а</w:t>
      </w:r>
      <w:r>
        <w:rPr>
          <w:snapToGrid w:val="0"/>
        </w:rPr>
        <w:t xml:space="preserve"> 1).</w:t>
      </w:r>
    </w:p>
    <w:p w:rsidR="003238FE" w:rsidRDefault="003238FE" w:rsidP="003238FE">
      <w:pPr>
        <w:pStyle w:val="20"/>
        <w:ind w:firstLine="0"/>
        <w:rPr>
          <w:snapToGrid w:val="0"/>
        </w:rPr>
      </w:pPr>
      <w:r>
        <w:rPr>
          <w:snapToGrid w:val="0"/>
        </w:rPr>
        <w:t>Таблица 1</w:t>
      </w:r>
      <w:r w:rsidR="00166F0D">
        <w:rPr>
          <w:snapToGrid w:val="0"/>
        </w:rPr>
        <w:t>.1</w:t>
      </w:r>
      <w:r>
        <w:rPr>
          <w:snapToGrid w:val="0"/>
        </w:rPr>
        <w:t xml:space="preserve"> – </w:t>
      </w:r>
      <w:r w:rsidR="00E26099">
        <w:rPr>
          <w:snapToGrid w:val="0"/>
        </w:rPr>
        <w:t>Формы разрабатываемых документов в зависимости от этапа финансового планирования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4360"/>
        <w:gridCol w:w="2300"/>
      </w:tblGrid>
      <w:tr w:rsidR="003238FE">
        <w:trPr>
          <w:trHeight w:val="79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8FE" w:rsidRPr="003665C3" w:rsidRDefault="00E26099" w:rsidP="003665C3">
            <w:pPr>
              <w:jc w:val="center"/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>Этап</w:t>
            </w:r>
            <w:r w:rsidR="003238FE" w:rsidRPr="003665C3">
              <w:rPr>
                <w:sz w:val="28"/>
                <w:szCs w:val="28"/>
              </w:rPr>
              <w:t xml:space="preserve"> финансового планирования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8FE" w:rsidRPr="003665C3" w:rsidRDefault="003238FE" w:rsidP="003665C3">
            <w:pPr>
              <w:jc w:val="center"/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>Формы разрабатываемых документов (планов)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8FE" w:rsidRPr="003665C3" w:rsidRDefault="003238FE" w:rsidP="003665C3">
            <w:pPr>
              <w:jc w:val="center"/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>Период</w:t>
            </w:r>
          </w:p>
          <w:p w:rsidR="003238FE" w:rsidRPr="003665C3" w:rsidRDefault="003238FE" w:rsidP="003665C3">
            <w:pPr>
              <w:jc w:val="center"/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>планирования</w:t>
            </w:r>
          </w:p>
        </w:tc>
      </w:tr>
      <w:tr w:rsidR="003238FE">
        <w:trPr>
          <w:trHeight w:val="94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8FE" w:rsidRPr="003665C3" w:rsidRDefault="003238FE" w:rsidP="003665C3">
            <w:pPr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 xml:space="preserve">Перспективное </w:t>
            </w:r>
          </w:p>
          <w:p w:rsidR="003238FE" w:rsidRPr="003665C3" w:rsidRDefault="003238FE" w:rsidP="003665C3">
            <w:pPr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>(стратегическое)</w:t>
            </w:r>
          </w:p>
          <w:p w:rsidR="003238FE" w:rsidRPr="003665C3" w:rsidRDefault="003238FE" w:rsidP="003665C3">
            <w:pPr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 xml:space="preserve"> планирование</w:t>
            </w:r>
          </w:p>
          <w:p w:rsidR="003238FE" w:rsidRPr="003665C3" w:rsidRDefault="003238FE" w:rsidP="003665C3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8FE" w:rsidRPr="003665C3" w:rsidRDefault="00FC5288" w:rsidP="003665C3">
            <w:pPr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 xml:space="preserve">– </w:t>
            </w:r>
            <w:r w:rsidR="003238FE" w:rsidRPr="003665C3">
              <w:rPr>
                <w:sz w:val="28"/>
                <w:szCs w:val="28"/>
              </w:rPr>
              <w:t>Прогноз отчета о прибылях и убытках</w:t>
            </w:r>
            <w:r w:rsidR="00166F0D" w:rsidRPr="003665C3">
              <w:rPr>
                <w:sz w:val="28"/>
                <w:szCs w:val="28"/>
              </w:rPr>
              <w:t>;</w:t>
            </w:r>
          </w:p>
          <w:p w:rsidR="003238FE" w:rsidRPr="003665C3" w:rsidRDefault="00FC5288" w:rsidP="003665C3">
            <w:pPr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 xml:space="preserve">– </w:t>
            </w:r>
            <w:r w:rsidR="003238FE" w:rsidRPr="003665C3">
              <w:rPr>
                <w:sz w:val="28"/>
                <w:szCs w:val="28"/>
              </w:rPr>
              <w:t>Прогноз движения денежных средств</w:t>
            </w:r>
            <w:r w:rsidR="00166F0D" w:rsidRPr="003665C3">
              <w:rPr>
                <w:sz w:val="28"/>
                <w:szCs w:val="28"/>
              </w:rPr>
              <w:t>;</w:t>
            </w:r>
            <w:r w:rsidR="003238FE" w:rsidRPr="003665C3">
              <w:rPr>
                <w:sz w:val="28"/>
                <w:szCs w:val="28"/>
              </w:rPr>
              <w:t xml:space="preserve"> </w:t>
            </w:r>
          </w:p>
          <w:p w:rsidR="003238FE" w:rsidRPr="003665C3" w:rsidRDefault="00FC5288" w:rsidP="003665C3">
            <w:pPr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 xml:space="preserve">– </w:t>
            </w:r>
            <w:r w:rsidR="003238FE" w:rsidRPr="003665C3">
              <w:rPr>
                <w:sz w:val="28"/>
                <w:szCs w:val="28"/>
              </w:rPr>
              <w:t>Прогноз бухгалтерского баланса</w:t>
            </w:r>
            <w:r w:rsidR="00166F0D" w:rsidRPr="003665C3">
              <w:rPr>
                <w:sz w:val="28"/>
                <w:szCs w:val="28"/>
              </w:rPr>
              <w:t>.</w:t>
            </w:r>
          </w:p>
          <w:p w:rsidR="003238FE" w:rsidRPr="003665C3" w:rsidRDefault="003238FE" w:rsidP="003665C3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8FE" w:rsidRPr="003665C3" w:rsidRDefault="00FC5288" w:rsidP="0091056C">
            <w:pPr>
              <w:jc w:val="center"/>
              <w:rPr>
                <w:sz w:val="28"/>
                <w:szCs w:val="28"/>
              </w:rPr>
            </w:pPr>
            <w:r w:rsidRPr="003665C3">
              <w:rPr>
                <w:sz w:val="28"/>
                <w:szCs w:val="28"/>
              </w:rPr>
              <w:t>3 – 5 лет</w:t>
            </w:r>
          </w:p>
        </w:tc>
      </w:tr>
      <w:tr w:rsidR="00CF50E8">
        <w:trPr>
          <w:trHeight w:val="344"/>
        </w:trPr>
        <w:tc>
          <w:tcPr>
            <w:tcW w:w="9540" w:type="dxa"/>
            <w:gridSpan w:val="3"/>
            <w:tcBorders>
              <w:bottom w:val="single" w:sz="6" w:space="0" w:color="auto"/>
            </w:tcBorders>
          </w:tcPr>
          <w:p w:rsidR="00CF50E8" w:rsidRPr="00166F0D" w:rsidRDefault="00CF50E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>Продолжение таблицы 1</w:t>
            </w:r>
            <w:r w:rsidR="0052012A">
              <w:rPr>
                <w:sz w:val="28"/>
                <w:szCs w:val="28"/>
              </w:rPr>
              <w:t>.1</w:t>
            </w:r>
          </w:p>
        </w:tc>
      </w:tr>
      <w:tr w:rsidR="003238FE">
        <w:trPr>
          <w:trHeight w:val="130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8FE" w:rsidRPr="00166F0D" w:rsidRDefault="003238FE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>Текущее планирование</w:t>
            </w:r>
          </w:p>
          <w:p w:rsidR="003238FE" w:rsidRPr="00166F0D" w:rsidRDefault="003238FE" w:rsidP="00166F0D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8FE" w:rsidRPr="00166F0D" w:rsidRDefault="00FC528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– </w:t>
            </w:r>
            <w:r w:rsidR="003238FE" w:rsidRPr="00166F0D">
              <w:rPr>
                <w:sz w:val="28"/>
                <w:szCs w:val="28"/>
              </w:rPr>
              <w:t>План доходов и расходов по операционной деятельности</w:t>
            </w:r>
            <w:r w:rsidR="00166F0D">
              <w:rPr>
                <w:sz w:val="28"/>
                <w:szCs w:val="28"/>
              </w:rPr>
              <w:t>;</w:t>
            </w:r>
          </w:p>
          <w:p w:rsidR="003238FE" w:rsidRPr="00166F0D" w:rsidRDefault="00FC528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– </w:t>
            </w:r>
            <w:r w:rsidR="003238FE" w:rsidRPr="00166F0D">
              <w:rPr>
                <w:sz w:val="28"/>
                <w:szCs w:val="28"/>
              </w:rPr>
              <w:t>План доходов и расходов по инвестиционной деятельности</w:t>
            </w:r>
            <w:r w:rsidR="00166F0D">
              <w:rPr>
                <w:sz w:val="28"/>
                <w:szCs w:val="28"/>
              </w:rPr>
              <w:t>;</w:t>
            </w:r>
            <w:r w:rsidR="003238FE" w:rsidRPr="00166F0D">
              <w:rPr>
                <w:sz w:val="28"/>
                <w:szCs w:val="28"/>
              </w:rPr>
              <w:t xml:space="preserve"> </w:t>
            </w:r>
          </w:p>
          <w:p w:rsidR="003238FE" w:rsidRPr="00166F0D" w:rsidRDefault="00FC528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– </w:t>
            </w:r>
            <w:r w:rsidR="003238FE" w:rsidRPr="00166F0D">
              <w:rPr>
                <w:sz w:val="28"/>
                <w:szCs w:val="28"/>
              </w:rPr>
              <w:t>План поступления и расходования денежных средств</w:t>
            </w:r>
            <w:r w:rsidR="00166F0D">
              <w:rPr>
                <w:sz w:val="28"/>
                <w:szCs w:val="28"/>
              </w:rPr>
              <w:t>;</w:t>
            </w:r>
            <w:r w:rsidR="003238FE" w:rsidRPr="00166F0D">
              <w:rPr>
                <w:sz w:val="28"/>
                <w:szCs w:val="28"/>
              </w:rPr>
              <w:t xml:space="preserve"> </w:t>
            </w:r>
          </w:p>
          <w:p w:rsidR="003238FE" w:rsidRPr="00166F0D" w:rsidRDefault="00FC528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– </w:t>
            </w:r>
            <w:r w:rsidR="003238FE" w:rsidRPr="00166F0D">
              <w:rPr>
                <w:sz w:val="28"/>
                <w:szCs w:val="28"/>
              </w:rPr>
              <w:t>Балансовый план</w:t>
            </w:r>
            <w:r w:rsidR="00166F0D">
              <w:rPr>
                <w:sz w:val="28"/>
                <w:szCs w:val="28"/>
              </w:rPr>
              <w:t>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8FE" w:rsidRPr="00166F0D" w:rsidRDefault="003238FE" w:rsidP="00166F0D">
            <w:pPr>
              <w:jc w:val="center"/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>1 год</w:t>
            </w:r>
          </w:p>
          <w:p w:rsidR="003238FE" w:rsidRPr="00166F0D" w:rsidRDefault="003238FE" w:rsidP="00166F0D">
            <w:pPr>
              <w:rPr>
                <w:sz w:val="28"/>
                <w:szCs w:val="28"/>
              </w:rPr>
            </w:pPr>
          </w:p>
        </w:tc>
      </w:tr>
      <w:tr w:rsidR="003238FE">
        <w:trPr>
          <w:trHeight w:val="44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8FE" w:rsidRPr="00166F0D" w:rsidRDefault="003238FE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Оперативное </w:t>
            </w:r>
          </w:p>
          <w:p w:rsidR="003238FE" w:rsidRPr="00166F0D" w:rsidRDefault="003238FE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88" w:rsidRPr="00166F0D" w:rsidRDefault="00FC528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– </w:t>
            </w:r>
            <w:r w:rsidR="003238FE" w:rsidRPr="00166F0D">
              <w:rPr>
                <w:sz w:val="28"/>
                <w:szCs w:val="28"/>
              </w:rPr>
              <w:t>Платежный календарь</w:t>
            </w:r>
            <w:r w:rsidR="00166F0D">
              <w:rPr>
                <w:sz w:val="28"/>
                <w:szCs w:val="28"/>
              </w:rPr>
              <w:t>;</w:t>
            </w:r>
            <w:r w:rsidR="003238FE" w:rsidRPr="00166F0D">
              <w:rPr>
                <w:sz w:val="28"/>
                <w:szCs w:val="28"/>
              </w:rPr>
              <w:t xml:space="preserve"> </w:t>
            </w:r>
          </w:p>
          <w:p w:rsidR="003238FE" w:rsidRPr="00166F0D" w:rsidRDefault="00FC5288" w:rsidP="00166F0D">
            <w:pPr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 xml:space="preserve">– </w:t>
            </w:r>
            <w:r w:rsidR="003238FE" w:rsidRPr="00166F0D">
              <w:rPr>
                <w:sz w:val="28"/>
                <w:szCs w:val="28"/>
              </w:rPr>
              <w:t>Кассовый план</w:t>
            </w:r>
            <w:r w:rsidR="00166F0D">
              <w:rPr>
                <w:sz w:val="28"/>
                <w:szCs w:val="28"/>
              </w:rPr>
              <w:t>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8FE" w:rsidRPr="00166F0D" w:rsidRDefault="003238FE" w:rsidP="0091056C">
            <w:pPr>
              <w:jc w:val="center"/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>декада, месяц,</w:t>
            </w:r>
          </w:p>
          <w:p w:rsidR="003238FE" w:rsidRPr="00166F0D" w:rsidRDefault="003238FE" w:rsidP="0091056C">
            <w:pPr>
              <w:jc w:val="center"/>
              <w:rPr>
                <w:sz w:val="28"/>
                <w:szCs w:val="28"/>
              </w:rPr>
            </w:pPr>
            <w:r w:rsidRPr="00166F0D">
              <w:rPr>
                <w:sz w:val="28"/>
                <w:szCs w:val="28"/>
              </w:rPr>
              <w:t>квартал</w:t>
            </w:r>
          </w:p>
        </w:tc>
      </w:tr>
    </w:tbl>
    <w:p w:rsidR="003238FE" w:rsidRDefault="003238FE" w:rsidP="003238FE">
      <w:pPr>
        <w:pStyle w:val="20"/>
        <w:ind w:firstLine="0"/>
        <w:rPr>
          <w:snapToGrid w:val="0"/>
        </w:rPr>
      </w:pPr>
    </w:p>
    <w:p w:rsidR="003238FE" w:rsidRDefault="003238FE" w:rsidP="003238FE">
      <w:pPr>
        <w:pStyle w:val="20"/>
        <w:rPr>
          <w:snapToGrid w:val="0"/>
        </w:rPr>
      </w:pPr>
      <w:r>
        <w:rPr>
          <w:snapToGrid w:val="0"/>
        </w:rPr>
        <w:t xml:space="preserve">Все подсистемы финансового планирования находятся во взаимосвязи и осуществляются в определенной последовательности. Исходным этапом планирования является прогнозирование основных направлений финансовой деятельности </w:t>
      </w:r>
      <w:r>
        <w:rPr>
          <w:snapToGrid w:val="0"/>
          <w:color w:val="000000"/>
        </w:rPr>
        <w:t>предприятия</w:t>
      </w:r>
      <w:r>
        <w:rPr>
          <w:snapToGrid w:val="0"/>
        </w:rPr>
        <w:t>, осуществляе</w:t>
      </w:r>
      <w:r>
        <w:t>мое в процессе перспективного планирования. На этом этапе определяются задачи и параметры текущего финансового планирования. В свою очередь база для разработки оперативных финансовых планов формируется именно на стадии текущего финансового планирования.</w:t>
      </w:r>
    </w:p>
    <w:p w:rsidR="00E26099" w:rsidRPr="00E26099" w:rsidRDefault="00E26099" w:rsidP="00E26099">
      <w:pPr>
        <w:pStyle w:val="a4"/>
        <w:spacing w:before="0" w:beforeAutospacing="0" w:after="0" w:afterAutospacing="0" w:line="360" w:lineRule="auto"/>
        <w:ind w:right="74" w:firstLine="708"/>
        <w:jc w:val="both"/>
        <w:rPr>
          <w:color w:val="auto"/>
          <w:sz w:val="28"/>
          <w:szCs w:val="28"/>
        </w:rPr>
      </w:pPr>
    </w:p>
    <w:p w:rsidR="00196961" w:rsidRPr="00746CCA" w:rsidRDefault="00746CCA" w:rsidP="002235D1">
      <w:pPr>
        <w:spacing w:line="360" w:lineRule="auto"/>
        <w:ind w:firstLine="708"/>
        <w:jc w:val="both"/>
        <w:rPr>
          <w:b/>
          <w:color w:val="323232"/>
          <w:sz w:val="28"/>
          <w:szCs w:val="28"/>
        </w:rPr>
      </w:pPr>
      <w:r w:rsidRPr="00746CCA">
        <w:rPr>
          <w:b/>
          <w:color w:val="323232"/>
          <w:sz w:val="28"/>
          <w:szCs w:val="28"/>
        </w:rPr>
        <w:t>1.3 Методы финансового планирования</w:t>
      </w:r>
    </w:p>
    <w:p w:rsidR="00746CCA" w:rsidRDefault="00746CCA" w:rsidP="002235D1">
      <w:pPr>
        <w:spacing w:line="360" w:lineRule="auto"/>
        <w:ind w:firstLine="708"/>
        <w:jc w:val="both"/>
        <w:rPr>
          <w:color w:val="323232"/>
          <w:sz w:val="28"/>
          <w:szCs w:val="28"/>
        </w:rPr>
      </w:pPr>
    </w:p>
    <w:p w:rsidR="00A257A6" w:rsidRPr="00144DC6" w:rsidRDefault="00A257A6" w:rsidP="00A257A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финансовых показателей осуществляется посредством определённых методов. Методы планирования – это конкретные способы и приёмы расчётов показателей. При планировании финансовых показателей могут применяться следующие методы: нормативный, расчётно-аналитический, балансовый, метод оптимизации плановых решений, экономи</w:t>
      </w:r>
      <w:r w:rsidR="00144DC6">
        <w:rPr>
          <w:color w:val="000000"/>
          <w:sz w:val="28"/>
          <w:szCs w:val="28"/>
        </w:rPr>
        <w:t>ко-математическое моделирование</w:t>
      </w:r>
    </w:p>
    <w:p w:rsidR="00A257A6" w:rsidRDefault="00A257A6" w:rsidP="00A257A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Сущность нормативного метода планирования финансовых показателей заключается в том, что на основе заранее установленных норм и технико-экономических нормативов рассчитывается потреб</w:t>
      </w:r>
      <w:r>
        <w:rPr>
          <w:color w:val="000000"/>
          <w:sz w:val="28"/>
          <w:szCs w:val="28"/>
        </w:rPr>
        <w:softHyphen/>
        <w:t>ность хозяйствующего субъекта в финансовых ресурсах и в их источниках. Та</w:t>
      </w:r>
      <w:r>
        <w:rPr>
          <w:color w:val="000000"/>
          <w:sz w:val="28"/>
          <w:szCs w:val="28"/>
        </w:rPr>
        <w:softHyphen/>
        <w:t>кими нормативами являются ставки налогов, ставки тарифных взносов и сбо</w:t>
      </w:r>
      <w:r>
        <w:rPr>
          <w:color w:val="000000"/>
          <w:sz w:val="28"/>
          <w:szCs w:val="28"/>
        </w:rPr>
        <w:softHyphen/>
        <w:t>ров, нормы амортизационных отчислений, нормативы потребности в оборот</w:t>
      </w:r>
      <w:r>
        <w:rPr>
          <w:color w:val="000000"/>
          <w:sz w:val="28"/>
          <w:szCs w:val="28"/>
        </w:rPr>
        <w:softHyphen/>
        <w:t>ных средствах и др.</w:t>
      </w:r>
      <w:r w:rsidRPr="00A257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финансовом планировании применяется целая система норм и нормативов, которая включает федеральные нормативы; республиканские (краевые, областные, автономных образований) нор</w:t>
      </w:r>
      <w:r>
        <w:rPr>
          <w:color w:val="000000"/>
          <w:sz w:val="28"/>
          <w:szCs w:val="28"/>
        </w:rPr>
        <w:softHyphen/>
        <w:t xml:space="preserve">мативы; местные нормативы; отраслевые нормативы и нормативы хозяйствующего субъекта </w:t>
      </w:r>
      <w:r w:rsidR="00144DC6">
        <w:rPr>
          <w:color w:val="000000"/>
          <w:sz w:val="28"/>
          <w:szCs w:val="28"/>
        </w:rPr>
        <w:t>[3</w:t>
      </w:r>
      <w:r w:rsidR="00144DC6" w:rsidRPr="00144DC6">
        <w:rPr>
          <w:color w:val="000000"/>
          <w:sz w:val="28"/>
          <w:szCs w:val="28"/>
        </w:rPr>
        <w:t>0</w:t>
      </w:r>
      <w:r w:rsidR="00144DC6">
        <w:rPr>
          <w:color w:val="000000"/>
          <w:sz w:val="28"/>
          <w:szCs w:val="28"/>
        </w:rPr>
        <w:t xml:space="preserve">, </w:t>
      </w:r>
      <w:r w:rsidR="00144DC6">
        <w:rPr>
          <w:color w:val="000000"/>
          <w:sz w:val="28"/>
          <w:szCs w:val="28"/>
          <w:lang w:val="en-US"/>
        </w:rPr>
        <w:t>c</w:t>
      </w:r>
      <w:r w:rsidR="00144DC6" w:rsidRPr="00144DC6">
        <w:rPr>
          <w:color w:val="000000"/>
          <w:sz w:val="28"/>
          <w:szCs w:val="28"/>
        </w:rPr>
        <w:t xml:space="preserve">. </w:t>
      </w:r>
      <w:r w:rsidR="00144DC6">
        <w:rPr>
          <w:color w:val="000000"/>
          <w:sz w:val="28"/>
          <w:szCs w:val="28"/>
        </w:rPr>
        <w:t>234].</w:t>
      </w:r>
    </w:p>
    <w:p w:rsidR="00A257A6" w:rsidRDefault="00A257A6" w:rsidP="00A257A6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Федеральные нормативы являются едиными для всей территории РФ, для всех отраслей и хозяйствующих субъектов. К ним от</w:t>
      </w:r>
      <w:r>
        <w:rPr>
          <w:color w:val="000000"/>
          <w:sz w:val="28"/>
          <w:szCs w:val="28"/>
        </w:rPr>
        <w:softHyphen/>
        <w:t>носятся ставки федеральных налогов, нормы амортизации отдельных видов основных фондов, ставки тарифных взносов на государственное социальное страхование и др. Республиканские (краевые, областные, автономных образо</w:t>
      </w:r>
      <w:r>
        <w:rPr>
          <w:color w:val="000000"/>
          <w:sz w:val="28"/>
          <w:szCs w:val="28"/>
        </w:rPr>
        <w:softHyphen/>
        <w:t>ваний) нормативы, а также местные нормативы действуют в отдельных регионах РФ. Речь идёт о ставках республиканских и местных налогов, тарифных взносов и сборов и др. Отраслевые нормативы действуют в масштабах отдельных отраслей или по группам организационно-правовых форм хозяйствующих субъектов (малые предприятие, акционерные общества и т.п.). Сюда входят нормы предельных уровней рентабельности предприятий-монополистов, предельные нормы отчислений в резервный фонд, нормы льгот по налогообложению, нормы амортизационных отчислений отдельных видов основных фондов и др. [</w:t>
      </w:r>
      <w:r w:rsidR="00144DC6" w:rsidRPr="004E5C8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, </w:t>
      </w:r>
      <w:r w:rsidR="00144DC6">
        <w:rPr>
          <w:color w:val="000000"/>
          <w:sz w:val="28"/>
          <w:szCs w:val="28"/>
          <w:lang w:val="en-US"/>
        </w:rPr>
        <w:t>c</w:t>
      </w:r>
      <w:r w:rsidR="00144DC6" w:rsidRPr="004E5C8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235</w:t>
      </w:r>
      <w:r w:rsidR="00144DC6" w:rsidRPr="004E5C8C">
        <w:rPr>
          <w:color w:val="000000"/>
          <w:sz w:val="28"/>
          <w:szCs w:val="28"/>
        </w:rPr>
        <w:t xml:space="preserve"> – 238</w:t>
      </w:r>
      <w:r>
        <w:rPr>
          <w:color w:val="000000"/>
          <w:sz w:val="28"/>
          <w:szCs w:val="28"/>
        </w:rPr>
        <w:t>].</w:t>
      </w:r>
    </w:p>
    <w:p w:rsidR="00A257A6" w:rsidRDefault="00A257A6" w:rsidP="00A257A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Нормативы хозяйствующего субъекта – это нормативы, разрабатываемые непосредственно хозяйствующим субъектом и используемые им для регулирования производственно-торговым процессом и финансовой деятельностью, контроля за использованием финансовых ресурсов, других целей по эффек</w:t>
      </w:r>
      <w:r>
        <w:rPr>
          <w:color w:val="000000"/>
          <w:sz w:val="28"/>
          <w:szCs w:val="28"/>
        </w:rPr>
        <w:softHyphen/>
        <w:t>тивному вложению капитала. К этим нормативам относятся нормы потребно</w:t>
      </w:r>
      <w:r>
        <w:rPr>
          <w:color w:val="000000"/>
          <w:sz w:val="28"/>
          <w:szCs w:val="28"/>
        </w:rPr>
        <w:softHyphen/>
        <w:t>сти в оборотных средствах, нормы кредиторской задолженности, постоянно находящиеся в распоряжении хозяйствующего субъекта, нормы запасов сырья, материалов, товаров, тары, норматив отчислений в ремонтный фонд и др. Нормативный метод планирования является самым простым методом. Зная норматив и объемный показатель, можно легко рассчитать плановый показа</w:t>
      </w:r>
      <w:r>
        <w:rPr>
          <w:color w:val="000000"/>
          <w:sz w:val="28"/>
          <w:szCs w:val="28"/>
        </w:rPr>
        <w:softHyphen/>
        <w:t>тель [</w:t>
      </w:r>
      <w:r w:rsidR="00144DC6" w:rsidRPr="00144DC6">
        <w:rPr>
          <w:color w:val="000000"/>
          <w:sz w:val="28"/>
          <w:szCs w:val="28"/>
        </w:rPr>
        <w:t xml:space="preserve">10, </w:t>
      </w:r>
      <w:r w:rsidR="00144DC6">
        <w:rPr>
          <w:color w:val="000000"/>
          <w:sz w:val="28"/>
          <w:szCs w:val="28"/>
          <w:lang w:val="en-US"/>
        </w:rPr>
        <w:t>c</w:t>
      </w:r>
      <w:r w:rsidR="00144DC6" w:rsidRPr="00144DC6">
        <w:rPr>
          <w:color w:val="000000"/>
          <w:sz w:val="28"/>
          <w:szCs w:val="28"/>
        </w:rPr>
        <w:t>. 81</w:t>
      </w:r>
      <w:r>
        <w:rPr>
          <w:color w:val="000000"/>
          <w:sz w:val="28"/>
          <w:szCs w:val="28"/>
        </w:rPr>
        <w:t>].</w:t>
      </w:r>
    </w:p>
    <w:p w:rsidR="00A257A6" w:rsidRDefault="00A257A6" w:rsidP="00A257A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Сущность расчетно-аналитического метода планирования финансовых показателей заключается в том, что на ос</w:t>
      </w:r>
      <w:r>
        <w:rPr>
          <w:color w:val="000000"/>
          <w:sz w:val="28"/>
          <w:szCs w:val="28"/>
        </w:rPr>
        <w:softHyphen/>
        <w:t>нове анализа достигнутой величины финансового показателя, принимаемого за базу, и индексов его изменения в плановом периоде рассчитывается плановая величина этого показателя. Данный метод планирования широко применяется в тех случаях, когда отсутствуют технико-экономические нормативы, а взаи</w:t>
      </w:r>
      <w:r>
        <w:rPr>
          <w:color w:val="000000"/>
          <w:sz w:val="28"/>
          <w:szCs w:val="28"/>
        </w:rPr>
        <w:softHyphen/>
        <w:t>мосвязь между показателями может быть установлена косвенно, на основе анализа их динамики и связей. В основе этого метода лежит экспертная оцен</w:t>
      </w:r>
      <w:r>
        <w:rPr>
          <w:color w:val="000000"/>
          <w:sz w:val="28"/>
          <w:szCs w:val="28"/>
        </w:rPr>
        <w:softHyphen/>
        <w:t>ка. Расчетно-аналитический метод широко применяется при планировании суммы прибыли и доходов, определение величины отчислений от прибыли в фонды накопления, потребления, резервный, по отдельным видам использова</w:t>
      </w:r>
      <w:r>
        <w:rPr>
          <w:color w:val="000000"/>
          <w:sz w:val="28"/>
          <w:szCs w:val="28"/>
        </w:rPr>
        <w:softHyphen/>
        <w:t>ния финансовых ресурсов и т.п. [</w:t>
      </w:r>
      <w:r w:rsidR="00144DC6" w:rsidRPr="00144DC6">
        <w:rPr>
          <w:color w:val="000000"/>
          <w:sz w:val="28"/>
          <w:szCs w:val="28"/>
        </w:rPr>
        <w:t xml:space="preserve">13, </w:t>
      </w:r>
      <w:r w:rsidR="00144DC6">
        <w:rPr>
          <w:color w:val="000000"/>
          <w:sz w:val="28"/>
          <w:szCs w:val="28"/>
          <w:lang w:val="en-US"/>
        </w:rPr>
        <w:t>c</w:t>
      </w:r>
      <w:r w:rsidR="00144DC6" w:rsidRPr="00144DC6">
        <w:rPr>
          <w:color w:val="000000"/>
          <w:sz w:val="28"/>
          <w:szCs w:val="28"/>
        </w:rPr>
        <w:t>. 221</w:t>
      </w:r>
      <w:r>
        <w:rPr>
          <w:color w:val="000000"/>
          <w:sz w:val="28"/>
          <w:szCs w:val="28"/>
        </w:rPr>
        <w:t>].</w:t>
      </w:r>
    </w:p>
    <w:p w:rsidR="00A257A6" w:rsidRDefault="00FC7BB7" w:rsidP="00A257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A257A6">
        <w:rPr>
          <w:color w:val="000000"/>
          <w:sz w:val="28"/>
          <w:szCs w:val="28"/>
        </w:rPr>
        <w:t>алансов</w:t>
      </w:r>
      <w:r>
        <w:rPr>
          <w:color w:val="000000"/>
          <w:sz w:val="28"/>
          <w:szCs w:val="28"/>
        </w:rPr>
        <w:t>ый</w:t>
      </w:r>
      <w:r w:rsidR="00A257A6">
        <w:rPr>
          <w:color w:val="000000"/>
          <w:sz w:val="28"/>
          <w:szCs w:val="28"/>
        </w:rPr>
        <w:t xml:space="preserve"> метод планирования финан</w:t>
      </w:r>
      <w:r w:rsidR="00A257A6">
        <w:rPr>
          <w:color w:val="000000"/>
          <w:sz w:val="28"/>
          <w:szCs w:val="28"/>
        </w:rPr>
        <w:softHyphen/>
        <w:t>совых показателей заключается в построении балансов, где достига</w:t>
      </w:r>
      <w:r w:rsidR="00A257A6">
        <w:rPr>
          <w:color w:val="000000"/>
          <w:sz w:val="28"/>
          <w:szCs w:val="28"/>
        </w:rPr>
        <w:softHyphen/>
        <w:t>ется увязка имеющихся в наличии финансовых ресурсов и фактической по</w:t>
      </w:r>
      <w:r w:rsidR="00A257A6">
        <w:rPr>
          <w:color w:val="000000"/>
          <w:sz w:val="28"/>
          <w:szCs w:val="28"/>
        </w:rPr>
        <w:softHyphen/>
        <w:t>требности в них. Этот метод применяется прежде всего при планирова</w:t>
      </w:r>
      <w:r w:rsidR="00A257A6">
        <w:rPr>
          <w:color w:val="000000"/>
          <w:sz w:val="28"/>
          <w:szCs w:val="28"/>
        </w:rPr>
        <w:softHyphen/>
        <w:t>нии распределения прибыли и других финансовых ресурсов, планировании по</w:t>
      </w:r>
      <w:r w:rsidR="00A257A6">
        <w:rPr>
          <w:color w:val="000000"/>
          <w:sz w:val="28"/>
          <w:szCs w:val="28"/>
        </w:rPr>
        <w:softHyphen/>
        <w:t>требности поступлений средств в финансовые фонды</w:t>
      </w:r>
      <w:r>
        <w:rPr>
          <w:color w:val="000000"/>
          <w:sz w:val="28"/>
          <w:szCs w:val="28"/>
        </w:rPr>
        <w:t xml:space="preserve"> (</w:t>
      </w:r>
      <w:r w:rsidR="00A257A6">
        <w:rPr>
          <w:color w:val="000000"/>
          <w:sz w:val="28"/>
          <w:szCs w:val="28"/>
        </w:rPr>
        <w:t>фонд накопления, потребления и др</w:t>
      </w:r>
      <w:r>
        <w:rPr>
          <w:color w:val="000000"/>
          <w:sz w:val="28"/>
          <w:szCs w:val="28"/>
        </w:rPr>
        <w:t>.)</w:t>
      </w:r>
      <w:r w:rsidR="00A257A6">
        <w:rPr>
          <w:color w:val="000000"/>
          <w:sz w:val="28"/>
          <w:szCs w:val="28"/>
        </w:rPr>
        <w:t>.</w:t>
      </w:r>
    </w:p>
    <w:p w:rsidR="00A257A6" w:rsidRDefault="00FC7BB7" w:rsidP="00AF1F1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A257A6">
        <w:rPr>
          <w:color w:val="000000"/>
          <w:sz w:val="28"/>
          <w:szCs w:val="28"/>
        </w:rPr>
        <w:t xml:space="preserve">етод оптимизации плановых решений </w:t>
      </w:r>
      <w:r>
        <w:rPr>
          <w:color w:val="000000"/>
          <w:sz w:val="28"/>
          <w:szCs w:val="28"/>
        </w:rPr>
        <w:t>состоит</w:t>
      </w:r>
      <w:r w:rsidR="00A257A6">
        <w:rPr>
          <w:color w:val="000000"/>
          <w:sz w:val="28"/>
          <w:szCs w:val="28"/>
        </w:rPr>
        <w:t xml:space="preserve"> в разработке нескольких вариантов плановых расчётов, с тем, чтобы выбрать из них наиболее оптимальный. При этом могут применяться разные критерии выбора:</w:t>
      </w:r>
      <w:r w:rsidR="00AF1F12">
        <w:rPr>
          <w:color w:val="000000"/>
          <w:sz w:val="28"/>
          <w:szCs w:val="28"/>
        </w:rPr>
        <w:t xml:space="preserve"> </w:t>
      </w:r>
      <w:r w:rsidR="00A257A6">
        <w:rPr>
          <w:color w:val="000000"/>
          <w:sz w:val="28"/>
          <w:szCs w:val="28"/>
        </w:rPr>
        <w:t>минимум приведённых затрат;</w:t>
      </w:r>
      <w:r w:rsidR="00AF1F12">
        <w:rPr>
          <w:color w:val="000000"/>
          <w:sz w:val="28"/>
          <w:szCs w:val="28"/>
        </w:rPr>
        <w:t xml:space="preserve"> </w:t>
      </w:r>
      <w:r w:rsidR="00A257A6">
        <w:rPr>
          <w:color w:val="000000"/>
          <w:sz w:val="28"/>
          <w:szCs w:val="28"/>
        </w:rPr>
        <w:t>максимум приведённой прибыли;</w:t>
      </w:r>
      <w:r w:rsidR="00AF1F12">
        <w:rPr>
          <w:color w:val="000000"/>
          <w:sz w:val="28"/>
          <w:szCs w:val="28"/>
        </w:rPr>
        <w:t xml:space="preserve"> </w:t>
      </w:r>
      <w:r w:rsidR="00A257A6">
        <w:rPr>
          <w:color w:val="000000"/>
          <w:sz w:val="28"/>
          <w:szCs w:val="28"/>
        </w:rPr>
        <w:t>минимум вложения капитала при наибольшей эффективности результата;</w:t>
      </w:r>
      <w:r w:rsidR="00AF1F12">
        <w:rPr>
          <w:color w:val="000000"/>
          <w:sz w:val="28"/>
          <w:szCs w:val="28"/>
        </w:rPr>
        <w:t xml:space="preserve"> </w:t>
      </w:r>
      <w:r w:rsidR="00A257A6">
        <w:rPr>
          <w:color w:val="000000"/>
          <w:sz w:val="28"/>
          <w:szCs w:val="28"/>
        </w:rPr>
        <w:t>минимум текущих затрат;</w:t>
      </w:r>
      <w:r w:rsidR="00AF1F12">
        <w:rPr>
          <w:color w:val="000000"/>
          <w:sz w:val="28"/>
          <w:szCs w:val="28"/>
        </w:rPr>
        <w:t xml:space="preserve"> </w:t>
      </w:r>
      <w:r w:rsidR="00A257A6">
        <w:rPr>
          <w:color w:val="000000"/>
          <w:sz w:val="28"/>
          <w:szCs w:val="28"/>
        </w:rPr>
        <w:t xml:space="preserve"> минимум времени на оборот капитала, т.е. ускорение оборачиваемости средств;</w:t>
      </w:r>
      <w:r w:rsidR="00AF1F12">
        <w:rPr>
          <w:color w:val="000000"/>
          <w:sz w:val="28"/>
          <w:szCs w:val="28"/>
        </w:rPr>
        <w:t xml:space="preserve"> </w:t>
      </w:r>
      <w:r w:rsidR="00A257A6">
        <w:rPr>
          <w:color w:val="000000"/>
          <w:sz w:val="28"/>
          <w:szCs w:val="28"/>
        </w:rPr>
        <w:t xml:space="preserve"> максимум дохо</w:t>
      </w:r>
      <w:r w:rsidR="00AF1F12">
        <w:rPr>
          <w:color w:val="000000"/>
          <w:sz w:val="28"/>
          <w:szCs w:val="28"/>
        </w:rPr>
        <w:t xml:space="preserve">да на рубль вложенного капитала или </w:t>
      </w:r>
      <w:r w:rsidR="00A257A6">
        <w:rPr>
          <w:color w:val="000000"/>
          <w:sz w:val="28"/>
          <w:szCs w:val="28"/>
        </w:rPr>
        <w:t>максимум прибыли на рубль вложенного капитала</w:t>
      </w:r>
      <w:r>
        <w:rPr>
          <w:color w:val="000000"/>
          <w:sz w:val="28"/>
          <w:szCs w:val="28"/>
        </w:rPr>
        <w:t>.</w:t>
      </w:r>
    </w:p>
    <w:p w:rsidR="0011425F" w:rsidRDefault="00A257A6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Суть экономико-математического моделирования в планировании финансовых показателей за</w:t>
      </w:r>
      <w:r>
        <w:rPr>
          <w:color w:val="000000"/>
          <w:sz w:val="28"/>
          <w:szCs w:val="28"/>
        </w:rPr>
        <w:softHyphen/>
        <w:t>ключается в том, что оно позволяет найти количественное выражение взаимо</w:t>
      </w:r>
      <w:r>
        <w:rPr>
          <w:color w:val="000000"/>
          <w:sz w:val="28"/>
          <w:szCs w:val="28"/>
        </w:rPr>
        <w:softHyphen/>
        <w:t xml:space="preserve">связей между финансовыми показателями и факторами, их определяющими. Эта связь выражается через экономико-математическую модель. </w:t>
      </w:r>
      <w:r w:rsidR="00FC7BB7">
        <w:rPr>
          <w:color w:val="000000"/>
          <w:sz w:val="28"/>
          <w:szCs w:val="28"/>
        </w:rPr>
        <w:t>Она является</w:t>
      </w:r>
      <w:r>
        <w:rPr>
          <w:color w:val="000000"/>
          <w:sz w:val="28"/>
          <w:szCs w:val="28"/>
        </w:rPr>
        <w:t xml:space="preserve"> точн</w:t>
      </w:r>
      <w:r w:rsidR="00FC7BB7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математическ</w:t>
      </w:r>
      <w:r w:rsidR="00FC7BB7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описание</w:t>
      </w:r>
      <w:r w:rsidR="00FC7BB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факторов, характеризующих структу</w:t>
      </w:r>
      <w:r>
        <w:rPr>
          <w:color w:val="000000"/>
          <w:sz w:val="28"/>
          <w:szCs w:val="28"/>
        </w:rPr>
        <w:softHyphen/>
        <w:t>ру и закономерности изменения данного экономического явления с помощью математических символов и приёмов (уравнений, неравенств, таблиц, графи</w:t>
      </w:r>
      <w:r>
        <w:rPr>
          <w:color w:val="000000"/>
          <w:sz w:val="28"/>
          <w:szCs w:val="28"/>
        </w:rPr>
        <w:softHyphen/>
        <w:t>ков и т. д.)</w:t>
      </w:r>
      <w:r w:rsidR="006341BA" w:rsidRPr="006341BA">
        <w:rPr>
          <w:color w:val="000000"/>
          <w:sz w:val="28"/>
          <w:szCs w:val="28"/>
        </w:rPr>
        <w:t xml:space="preserve"> </w:t>
      </w:r>
      <w:r w:rsidR="006341BA" w:rsidRPr="00144DC6">
        <w:rPr>
          <w:color w:val="000000"/>
          <w:sz w:val="28"/>
          <w:szCs w:val="28"/>
        </w:rPr>
        <w:t xml:space="preserve">[18, </w:t>
      </w:r>
      <w:r w:rsidR="006341BA">
        <w:rPr>
          <w:color w:val="000000"/>
          <w:sz w:val="28"/>
          <w:szCs w:val="28"/>
          <w:lang w:val="en-US"/>
        </w:rPr>
        <w:t>c</w:t>
      </w:r>
      <w:r w:rsidR="006341BA" w:rsidRPr="00144DC6">
        <w:rPr>
          <w:color w:val="000000"/>
          <w:sz w:val="28"/>
          <w:szCs w:val="28"/>
        </w:rPr>
        <w:t xml:space="preserve">. 364 </w:t>
      </w:r>
      <w:r w:rsidR="006341BA">
        <w:rPr>
          <w:color w:val="000000"/>
          <w:sz w:val="28"/>
          <w:szCs w:val="28"/>
        </w:rPr>
        <w:t>–</w:t>
      </w:r>
      <w:r w:rsidR="006341BA" w:rsidRPr="006341BA">
        <w:rPr>
          <w:color w:val="000000"/>
          <w:sz w:val="28"/>
          <w:szCs w:val="28"/>
        </w:rPr>
        <w:t xml:space="preserve"> 369</w:t>
      </w:r>
      <w:r w:rsidR="006341BA" w:rsidRPr="00144DC6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</w:t>
      </w:r>
    </w:p>
    <w:p w:rsidR="0011425F" w:rsidRDefault="0011425F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26099" w:rsidRDefault="00E26099" w:rsidP="00FC7BB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BA0E07" w:rsidRDefault="00BA0E07" w:rsidP="00BA0E07">
      <w:pPr>
        <w:spacing w:line="360" w:lineRule="auto"/>
        <w:ind w:left="720" w:hanging="12"/>
        <w:jc w:val="both"/>
        <w:rPr>
          <w:b/>
          <w:color w:val="000000"/>
          <w:sz w:val="28"/>
          <w:szCs w:val="28"/>
        </w:rPr>
      </w:pPr>
      <w:r w:rsidRPr="00BA0E07">
        <w:rPr>
          <w:b/>
          <w:color w:val="000000"/>
          <w:sz w:val="28"/>
          <w:szCs w:val="28"/>
        </w:rPr>
        <w:t>2 Исследование процесса финансового планирования в О</w:t>
      </w:r>
      <w:r w:rsidR="00166F0D">
        <w:rPr>
          <w:b/>
          <w:color w:val="000000"/>
          <w:sz w:val="28"/>
          <w:szCs w:val="28"/>
        </w:rPr>
        <w:t>А</w:t>
      </w:r>
      <w:r w:rsidRPr="00BA0E07">
        <w:rPr>
          <w:b/>
          <w:color w:val="000000"/>
          <w:sz w:val="28"/>
          <w:szCs w:val="28"/>
        </w:rPr>
        <w:t>О «</w:t>
      </w:r>
      <w:r w:rsidR="00166F0D">
        <w:rPr>
          <w:b/>
          <w:color w:val="000000"/>
          <w:sz w:val="28"/>
          <w:szCs w:val="28"/>
        </w:rPr>
        <w:t>Биохимик</w:t>
      </w:r>
      <w:r w:rsidRPr="00BA0E07">
        <w:rPr>
          <w:b/>
          <w:color w:val="000000"/>
          <w:sz w:val="28"/>
          <w:szCs w:val="28"/>
        </w:rPr>
        <w:t>»</w:t>
      </w:r>
    </w:p>
    <w:p w:rsidR="001030B5" w:rsidRPr="00BA0E07" w:rsidRDefault="001030B5" w:rsidP="00BA0E07">
      <w:pPr>
        <w:spacing w:line="360" w:lineRule="auto"/>
        <w:ind w:left="720" w:hanging="12"/>
        <w:jc w:val="both"/>
        <w:rPr>
          <w:b/>
          <w:color w:val="000000"/>
          <w:sz w:val="28"/>
          <w:szCs w:val="28"/>
        </w:rPr>
      </w:pPr>
    </w:p>
    <w:p w:rsidR="00166F0D" w:rsidRDefault="00BA0E07" w:rsidP="00166F0D">
      <w:pPr>
        <w:spacing w:line="360" w:lineRule="auto"/>
        <w:ind w:left="720" w:hanging="12"/>
        <w:jc w:val="both"/>
        <w:rPr>
          <w:b/>
          <w:color w:val="000000"/>
          <w:sz w:val="28"/>
          <w:szCs w:val="28"/>
        </w:rPr>
      </w:pPr>
      <w:r w:rsidRPr="00BA0E07">
        <w:rPr>
          <w:b/>
          <w:color w:val="000000"/>
          <w:sz w:val="28"/>
          <w:szCs w:val="28"/>
        </w:rPr>
        <w:t xml:space="preserve">2.1 Организация процесса составления и утверждения финансового плана в </w:t>
      </w:r>
      <w:r w:rsidR="00166F0D" w:rsidRPr="00BA0E07">
        <w:rPr>
          <w:b/>
          <w:color w:val="000000"/>
          <w:sz w:val="28"/>
          <w:szCs w:val="28"/>
        </w:rPr>
        <w:t>О</w:t>
      </w:r>
      <w:r w:rsidR="00166F0D">
        <w:rPr>
          <w:b/>
          <w:color w:val="000000"/>
          <w:sz w:val="28"/>
          <w:szCs w:val="28"/>
        </w:rPr>
        <w:t>А</w:t>
      </w:r>
      <w:r w:rsidR="00166F0D" w:rsidRPr="00BA0E07">
        <w:rPr>
          <w:b/>
          <w:color w:val="000000"/>
          <w:sz w:val="28"/>
          <w:szCs w:val="28"/>
        </w:rPr>
        <w:t>О «</w:t>
      </w:r>
      <w:r w:rsidR="00166F0D">
        <w:rPr>
          <w:b/>
          <w:color w:val="000000"/>
          <w:sz w:val="28"/>
          <w:szCs w:val="28"/>
        </w:rPr>
        <w:t>Биохимик</w:t>
      </w:r>
      <w:r w:rsidR="00166F0D" w:rsidRPr="00BA0E07">
        <w:rPr>
          <w:b/>
          <w:color w:val="000000"/>
          <w:sz w:val="28"/>
          <w:szCs w:val="28"/>
        </w:rPr>
        <w:t>»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Pr="0053654C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3654C">
        <w:rPr>
          <w:sz w:val="28"/>
          <w:szCs w:val="28"/>
        </w:rPr>
        <w:t>Открытое акционерное общество «Биохимик», основанное в 1959 году, как государственное предприятие, сейчас является одним из крупнейших промышленных предприятий республики Мордовия и одним из наиболее важных производителей антибиотиков и кровезаменителей в России, находясь в первой шестерке лидеров по производству медикаментов.</w:t>
      </w:r>
    </w:p>
    <w:p w:rsidR="00166F0D" w:rsidRPr="0053654C" w:rsidRDefault="00166F0D" w:rsidP="00166F0D">
      <w:pPr>
        <w:tabs>
          <w:tab w:val="num" w:pos="1425"/>
        </w:tabs>
        <w:spacing w:line="360" w:lineRule="auto"/>
        <w:ind w:firstLine="709"/>
        <w:jc w:val="both"/>
        <w:rPr>
          <w:sz w:val="28"/>
          <w:szCs w:val="28"/>
        </w:rPr>
      </w:pPr>
      <w:r w:rsidRPr="0053654C">
        <w:rPr>
          <w:sz w:val="28"/>
          <w:szCs w:val="28"/>
        </w:rPr>
        <w:t>В настоящее время саранский комбинат медицинских препаратов «Биохимик» свыше семи десятков наименований лекарственных препаратов, среди которых: антибиотики, противоопухолевые средства, плазмозаменяющие растворы, средства для парентерального питания, диуретические средства, препараты, применяемые для анестезии, консерванты крови, болеутоляющие, противовоспалительные средства, сульфаниламидные препараты, мази, таблетки, инфузионные растворы и др.</w:t>
      </w:r>
    </w:p>
    <w:p w:rsidR="00166F0D" w:rsidRPr="0053654C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3654C">
        <w:rPr>
          <w:sz w:val="28"/>
          <w:szCs w:val="28"/>
        </w:rPr>
        <w:t>Задачи по увеличению объема реализации продукции предприятия решаются через создание сети своих аптек и реализацию через аптеки близлежащих регионов. Большой популярностью у жителей Саранска пользуется фирменная аптека ОАО «Биохимик». В 2003 году ОАО «Биохимик» вошло в состав холдинга «ФарМ-ЦЕНТР» Москвы. В настоящее время контрольный пакет акций находится во владении холдинга.</w:t>
      </w:r>
    </w:p>
    <w:p w:rsidR="00166F0D" w:rsidRDefault="00166F0D" w:rsidP="00166F0D">
      <w:pPr>
        <w:pStyle w:val="a9"/>
        <w:spacing w:line="360" w:lineRule="auto"/>
        <w:ind w:firstLine="709"/>
        <w:rPr>
          <w:szCs w:val="28"/>
        </w:rPr>
      </w:pPr>
      <w:r w:rsidRPr="0053654C">
        <w:rPr>
          <w:szCs w:val="28"/>
        </w:rPr>
        <w:t>ОАО «Биохимик» при построении организационной структуры подготовки производства использует линейно-функциональный подход (</w:t>
      </w:r>
      <w:r>
        <w:rPr>
          <w:szCs w:val="28"/>
        </w:rPr>
        <w:t>рисунок 2.1</w:t>
      </w:r>
      <w:r w:rsidRPr="0053654C">
        <w:rPr>
          <w:szCs w:val="28"/>
        </w:rPr>
        <w:t>). При этом обеспечивается четкое взаимодействие внутри функционального подразделения, четкая система единоначалия, быстрая реакция функциональных подразделений на прямые указания вышестоящих. К недостаткам функционального подхода следует отнести рост числа горизонтальных коммуникаций, волокиту и перекладывание ответственности при решении проблем, требующих участия нескольких подразделений, перегрузку управленцев верхнего уровня за счет доминирования проблем оперативного характера над стратегическими.</w:t>
      </w:r>
    </w:p>
    <w:p w:rsidR="00166F0D" w:rsidRDefault="00E84388" w:rsidP="00166F0D">
      <w:pPr>
        <w:pStyle w:val="a9"/>
        <w:spacing w:line="360" w:lineRule="auto"/>
        <w:ind w:firstLine="709"/>
        <w:jc w:val="center"/>
        <w:rPr>
          <w:szCs w:val="28"/>
        </w:rPr>
      </w:pPr>
      <w:r>
        <w:rPr>
          <w:noProof/>
          <w:szCs w:val="28"/>
        </w:rPr>
        <w:pict>
          <v:rect id="_x0000_s1038" style="position:absolute;left:0;text-align:left;margin-left:168pt;margin-top:6.05pt;width:132pt;height:18pt;z-index:251645440">
            <v:textbox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Генеральный директор</w:t>
                  </w:r>
                </w:p>
              </w:txbxContent>
            </v:textbox>
          </v:rect>
        </w:pict>
      </w:r>
    </w:p>
    <w:p w:rsidR="00166F0D" w:rsidRDefault="00E84388" w:rsidP="00166F0D">
      <w:pPr>
        <w:pStyle w:val="a9"/>
        <w:spacing w:line="360" w:lineRule="auto"/>
        <w:ind w:firstLine="709"/>
        <w:rPr>
          <w:szCs w:val="28"/>
        </w:rPr>
      </w:pPr>
      <w:r>
        <w:rPr>
          <w:noProof/>
          <w:szCs w:val="28"/>
        </w:rPr>
        <w:pict>
          <v:line id="_x0000_s1051" style="position:absolute;left:0;text-align:left;z-index:251658752" from="234pt,-.1pt" to="402pt,23.9pt">
            <v:stroke endarrow="block"/>
          </v:line>
        </w:pict>
      </w:r>
      <w:r>
        <w:rPr>
          <w:noProof/>
          <w:szCs w:val="28"/>
        </w:rPr>
        <w:pict>
          <v:line id="_x0000_s1050" style="position:absolute;left:0;text-align:left;flip:x;z-index:251657728" from="66pt,-.1pt" to="234pt,23.9pt">
            <v:stroke endarrow="block"/>
          </v:line>
        </w:pict>
      </w:r>
      <w:r>
        <w:rPr>
          <w:noProof/>
          <w:szCs w:val="28"/>
        </w:rPr>
        <w:pict>
          <v:line id="_x0000_s1049" style="position:absolute;left:0;text-align:left;z-index:251656704" from="234pt,-.1pt" to="234pt,23.9pt">
            <v:stroke endarrow="block"/>
          </v:line>
        </w:pict>
      </w:r>
      <w:r>
        <w:rPr>
          <w:noProof/>
          <w:szCs w:val="28"/>
        </w:rPr>
        <w:pict>
          <v:rect id="_x0000_s1040" style="position:absolute;left:0;text-align:left;margin-left:330pt;margin-top:23.9pt;width:138pt;height:30pt;z-index:251647488">
            <v:textbox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Заместитель генерального директора по экономике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41" style="position:absolute;left:0;text-align:left;margin-left:168pt;margin-top:23.9pt;width:132pt;height:30pt;z-index:251648512">
            <v:textbox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 xml:space="preserve">Исполнительный </w:t>
                  </w:r>
                </w:p>
                <w:p w:rsidR="003053E2" w:rsidRDefault="003053E2" w:rsidP="00166F0D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39" style="position:absolute;left:0;text-align:left;margin-left:0;margin-top:23.9pt;width:138pt;height:30pt;z-index:251646464">
            <v:textbox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Заместитель генерального директора по коммерции</w:t>
                  </w:r>
                </w:p>
              </w:txbxContent>
            </v:textbox>
          </v:rect>
        </w:pict>
      </w:r>
    </w:p>
    <w:p w:rsidR="00166F0D" w:rsidRDefault="00166F0D" w:rsidP="00166F0D">
      <w:pPr>
        <w:pStyle w:val="a9"/>
        <w:spacing w:line="360" w:lineRule="auto"/>
        <w:ind w:firstLine="709"/>
        <w:rPr>
          <w:szCs w:val="28"/>
        </w:rPr>
      </w:pPr>
    </w:p>
    <w:p w:rsidR="00166F0D" w:rsidRDefault="00E84388" w:rsidP="00166F0D">
      <w:pPr>
        <w:pStyle w:val="a9"/>
        <w:spacing w:line="360" w:lineRule="auto"/>
        <w:ind w:firstLine="709"/>
        <w:rPr>
          <w:szCs w:val="28"/>
        </w:rPr>
      </w:pPr>
      <w:r>
        <w:rPr>
          <w:noProof/>
          <w:szCs w:val="28"/>
        </w:rPr>
        <w:pict>
          <v:line id="_x0000_s1059" style="position:absolute;left:0;text-align:left;z-index:251666944" from="336pt,5.6pt" to="336pt,71.6pt"/>
        </w:pict>
      </w:r>
      <w:r>
        <w:rPr>
          <w:noProof/>
          <w:szCs w:val="28"/>
        </w:rPr>
        <w:pict>
          <v:line id="_x0000_s1058" style="position:absolute;left:0;text-align:left;flip:x;z-index:251665920" from="174pt,23.6pt" to="192pt,23.6pt"/>
        </w:pict>
      </w:r>
      <w:r>
        <w:rPr>
          <w:noProof/>
          <w:szCs w:val="28"/>
        </w:rPr>
        <w:pict>
          <v:line id="_x0000_s1055" style="position:absolute;left:0;text-align:left;z-index:251662848" from="174pt,5.6pt" to="174pt,71.6pt"/>
        </w:pict>
      </w:r>
      <w:r>
        <w:rPr>
          <w:noProof/>
          <w:szCs w:val="28"/>
        </w:rPr>
        <w:pict>
          <v:line id="_x0000_s1052" style="position:absolute;left:0;text-align:left;z-index:251659776" from="12pt,5.6pt" to="12pt,65.6pt"/>
        </w:pict>
      </w:r>
      <w:r>
        <w:rPr>
          <w:noProof/>
          <w:szCs w:val="28"/>
        </w:rPr>
        <w:pict>
          <v:rect id="_x0000_s1047" style="position:absolute;left:0;text-align:left;margin-left:5in;margin-top:17.6pt;width:108pt;height:42pt;z-index:251654656">
            <v:textbox style="mso-next-textbox:#_x0000_s1047"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Планово-</w:t>
                  </w:r>
                </w:p>
                <w:p w:rsidR="003053E2" w:rsidRDefault="003053E2" w:rsidP="00166F0D">
                  <w:pPr>
                    <w:jc w:val="center"/>
                  </w:pPr>
                  <w:r>
                    <w:t xml:space="preserve">экономический </w:t>
                  </w:r>
                </w:p>
                <w:p w:rsidR="003053E2" w:rsidRDefault="003053E2" w:rsidP="00166F0D">
                  <w:pPr>
                    <w:jc w:val="center"/>
                  </w:pPr>
                  <w:r>
                    <w:t>отдел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44" style="position:absolute;left:0;text-align:left;margin-left:192pt;margin-top:17.6pt;width:108pt;height:18pt;z-index:251651584">
            <v:textbox style="mso-next-textbox:#_x0000_s1044"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Главный инженер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42" style="position:absolute;left:0;text-align:left;margin-left:36pt;margin-top:17.6pt;width:102pt;height:30pt;z-index:251649536">
            <v:textbox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 xml:space="preserve">Отдел маркетинга </w:t>
                  </w:r>
                </w:p>
                <w:p w:rsidR="003053E2" w:rsidRDefault="003053E2" w:rsidP="00166F0D">
                  <w:pPr>
                    <w:jc w:val="center"/>
                  </w:pPr>
                  <w:r>
                    <w:t>и сбыта</w:t>
                  </w:r>
                </w:p>
              </w:txbxContent>
            </v:textbox>
          </v:rect>
        </w:pict>
      </w:r>
    </w:p>
    <w:p w:rsidR="00166F0D" w:rsidRDefault="00E84388" w:rsidP="00166F0D">
      <w:pPr>
        <w:pStyle w:val="a9"/>
        <w:spacing w:line="360" w:lineRule="auto"/>
        <w:ind w:firstLine="709"/>
        <w:rPr>
          <w:szCs w:val="28"/>
        </w:rPr>
      </w:pPr>
      <w:r>
        <w:rPr>
          <w:noProof/>
          <w:szCs w:val="28"/>
        </w:rPr>
        <w:pict>
          <v:line id="_x0000_s1061" style="position:absolute;left:0;text-align:left;flip:x;z-index:251668992" from="336pt,17.45pt" to="5in,17.45pt"/>
        </w:pict>
      </w:r>
      <w:r>
        <w:rPr>
          <w:noProof/>
          <w:szCs w:val="28"/>
        </w:rPr>
        <w:pict>
          <v:line id="_x0000_s1057" style="position:absolute;left:0;text-align:left;flip:x;z-index:251664896" from="174pt,23.45pt" to="192pt,23.45pt"/>
        </w:pict>
      </w:r>
      <w:r>
        <w:rPr>
          <w:noProof/>
          <w:szCs w:val="28"/>
        </w:rPr>
        <w:pict>
          <v:line id="_x0000_s1054" style="position:absolute;left:0;text-align:left;flip:x;z-index:251661824" from="12pt,11.45pt" to="36pt,11.45pt"/>
        </w:pict>
      </w:r>
      <w:r>
        <w:rPr>
          <w:noProof/>
          <w:szCs w:val="28"/>
        </w:rPr>
        <w:pict>
          <v:rect id="_x0000_s1045" style="position:absolute;left:0;text-align:left;margin-left:192pt;margin-top:17.45pt;width:108pt;height:18pt;z-index:251652608">
            <v:textbox style="mso-next-textbox:#_x0000_s1045"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Главный энергетик</w:t>
                  </w:r>
                </w:p>
              </w:txbxContent>
            </v:textbox>
          </v:rect>
        </w:pict>
      </w:r>
    </w:p>
    <w:p w:rsidR="00166F0D" w:rsidRDefault="00E84388" w:rsidP="00166F0D">
      <w:pPr>
        <w:pStyle w:val="a9"/>
        <w:spacing w:line="360" w:lineRule="auto"/>
        <w:ind w:firstLine="709"/>
        <w:rPr>
          <w:szCs w:val="28"/>
        </w:rPr>
      </w:pPr>
      <w:r>
        <w:rPr>
          <w:noProof/>
          <w:szCs w:val="28"/>
        </w:rPr>
        <w:pict>
          <v:line id="_x0000_s1060" style="position:absolute;left:0;text-align:left;z-index:251667968" from="336pt,23.3pt" to="5in,23.3pt"/>
        </w:pict>
      </w:r>
      <w:r>
        <w:rPr>
          <w:noProof/>
          <w:szCs w:val="28"/>
        </w:rPr>
        <w:pict>
          <v:line id="_x0000_s1056" style="position:absolute;left:0;text-align:left;z-index:251663872" from="174pt,23.3pt" to="192pt,23.3pt"/>
        </w:pict>
      </w:r>
      <w:r>
        <w:rPr>
          <w:noProof/>
          <w:szCs w:val="28"/>
        </w:rPr>
        <w:pict>
          <v:line id="_x0000_s1053" style="position:absolute;left:0;text-align:left;flip:x;z-index:251660800" from="12pt,17.3pt" to="36pt,17.3pt"/>
        </w:pict>
      </w:r>
      <w:r>
        <w:rPr>
          <w:noProof/>
          <w:szCs w:val="28"/>
        </w:rPr>
        <w:pict>
          <v:rect id="_x0000_s1048" style="position:absolute;left:0;text-align:left;margin-left:5in;margin-top:17.3pt;width:108pt;height:18pt;z-index:251655680">
            <v:textbox style="mso-next-textbox:#_x0000_s1048"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46" style="position:absolute;left:0;text-align:left;margin-left:192pt;margin-top:17.3pt;width:108pt;height:18pt;z-index:251653632">
            <v:textbox style="mso-next-textbox:#_x0000_s1046"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Главный механик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43" style="position:absolute;left:0;text-align:left;margin-left:36pt;margin-top:5.3pt;width:102pt;height:18pt;z-index:251650560">
            <v:textbox inset=".5mm,0,.5mm,0">
              <w:txbxContent>
                <w:p w:rsidR="003053E2" w:rsidRDefault="003053E2" w:rsidP="00166F0D">
                  <w:pPr>
                    <w:jc w:val="center"/>
                  </w:pPr>
                  <w:r>
                    <w:t>ОМТС</w:t>
                  </w:r>
                </w:p>
              </w:txbxContent>
            </v:textbox>
          </v:rect>
        </w:pict>
      </w:r>
    </w:p>
    <w:p w:rsidR="00166F0D" w:rsidRDefault="00166F0D" w:rsidP="00166F0D">
      <w:pPr>
        <w:pStyle w:val="a9"/>
        <w:spacing w:line="360" w:lineRule="auto"/>
        <w:ind w:firstLine="709"/>
        <w:rPr>
          <w:szCs w:val="28"/>
        </w:rPr>
      </w:pPr>
    </w:p>
    <w:p w:rsidR="00166F0D" w:rsidRDefault="00166F0D" w:rsidP="00166F0D">
      <w:pPr>
        <w:pStyle w:val="a9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Рисунок 2.1 – Организационная структура ОАО «Биохимик»</w:t>
      </w:r>
    </w:p>
    <w:p w:rsidR="00166F0D" w:rsidRPr="0053654C" w:rsidRDefault="00166F0D" w:rsidP="00166F0D">
      <w:pPr>
        <w:pStyle w:val="a9"/>
        <w:spacing w:line="360" w:lineRule="auto"/>
        <w:ind w:firstLine="709"/>
        <w:rPr>
          <w:szCs w:val="28"/>
        </w:rPr>
      </w:pPr>
    </w:p>
    <w:p w:rsidR="00166F0D" w:rsidRPr="00FC5F15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CB526C">
        <w:rPr>
          <w:sz w:val="28"/>
          <w:szCs w:val="28"/>
        </w:rPr>
        <w:t xml:space="preserve">Организация процесса составления и утверждения финансового плана </w:t>
      </w:r>
      <w:r>
        <w:rPr>
          <w:sz w:val="28"/>
          <w:szCs w:val="28"/>
        </w:rPr>
        <w:t>в ОАО «Биохимик» регулируется п</w:t>
      </w:r>
      <w:r w:rsidRPr="00565A41">
        <w:rPr>
          <w:sz w:val="28"/>
          <w:szCs w:val="28"/>
        </w:rPr>
        <w:t>оложение</w:t>
      </w:r>
      <w:r>
        <w:rPr>
          <w:sz w:val="28"/>
          <w:szCs w:val="28"/>
        </w:rPr>
        <w:t>м</w:t>
      </w:r>
      <w:r w:rsidRPr="00565A41">
        <w:rPr>
          <w:sz w:val="28"/>
          <w:szCs w:val="28"/>
        </w:rPr>
        <w:t xml:space="preserve"> о системе финансового планирования и бюджетирования </w:t>
      </w:r>
      <w:r>
        <w:rPr>
          <w:sz w:val="28"/>
          <w:szCs w:val="28"/>
        </w:rPr>
        <w:t xml:space="preserve">в </w:t>
      </w:r>
      <w:r w:rsidRPr="00565A41">
        <w:rPr>
          <w:sz w:val="28"/>
          <w:szCs w:val="28"/>
        </w:rPr>
        <w:t>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FC5F15">
        <w:rPr>
          <w:sz w:val="28"/>
          <w:szCs w:val="28"/>
        </w:rPr>
        <w:t xml:space="preserve">Приложение № 1 к приказу от 5 февраля </w:t>
      </w:r>
      <w:smartTag w:uri="urn:schemas-microsoft-com:office:smarttags" w:element="metricconverter">
        <w:smartTagPr>
          <w:attr w:name="ProductID" w:val="2008 г"/>
        </w:smartTagPr>
        <w:r w:rsidRPr="00FC5F15">
          <w:rPr>
            <w:sz w:val="28"/>
            <w:szCs w:val="28"/>
          </w:rPr>
          <w:t>200</w:t>
        </w:r>
        <w:r>
          <w:rPr>
            <w:sz w:val="28"/>
            <w:szCs w:val="28"/>
          </w:rPr>
          <w:t>8</w:t>
        </w:r>
        <w:r w:rsidRPr="00FC5F15">
          <w:rPr>
            <w:sz w:val="28"/>
            <w:szCs w:val="28"/>
          </w:rPr>
          <w:t xml:space="preserve"> г</w:t>
        </w:r>
      </w:smartTag>
      <w:r w:rsidRPr="00FC5F15">
        <w:rPr>
          <w:sz w:val="28"/>
          <w:szCs w:val="28"/>
        </w:rPr>
        <w:t>. № 5 п /4</w:t>
      </w:r>
      <w:r>
        <w:rPr>
          <w:sz w:val="28"/>
          <w:szCs w:val="28"/>
        </w:rPr>
        <w:t>).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Основным документом финансового планирования являет</w:t>
      </w:r>
      <w:r w:rsidRPr="00565A41">
        <w:rPr>
          <w:sz w:val="28"/>
          <w:szCs w:val="28"/>
        </w:rPr>
        <w:softHyphen/>
        <w:t>ся бюджет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», в котором в денежной форме отражаются до</w:t>
      </w:r>
      <w:r w:rsidRPr="00565A41">
        <w:rPr>
          <w:sz w:val="28"/>
          <w:szCs w:val="28"/>
        </w:rPr>
        <w:softHyphen/>
        <w:t>ходы и расходы на плановый бюджетный период, а также прогно</w:t>
      </w:r>
      <w:r w:rsidRPr="00565A41">
        <w:rPr>
          <w:sz w:val="28"/>
          <w:szCs w:val="28"/>
        </w:rPr>
        <w:softHyphen/>
        <w:t xml:space="preserve">зируются финансово-экономические показатели, достигаемые </w:t>
      </w:r>
      <w:r>
        <w:rPr>
          <w:sz w:val="28"/>
          <w:szCs w:val="28"/>
        </w:rPr>
        <w:t>предприятием</w:t>
      </w:r>
      <w:r w:rsidRPr="00565A41">
        <w:rPr>
          <w:sz w:val="28"/>
          <w:szCs w:val="28"/>
        </w:rPr>
        <w:t xml:space="preserve"> на конец периода.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 xml:space="preserve">Процесс финансового планирования </w:t>
      </w:r>
      <w:r>
        <w:rPr>
          <w:sz w:val="28"/>
          <w:szCs w:val="28"/>
        </w:rPr>
        <w:t xml:space="preserve">в </w:t>
      </w:r>
      <w:r w:rsidRPr="00565A41">
        <w:rPr>
          <w:sz w:val="28"/>
          <w:szCs w:val="28"/>
        </w:rPr>
        <w:t>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>с точки зрения вре</w:t>
      </w:r>
      <w:r w:rsidRPr="00565A41">
        <w:rPr>
          <w:sz w:val="28"/>
          <w:szCs w:val="28"/>
        </w:rPr>
        <w:softHyphen/>
        <w:t>менного фактора делится на следующие группы:</w:t>
      </w:r>
    </w:p>
    <w:p w:rsidR="00166F0D" w:rsidRPr="00565A41" w:rsidRDefault="00166F0D" w:rsidP="00166F0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перспективное планирование – план на 3 года с разбивкой одного года помесячно, последующих – в целом на год;</w:t>
      </w:r>
    </w:p>
    <w:p w:rsidR="00166F0D" w:rsidRPr="00565A41" w:rsidRDefault="00166F0D" w:rsidP="00166F0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текущее планирование – годовой бюджет с разбивкой поме</w:t>
      </w:r>
      <w:r w:rsidRPr="00565A41">
        <w:rPr>
          <w:sz w:val="28"/>
          <w:szCs w:val="28"/>
        </w:rPr>
        <w:softHyphen/>
        <w:t>сячно;</w:t>
      </w:r>
    </w:p>
    <w:p w:rsidR="00166F0D" w:rsidRPr="00565A41" w:rsidRDefault="00166F0D" w:rsidP="00166F0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оперативное планирование – бюджет на три месяца с разбив</w:t>
      </w:r>
      <w:r w:rsidRPr="00565A41">
        <w:rPr>
          <w:sz w:val="28"/>
          <w:szCs w:val="28"/>
        </w:rPr>
        <w:softHyphen/>
        <w:t>кой по месяцам и подекадно (составляется ежемесячно на после</w:t>
      </w:r>
      <w:r w:rsidRPr="00565A41">
        <w:rPr>
          <w:sz w:val="28"/>
          <w:szCs w:val="28"/>
        </w:rPr>
        <w:softHyphen/>
        <w:t>дующие три месяца).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Все документы составляются в рублях.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Основой для составления бюджета служат утвержденные Советом Директоров цели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на плановый период, биз</w:t>
      </w:r>
      <w:r w:rsidRPr="00565A41">
        <w:rPr>
          <w:sz w:val="28"/>
          <w:szCs w:val="28"/>
        </w:rPr>
        <w:softHyphen/>
        <w:t>нес-план и разработанные на их основе планы работы служб и от</w:t>
      </w:r>
      <w:r w:rsidRPr="00565A41">
        <w:rPr>
          <w:sz w:val="28"/>
          <w:szCs w:val="28"/>
        </w:rPr>
        <w:softHyphen/>
        <w:t>делов.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Бюджетный процесс включает периодически повторяющие</w:t>
      </w:r>
      <w:r w:rsidRPr="00565A41">
        <w:rPr>
          <w:sz w:val="28"/>
          <w:szCs w:val="28"/>
        </w:rPr>
        <w:softHyphen/>
        <w:t>ся процедуры планирования и составления бюджетов, контроля за их исполнением, анализа результатов деятельности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и при необходимости корректировок при текущем планировании.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Процессом финансового планирования и бюджетирования руководит финансовый директор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 Ответственность за от</w:t>
      </w:r>
      <w:r w:rsidRPr="00565A41">
        <w:rPr>
          <w:sz w:val="28"/>
          <w:szCs w:val="28"/>
        </w:rPr>
        <w:softHyphen/>
        <w:t>дельные участки планирования и бюджетирования распределяются следующим образом:</w:t>
      </w:r>
    </w:p>
    <w:p w:rsidR="00166F0D" w:rsidRPr="00565A41" w:rsidRDefault="00166F0D" w:rsidP="00166F0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генеральный директор утверждает общехозяйствен</w:t>
      </w:r>
      <w:r w:rsidRPr="00565A41">
        <w:rPr>
          <w:sz w:val="28"/>
          <w:szCs w:val="28"/>
        </w:rPr>
        <w:softHyphen/>
        <w:t>ные расходы;</w:t>
      </w:r>
    </w:p>
    <w:p w:rsidR="00166F0D" w:rsidRPr="00565A41" w:rsidRDefault="00166F0D" w:rsidP="00166F0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коммерческий директор утверждает текущую деятельность центров прибыли;</w:t>
      </w:r>
    </w:p>
    <w:p w:rsidR="00166F0D" w:rsidRPr="00565A41" w:rsidRDefault="00166F0D" w:rsidP="00166F0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начальник казначейства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отвечает за внешнее финансирование потребностей в процессе те</w:t>
      </w:r>
      <w:r w:rsidRPr="00565A41">
        <w:rPr>
          <w:sz w:val="28"/>
          <w:szCs w:val="28"/>
        </w:rPr>
        <w:softHyphen/>
        <w:t>кущей деятельности;</w:t>
      </w:r>
    </w:p>
    <w:p w:rsidR="00166F0D" w:rsidRPr="00565A41" w:rsidRDefault="00166F0D" w:rsidP="00166F0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начальник Управления финансового планирования организует работу по формированию сводного бюджета, рассматривает предло</w:t>
      </w:r>
      <w:r w:rsidRPr="00565A41">
        <w:rPr>
          <w:sz w:val="28"/>
          <w:szCs w:val="28"/>
        </w:rPr>
        <w:softHyphen/>
        <w:t>жения по внесению изменений в Положение</w:t>
      </w:r>
      <w:r>
        <w:rPr>
          <w:sz w:val="28"/>
          <w:szCs w:val="28"/>
        </w:rPr>
        <w:t xml:space="preserve"> о финансовом планировании</w:t>
      </w:r>
      <w:r w:rsidRPr="00565A41">
        <w:rPr>
          <w:sz w:val="28"/>
          <w:szCs w:val="28"/>
        </w:rPr>
        <w:t xml:space="preserve"> и структуру документов, входящих в сводный бюджет, бюджет развития, планы служб и отделов, и дает распоряжения по реализации изменений.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65A41">
        <w:rPr>
          <w:sz w:val="28"/>
          <w:szCs w:val="28"/>
        </w:rPr>
        <w:t>правление финансового планирования отвечает за форми</w:t>
      </w:r>
      <w:r w:rsidRPr="00565A41">
        <w:rPr>
          <w:sz w:val="28"/>
          <w:szCs w:val="28"/>
        </w:rPr>
        <w:softHyphen/>
        <w:t>рование сводного бюджета и представляет сводный бюд</w:t>
      </w:r>
      <w:r w:rsidRPr="00565A41">
        <w:rPr>
          <w:sz w:val="28"/>
          <w:szCs w:val="28"/>
        </w:rPr>
        <w:softHyphen/>
        <w:t>жет на утверждение соответствующих руководителей. Управление финансового планирования контролирует правильность заполнения бюджетных форм, представляемых службами и отдела</w:t>
      </w:r>
      <w:r w:rsidRPr="00565A41">
        <w:rPr>
          <w:sz w:val="28"/>
          <w:szCs w:val="28"/>
        </w:rPr>
        <w:softHyphen/>
        <w:t>ми. Для этого Управление финансового планирования вправе требовать от служб и отделов помимо плановых форм аналитические материалы по их составлению, расшифровки отдельных сумм, дру</w:t>
      </w:r>
      <w:r w:rsidRPr="00565A41">
        <w:rPr>
          <w:sz w:val="28"/>
          <w:szCs w:val="28"/>
        </w:rPr>
        <w:softHyphen/>
        <w:t xml:space="preserve">гие материалы, имеющие отношения к составлению бюджета. 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Структурные подразделения в составе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на ос</w:t>
      </w:r>
      <w:r w:rsidRPr="00565A41">
        <w:rPr>
          <w:sz w:val="28"/>
          <w:szCs w:val="28"/>
        </w:rPr>
        <w:softHyphen/>
        <w:t>нове целей и задач на плановый период разрабатывают собственные планы работы, осуществляют подготовку необходимых документов, их представление и защиту при разработке бюджета. Планы струк</w:t>
      </w:r>
      <w:r w:rsidRPr="00565A41">
        <w:rPr>
          <w:sz w:val="28"/>
          <w:szCs w:val="28"/>
        </w:rPr>
        <w:softHyphen/>
        <w:t>турных подразделений должны представлять перечень мероприятий, ответственного, сроки выполнения и потребности финансирования. К плану должно быть приложено обоснование потребности в увели</w:t>
      </w:r>
      <w:r w:rsidRPr="00565A41">
        <w:rPr>
          <w:sz w:val="28"/>
          <w:szCs w:val="28"/>
        </w:rPr>
        <w:softHyphen/>
        <w:t xml:space="preserve">чении численности сотрудников подразделения с указанием размера заработной платы новых сотрудников и дополнительных расходов на оборудование их рабочих мест. 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Сводный бюджет содержит определение целей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>на предстоящий период, заданных рядом финансово-экономических показателей.</w:t>
      </w:r>
      <w:r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>Сводный бюджет имеет следующую структуру: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 xml:space="preserve">бюджет движения денежных средств (БДДС) – определение денежных потоков по отдельным подразделениям и по </w:t>
      </w:r>
      <w:r>
        <w:rPr>
          <w:sz w:val="28"/>
          <w:szCs w:val="28"/>
        </w:rPr>
        <w:t xml:space="preserve">предприятию </w:t>
      </w:r>
      <w:r w:rsidRPr="00565A41">
        <w:rPr>
          <w:sz w:val="28"/>
          <w:szCs w:val="28"/>
        </w:rPr>
        <w:t>в целом;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бюджет движения товарных ресурсов – отражение основных товарных потоков, сроки и объемы закупок и отгрузок;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 xml:space="preserve">бюджет доходов и расходов – определение эффективности работы </w:t>
      </w:r>
      <w:r>
        <w:rPr>
          <w:sz w:val="28"/>
          <w:szCs w:val="28"/>
        </w:rPr>
        <w:t>предприятия</w:t>
      </w:r>
      <w:r w:rsidRPr="00565A41">
        <w:rPr>
          <w:sz w:val="28"/>
          <w:szCs w:val="28"/>
        </w:rPr>
        <w:t xml:space="preserve"> в плановом периоде;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 xml:space="preserve">инвестиционный бюджет – отражение состояния основных средств </w:t>
      </w:r>
      <w:r>
        <w:rPr>
          <w:sz w:val="28"/>
          <w:szCs w:val="28"/>
        </w:rPr>
        <w:t>предприятия</w:t>
      </w:r>
      <w:r w:rsidRPr="00565A41">
        <w:rPr>
          <w:sz w:val="28"/>
          <w:szCs w:val="28"/>
        </w:rPr>
        <w:t>, динамики изменений в состоянии основных средств и расчет плановых показателей амортизационных отчисле</w:t>
      </w:r>
      <w:r w:rsidRPr="00565A41">
        <w:rPr>
          <w:sz w:val="28"/>
          <w:szCs w:val="28"/>
        </w:rPr>
        <w:softHyphen/>
        <w:t>ний;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финансовая деятельность</w:t>
      </w:r>
      <w:r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 xml:space="preserve">– определение путей и методов развития бизнеса </w:t>
      </w:r>
      <w:r>
        <w:rPr>
          <w:sz w:val="28"/>
          <w:szCs w:val="28"/>
        </w:rPr>
        <w:t>предприятия</w:t>
      </w:r>
      <w:r w:rsidRPr="00565A41">
        <w:rPr>
          <w:sz w:val="28"/>
          <w:szCs w:val="28"/>
        </w:rPr>
        <w:t>;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сводные БДДС</w:t>
      </w:r>
      <w:r w:rsidRPr="00565A41">
        <w:rPr>
          <w:sz w:val="28"/>
          <w:szCs w:val="28"/>
        </w:rPr>
        <w:t>, включающие все виды деятельно</w:t>
      </w:r>
      <w:r w:rsidRPr="00565A41">
        <w:rPr>
          <w:sz w:val="28"/>
          <w:szCs w:val="28"/>
        </w:rPr>
        <w:softHyphen/>
        <w:t>сти (основную, инвестиционную, финансовую);</w:t>
      </w:r>
    </w:p>
    <w:p w:rsidR="00166F0D" w:rsidRPr="00565A41" w:rsidRDefault="00166F0D" w:rsidP="00166F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прогноз цен закупок и реализации и плановых закупок и реа</w:t>
      </w:r>
      <w:r w:rsidRPr="00565A41">
        <w:rPr>
          <w:sz w:val="28"/>
          <w:szCs w:val="28"/>
        </w:rPr>
        <w:softHyphen/>
        <w:t>лизации готовой продукции по меся</w:t>
      </w:r>
      <w:r>
        <w:rPr>
          <w:sz w:val="28"/>
          <w:szCs w:val="28"/>
        </w:rPr>
        <w:t>цам</w:t>
      </w:r>
      <w:r w:rsidRPr="00565A41">
        <w:rPr>
          <w:sz w:val="28"/>
          <w:szCs w:val="28"/>
        </w:rPr>
        <w:t>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Подготовка бюджета начинается с определения целей на плановый период, задаваемых в виде количественных показателей, и доведении этих показателей до структурных подразделений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Плановы</w:t>
      </w:r>
      <w:r>
        <w:rPr>
          <w:sz w:val="28"/>
          <w:szCs w:val="28"/>
        </w:rPr>
        <w:t xml:space="preserve">й отдел </w:t>
      </w:r>
      <w:r w:rsidRPr="00565A41">
        <w:rPr>
          <w:sz w:val="28"/>
          <w:szCs w:val="28"/>
        </w:rPr>
        <w:t>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на основе целевых показате</w:t>
      </w:r>
      <w:r>
        <w:rPr>
          <w:sz w:val="28"/>
          <w:szCs w:val="28"/>
        </w:rPr>
        <w:t>лей до 10 сентября готови</w:t>
      </w:r>
      <w:r w:rsidRPr="00565A41">
        <w:rPr>
          <w:sz w:val="28"/>
          <w:szCs w:val="28"/>
        </w:rPr>
        <w:t>т и переда</w:t>
      </w:r>
      <w:r>
        <w:rPr>
          <w:sz w:val="28"/>
          <w:szCs w:val="28"/>
        </w:rPr>
        <w:t>е</w:t>
      </w:r>
      <w:r w:rsidRPr="00565A41">
        <w:rPr>
          <w:sz w:val="28"/>
          <w:szCs w:val="28"/>
        </w:rPr>
        <w:t>т в Управление фи</w:t>
      </w:r>
      <w:r w:rsidRPr="00565A41">
        <w:rPr>
          <w:sz w:val="28"/>
          <w:szCs w:val="28"/>
        </w:rPr>
        <w:softHyphen/>
        <w:t>нансового планирования прогнозные значения объемов и цен заку</w:t>
      </w:r>
      <w:r w:rsidRPr="00565A41">
        <w:rPr>
          <w:sz w:val="28"/>
          <w:szCs w:val="28"/>
        </w:rPr>
        <w:softHyphen/>
        <w:t>пок сырья и реализации готовой продукции.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Производственные службы совместно с дирекциями по при</w:t>
      </w:r>
      <w:r w:rsidRPr="00565A41">
        <w:rPr>
          <w:sz w:val="28"/>
          <w:szCs w:val="28"/>
        </w:rPr>
        <w:softHyphen/>
        <w:t>обретению и инвестициям до 10 сентября раз</w:t>
      </w:r>
      <w:r w:rsidRPr="00565A41">
        <w:rPr>
          <w:sz w:val="28"/>
          <w:szCs w:val="28"/>
        </w:rPr>
        <w:softHyphen/>
        <w:t>рабатывают предварительные планы развития, включающие меро</w:t>
      </w:r>
      <w:r w:rsidRPr="00565A41">
        <w:rPr>
          <w:sz w:val="28"/>
          <w:szCs w:val="28"/>
        </w:rPr>
        <w:softHyphen/>
        <w:t>приятия по капитальному ремонту имеющихся мощностей и планы приобретения новых производственных предприятий. До 1 октября в установленном порядке (в форме бизнес-плана) данные мероприя</w:t>
      </w:r>
      <w:r w:rsidRPr="00565A41">
        <w:rPr>
          <w:sz w:val="28"/>
          <w:szCs w:val="28"/>
        </w:rPr>
        <w:softHyphen/>
        <w:t>тия утверждаются генеральным директором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Утвержденные бизнес-планы консолидируются в форме инвестиционного бюджета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и представляются в Управление финансового планирования для дальнейшей консо</w:t>
      </w:r>
      <w:r w:rsidRPr="00565A41">
        <w:rPr>
          <w:sz w:val="28"/>
          <w:szCs w:val="28"/>
        </w:rPr>
        <w:softHyphen/>
        <w:t>лидации.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 срок до 1 октября в установленном порядке утверждаются бизнес-планы в разрезе отдельных про</w:t>
      </w:r>
      <w:r w:rsidRPr="00565A41">
        <w:rPr>
          <w:sz w:val="28"/>
          <w:szCs w:val="28"/>
        </w:rPr>
        <w:softHyphen/>
        <w:t xml:space="preserve">ектов и производственных </w:t>
      </w:r>
      <w:r>
        <w:rPr>
          <w:sz w:val="28"/>
          <w:szCs w:val="28"/>
        </w:rPr>
        <w:t xml:space="preserve">подразделений </w:t>
      </w:r>
      <w:r w:rsidRPr="00565A41">
        <w:rPr>
          <w:sz w:val="28"/>
          <w:szCs w:val="28"/>
        </w:rPr>
        <w:t>предприяти</w:t>
      </w:r>
      <w:r>
        <w:rPr>
          <w:sz w:val="28"/>
          <w:szCs w:val="28"/>
        </w:rPr>
        <w:t>я</w:t>
      </w:r>
      <w:r w:rsidRPr="00565A41">
        <w:rPr>
          <w:sz w:val="28"/>
          <w:szCs w:val="28"/>
        </w:rPr>
        <w:t>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Управление финансового планирования на основе бюдже</w:t>
      </w:r>
      <w:r w:rsidRPr="00565A41">
        <w:rPr>
          <w:sz w:val="28"/>
          <w:szCs w:val="28"/>
        </w:rPr>
        <w:softHyphen/>
        <w:t>тов структурных подразделений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в срок до 15 октября готовит предварительный вариант сводно</w:t>
      </w:r>
      <w:r w:rsidRPr="00565A41">
        <w:rPr>
          <w:sz w:val="28"/>
          <w:szCs w:val="28"/>
        </w:rPr>
        <w:softHyphen/>
        <w:t>го бюджета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и передает его в казначейство.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Казначейство в срок до 18 октября формирует бюджет дви</w:t>
      </w:r>
      <w:r w:rsidRPr="00565A41">
        <w:rPr>
          <w:sz w:val="28"/>
          <w:szCs w:val="28"/>
        </w:rPr>
        <w:softHyphen/>
        <w:t>жения денежных средств на плановый период, определяя источни</w:t>
      </w:r>
      <w:r w:rsidRPr="00565A41">
        <w:rPr>
          <w:sz w:val="28"/>
          <w:szCs w:val="28"/>
        </w:rPr>
        <w:softHyphen/>
        <w:t>ки и стоимость финансирования по каждо</w:t>
      </w:r>
      <w:r>
        <w:rPr>
          <w:sz w:val="28"/>
          <w:szCs w:val="28"/>
        </w:rPr>
        <w:t>му структурному подразделению</w:t>
      </w:r>
      <w:r w:rsidRPr="00565A41">
        <w:rPr>
          <w:sz w:val="28"/>
          <w:szCs w:val="28"/>
        </w:rPr>
        <w:t xml:space="preserve"> в отдельности. 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 срок до 25 октября происходит согласование предвари</w:t>
      </w:r>
      <w:r w:rsidRPr="00565A41">
        <w:rPr>
          <w:sz w:val="28"/>
          <w:szCs w:val="28"/>
        </w:rPr>
        <w:softHyphen/>
        <w:t>тельных прогнозов, оценка имеющихся ресурсов, утверждаются ба</w:t>
      </w:r>
      <w:r w:rsidRPr="00565A41">
        <w:rPr>
          <w:sz w:val="28"/>
          <w:szCs w:val="28"/>
        </w:rPr>
        <w:softHyphen/>
        <w:t>зовые показатели закупок и продаж на плановый период, определя</w:t>
      </w:r>
      <w:r w:rsidRPr="00565A41">
        <w:rPr>
          <w:sz w:val="28"/>
          <w:szCs w:val="28"/>
        </w:rPr>
        <w:softHyphen/>
        <w:t>ется потребность в дополнительном финансировании, тактические и стратегические мероприятия для достижения заданных целевых показателей со всеми структурными подразделениями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 срок до 1 ноября согласованные показатели рассматри</w:t>
      </w:r>
      <w:r w:rsidRPr="00565A41">
        <w:rPr>
          <w:sz w:val="28"/>
          <w:szCs w:val="28"/>
        </w:rPr>
        <w:softHyphen/>
        <w:t>ваются и утверждаются на Совете директоров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и доводят</w:t>
      </w:r>
      <w:r w:rsidRPr="00565A41">
        <w:rPr>
          <w:sz w:val="28"/>
          <w:szCs w:val="28"/>
        </w:rPr>
        <w:softHyphen/>
        <w:t>ся до всех подразделений.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 срок до 10 ноября плановы</w:t>
      </w:r>
      <w:r>
        <w:rPr>
          <w:sz w:val="28"/>
          <w:szCs w:val="28"/>
        </w:rPr>
        <w:t>й</w:t>
      </w:r>
      <w:r w:rsidRPr="00565A41">
        <w:rPr>
          <w:sz w:val="28"/>
          <w:szCs w:val="28"/>
        </w:rPr>
        <w:t xml:space="preserve"> отдел готов</w:t>
      </w:r>
      <w:r>
        <w:rPr>
          <w:sz w:val="28"/>
          <w:szCs w:val="28"/>
        </w:rPr>
        <w:t>и</w:t>
      </w:r>
      <w:r w:rsidRPr="00565A41">
        <w:rPr>
          <w:sz w:val="28"/>
          <w:szCs w:val="28"/>
        </w:rPr>
        <w:t>т и пода</w:t>
      </w:r>
      <w:r>
        <w:rPr>
          <w:sz w:val="28"/>
          <w:szCs w:val="28"/>
        </w:rPr>
        <w:t>е</w:t>
      </w:r>
      <w:r w:rsidRPr="00565A41">
        <w:rPr>
          <w:sz w:val="28"/>
          <w:szCs w:val="28"/>
        </w:rPr>
        <w:t>т в Управление финансового планирования уточненные варианты прогнозных значений объемов и закупок сы</w:t>
      </w:r>
      <w:r w:rsidRPr="00565A41">
        <w:rPr>
          <w:sz w:val="28"/>
          <w:szCs w:val="28"/>
        </w:rPr>
        <w:softHyphen/>
        <w:t>рья и</w:t>
      </w:r>
      <w:r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>реализации готовой продукции.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Управление финансового планирования в срок до 15 нояб</w:t>
      </w:r>
      <w:r w:rsidRPr="00565A41">
        <w:rPr>
          <w:sz w:val="28"/>
          <w:szCs w:val="28"/>
        </w:rPr>
        <w:softHyphen/>
        <w:t>ря консолидирует бюджет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 При составлении инвестици</w:t>
      </w:r>
      <w:r w:rsidRPr="00565A41">
        <w:rPr>
          <w:sz w:val="28"/>
          <w:szCs w:val="28"/>
        </w:rPr>
        <w:softHyphen/>
        <w:t>онного бюджета выделяются работы, которые планируется финансировать за счет оборотных средств (текущих затрат), и отдель</w:t>
      </w:r>
      <w:r w:rsidRPr="00565A41">
        <w:rPr>
          <w:sz w:val="28"/>
          <w:szCs w:val="28"/>
        </w:rPr>
        <w:softHyphen/>
        <w:t>но – капитальные вложения.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Управление финансового планирования в срок до 20 нояб</w:t>
      </w:r>
      <w:r w:rsidRPr="00565A41">
        <w:rPr>
          <w:sz w:val="28"/>
          <w:szCs w:val="28"/>
        </w:rPr>
        <w:softHyphen/>
        <w:t>ря представляет на рассмотрение Совета директоров проект сводно</w:t>
      </w:r>
      <w:r w:rsidRPr="00565A41">
        <w:rPr>
          <w:sz w:val="28"/>
          <w:szCs w:val="28"/>
        </w:rPr>
        <w:softHyphen/>
        <w:t>го бюджета.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Совет директоров в срок до 1 декабря рассматривает про</w:t>
      </w:r>
      <w:r w:rsidRPr="00565A41">
        <w:rPr>
          <w:sz w:val="28"/>
          <w:szCs w:val="28"/>
        </w:rPr>
        <w:softHyphen/>
        <w:t>ект бюджета на год. Если проект сводного бюджета не утверждается, то службы, участвующие в его подготовке, должны до 10 декабря внести корректировки в бюджет с учетом указанных за</w:t>
      </w:r>
      <w:r w:rsidRPr="00565A41">
        <w:rPr>
          <w:sz w:val="28"/>
          <w:szCs w:val="28"/>
        </w:rPr>
        <w:softHyphen/>
        <w:t>мечаний.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 срок до 15 декабря проект сводного бюджета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утверждается на заседании Совета директоров. Утвержденный Со</w:t>
      </w:r>
      <w:r w:rsidRPr="00565A41">
        <w:rPr>
          <w:sz w:val="28"/>
          <w:szCs w:val="28"/>
        </w:rPr>
        <w:softHyphen/>
        <w:t>ветом директоров бюджет применяется к исполнению.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Целевые показатели и бюджет компании остаются неиз</w:t>
      </w:r>
      <w:r w:rsidRPr="00565A41">
        <w:rPr>
          <w:sz w:val="28"/>
          <w:szCs w:val="28"/>
        </w:rPr>
        <w:softHyphen/>
        <w:t>менными в течение всего финансового года.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Если при следовании принятому бюджету возникают значительные отклонения фактических показателей от предусмотрен</w:t>
      </w:r>
      <w:r w:rsidRPr="00565A41">
        <w:rPr>
          <w:sz w:val="28"/>
          <w:szCs w:val="28"/>
        </w:rPr>
        <w:softHyphen/>
        <w:t>ных планом, то до окончания финансового года после принятия специального решения Советом директоров, может быть разработан и утвержден скорректированный бюджет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», включающий новые значения целевых показателей.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Контроль за исполнением отчета о движении денежных средств осуществляет финансовый директор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 Все сче</w:t>
      </w:r>
      <w:r w:rsidRPr="00565A41">
        <w:rPr>
          <w:sz w:val="28"/>
          <w:szCs w:val="28"/>
        </w:rPr>
        <w:softHyphen/>
        <w:t>та на оплату товаров (работ, услуг), акты взаимозачетов и другие документы, служащие основанием для финансовых расходов в обя</w:t>
      </w:r>
      <w:r w:rsidRPr="00565A41">
        <w:rPr>
          <w:sz w:val="28"/>
          <w:szCs w:val="28"/>
        </w:rPr>
        <w:softHyphen/>
        <w:t>зательном порядке визируются Управлением финансового планиро</w:t>
      </w:r>
      <w:r w:rsidRPr="00565A41">
        <w:rPr>
          <w:sz w:val="28"/>
          <w:szCs w:val="28"/>
        </w:rPr>
        <w:softHyphen/>
        <w:t>вания. Управление финансового планирования подтверждает право произведения расходов только в пределах сумм утвержденного бюджета.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В случае невыполнения доходной части отчета о движении денежных средств финансовый директор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вправе со</w:t>
      </w:r>
      <w:r w:rsidRPr="00565A41">
        <w:rPr>
          <w:sz w:val="28"/>
          <w:szCs w:val="28"/>
        </w:rPr>
        <w:softHyphen/>
        <w:t>кратить расходную часть.</w:t>
      </w:r>
      <w:r w:rsidR="004A240C"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>Решение по сверхплановым расходам принимает финансо</w:t>
      </w:r>
      <w:r w:rsidRPr="00565A41">
        <w:rPr>
          <w:sz w:val="28"/>
          <w:szCs w:val="28"/>
        </w:rPr>
        <w:softHyphen/>
        <w:t>вый директор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по каждому конкретному случаю по</w:t>
      </w:r>
      <w:r w:rsidRPr="00565A41">
        <w:rPr>
          <w:sz w:val="28"/>
          <w:szCs w:val="28"/>
        </w:rPr>
        <w:softHyphen/>
        <w:t>добных платежей, исходя из целесообразности расходов и наличия свободных денежных средств.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Управление финансового контроля в установленном поряд</w:t>
      </w:r>
      <w:r w:rsidRPr="00565A41">
        <w:rPr>
          <w:sz w:val="28"/>
          <w:szCs w:val="28"/>
        </w:rPr>
        <w:softHyphen/>
        <w:t>ке составляет отчет о движении денежных средств.</w:t>
      </w:r>
      <w:r>
        <w:rPr>
          <w:sz w:val="28"/>
          <w:szCs w:val="28"/>
        </w:rPr>
        <w:t xml:space="preserve"> </w:t>
      </w:r>
      <w:r w:rsidRPr="00565A41">
        <w:rPr>
          <w:sz w:val="28"/>
          <w:szCs w:val="28"/>
        </w:rPr>
        <w:t>В срок до 10-го числа каждого месяца Управление финан</w:t>
      </w:r>
      <w:r w:rsidRPr="00565A41">
        <w:rPr>
          <w:sz w:val="28"/>
          <w:szCs w:val="28"/>
        </w:rPr>
        <w:softHyphen/>
        <w:t>сового контроля составляет отчет об исполнении сводного бюджета за предыдущий месяц. На основании отчетов об исполнении бюджетов Управле</w:t>
      </w:r>
      <w:r w:rsidRPr="00565A41">
        <w:rPr>
          <w:sz w:val="28"/>
          <w:szCs w:val="28"/>
        </w:rPr>
        <w:softHyphen/>
        <w:t>ние финансового планирования ежемесячно проводит анализ от</w:t>
      </w:r>
      <w:r w:rsidRPr="00565A41">
        <w:rPr>
          <w:sz w:val="28"/>
          <w:szCs w:val="28"/>
        </w:rPr>
        <w:softHyphen/>
        <w:t>клонений фактических данных от утвержденного бюджета. Для это</w:t>
      </w:r>
      <w:r w:rsidRPr="00565A41">
        <w:rPr>
          <w:sz w:val="28"/>
          <w:szCs w:val="28"/>
        </w:rPr>
        <w:softHyphen/>
        <w:t>го Управление финансового планирования вправе затребовать от служб и отделов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 необходимую информацию. По резуль</w:t>
      </w:r>
      <w:r w:rsidRPr="00565A41">
        <w:rPr>
          <w:sz w:val="28"/>
          <w:szCs w:val="28"/>
        </w:rPr>
        <w:softHyphen/>
        <w:t>татам анализа отклонений Управление финансового планирования готовит предложения по формированию бюджета на следующие 3 месяца.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бюджета продаж возлагается на к</w:t>
      </w:r>
      <w:r w:rsidRPr="00565A41">
        <w:rPr>
          <w:sz w:val="28"/>
          <w:szCs w:val="28"/>
        </w:rPr>
        <w:t>оммерческого директора ОАО «</w:t>
      </w:r>
      <w:r>
        <w:rPr>
          <w:sz w:val="28"/>
          <w:szCs w:val="28"/>
        </w:rPr>
        <w:t>Биохимик</w:t>
      </w:r>
      <w:r w:rsidRPr="00565A41">
        <w:rPr>
          <w:sz w:val="28"/>
          <w:szCs w:val="28"/>
        </w:rPr>
        <w:t>». Коммерческая дирекция ежемесячно до 10-го числа каждого месяца, следующего за отчет</w:t>
      </w:r>
      <w:r w:rsidRPr="00565A41">
        <w:rPr>
          <w:sz w:val="28"/>
          <w:szCs w:val="28"/>
        </w:rPr>
        <w:softHyphen/>
        <w:t>ным, готовит отчет по итогам работы.</w:t>
      </w:r>
    </w:p>
    <w:p w:rsidR="00166F0D" w:rsidRPr="00565A41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65A41">
        <w:rPr>
          <w:sz w:val="28"/>
          <w:szCs w:val="28"/>
        </w:rPr>
        <w:t>Отчет об исполнении сводного бюджета за год Управление финансового контроля готовит в срок до 1 февраля следующего года. Отчет рассматривает Совет директоров и в срок до 1 марта ут</w:t>
      </w:r>
      <w:r w:rsidRPr="00565A41">
        <w:rPr>
          <w:sz w:val="28"/>
          <w:szCs w:val="28"/>
        </w:rPr>
        <w:softHyphen/>
        <w:t>верждает его.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Pr="00CF4D7D" w:rsidRDefault="00166F0D" w:rsidP="00166F0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4D7D">
        <w:rPr>
          <w:b/>
          <w:sz w:val="28"/>
          <w:szCs w:val="28"/>
        </w:rPr>
        <w:t>2.2 Анализ финансовых показателей деятельности предпри</w:t>
      </w:r>
      <w:r>
        <w:rPr>
          <w:b/>
          <w:sz w:val="28"/>
          <w:szCs w:val="28"/>
        </w:rPr>
        <w:t>я</w:t>
      </w:r>
      <w:r w:rsidRPr="00CF4D7D">
        <w:rPr>
          <w:b/>
          <w:sz w:val="28"/>
          <w:szCs w:val="28"/>
        </w:rPr>
        <w:t>тия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финансового состояния предприятия вычислим ряд показателей, характеризующих это финансовое состояние:</w:t>
      </w:r>
    </w:p>
    <w:p w:rsidR="00166F0D" w:rsidRDefault="00166F0D" w:rsidP="00166F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платежеспособности;</w:t>
      </w:r>
    </w:p>
    <w:p w:rsidR="00166F0D" w:rsidRDefault="00166F0D" w:rsidP="00166F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финансовой устойчивости;</w:t>
      </w:r>
    </w:p>
    <w:p w:rsidR="00166F0D" w:rsidRDefault="00166F0D" w:rsidP="00166F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рентабельности;</w:t>
      </w:r>
    </w:p>
    <w:p w:rsidR="00166F0D" w:rsidRDefault="00166F0D" w:rsidP="00166F0D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деловой активности и оборачиваемости.</w:t>
      </w:r>
    </w:p>
    <w:p w:rsidR="00166F0D" w:rsidRPr="00571785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BC75C8">
        <w:rPr>
          <w:sz w:val="28"/>
          <w:szCs w:val="28"/>
        </w:rPr>
        <w:t xml:space="preserve">Анализ платежеспособности </w:t>
      </w:r>
      <w:r>
        <w:rPr>
          <w:sz w:val="28"/>
          <w:szCs w:val="28"/>
        </w:rPr>
        <w:t>ОАО «Биохимик»</w:t>
      </w:r>
      <w:r w:rsidRPr="00BC75C8">
        <w:rPr>
          <w:sz w:val="28"/>
          <w:szCs w:val="28"/>
        </w:rPr>
        <w:t xml:space="preserve"> проведем на основе показателей ликвидности.</w:t>
      </w:r>
      <w:r>
        <w:rPr>
          <w:sz w:val="28"/>
          <w:szCs w:val="28"/>
        </w:rPr>
        <w:t xml:space="preserve"> Для а</w:t>
      </w:r>
      <w:r w:rsidRPr="00571785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571785">
        <w:rPr>
          <w:sz w:val="28"/>
          <w:szCs w:val="28"/>
        </w:rPr>
        <w:t xml:space="preserve"> ликвидности баланса</w:t>
      </w:r>
      <w:r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активы предприятия</w:t>
      </w:r>
      <w:r>
        <w:rPr>
          <w:sz w:val="28"/>
          <w:szCs w:val="28"/>
        </w:rPr>
        <w:t xml:space="preserve"> ОАО «Биохимик» в</w:t>
      </w:r>
      <w:r w:rsidRPr="00571785">
        <w:rPr>
          <w:sz w:val="28"/>
          <w:szCs w:val="28"/>
        </w:rPr>
        <w:t xml:space="preserve"> зависимости от степени ликвидности, т.е. скорости превра</w:t>
      </w:r>
      <w:r w:rsidRPr="00571785">
        <w:rPr>
          <w:sz w:val="28"/>
          <w:szCs w:val="28"/>
        </w:rPr>
        <w:softHyphen/>
        <w:t>щения в денежные средства, подразделя</w:t>
      </w:r>
      <w:r>
        <w:rPr>
          <w:sz w:val="28"/>
          <w:szCs w:val="28"/>
        </w:rPr>
        <w:t>ем</w:t>
      </w:r>
      <w:r w:rsidRPr="00571785">
        <w:rPr>
          <w:sz w:val="28"/>
          <w:szCs w:val="28"/>
        </w:rPr>
        <w:t xml:space="preserve"> на следующие группы:</w:t>
      </w:r>
    </w:p>
    <w:p w:rsidR="00166F0D" w:rsidRPr="00965413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965413">
        <w:rPr>
          <w:color w:val="000000"/>
          <w:sz w:val="28"/>
          <w:szCs w:val="28"/>
        </w:rPr>
        <w:t>А</w:t>
      </w:r>
      <w:r w:rsidRPr="00965413">
        <w:rPr>
          <w:color w:val="000000"/>
          <w:sz w:val="28"/>
          <w:szCs w:val="28"/>
          <w:vertAlign w:val="subscript"/>
        </w:rPr>
        <w:t>1</w:t>
      </w:r>
      <w:r w:rsidRPr="00965413">
        <w:rPr>
          <w:color w:val="000000"/>
          <w:sz w:val="28"/>
          <w:szCs w:val="28"/>
        </w:rPr>
        <w:t xml:space="preserve"> – наиболее ликвидные активы (денежные средства предприятия и краткосрочные финансовые вложения). Составляют на предприятии </w:t>
      </w:r>
      <w:r>
        <w:rPr>
          <w:color w:val="000000"/>
          <w:sz w:val="28"/>
          <w:szCs w:val="28"/>
        </w:rPr>
        <w:t>609</w:t>
      </w:r>
      <w:r w:rsidRPr="00D71EF4">
        <w:rPr>
          <w:color w:val="000000"/>
          <w:sz w:val="28"/>
          <w:szCs w:val="28"/>
        </w:rPr>
        <w:t>, 686 и 145</w:t>
      </w:r>
      <w:r>
        <w:rPr>
          <w:color w:val="000000"/>
          <w:sz w:val="28"/>
          <w:szCs w:val="28"/>
        </w:rPr>
        <w:t>3</w:t>
      </w:r>
      <w:r w:rsidRPr="00965413">
        <w:rPr>
          <w:color w:val="000000"/>
          <w:sz w:val="28"/>
          <w:szCs w:val="28"/>
        </w:rPr>
        <w:t xml:space="preserve"> тыс. руб. за 200</w:t>
      </w:r>
      <w:r w:rsidR="004A240C">
        <w:rPr>
          <w:color w:val="000000"/>
          <w:sz w:val="28"/>
          <w:szCs w:val="28"/>
        </w:rPr>
        <w:t>7</w:t>
      </w:r>
      <w:r w:rsidRPr="00D71EF4">
        <w:rPr>
          <w:color w:val="000000"/>
          <w:sz w:val="28"/>
          <w:szCs w:val="28"/>
        </w:rPr>
        <w:t xml:space="preserve"> – 200</w:t>
      </w:r>
      <w:r w:rsidR="004A240C">
        <w:rPr>
          <w:color w:val="000000"/>
          <w:sz w:val="28"/>
          <w:szCs w:val="28"/>
        </w:rPr>
        <w:t>9</w:t>
      </w:r>
      <w:r w:rsidRPr="00D71EF4">
        <w:rPr>
          <w:color w:val="000000"/>
          <w:sz w:val="28"/>
          <w:szCs w:val="28"/>
        </w:rPr>
        <w:t xml:space="preserve"> </w:t>
      </w:r>
      <w:r w:rsidRPr="00965413">
        <w:rPr>
          <w:color w:val="000000"/>
          <w:sz w:val="28"/>
          <w:szCs w:val="28"/>
        </w:rPr>
        <w:t>гг. соответственно.</w:t>
      </w:r>
    </w:p>
    <w:p w:rsidR="00166F0D" w:rsidRPr="002601CE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2601CE">
        <w:rPr>
          <w:color w:val="000000"/>
          <w:sz w:val="28"/>
          <w:szCs w:val="28"/>
        </w:rPr>
        <w:t>А</w:t>
      </w:r>
      <w:r w:rsidRPr="002601CE">
        <w:rPr>
          <w:color w:val="000000"/>
          <w:sz w:val="28"/>
          <w:szCs w:val="28"/>
          <w:vertAlign w:val="subscript"/>
        </w:rPr>
        <w:t>2</w:t>
      </w:r>
      <w:r w:rsidRPr="002601CE">
        <w:rPr>
          <w:color w:val="000000"/>
          <w:sz w:val="28"/>
          <w:szCs w:val="28"/>
        </w:rPr>
        <w:t xml:space="preserve"> – быстро реализуемые активы (дебиторская задолженность и прочие активы</w:t>
      </w:r>
      <w:r w:rsidRPr="00D71EF4">
        <w:rPr>
          <w:color w:val="000000"/>
          <w:sz w:val="28"/>
          <w:szCs w:val="28"/>
        </w:rPr>
        <w:t xml:space="preserve">). Составляют  </w:t>
      </w:r>
      <w:r>
        <w:rPr>
          <w:color w:val="000000"/>
          <w:sz w:val="28"/>
          <w:szCs w:val="28"/>
        </w:rPr>
        <w:t>311847 (</w:t>
      </w:r>
      <w:r w:rsidRPr="00D71EF4">
        <w:rPr>
          <w:color w:val="000000"/>
          <w:sz w:val="28"/>
          <w:szCs w:val="28"/>
        </w:rPr>
        <w:t>200</w:t>
      </w:r>
      <w:r w:rsidR="004A240C">
        <w:rPr>
          <w:color w:val="000000"/>
          <w:sz w:val="28"/>
          <w:szCs w:val="28"/>
        </w:rPr>
        <w:t>7</w:t>
      </w:r>
      <w:r w:rsidRPr="00D71EF4">
        <w:rPr>
          <w:color w:val="000000"/>
          <w:sz w:val="28"/>
          <w:szCs w:val="28"/>
        </w:rPr>
        <w:t xml:space="preserve"> г.), </w:t>
      </w:r>
      <w:r>
        <w:rPr>
          <w:color w:val="000000"/>
          <w:sz w:val="28"/>
          <w:szCs w:val="28"/>
        </w:rPr>
        <w:t>387653</w:t>
      </w:r>
      <w:r w:rsidRPr="00D71EF4">
        <w:rPr>
          <w:color w:val="000000"/>
          <w:sz w:val="28"/>
          <w:szCs w:val="28"/>
        </w:rPr>
        <w:t xml:space="preserve"> (200</w:t>
      </w:r>
      <w:r w:rsidR="004A240C">
        <w:rPr>
          <w:color w:val="000000"/>
          <w:sz w:val="28"/>
          <w:szCs w:val="28"/>
        </w:rPr>
        <w:t>8</w:t>
      </w:r>
      <w:r w:rsidRPr="00D71EF4">
        <w:rPr>
          <w:color w:val="000000"/>
          <w:sz w:val="28"/>
          <w:szCs w:val="28"/>
        </w:rPr>
        <w:t xml:space="preserve"> г.) и </w:t>
      </w:r>
      <w:r>
        <w:rPr>
          <w:color w:val="000000"/>
          <w:sz w:val="28"/>
          <w:szCs w:val="28"/>
        </w:rPr>
        <w:t>503917</w:t>
      </w:r>
      <w:r w:rsidR="004A240C">
        <w:rPr>
          <w:color w:val="000000"/>
          <w:sz w:val="28"/>
          <w:szCs w:val="28"/>
        </w:rPr>
        <w:t xml:space="preserve"> (2009</w:t>
      </w:r>
      <w:r w:rsidRPr="00D71EF4">
        <w:rPr>
          <w:color w:val="000000"/>
          <w:sz w:val="28"/>
          <w:szCs w:val="28"/>
        </w:rPr>
        <w:t xml:space="preserve"> г.)</w:t>
      </w:r>
      <w:r w:rsidRPr="002601CE">
        <w:rPr>
          <w:color w:val="000000"/>
          <w:sz w:val="28"/>
          <w:szCs w:val="28"/>
        </w:rPr>
        <w:t xml:space="preserve"> тыс. руб.</w:t>
      </w:r>
    </w:p>
    <w:p w:rsidR="00166F0D" w:rsidRPr="002601CE" w:rsidRDefault="00166F0D" w:rsidP="00166F0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601CE">
        <w:rPr>
          <w:color w:val="000000"/>
          <w:sz w:val="28"/>
          <w:szCs w:val="28"/>
        </w:rPr>
        <w:t>А</w:t>
      </w:r>
      <w:r w:rsidRPr="002601CE">
        <w:rPr>
          <w:color w:val="000000"/>
          <w:sz w:val="28"/>
          <w:szCs w:val="28"/>
          <w:vertAlign w:val="subscript"/>
        </w:rPr>
        <w:t>3</w:t>
      </w:r>
      <w:r w:rsidRPr="002601CE">
        <w:rPr>
          <w:color w:val="000000"/>
          <w:sz w:val="28"/>
          <w:szCs w:val="28"/>
        </w:rPr>
        <w:t xml:space="preserve"> –  медленно реализуемые активы (запасы – расходы будущих периодов + НДС по приобретенным ценностям + долгосрочные финансовые вложения). Составляют </w:t>
      </w:r>
      <w:r>
        <w:rPr>
          <w:color w:val="000000"/>
          <w:sz w:val="28"/>
          <w:szCs w:val="28"/>
        </w:rPr>
        <w:t xml:space="preserve">404279, 384989 и 345590 </w:t>
      </w:r>
      <w:r w:rsidRPr="002601CE">
        <w:rPr>
          <w:color w:val="000000"/>
          <w:sz w:val="28"/>
          <w:szCs w:val="28"/>
        </w:rPr>
        <w:t>тыс. руб. соответственно за исследуемый период.</w:t>
      </w:r>
    </w:p>
    <w:p w:rsidR="00166F0D" w:rsidRPr="001A5646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1A5646">
        <w:rPr>
          <w:color w:val="000000"/>
          <w:sz w:val="28"/>
          <w:szCs w:val="28"/>
        </w:rPr>
        <w:t>А</w:t>
      </w:r>
      <w:r w:rsidRPr="001A5646">
        <w:rPr>
          <w:color w:val="000000"/>
          <w:sz w:val="28"/>
          <w:szCs w:val="28"/>
          <w:vertAlign w:val="subscript"/>
        </w:rPr>
        <w:t>4</w:t>
      </w:r>
      <w:r w:rsidRPr="001A5646">
        <w:rPr>
          <w:color w:val="000000"/>
          <w:sz w:val="28"/>
          <w:szCs w:val="28"/>
        </w:rPr>
        <w:t xml:space="preserve"> –  труднореализуемые активы (итог раздела </w:t>
      </w:r>
      <w:r w:rsidRPr="001A5646">
        <w:rPr>
          <w:color w:val="000000"/>
          <w:sz w:val="28"/>
          <w:szCs w:val="28"/>
          <w:lang w:val="en-US"/>
        </w:rPr>
        <w:t>I</w:t>
      </w:r>
      <w:r w:rsidRPr="001A5646">
        <w:rPr>
          <w:color w:val="000000"/>
          <w:sz w:val="28"/>
          <w:szCs w:val="28"/>
        </w:rPr>
        <w:t xml:space="preserve"> актива баланса, за исключением статей этого раздела, включенных в предыдущую группу). На предприятии равны </w:t>
      </w:r>
      <w:r>
        <w:rPr>
          <w:color w:val="000000"/>
          <w:sz w:val="28"/>
          <w:szCs w:val="28"/>
        </w:rPr>
        <w:t>468280, 436482 и 349625</w:t>
      </w:r>
      <w:r w:rsidRPr="001A5646">
        <w:rPr>
          <w:color w:val="000000"/>
          <w:sz w:val="28"/>
          <w:szCs w:val="28"/>
        </w:rPr>
        <w:t xml:space="preserve"> тыс. руб. за </w:t>
      </w:r>
      <w:r w:rsidRPr="00965413">
        <w:rPr>
          <w:color w:val="000000"/>
          <w:sz w:val="28"/>
          <w:szCs w:val="28"/>
        </w:rPr>
        <w:t>200</w:t>
      </w:r>
      <w:r w:rsidR="004A240C">
        <w:rPr>
          <w:color w:val="000000"/>
          <w:sz w:val="28"/>
          <w:szCs w:val="28"/>
        </w:rPr>
        <w:t>7</w:t>
      </w:r>
      <w:r w:rsidRPr="0064283C">
        <w:rPr>
          <w:color w:val="000000"/>
          <w:sz w:val="28"/>
          <w:szCs w:val="28"/>
        </w:rPr>
        <w:t xml:space="preserve"> – 200</w:t>
      </w:r>
      <w:r w:rsidR="004A240C">
        <w:rPr>
          <w:color w:val="000000"/>
          <w:sz w:val="28"/>
          <w:szCs w:val="28"/>
        </w:rPr>
        <w:t>9</w:t>
      </w:r>
      <w:r w:rsidRPr="0064283C">
        <w:rPr>
          <w:color w:val="000000"/>
          <w:sz w:val="28"/>
          <w:szCs w:val="28"/>
        </w:rPr>
        <w:t xml:space="preserve"> </w:t>
      </w:r>
      <w:r w:rsidRPr="00965413">
        <w:rPr>
          <w:color w:val="000000"/>
          <w:sz w:val="28"/>
          <w:szCs w:val="28"/>
        </w:rPr>
        <w:t>гг.</w:t>
      </w:r>
    </w:p>
    <w:p w:rsidR="00166F0D" w:rsidRPr="001A5646" w:rsidRDefault="00166F0D" w:rsidP="00166F0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1A5646">
        <w:rPr>
          <w:color w:val="000000"/>
          <w:sz w:val="28"/>
          <w:szCs w:val="28"/>
        </w:rPr>
        <w:t>Пассивы баланса группируются по степени срочности их оплаты:</w:t>
      </w:r>
    </w:p>
    <w:p w:rsidR="00166F0D" w:rsidRPr="001A5646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1A5646">
        <w:rPr>
          <w:color w:val="000000"/>
          <w:sz w:val="28"/>
          <w:szCs w:val="28"/>
        </w:rPr>
        <w:t>П</w:t>
      </w:r>
      <w:r w:rsidRPr="001A5646">
        <w:rPr>
          <w:color w:val="000000"/>
          <w:sz w:val="28"/>
          <w:szCs w:val="28"/>
          <w:vertAlign w:val="subscript"/>
        </w:rPr>
        <w:t>1</w:t>
      </w:r>
      <w:r w:rsidRPr="001A5646">
        <w:rPr>
          <w:color w:val="000000"/>
          <w:sz w:val="28"/>
          <w:szCs w:val="28"/>
        </w:rPr>
        <w:t xml:space="preserve"> – наиболее срочные обязательства (</w:t>
      </w:r>
      <w:r>
        <w:rPr>
          <w:color w:val="000000"/>
          <w:sz w:val="28"/>
          <w:szCs w:val="28"/>
        </w:rPr>
        <w:t>кредиторская задолженность</w:t>
      </w:r>
      <w:r w:rsidRPr="001A5646">
        <w:rPr>
          <w:color w:val="000000"/>
          <w:sz w:val="28"/>
          <w:szCs w:val="28"/>
        </w:rPr>
        <w:t>). Составляют за исследуемый период</w:t>
      </w:r>
      <w:r w:rsidRPr="00D71EF4">
        <w:rPr>
          <w:color w:val="000000"/>
          <w:sz w:val="28"/>
          <w:szCs w:val="28"/>
        </w:rPr>
        <w:t xml:space="preserve"> </w:t>
      </w:r>
      <w:r w:rsidRPr="00965413">
        <w:rPr>
          <w:color w:val="000000"/>
          <w:sz w:val="28"/>
          <w:szCs w:val="28"/>
        </w:rPr>
        <w:t>200</w:t>
      </w:r>
      <w:r w:rsidR="004A240C">
        <w:rPr>
          <w:color w:val="000000"/>
          <w:sz w:val="28"/>
          <w:szCs w:val="28"/>
        </w:rPr>
        <w:t>7</w:t>
      </w:r>
      <w:r w:rsidRPr="00D71EF4">
        <w:rPr>
          <w:color w:val="000000"/>
          <w:sz w:val="28"/>
          <w:szCs w:val="28"/>
        </w:rPr>
        <w:t xml:space="preserve"> – 200</w:t>
      </w:r>
      <w:r w:rsidR="004A240C">
        <w:rPr>
          <w:color w:val="000000"/>
          <w:sz w:val="28"/>
          <w:szCs w:val="28"/>
        </w:rPr>
        <w:t>9</w:t>
      </w:r>
      <w:r w:rsidRPr="00D71EF4">
        <w:rPr>
          <w:color w:val="000000"/>
          <w:sz w:val="28"/>
          <w:szCs w:val="28"/>
        </w:rPr>
        <w:t xml:space="preserve"> </w:t>
      </w:r>
      <w:r w:rsidRPr="00965413">
        <w:rPr>
          <w:color w:val="000000"/>
          <w:sz w:val="28"/>
          <w:szCs w:val="28"/>
        </w:rPr>
        <w:t xml:space="preserve">гг. </w:t>
      </w:r>
      <w:r w:rsidRPr="001A56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221842, 223089 и 298044</w:t>
      </w:r>
      <w:r w:rsidRPr="001A5646">
        <w:rPr>
          <w:color w:val="000000"/>
          <w:sz w:val="28"/>
          <w:szCs w:val="28"/>
        </w:rPr>
        <w:t xml:space="preserve"> тыс. руб. соответственно.</w:t>
      </w:r>
    </w:p>
    <w:p w:rsidR="00166F0D" w:rsidRPr="001A5646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A5646">
        <w:rPr>
          <w:color w:val="000000"/>
          <w:sz w:val="28"/>
          <w:szCs w:val="28"/>
        </w:rPr>
        <w:t>П</w:t>
      </w:r>
      <w:r w:rsidRPr="001A5646">
        <w:rPr>
          <w:color w:val="000000"/>
          <w:sz w:val="28"/>
          <w:szCs w:val="28"/>
          <w:vertAlign w:val="subscript"/>
        </w:rPr>
        <w:t>2</w:t>
      </w:r>
      <w:r w:rsidRPr="001A5646">
        <w:rPr>
          <w:color w:val="000000"/>
          <w:sz w:val="28"/>
          <w:szCs w:val="28"/>
        </w:rPr>
        <w:t xml:space="preserve"> –  краткосрочные пассивы (краткосрочные кредиты и заемные средства). На предприятии равны </w:t>
      </w:r>
      <w:r>
        <w:rPr>
          <w:color w:val="000000"/>
          <w:sz w:val="28"/>
          <w:szCs w:val="28"/>
        </w:rPr>
        <w:t>155840</w:t>
      </w:r>
      <w:r w:rsidRPr="00D71EF4">
        <w:rPr>
          <w:color w:val="000000"/>
          <w:sz w:val="28"/>
          <w:szCs w:val="28"/>
        </w:rPr>
        <w:t xml:space="preserve"> (200</w:t>
      </w:r>
      <w:r w:rsidR="004A240C">
        <w:rPr>
          <w:color w:val="000000"/>
          <w:sz w:val="28"/>
          <w:szCs w:val="28"/>
        </w:rPr>
        <w:t>7</w:t>
      </w:r>
      <w:r w:rsidRPr="00D71EF4">
        <w:rPr>
          <w:color w:val="000000"/>
          <w:sz w:val="28"/>
          <w:szCs w:val="28"/>
        </w:rPr>
        <w:t xml:space="preserve"> г.), </w:t>
      </w:r>
      <w:r>
        <w:rPr>
          <w:color w:val="000000"/>
          <w:sz w:val="28"/>
          <w:szCs w:val="28"/>
        </w:rPr>
        <w:t>182000</w:t>
      </w:r>
      <w:r w:rsidRPr="00D71EF4">
        <w:rPr>
          <w:color w:val="000000"/>
          <w:sz w:val="28"/>
          <w:szCs w:val="28"/>
        </w:rPr>
        <w:t xml:space="preserve"> (200</w:t>
      </w:r>
      <w:r w:rsidR="004A240C">
        <w:rPr>
          <w:color w:val="000000"/>
          <w:sz w:val="28"/>
          <w:szCs w:val="28"/>
        </w:rPr>
        <w:t>8</w:t>
      </w:r>
      <w:r w:rsidRPr="00D71EF4">
        <w:rPr>
          <w:color w:val="000000"/>
          <w:sz w:val="28"/>
          <w:szCs w:val="28"/>
        </w:rPr>
        <w:t xml:space="preserve"> г.) и </w:t>
      </w:r>
      <w:r>
        <w:rPr>
          <w:color w:val="000000"/>
          <w:sz w:val="28"/>
          <w:szCs w:val="28"/>
        </w:rPr>
        <w:t>236799</w:t>
      </w:r>
      <w:r w:rsidRPr="001A5646">
        <w:rPr>
          <w:color w:val="000000"/>
          <w:sz w:val="28"/>
          <w:szCs w:val="28"/>
        </w:rPr>
        <w:t xml:space="preserve"> (200</w:t>
      </w:r>
      <w:r w:rsidR="004A240C">
        <w:rPr>
          <w:color w:val="000000"/>
          <w:sz w:val="28"/>
          <w:szCs w:val="28"/>
        </w:rPr>
        <w:t>9</w:t>
      </w:r>
      <w:r w:rsidRPr="001A5646">
        <w:rPr>
          <w:color w:val="000000"/>
          <w:sz w:val="28"/>
          <w:szCs w:val="28"/>
        </w:rPr>
        <w:t xml:space="preserve"> г.) тыс. руб.</w:t>
      </w:r>
    </w:p>
    <w:p w:rsidR="00166F0D" w:rsidRPr="001A5646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1A5646">
        <w:rPr>
          <w:color w:val="000000"/>
          <w:sz w:val="28"/>
          <w:szCs w:val="28"/>
        </w:rPr>
        <w:t>П</w:t>
      </w:r>
      <w:r w:rsidRPr="001A5646">
        <w:rPr>
          <w:color w:val="000000"/>
          <w:sz w:val="28"/>
          <w:szCs w:val="28"/>
          <w:vertAlign w:val="subscript"/>
        </w:rPr>
        <w:t>3</w:t>
      </w:r>
      <w:r w:rsidRPr="001A5646">
        <w:rPr>
          <w:color w:val="000000"/>
          <w:sz w:val="28"/>
          <w:szCs w:val="28"/>
        </w:rPr>
        <w:t xml:space="preserve"> –  долгосрочные пассивы (долгосрочные кредиты и заемные средства).</w:t>
      </w:r>
      <w:r>
        <w:rPr>
          <w:color w:val="000000"/>
          <w:sz w:val="28"/>
          <w:szCs w:val="28"/>
        </w:rPr>
        <w:t>Составляют за исследуемый период 200</w:t>
      </w:r>
      <w:r w:rsidR="004A240C">
        <w:rPr>
          <w:color w:val="000000"/>
          <w:sz w:val="28"/>
          <w:szCs w:val="28"/>
        </w:rPr>
        <w:t>7 – 2009</w:t>
      </w:r>
      <w:r>
        <w:rPr>
          <w:color w:val="000000"/>
          <w:sz w:val="28"/>
          <w:szCs w:val="28"/>
        </w:rPr>
        <w:t xml:space="preserve"> гг. 202033, 152656 и 71828 тыс. руб</w:t>
      </w:r>
      <w:r w:rsidRPr="001A5646">
        <w:rPr>
          <w:color w:val="000000"/>
          <w:sz w:val="28"/>
          <w:szCs w:val="28"/>
        </w:rPr>
        <w:t>.</w:t>
      </w:r>
    </w:p>
    <w:p w:rsidR="00166F0D" w:rsidRDefault="00166F0D" w:rsidP="004A24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5646">
        <w:rPr>
          <w:color w:val="000000"/>
          <w:sz w:val="28"/>
          <w:szCs w:val="28"/>
        </w:rPr>
        <w:t>П</w:t>
      </w:r>
      <w:r w:rsidRPr="001A5646">
        <w:rPr>
          <w:color w:val="000000"/>
          <w:sz w:val="28"/>
          <w:szCs w:val="28"/>
          <w:vertAlign w:val="subscript"/>
        </w:rPr>
        <w:t>4</w:t>
      </w:r>
      <w:r w:rsidRPr="001A5646">
        <w:rPr>
          <w:color w:val="000000"/>
          <w:sz w:val="28"/>
          <w:szCs w:val="28"/>
        </w:rPr>
        <w:t xml:space="preserve"> – постоянные пассивы (собственный (акционерный) капитал, находящийся постоянно в распоряжении предприятия). Составляет </w:t>
      </w:r>
      <w:r>
        <w:rPr>
          <w:color w:val="000000"/>
          <w:sz w:val="28"/>
          <w:szCs w:val="28"/>
        </w:rPr>
        <w:t>605300, 652065</w:t>
      </w:r>
      <w:r w:rsidRPr="00D71EF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593914</w:t>
      </w:r>
      <w:r w:rsidRPr="001A5646">
        <w:rPr>
          <w:color w:val="000000"/>
          <w:sz w:val="28"/>
          <w:szCs w:val="28"/>
        </w:rPr>
        <w:t xml:space="preserve"> тыс. руб. за 200</w:t>
      </w:r>
      <w:r w:rsidR="004A240C">
        <w:rPr>
          <w:color w:val="000000"/>
          <w:sz w:val="28"/>
          <w:szCs w:val="28"/>
        </w:rPr>
        <w:t>7</w:t>
      </w:r>
      <w:r w:rsidRPr="001A5646">
        <w:rPr>
          <w:color w:val="000000"/>
          <w:sz w:val="28"/>
          <w:szCs w:val="28"/>
        </w:rPr>
        <w:t>, 200</w:t>
      </w:r>
      <w:r w:rsidR="004A240C">
        <w:rPr>
          <w:color w:val="000000"/>
          <w:sz w:val="28"/>
          <w:szCs w:val="28"/>
        </w:rPr>
        <w:t>8</w:t>
      </w:r>
      <w:r w:rsidRPr="001A5646">
        <w:rPr>
          <w:color w:val="000000"/>
          <w:sz w:val="28"/>
          <w:szCs w:val="28"/>
        </w:rPr>
        <w:t>, 200</w:t>
      </w:r>
      <w:r w:rsidR="004A240C">
        <w:rPr>
          <w:color w:val="000000"/>
          <w:sz w:val="28"/>
          <w:szCs w:val="28"/>
        </w:rPr>
        <w:t>9</w:t>
      </w:r>
      <w:r w:rsidRPr="001A5646">
        <w:rPr>
          <w:color w:val="000000"/>
          <w:sz w:val="28"/>
          <w:szCs w:val="28"/>
        </w:rPr>
        <w:t xml:space="preserve"> гг.</w:t>
      </w:r>
      <w:r>
        <w:rPr>
          <w:color w:val="000000"/>
          <w:sz w:val="28"/>
          <w:szCs w:val="28"/>
        </w:rPr>
        <w:t xml:space="preserve">(приложение А, Б). </w:t>
      </w:r>
      <w:r w:rsidRPr="00571785">
        <w:rPr>
          <w:sz w:val="28"/>
          <w:szCs w:val="28"/>
        </w:rPr>
        <w:t xml:space="preserve">Для определения ликвидности </w:t>
      </w:r>
      <w:r>
        <w:rPr>
          <w:sz w:val="28"/>
          <w:szCs w:val="28"/>
        </w:rPr>
        <w:t>баланса</w:t>
      </w:r>
      <w:r w:rsidRPr="003E537E"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сопостави</w:t>
      </w:r>
      <w:r>
        <w:rPr>
          <w:sz w:val="28"/>
          <w:szCs w:val="28"/>
        </w:rPr>
        <w:t>м</w:t>
      </w:r>
      <w:r w:rsidRPr="00571785">
        <w:rPr>
          <w:sz w:val="28"/>
          <w:szCs w:val="28"/>
        </w:rPr>
        <w:t xml:space="preserve"> ито</w:t>
      </w:r>
      <w:r w:rsidRPr="00571785">
        <w:rPr>
          <w:sz w:val="28"/>
          <w:szCs w:val="28"/>
        </w:rPr>
        <w:softHyphen/>
        <w:t>ги приведенных групп по акти</w:t>
      </w:r>
      <w:r>
        <w:rPr>
          <w:sz w:val="28"/>
          <w:szCs w:val="28"/>
        </w:rPr>
        <w:t>в</w:t>
      </w:r>
      <w:r w:rsidRPr="00571785">
        <w:rPr>
          <w:sz w:val="28"/>
          <w:szCs w:val="28"/>
        </w:rPr>
        <w:t>у и па</w:t>
      </w:r>
      <w:r>
        <w:rPr>
          <w:sz w:val="28"/>
          <w:szCs w:val="28"/>
        </w:rPr>
        <w:t>ссив</w:t>
      </w:r>
      <w:r w:rsidRPr="00571785">
        <w:rPr>
          <w:sz w:val="28"/>
          <w:szCs w:val="28"/>
        </w:rPr>
        <w:t>у</w:t>
      </w:r>
      <w:r>
        <w:rPr>
          <w:sz w:val="28"/>
          <w:szCs w:val="28"/>
        </w:rPr>
        <w:t xml:space="preserve"> (таблица 2.1)</w:t>
      </w:r>
      <w:r w:rsidRPr="00571785">
        <w:rPr>
          <w:sz w:val="28"/>
          <w:szCs w:val="28"/>
        </w:rPr>
        <w:t xml:space="preserve">. </w:t>
      </w:r>
    </w:p>
    <w:p w:rsidR="00166F0D" w:rsidRPr="00571785" w:rsidRDefault="00166F0D" w:rsidP="00166F0D">
      <w:pPr>
        <w:spacing w:line="360" w:lineRule="auto"/>
        <w:jc w:val="both"/>
        <w:rPr>
          <w:sz w:val="28"/>
          <w:szCs w:val="28"/>
        </w:rPr>
      </w:pPr>
      <w:r w:rsidRPr="0057178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2.1 – </w:t>
      </w:r>
      <w:r w:rsidRPr="00571785">
        <w:rPr>
          <w:sz w:val="28"/>
          <w:szCs w:val="28"/>
        </w:rPr>
        <w:t xml:space="preserve">Анализ ликвидности баланса </w:t>
      </w:r>
      <w:r>
        <w:rPr>
          <w:sz w:val="28"/>
          <w:szCs w:val="28"/>
        </w:rPr>
        <w:t xml:space="preserve">ОАО «Биохимик», </w:t>
      </w:r>
      <w:r w:rsidRPr="00571785">
        <w:rPr>
          <w:sz w:val="28"/>
          <w:szCs w:val="28"/>
        </w:rPr>
        <w:t>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166F0D" w:rsidRPr="00D71EF4">
        <w:trPr>
          <w:trHeight w:val="215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АКТИВ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7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8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9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ПАССИВ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7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6F0D" w:rsidRPr="00D71EF4" w:rsidRDefault="004A240C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  <w:r w:rsidR="00166F0D"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9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Платежный недостаток</w:t>
            </w:r>
          </w:p>
        </w:tc>
      </w:tr>
      <w:tr w:rsidR="00166F0D" w:rsidRPr="00D71EF4">
        <w:trPr>
          <w:trHeight w:val="163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7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8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1EF4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9</w:t>
            </w:r>
            <w:r w:rsidRPr="00D71EF4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66F0D" w:rsidRPr="00D71EF4">
        <w:trPr>
          <w:trHeight w:val="25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А1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1 453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П1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221 842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223 089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298 044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 xml:space="preserve">-221 233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-222 403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-296 591</w:t>
            </w:r>
          </w:p>
        </w:tc>
      </w:tr>
      <w:tr w:rsidR="00166F0D" w:rsidRPr="00D71EF4">
        <w:trPr>
          <w:trHeight w:val="25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А2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311 847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387 653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503 917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П2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155 840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182 000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236 799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 xml:space="preserve">156 007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205 653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267 118</w:t>
            </w:r>
          </w:p>
        </w:tc>
      </w:tr>
      <w:tr w:rsidR="00166F0D" w:rsidRPr="00D71EF4">
        <w:trPr>
          <w:trHeight w:val="25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A3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404 279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384 989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345 590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П3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202 033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152 656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71 828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 xml:space="preserve">202 246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 xml:space="preserve">232 333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273 762</w:t>
            </w:r>
          </w:p>
        </w:tc>
      </w:tr>
      <w:tr w:rsidR="00166F0D" w:rsidRPr="00D71EF4">
        <w:trPr>
          <w:trHeight w:val="25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А4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468 280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436 482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349 625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П4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 xml:space="preserve">605 300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652 065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1EF4">
              <w:rPr>
                <w:color w:val="000000"/>
                <w:sz w:val="20"/>
                <w:szCs w:val="20"/>
              </w:rPr>
              <w:t>593 914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 xml:space="preserve">-137 020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-215 583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D71EF4" w:rsidRDefault="00166F0D" w:rsidP="003053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1EF4">
              <w:rPr>
                <w:sz w:val="20"/>
                <w:szCs w:val="20"/>
              </w:rPr>
              <w:t>-244 289</w:t>
            </w:r>
          </w:p>
        </w:tc>
      </w:tr>
    </w:tbl>
    <w:p w:rsidR="0052012A" w:rsidRDefault="0052012A" w:rsidP="00166F0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6F0D" w:rsidRPr="00C758B3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C758B3">
        <w:rPr>
          <w:sz w:val="28"/>
          <w:szCs w:val="28"/>
        </w:rPr>
        <w:t>Баланс считается абсо</w:t>
      </w:r>
      <w:r w:rsidRPr="00C758B3">
        <w:rPr>
          <w:sz w:val="28"/>
          <w:szCs w:val="28"/>
        </w:rPr>
        <w:softHyphen/>
        <w:t>лютно ликвидным, если имеют место следующие соотношения:</w:t>
      </w:r>
    </w:p>
    <w:p w:rsidR="00166F0D" w:rsidRPr="00351C3F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351C3F">
        <w:rPr>
          <w:sz w:val="28"/>
          <w:szCs w:val="28"/>
        </w:rPr>
        <w:t xml:space="preserve">                                А1≥П1; А2≥П2; А3≥П3; А4≤П4</w:t>
      </w:r>
      <w:r>
        <w:rPr>
          <w:sz w:val="28"/>
          <w:szCs w:val="28"/>
        </w:rPr>
        <w:t>.</w:t>
      </w:r>
      <w:r w:rsidRPr="00351C3F">
        <w:rPr>
          <w:sz w:val="28"/>
          <w:szCs w:val="28"/>
        </w:rPr>
        <w:t xml:space="preserve">                                </w:t>
      </w:r>
    </w:p>
    <w:p w:rsidR="00166F0D" w:rsidRPr="00571785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71785">
        <w:rPr>
          <w:sz w:val="28"/>
          <w:szCs w:val="28"/>
        </w:rPr>
        <w:t xml:space="preserve">Как видно из </w:t>
      </w:r>
      <w:r>
        <w:rPr>
          <w:sz w:val="28"/>
          <w:szCs w:val="28"/>
        </w:rPr>
        <w:t>таблицы 2.1</w:t>
      </w:r>
      <w:r w:rsidRPr="00571785">
        <w:rPr>
          <w:sz w:val="28"/>
          <w:szCs w:val="28"/>
        </w:rPr>
        <w:t xml:space="preserve">, </w:t>
      </w:r>
      <w:r>
        <w:rPr>
          <w:sz w:val="28"/>
          <w:szCs w:val="28"/>
        </w:rPr>
        <w:t>на протяжении трех лет (2006 – 2008 гг.)</w:t>
      </w:r>
      <w:r w:rsidRPr="00571785">
        <w:rPr>
          <w:sz w:val="28"/>
          <w:szCs w:val="28"/>
        </w:rPr>
        <w:t xml:space="preserve"> наблюдалась </w:t>
      </w:r>
      <w:r>
        <w:rPr>
          <w:sz w:val="28"/>
          <w:szCs w:val="28"/>
        </w:rPr>
        <w:t xml:space="preserve">неизменная </w:t>
      </w:r>
      <w:r w:rsidRPr="00571785">
        <w:rPr>
          <w:sz w:val="28"/>
          <w:szCs w:val="28"/>
        </w:rPr>
        <w:t>картина:</w:t>
      </w:r>
      <w:r w:rsidRPr="00447961"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А</w:t>
      </w:r>
      <w:r>
        <w:rPr>
          <w:sz w:val="28"/>
          <w:szCs w:val="28"/>
        </w:rPr>
        <w:t xml:space="preserve">1 </w:t>
      </w:r>
      <w:r w:rsidRPr="00447961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П1.</w:t>
      </w:r>
      <w:r w:rsidRPr="00B90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Остальные неравенства (2.1) для ОАО «Биохимик» выполняются. </w:t>
      </w:r>
      <w:r w:rsidRPr="00571785">
        <w:rPr>
          <w:sz w:val="28"/>
          <w:szCs w:val="28"/>
        </w:rPr>
        <w:t>Данные табл</w:t>
      </w:r>
      <w:r>
        <w:rPr>
          <w:sz w:val="28"/>
          <w:szCs w:val="28"/>
        </w:rPr>
        <w:t>ицы 2.1</w:t>
      </w:r>
      <w:r w:rsidRPr="00571785">
        <w:rPr>
          <w:sz w:val="28"/>
          <w:szCs w:val="28"/>
        </w:rPr>
        <w:t xml:space="preserve"> показывают, что в </w:t>
      </w:r>
      <w:r>
        <w:rPr>
          <w:sz w:val="28"/>
          <w:szCs w:val="28"/>
        </w:rPr>
        <w:t>рассматриваемом</w:t>
      </w:r>
      <w:r w:rsidRPr="00571785">
        <w:rPr>
          <w:sz w:val="28"/>
          <w:szCs w:val="28"/>
        </w:rPr>
        <w:t xml:space="preserve"> периоде наблюда</w:t>
      </w:r>
      <w:r w:rsidRPr="00571785">
        <w:rPr>
          <w:sz w:val="28"/>
          <w:szCs w:val="28"/>
        </w:rPr>
        <w:softHyphen/>
        <w:t>ется платежный недостаток наиболее ликвидных активов денеж</w:t>
      </w:r>
      <w:r w:rsidRPr="00571785">
        <w:rPr>
          <w:sz w:val="28"/>
          <w:szCs w:val="28"/>
        </w:rPr>
        <w:softHyphen/>
        <w:t>ных средств (А1) и краткосрочных финансовых вложений</w:t>
      </w:r>
      <w:r>
        <w:rPr>
          <w:sz w:val="28"/>
          <w:szCs w:val="28"/>
        </w:rPr>
        <w:t xml:space="preserve">. Этот недостаток еще и увеличился и в 2008 году составил 296 591 </w:t>
      </w:r>
      <w:r w:rsidRPr="00571785">
        <w:rPr>
          <w:sz w:val="28"/>
          <w:szCs w:val="28"/>
        </w:rPr>
        <w:t>тыс. руб.</w:t>
      </w:r>
    </w:p>
    <w:p w:rsidR="00166F0D" w:rsidRPr="00571785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б</w:t>
      </w:r>
      <w:r w:rsidRPr="00571785">
        <w:rPr>
          <w:sz w:val="28"/>
          <w:szCs w:val="28"/>
        </w:rPr>
        <w:t>аланс не является абсолютно ликвидным, т.к. не выполняются 1-е усло</w:t>
      </w:r>
      <w:r>
        <w:rPr>
          <w:sz w:val="28"/>
          <w:szCs w:val="28"/>
        </w:rPr>
        <w:t>вие</w:t>
      </w:r>
      <w:r w:rsidRPr="00571785">
        <w:rPr>
          <w:sz w:val="28"/>
          <w:szCs w:val="28"/>
        </w:rPr>
        <w:t xml:space="preserve"> (наиболее ликвидные активы оказались гораздо меньше наиболее срочных обязательств).</w:t>
      </w:r>
      <w:r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Н</w:t>
      </w:r>
      <w:r>
        <w:rPr>
          <w:sz w:val="28"/>
          <w:szCs w:val="28"/>
        </w:rPr>
        <w:t>о на</w:t>
      </w:r>
      <w:r w:rsidRPr="00571785">
        <w:rPr>
          <w:sz w:val="28"/>
          <w:szCs w:val="28"/>
        </w:rPr>
        <w:t xml:space="preserve"> предприятии </w:t>
      </w:r>
      <w:r>
        <w:rPr>
          <w:sz w:val="28"/>
          <w:szCs w:val="28"/>
        </w:rPr>
        <w:t xml:space="preserve">ОАО «Биохимик» </w:t>
      </w:r>
      <w:r w:rsidRPr="00571785">
        <w:rPr>
          <w:sz w:val="28"/>
          <w:szCs w:val="28"/>
        </w:rPr>
        <w:t>выполняется важное условие платежеспо</w:t>
      </w:r>
      <w:r w:rsidRPr="00571785">
        <w:rPr>
          <w:sz w:val="28"/>
          <w:szCs w:val="28"/>
        </w:rPr>
        <w:softHyphen/>
        <w:t>собности, а именно: постоянные пассивы перекрывают трудно</w:t>
      </w:r>
      <w:r w:rsidRPr="00571785">
        <w:rPr>
          <w:sz w:val="28"/>
          <w:szCs w:val="28"/>
        </w:rPr>
        <w:softHyphen/>
        <w:t>реализуемые активы, что подтверждает достат</w:t>
      </w:r>
      <w:r>
        <w:rPr>
          <w:sz w:val="28"/>
          <w:szCs w:val="28"/>
        </w:rPr>
        <w:t>очность</w:t>
      </w:r>
      <w:r w:rsidRPr="00571785">
        <w:rPr>
          <w:sz w:val="28"/>
          <w:szCs w:val="28"/>
        </w:rPr>
        <w:t xml:space="preserve"> собственных</w:t>
      </w:r>
      <w:r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оборотных средств для осуществления бесперебойного процесса производства.</w:t>
      </w:r>
    </w:p>
    <w:p w:rsidR="00166F0D" w:rsidRPr="00571785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Вычислим для предприятия ОАО «Биохимик» </w:t>
      </w:r>
      <w:r w:rsidRPr="00571785">
        <w:rPr>
          <w:sz w:val="28"/>
          <w:szCs w:val="28"/>
        </w:rPr>
        <w:t>три относительных показа</w:t>
      </w:r>
      <w:r w:rsidRPr="00571785">
        <w:rPr>
          <w:sz w:val="28"/>
          <w:szCs w:val="28"/>
        </w:rPr>
        <w:softHyphen/>
        <w:t>теля ликвидности, т.к. степень превращения текущих активов в денежную наличность неодинакова.</w:t>
      </w:r>
      <w:r>
        <w:rPr>
          <w:sz w:val="28"/>
          <w:szCs w:val="28"/>
        </w:rPr>
        <w:t xml:space="preserve"> 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71785">
        <w:rPr>
          <w:sz w:val="28"/>
          <w:szCs w:val="28"/>
        </w:rPr>
        <w:t xml:space="preserve">При исчислении первого показателя </w:t>
      </w:r>
      <w:r>
        <w:rPr>
          <w:sz w:val="28"/>
          <w:szCs w:val="28"/>
        </w:rPr>
        <w:t>–</w:t>
      </w:r>
      <w:r w:rsidRPr="00571785">
        <w:rPr>
          <w:sz w:val="28"/>
          <w:szCs w:val="28"/>
        </w:rPr>
        <w:t xml:space="preserve"> коэффициента абсо</w:t>
      </w:r>
      <w:r w:rsidRPr="00571785">
        <w:rPr>
          <w:sz w:val="28"/>
          <w:szCs w:val="28"/>
        </w:rPr>
        <w:softHyphen/>
        <w:t>лютной лик</w:t>
      </w:r>
      <w:r>
        <w:rPr>
          <w:sz w:val="28"/>
          <w:szCs w:val="28"/>
        </w:rPr>
        <w:t>видности –</w:t>
      </w:r>
      <w:r w:rsidRPr="0057178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качестве ликвидных средств берутся только денежные средства в кассе, на банковских счетах, а также ценные бумаги, которые могут быть реализованы на фондовой</w:t>
      </w:r>
      <w:r>
        <w:rPr>
          <w:sz w:val="28"/>
          <w:szCs w:val="28"/>
        </w:rPr>
        <w:t xml:space="preserve"> бирже. В качестве знаменателя –</w:t>
      </w:r>
      <w:r w:rsidRPr="00571785">
        <w:rPr>
          <w:sz w:val="28"/>
          <w:szCs w:val="28"/>
        </w:rPr>
        <w:t xml:space="preserve"> краткосрочные обязательства. Оптимальное значение показателя</w:t>
      </w:r>
      <w:r>
        <w:rPr>
          <w:sz w:val="28"/>
          <w:szCs w:val="28"/>
        </w:rPr>
        <w:t>:</w:t>
      </w:r>
      <w:r w:rsidRPr="00571785">
        <w:rPr>
          <w:sz w:val="28"/>
          <w:szCs w:val="28"/>
        </w:rPr>
        <w:t xml:space="preserve"> 0,2</w:t>
      </w:r>
      <w:r>
        <w:rPr>
          <w:sz w:val="28"/>
          <w:szCs w:val="28"/>
        </w:rPr>
        <w:t xml:space="preserve"> – </w:t>
      </w:r>
      <w:r w:rsidRPr="00571785">
        <w:rPr>
          <w:sz w:val="28"/>
          <w:szCs w:val="28"/>
        </w:rPr>
        <w:t>0,25</w:t>
      </w:r>
      <w:r>
        <w:rPr>
          <w:sz w:val="28"/>
          <w:szCs w:val="28"/>
        </w:rPr>
        <w:t>.</w:t>
      </w:r>
      <w:r w:rsidRPr="00571785">
        <w:rPr>
          <w:sz w:val="28"/>
          <w:szCs w:val="28"/>
        </w:rPr>
        <w:t xml:space="preserve"> 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показатель –</w:t>
      </w:r>
      <w:r w:rsidRPr="00571785">
        <w:rPr>
          <w:sz w:val="28"/>
          <w:szCs w:val="28"/>
        </w:rPr>
        <w:t xml:space="preserve"> промеж</w:t>
      </w:r>
      <w:r>
        <w:rPr>
          <w:sz w:val="28"/>
          <w:szCs w:val="28"/>
        </w:rPr>
        <w:t>уточный коэффициент покры</w:t>
      </w:r>
      <w:r>
        <w:rPr>
          <w:sz w:val="28"/>
          <w:szCs w:val="28"/>
        </w:rPr>
        <w:softHyphen/>
        <w:t xml:space="preserve">тия – </w:t>
      </w:r>
      <w:r w:rsidRPr="00571785">
        <w:rPr>
          <w:sz w:val="28"/>
          <w:szCs w:val="28"/>
        </w:rPr>
        <w:t>отличается тем, что в числителе к ранее приведенной сумме прибавляются суммы краткосрочной дебиторской задолженно</w:t>
      </w:r>
      <w:r w:rsidRPr="00571785">
        <w:rPr>
          <w:sz w:val="28"/>
          <w:szCs w:val="28"/>
        </w:rPr>
        <w:softHyphen/>
        <w:t>сти, реальной к получению. Оптимальное значение</w:t>
      </w:r>
      <w:r>
        <w:rPr>
          <w:sz w:val="28"/>
          <w:szCs w:val="28"/>
        </w:rPr>
        <w:t>:</w:t>
      </w:r>
      <w:r w:rsidRPr="00571785">
        <w:rPr>
          <w:sz w:val="28"/>
          <w:szCs w:val="28"/>
        </w:rPr>
        <w:t xml:space="preserve"> 0,7</w:t>
      </w:r>
      <w:r>
        <w:rPr>
          <w:sz w:val="28"/>
          <w:szCs w:val="28"/>
        </w:rPr>
        <w:t xml:space="preserve"> – </w:t>
      </w:r>
      <w:r w:rsidRPr="00571785">
        <w:rPr>
          <w:sz w:val="28"/>
          <w:szCs w:val="28"/>
        </w:rPr>
        <w:t>0,8</w:t>
      </w:r>
      <w:r>
        <w:rPr>
          <w:sz w:val="28"/>
          <w:szCs w:val="28"/>
        </w:rPr>
        <w:t>.</w:t>
      </w:r>
      <w:r w:rsidRPr="00571785">
        <w:rPr>
          <w:sz w:val="28"/>
          <w:szCs w:val="28"/>
        </w:rPr>
        <w:t xml:space="preserve"> 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571785">
        <w:rPr>
          <w:sz w:val="28"/>
          <w:szCs w:val="28"/>
        </w:rPr>
        <w:t xml:space="preserve">Третий показатель ликвидности </w:t>
      </w:r>
      <w:r>
        <w:rPr>
          <w:sz w:val="28"/>
          <w:szCs w:val="28"/>
        </w:rPr>
        <w:t>–</w:t>
      </w:r>
      <w:r w:rsidRPr="00571785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Pr="00571785">
        <w:rPr>
          <w:sz w:val="28"/>
          <w:szCs w:val="28"/>
        </w:rPr>
        <w:t xml:space="preserve"> коэффициент лик</w:t>
      </w:r>
      <w:r w:rsidRPr="00571785">
        <w:rPr>
          <w:sz w:val="28"/>
          <w:szCs w:val="28"/>
        </w:rPr>
        <w:softHyphen/>
        <w:t xml:space="preserve">видности (покрытия) или текущей ликвидности </w:t>
      </w:r>
      <w:r>
        <w:rPr>
          <w:sz w:val="28"/>
          <w:szCs w:val="28"/>
        </w:rPr>
        <w:t xml:space="preserve">– в </w:t>
      </w:r>
      <w:r w:rsidRPr="00571785">
        <w:rPr>
          <w:sz w:val="28"/>
          <w:szCs w:val="28"/>
        </w:rPr>
        <w:t>числителе содержит еще стоимость материал</w:t>
      </w:r>
      <w:r>
        <w:rPr>
          <w:sz w:val="28"/>
          <w:szCs w:val="28"/>
        </w:rPr>
        <w:t>ьно</w:t>
      </w:r>
      <w:r w:rsidRPr="00571785">
        <w:rPr>
          <w:sz w:val="28"/>
          <w:szCs w:val="28"/>
        </w:rPr>
        <w:t>-прои</w:t>
      </w:r>
      <w:r>
        <w:rPr>
          <w:sz w:val="28"/>
          <w:szCs w:val="28"/>
        </w:rPr>
        <w:t>зводственных запасов</w:t>
      </w:r>
      <w:r w:rsidRPr="00571785">
        <w:rPr>
          <w:sz w:val="28"/>
          <w:szCs w:val="28"/>
        </w:rPr>
        <w:t>, которые, продав при необходимости, можно пре</w:t>
      </w:r>
      <w:r>
        <w:rPr>
          <w:sz w:val="28"/>
          <w:szCs w:val="28"/>
        </w:rPr>
        <w:t>вратить</w:t>
      </w:r>
      <w:r w:rsidRPr="00571785">
        <w:rPr>
          <w:sz w:val="28"/>
          <w:szCs w:val="28"/>
        </w:rPr>
        <w:t xml:space="preserve"> </w:t>
      </w:r>
      <w:r>
        <w:rPr>
          <w:sz w:val="28"/>
          <w:szCs w:val="28"/>
        </w:rPr>
        <w:t>в налич</w:t>
      </w:r>
      <w:r w:rsidRPr="00571785">
        <w:rPr>
          <w:sz w:val="28"/>
          <w:szCs w:val="28"/>
        </w:rPr>
        <w:t>ные деньги. Однако это уже менее ликвидная ста</w:t>
      </w:r>
      <w:r>
        <w:rPr>
          <w:sz w:val="28"/>
          <w:szCs w:val="28"/>
        </w:rPr>
        <w:t xml:space="preserve">тья </w:t>
      </w:r>
      <w:r w:rsidRPr="00571785">
        <w:rPr>
          <w:sz w:val="28"/>
          <w:szCs w:val="28"/>
        </w:rPr>
        <w:t>по ср</w:t>
      </w:r>
      <w:r>
        <w:rPr>
          <w:sz w:val="28"/>
          <w:szCs w:val="28"/>
        </w:rPr>
        <w:t xml:space="preserve">авнению </w:t>
      </w:r>
      <w:r w:rsidRPr="00571785">
        <w:rPr>
          <w:sz w:val="28"/>
          <w:szCs w:val="28"/>
        </w:rPr>
        <w:t xml:space="preserve">с предыдущими, т.к. на реализацию запасов </w:t>
      </w:r>
      <w:r>
        <w:rPr>
          <w:sz w:val="28"/>
          <w:szCs w:val="28"/>
        </w:rPr>
        <w:t>потребуется опреде</w:t>
      </w:r>
      <w:r w:rsidRPr="00571785">
        <w:rPr>
          <w:sz w:val="28"/>
          <w:szCs w:val="28"/>
        </w:rPr>
        <w:t xml:space="preserve">ленное время. Теоретический диапазон показателя </w:t>
      </w:r>
      <w:r>
        <w:rPr>
          <w:sz w:val="28"/>
          <w:szCs w:val="28"/>
        </w:rPr>
        <w:t xml:space="preserve">– </w:t>
      </w:r>
      <w:r w:rsidRPr="00571785">
        <w:rPr>
          <w:sz w:val="28"/>
          <w:szCs w:val="28"/>
        </w:rPr>
        <w:t xml:space="preserve">2 </w:t>
      </w:r>
      <w:r w:rsidRPr="0061599D">
        <w:rPr>
          <w:sz w:val="28"/>
          <w:szCs w:val="28"/>
        </w:rPr>
        <w:t>[</w:t>
      </w:r>
      <w:r>
        <w:rPr>
          <w:sz w:val="28"/>
          <w:szCs w:val="28"/>
        </w:rPr>
        <w:t>12, с. 176</w:t>
      </w:r>
      <w:r w:rsidRPr="0061599D">
        <w:rPr>
          <w:sz w:val="28"/>
          <w:szCs w:val="28"/>
        </w:rPr>
        <w:t>]</w:t>
      </w:r>
      <w:r w:rsidRPr="00571785">
        <w:rPr>
          <w:sz w:val="28"/>
          <w:szCs w:val="28"/>
        </w:rPr>
        <w:t>.</w:t>
      </w:r>
      <w:r>
        <w:rPr>
          <w:sz w:val="28"/>
          <w:szCs w:val="28"/>
        </w:rPr>
        <w:t xml:space="preserve"> Анализ</w:t>
      </w:r>
      <w:r w:rsidRPr="00571785">
        <w:rPr>
          <w:sz w:val="28"/>
          <w:szCs w:val="28"/>
        </w:rPr>
        <w:t xml:space="preserve"> коэффициентов ликвидности </w:t>
      </w:r>
      <w:r>
        <w:rPr>
          <w:sz w:val="28"/>
          <w:szCs w:val="28"/>
        </w:rPr>
        <w:t xml:space="preserve">ОАО «Биохимик» </w:t>
      </w:r>
      <w:r w:rsidRPr="00571785">
        <w:rPr>
          <w:sz w:val="28"/>
          <w:szCs w:val="28"/>
        </w:rPr>
        <w:t>приведен в табл</w:t>
      </w:r>
      <w:r>
        <w:rPr>
          <w:sz w:val="28"/>
          <w:szCs w:val="28"/>
        </w:rPr>
        <w:t>ице 2.2</w:t>
      </w:r>
      <w:r w:rsidRPr="00571785">
        <w:rPr>
          <w:sz w:val="28"/>
          <w:szCs w:val="28"/>
        </w:rPr>
        <w:t>.</w:t>
      </w:r>
    </w:p>
    <w:p w:rsidR="00166F0D" w:rsidRPr="00571785" w:rsidRDefault="00166F0D" w:rsidP="00166F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2.2 – </w:t>
      </w:r>
      <w:r w:rsidRPr="00571785">
        <w:rPr>
          <w:sz w:val="28"/>
          <w:szCs w:val="28"/>
        </w:rPr>
        <w:t>Показатели ликвидности</w:t>
      </w:r>
      <w:r w:rsidR="004A240C">
        <w:rPr>
          <w:sz w:val="28"/>
          <w:szCs w:val="28"/>
        </w:rPr>
        <w:t xml:space="preserve"> ОАО «Биохимик» за 2007 – 2009</w:t>
      </w:r>
      <w:r>
        <w:rPr>
          <w:sz w:val="28"/>
          <w:szCs w:val="28"/>
        </w:rPr>
        <w:t xml:space="preserve"> гг.</w:t>
      </w:r>
    </w:p>
    <w:tbl>
      <w:tblPr>
        <w:tblW w:w="96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2268"/>
        <w:gridCol w:w="945"/>
        <w:gridCol w:w="945"/>
        <w:gridCol w:w="945"/>
      </w:tblGrid>
      <w:tr w:rsidR="00166F0D" w:rsidRPr="00571785">
        <w:trPr>
          <w:trHeight w:val="221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Формула расчета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Значение показателя</w:t>
            </w:r>
          </w:p>
        </w:tc>
      </w:tr>
      <w:tr w:rsidR="00166F0D" w:rsidRPr="00571785">
        <w:trPr>
          <w:trHeight w:val="259"/>
        </w:trPr>
        <w:tc>
          <w:tcPr>
            <w:tcW w:w="4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0D" w:rsidRPr="00CA64F5" w:rsidRDefault="00166F0D" w:rsidP="003053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0D" w:rsidRPr="00CA64F5" w:rsidRDefault="00166F0D" w:rsidP="003053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351C3F" w:rsidRDefault="004A240C" w:rsidP="003053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  <w:r w:rsidR="00166F0D" w:rsidRPr="00351C3F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8</w:t>
            </w:r>
            <w:r w:rsidRPr="00351C3F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9</w:t>
            </w:r>
            <w:r w:rsidRPr="00351C3F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66F0D" w:rsidRPr="00571785">
        <w:trPr>
          <w:trHeight w:val="11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both"/>
              <w:rPr>
                <w:sz w:val="20"/>
                <w:szCs w:val="20"/>
              </w:rPr>
            </w:pPr>
            <w:r w:rsidRPr="00CA64F5">
              <w:rPr>
                <w:sz w:val="20"/>
                <w:szCs w:val="20"/>
              </w:rPr>
              <w:t>Коэффициент абсолют</w:t>
            </w:r>
            <w:r w:rsidRPr="00CA64F5">
              <w:rPr>
                <w:sz w:val="20"/>
                <w:szCs w:val="20"/>
              </w:rPr>
              <w:softHyphen/>
              <w:t>ной ликвидности (Ка.л.)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 w:rsidRPr="00CA64F5">
              <w:rPr>
                <w:position w:val="-24"/>
                <w:sz w:val="20"/>
                <w:szCs w:val="20"/>
              </w:rPr>
              <w:object w:dxaOrig="16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7pt" o:ole="">
                  <v:imagedata r:id="rId7" o:title=""/>
                </v:shape>
                <o:OLEObject Type="Embed" ProgID="Equation.3" ShapeID="_x0000_i1025" DrawAspect="Content" ObjectID="_1472067541" r:id="rId8"/>
              </w:objec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0,0027</w:t>
            </w:r>
          </w:p>
        </w:tc>
      </w:tr>
      <w:tr w:rsidR="00166F0D" w:rsidRPr="00571785">
        <w:trPr>
          <w:trHeight w:val="27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both"/>
              <w:rPr>
                <w:sz w:val="20"/>
                <w:szCs w:val="20"/>
              </w:rPr>
            </w:pPr>
            <w:r w:rsidRPr="00CA64F5">
              <w:rPr>
                <w:sz w:val="20"/>
                <w:szCs w:val="20"/>
              </w:rPr>
              <w:t>Промежуточный коэф</w:t>
            </w:r>
            <w:r w:rsidRPr="00CA64F5">
              <w:rPr>
                <w:sz w:val="20"/>
                <w:szCs w:val="20"/>
              </w:rPr>
              <w:softHyphen/>
              <w:t>фициент покрытия (уточ</w:t>
            </w:r>
            <w:r w:rsidRPr="00CA64F5">
              <w:rPr>
                <w:sz w:val="20"/>
                <w:szCs w:val="20"/>
              </w:rPr>
              <w:softHyphen/>
              <w:t>ненный коэффициент лик</w:t>
            </w:r>
            <w:r w:rsidRPr="00CA64F5">
              <w:rPr>
                <w:sz w:val="20"/>
                <w:szCs w:val="20"/>
              </w:rPr>
              <w:softHyphen/>
              <w:t>видности) (Кп)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 w:rsidRPr="00CA64F5">
              <w:rPr>
                <w:position w:val="-24"/>
                <w:sz w:val="20"/>
                <w:szCs w:val="20"/>
              </w:rPr>
              <w:object w:dxaOrig="1520" w:dyaOrig="620">
                <v:shape id="_x0000_i1026" type="#_x0000_t75" style="width:68.25pt;height:27.75pt" o:ole="">
                  <v:imagedata r:id="rId9" o:title=""/>
                </v:shape>
                <o:OLEObject Type="Embed" ProgID="Equation.3" ShapeID="_x0000_i1026" DrawAspect="Content" ObjectID="_1472067542" r:id="rId10"/>
              </w:objec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0,945</w:t>
            </w:r>
          </w:p>
        </w:tc>
      </w:tr>
      <w:tr w:rsidR="00166F0D" w:rsidRPr="00571785">
        <w:trPr>
          <w:trHeight w:val="14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both"/>
              <w:rPr>
                <w:sz w:val="20"/>
                <w:szCs w:val="20"/>
              </w:rPr>
            </w:pPr>
            <w:r w:rsidRPr="00CA64F5">
              <w:rPr>
                <w:sz w:val="20"/>
                <w:szCs w:val="20"/>
              </w:rPr>
              <w:t>Общий коэффициент ликвидности (покрытия) (Кл)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 w:rsidRPr="00CA64F5">
              <w:rPr>
                <w:position w:val="-24"/>
                <w:sz w:val="20"/>
                <w:szCs w:val="20"/>
              </w:rPr>
              <w:object w:dxaOrig="1939" w:dyaOrig="620">
                <v:shape id="_x0000_i1027" type="#_x0000_t75" style="width:90.75pt;height:29.25pt" o:ole="">
                  <v:imagedata r:id="rId11" o:title=""/>
                </v:shape>
                <o:OLEObject Type="Embed" ProgID="Equation.3" ShapeID="_x0000_i1027" DrawAspect="Content" ObjectID="_1472067543" r:id="rId12"/>
              </w:objec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F0D" w:rsidRPr="00CA64F5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1,591</w:t>
            </w:r>
          </w:p>
        </w:tc>
      </w:tr>
    </w:tbl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Default="00166F0D" w:rsidP="004A240C">
      <w:pPr>
        <w:spacing w:line="360" w:lineRule="auto"/>
        <w:ind w:firstLine="709"/>
        <w:jc w:val="both"/>
        <w:rPr>
          <w:sz w:val="28"/>
          <w:szCs w:val="28"/>
        </w:rPr>
      </w:pPr>
      <w:r w:rsidRPr="00571785">
        <w:rPr>
          <w:sz w:val="28"/>
          <w:szCs w:val="28"/>
        </w:rPr>
        <w:t>Данные табл</w:t>
      </w:r>
      <w:r>
        <w:rPr>
          <w:sz w:val="28"/>
          <w:szCs w:val="28"/>
        </w:rPr>
        <w:t>ицы 2.2</w:t>
      </w:r>
      <w:r w:rsidRPr="00571785">
        <w:rPr>
          <w:sz w:val="28"/>
          <w:szCs w:val="28"/>
        </w:rPr>
        <w:t xml:space="preserve"> показывают, что </w:t>
      </w:r>
      <w:r>
        <w:rPr>
          <w:sz w:val="28"/>
          <w:szCs w:val="28"/>
        </w:rPr>
        <w:t xml:space="preserve">ОАО «Биохимик» </w:t>
      </w:r>
      <w:r w:rsidRPr="00571785">
        <w:rPr>
          <w:sz w:val="28"/>
          <w:szCs w:val="28"/>
        </w:rPr>
        <w:t>находи</w:t>
      </w:r>
      <w:r>
        <w:rPr>
          <w:sz w:val="28"/>
          <w:szCs w:val="28"/>
        </w:rPr>
        <w:t xml:space="preserve">лось в достаточно </w:t>
      </w:r>
      <w:r w:rsidRPr="00571785">
        <w:rPr>
          <w:sz w:val="28"/>
          <w:szCs w:val="28"/>
        </w:rPr>
        <w:t>устойчивом финансовом состоянии</w:t>
      </w:r>
      <w:r>
        <w:rPr>
          <w:sz w:val="28"/>
          <w:szCs w:val="28"/>
        </w:rPr>
        <w:t xml:space="preserve"> в 200</w:t>
      </w:r>
      <w:r w:rsidR="004A240C">
        <w:rPr>
          <w:sz w:val="28"/>
          <w:szCs w:val="28"/>
        </w:rPr>
        <w:t>7</w:t>
      </w:r>
      <w:r>
        <w:rPr>
          <w:sz w:val="28"/>
          <w:szCs w:val="28"/>
        </w:rPr>
        <w:t xml:space="preserve"> – 200 гг</w:t>
      </w:r>
      <w:r w:rsidRPr="0057178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Динамику </w:t>
      </w:r>
      <w:r w:rsidRPr="00571785">
        <w:rPr>
          <w:sz w:val="28"/>
          <w:szCs w:val="28"/>
        </w:rPr>
        <w:t>относительных показа</w:t>
      </w:r>
      <w:r w:rsidRPr="00571785">
        <w:rPr>
          <w:sz w:val="28"/>
          <w:szCs w:val="28"/>
        </w:rPr>
        <w:softHyphen/>
        <w:t>тел</w:t>
      </w:r>
      <w:r>
        <w:rPr>
          <w:sz w:val="28"/>
          <w:szCs w:val="28"/>
        </w:rPr>
        <w:t>ей</w:t>
      </w:r>
      <w:r w:rsidRPr="00571785">
        <w:rPr>
          <w:sz w:val="28"/>
          <w:szCs w:val="28"/>
        </w:rPr>
        <w:t xml:space="preserve"> ликвидности</w:t>
      </w:r>
      <w:r>
        <w:rPr>
          <w:sz w:val="28"/>
          <w:szCs w:val="28"/>
        </w:rPr>
        <w:t xml:space="preserve"> изобразим на рисунке 2.1. </w:t>
      </w:r>
    </w:p>
    <w:p w:rsidR="00166F0D" w:rsidRPr="007F04DE" w:rsidRDefault="00E84388" w:rsidP="00166F0D">
      <w:pPr>
        <w:spacing w:line="360" w:lineRule="auto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463" editas="canvas" style="width:478.9pt;height:198.6pt;mso-position-horizontal-relative:char;mso-position-vertical-relative:line" coordsize="9578,3972">
            <o:lock v:ext="edit" aspectratio="t"/>
            <v:shape id="_x0000_s1462" type="#_x0000_t75" style="position:absolute;width:9578;height:3972" o:preferrelative="f">
              <v:fill o:detectmouseclick="t"/>
              <v:path o:extrusionok="t" o:connecttype="none"/>
              <o:lock v:ext="edit" text="t"/>
            </v:shape>
            <v:rect id="_x0000_s1464" style="position:absolute;left:75;top:75;width:9150;height:3645" stroked="f"/>
            <v:rect id="_x0000_s1465" style="position:absolute;left:630;top:240;width:8445;height:1965" stroked="f"/>
            <v:line id="_x0000_s1466" style="position:absolute" from="630,1710" to="9075,1711" strokeweight="0"/>
            <v:line id="_x0000_s1467" style="position:absolute" from="630,1230" to="9075,1231" strokeweight="0"/>
            <v:line id="_x0000_s1468" style="position:absolute" from="630,735" to="9075,736" strokeweight="0"/>
            <v:line id="_x0000_s1469" style="position:absolute" from="630,240" to="9075,241" strokeweight="0"/>
            <v:line id="_x0000_s1470" style="position:absolute" from="3450,240" to="3451,2205" strokeweight="0"/>
            <v:line id="_x0000_s1471" style="position:absolute" from="6255,240" to="6256,2205" strokeweight="0"/>
            <v:line id="_x0000_s1472" style="position:absolute" from="9075,240" to="9076,2205" strokeweight="0"/>
            <v:rect id="_x0000_s1473" style="position:absolute;left:630;top:240;width:8445;height:1965" filled="f" strokecolor="gray"/>
            <v:line id="_x0000_s1474" style="position:absolute" from="630,240" to="631,2205" strokeweight="0"/>
            <v:line id="_x0000_s1475" style="position:absolute" from="570,2205" to="630,2206" strokeweight="0"/>
            <v:line id="_x0000_s1476" style="position:absolute" from="570,1710" to="630,1711" strokeweight="0"/>
            <v:line id="_x0000_s1477" style="position:absolute" from="570,1230" to="630,1231" strokeweight="0"/>
            <v:line id="_x0000_s1478" style="position:absolute" from="570,735" to="630,736" strokeweight="0"/>
            <v:line id="_x0000_s1479" style="position:absolute" from="570,240" to="630,241" strokeweight="0"/>
            <v:line id="_x0000_s1480" style="position:absolute" from="630,2205" to="9075,2206" strokeweight="0"/>
            <v:line id="_x0000_s1481" style="position:absolute;flip:y" from="630,2205" to="631,2265" strokeweight="0"/>
            <v:line id="_x0000_s1482" style="position:absolute;flip:y" from="3450,2205" to="3451,2265" strokeweight="0"/>
            <v:line id="_x0000_s1483" style="position:absolute;flip:y" from="6255,2205" to="6256,2265" strokeweight="0"/>
            <v:line id="_x0000_s1484" style="position:absolute;flip:y" from="9075,2205" to="9076,2265" strokeweight="0"/>
            <v:shape id="_x0000_s1485" style="position:absolute;left:2040;top:2205;width:5625;height:1" coordsize="375,0" path="m,l188,,375,e" filled="f">
              <v:path arrowok="t"/>
            </v:shape>
            <v:shape id="_x0000_s1486" style="position:absolute;left:2040;top:1260;width:5625;height:135" coordsize="375,9" path="m,9l188,,375,1e" filled="f">
              <v:path arrowok="t"/>
            </v:shape>
            <v:shape id="_x0000_s1487" style="position:absolute;left:2040;top:330;width:5625;height:315" coordsize="375,21" path="m,1l188,,375,21e" filled="f">
              <v:path arrowok="t"/>
            </v:shape>
            <v:shape id="_x0000_s1488" style="position:absolute;left:1995;top:2160;width:90;height:90" coordsize="90,90" path="m45,l90,45,45,90,,45,45,xe">
              <v:path arrowok="t"/>
            </v:shape>
            <v:shape id="_x0000_s1489" style="position:absolute;left:4815;top:2160;width:90;height:90" coordsize="90,90" path="m45,l90,45,45,90,,45,45,xe">
              <v:path arrowok="t"/>
            </v:shape>
            <v:shape id="_x0000_s1490" style="position:absolute;left:7620;top:2160;width:90;height:90" coordsize="90,90" path="m45,l90,45,45,90,,45,45,xe">
              <v:path arrowok="t"/>
            </v:shape>
            <v:rect id="_x0000_s1491" style="position:absolute;left:1995;top:1350;width:75;height:75" fillcolor="black"/>
            <v:rect id="_x0000_s1492" style="position:absolute;left:4815;top:1215;width:75;height:75" fillcolor="black"/>
            <v:rect id="_x0000_s1493" style="position:absolute;left:7620;top:1230;width:75;height:75" fillcolor="black"/>
            <v:rect id="_x0000_s1494" style="position:absolute;left:1980;top:285;width:135;height:135" stroked="f"/>
            <v:line id="_x0000_s1495" style="position:absolute;flip:x y" from="1995,300" to="2040,345"/>
            <v:line id="_x0000_s1496" style="position:absolute" from="2040,345" to="2085,390"/>
            <v:line id="_x0000_s1497" style="position:absolute;flip:x" from="1995,345" to="2040,390"/>
            <v:line id="_x0000_s1498" style="position:absolute;flip:y" from="2040,300" to="2085,345"/>
            <v:rect id="_x0000_s1499" style="position:absolute;left:4800;top:270;width:135;height:135" stroked="f"/>
            <v:line id="_x0000_s1500" style="position:absolute;flip:x y" from="4815,285" to="4860,330"/>
            <v:line id="_x0000_s1501" style="position:absolute" from="4860,330" to="4905,375"/>
            <v:line id="_x0000_s1502" style="position:absolute;flip:x" from="4815,330" to="4860,375"/>
            <v:line id="_x0000_s1503" style="position:absolute;flip:y" from="4860,285" to="4905,330"/>
            <v:rect id="_x0000_s1504" style="position:absolute;left:7605;top:585;width:135;height:135" stroked="f"/>
            <v:line id="_x0000_s1505" style="position:absolute;flip:x y" from="7620,600" to="7665,645"/>
            <v:line id="_x0000_s1506" style="position:absolute" from="7665,645" to="7710,690"/>
            <v:line id="_x0000_s1507" style="position:absolute;flip:x" from="7620,645" to="7665,690"/>
            <v:line id="_x0000_s1508" style="position:absolute;flip:y" from="7665,600" to="7710,645"/>
            <v:rect id="_x0000_s1509" style="position:absolute;left:390;top:2100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510" style="position:absolute;left:255;top:1605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0,5</w:t>
                    </w:r>
                  </w:p>
                </w:txbxContent>
              </v:textbox>
            </v:rect>
            <v:rect id="_x0000_s1511" style="position:absolute;left:390;top:1125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512" style="position:absolute;left:255;top:630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1,5</w:t>
                    </w:r>
                  </w:p>
                </w:txbxContent>
              </v:textbox>
            </v:rect>
            <v:rect id="_x0000_s1513" style="position:absolute;left:390;top:135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514" style="position:absolute;left:1785;top:2385;width:705;height:285;mso-wrap-style:none" filled="f" stroked="f">
              <v:textbox style="mso-fit-shape-to-text:t" inset="0,0,0,0">
                <w:txbxContent>
                  <w:p w:rsidR="00CE0742" w:rsidRDefault="00CE0742" w:rsidP="00CE0742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515" style="position:absolute;left:4605;top:2385;width:705;height:285;mso-wrap-style:none" filled="f" stroked="f">
              <v:textbox style="mso-fit-shape-to-text:t" inset="0,0,0,0">
                <w:txbxContent>
                  <w:p w:rsidR="00CE0742" w:rsidRDefault="00CE0742" w:rsidP="00CE0742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516" style="position:absolute;left:7410;top:2385;width:705;height:285;mso-wrap-style:none" filled="f" stroked="f">
              <v:textbox style="mso-fit-shape-to-text:t" inset="0,0,0,0">
                <w:txbxContent>
                  <w:p w:rsidR="00CE0742" w:rsidRDefault="00CE0742" w:rsidP="00CE0742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517" style="position:absolute;left:4620;top:2805;width:54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Годы</w:t>
                    </w:r>
                  </w:p>
                </w:txbxContent>
              </v:textbox>
            </v:rect>
            <v:rect id="_x0000_s1518" style="position:absolute;left:825;top:3120;width:8040;height:555" stroked="f"/>
            <v:line id="_x0000_s1519" style="position:absolute" from="900,3270" to="1305,3271"/>
            <v:shape id="_x0000_s1520" style="position:absolute;left:1050;top:3225;width:90;height:90" coordsize="90,90" path="m45,l90,45,45,90,,45,45,xe">
              <v:path arrowok="t"/>
            </v:shape>
            <v:rect id="_x0000_s1521" style="position:absolute;left:1350;top:3150;width:3420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Коэффициент абсолютной ликвидности</w:t>
                    </w:r>
                  </w:p>
                </w:txbxContent>
              </v:textbox>
            </v:rect>
            <v:line id="_x0000_s1522" style="position:absolute" from="4920,3270" to="5325,3271"/>
            <v:rect id="_x0000_s1523" style="position:absolute;left:5070;top:3225;width:75;height:75" fillcolor="black"/>
            <v:rect id="_x0000_s1524" style="position:absolute;left:5370;top:3150;width:3480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Промежуточный коэффициент покрытия</w:t>
                    </w:r>
                  </w:p>
                </w:txbxContent>
              </v:textbox>
            </v:rect>
            <v:line id="_x0000_s1525" style="position:absolute" from="900,3540" to="1305,3541"/>
            <v:rect id="_x0000_s1526" style="position:absolute;left:1035;top:3480;width:135;height:135" stroked="f"/>
            <v:line id="_x0000_s1527" style="position:absolute;flip:x y" from="1050,3495" to="1095,3540"/>
            <v:line id="_x0000_s1528" style="position:absolute" from="1095,3540" to="1140,3585"/>
            <v:line id="_x0000_s1529" style="position:absolute;flip:x" from="1050,3540" to="1095,3585"/>
            <v:line id="_x0000_s1530" style="position:absolute;flip:y" from="1095,3495" to="1140,3540"/>
            <v:rect id="_x0000_s1531" style="position:absolute;left:1440;top:3420;width:2910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Общий коэффициент ликвидности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66F0D" w:rsidRDefault="00166F0D" w:rsidP="00166F0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2.1 – Динамика </w:t>
      </w:r>
      <w:r w:rsidRPr="00571785">
        <w:rPr>
          <w:sz w:val="28"/>
          <w:szCs w:val="28"/>
        </w:rPr>
        <w:t>относительных показа</w:t>
      </w:r>
      <w:r w:rsidRPr="00571785">
        <w:rPr>
          <w:sz w:val="28"/>
          <w:szCs w:val="28"/>
        </w:rPr>
        <w:softHyphen/>
        <w:t>тел</w:t>
      </w:r>
      <w:r>
        <w:rPr>
          <w:sz w:val="28"/>
          <w:szCs w:val="28"/>
        </w:rPr>
        <w:t xml:space="preserve">ей ликвидности </w:t>
      </w:r>
    </w:p>
    <w:p w:rsidR="00166F0D" w:rsidRDefault="004A240C" w:rsidP="004A240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ОАО «Биохимик» в 2007</w:t>
      </w:r>
      <w:r w:rsidR="00166F0D">
        <w:rPr>
          <w:sz w:val="28"/>
          <w:szCs w:val="28"/>
        </w:rPr>
        <w:t xml:space="preserve"> – 200</w:t>
      </w:r>
      <w:r>
        <w:rPr>
          <w:sz w:val="28"/>
          <w:szCs w:val="28"/>
        </w:rPr>
        <w:t>9</w:t>
      </w:r>
      <w:r w:rsidR="00166F0D">
        <w:rPr>
          <w:sz w:val="28"/>
          <w:szCs w:val="28"/>
        </w:rPr>
        <w:t xml:space="preserve"> гг.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Default="00166F0D" w:rsidP="004A2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абсолютной ликвидности намного ниже нормативного значения, хотя он и увеличился на 0,0011 в 200</w:t>
      </w:r>
      <w:r w:rsidR="004A240C">
        <w:rPr>
          <w:sz w:val="28"/>
          <w:szCs w:val="28"/>
        </w:rPr>
        <w:t>7</w:t>
      </w:r>
      <w:r>
        <w:rPr>
          <w:sz w:val="28"/>
          <w:szCs w:val="28"/>
        </w:rPr>
        <w:t xml:space="preserve"> – 200</w:t>
      </w:r>
      <w:r w:rsidR="004A240C">
        <w:rPr>
          <w:sz w:val="28"/>
          <w:szCs w:val="28"/>
        </w:rPr>
        <w:t>9</w:t>
      </w:r>
      <w:r>
        <w:rPr>
          <w:sz w:val="28"/>
          <w:szCs w:val="28"/>
        </w:rPr>
        <w:t xml:space="preserve"> гг. Следовательно</w:t>
      </w:r>
      <w:r w:rsidRPr="005717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только малую </w:t>
      </w:r>
      <w:r w:rsidRPr="00571785">
        <w:rPr>
          <w:sz w:val="28"/>
          <w:szCs w:val="28"/>
        </w:rPr>
        <w:t xml:space="preserve">часть краткосрочной задолженности </w:t>
      </w:r>
      <w:r>
        <w:rPr>
          <w:sz w:val="28"/>
          <w:szCs w:val="28"/>
        </w:rPr>
        <w:t xml:space="preserve">ОАО «Биохимик» </w:t>
      </w:r>
      <w:r w:rsidRPr="00571785">
        <w:rPr>
          <w:sz w:val="28"/>
          <w:szCs w:val="28"/>
        </w:rPr>
        <w:t>может погасить за счет денежных средств и краткосрочных финансовых вложений.</w:t>
      </w:r>
    </w:p>
    <w:p w:rsidR="00166F0D" w:rsidRPr="00571785" w:rsidRDefault="00166F0D" w:rsidP="004A2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коэффициент покрытия на предприятии ОАО «Биохимик» немногим выше оптимального значения, он еще и повысился в 200</w:t>
      </w:r>
      <w:r w:rsidR="004A240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относительно 200</w:t>
      </w:r>
      <w:r w:rsidR="004A240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0,118. Следовательно</w:t>
      </w:r>
      <w:r w:rsidRPr="00571785">
        <w:rPr>
          <w:sz w:val="28"/>
          <w:szCs w:val="28"/>
        </w:rPr>
        <w:t xml:space="preserve">, </w:t>
      </w:r>
      <w:r>
        <w:rPr>
          <w:sz w:val="28"/>
          <w:szCs w:val="28"/>
        </w:rPr>
        <w:t>большая</w:t>
      </w:r>
      <w:r w:rsidRPr="00571785">
        <w:rPr>
          <w:sz w:val="28"/>
          <w:szCs w:val="28"/>
        </w:rPr>
        <w:t xml:space="preserve"> часть краткосрочных обязательств предприятия</w:t>
      </w:r>
      <w:r>
        <w:rPr>
          <w:sz w:val="28"/>
          <w:szCs w:val="28"/>
        </w:rPr>
        <w:t xml:space="preserve"> ОАО «Биохимик»</w:t>
      </w:r>
      <w:r w:rsidRPr="00571785">
        <w:rPr>
          <w:sz w:val="28"/>
          <w:szCs w:val="28"/>
        </w:rPr>
        <w:t xml:space="preserve"> может быть немедленно погашена за счет средств на различных счетах, в краткосрочных ценных бумагах, а также за счет поступ</w:t>
      </w:r>
      <w:r w:rsidRPr="00571785">
        <w:rPr>
          <w:sz w:val="28"/>
          <w:szCs w:val="28"/>
        </w:rPr>
        <w:softHyphen/>
        <w:t>лений по расчетам с дебиторами.</w:t>
      </w:r>
    </w:p>
    <w:p w:rsidR="00166F0D" w:rsidRDefault="00166F0D" w:rsidP="004A2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коэффициент ликвидности </w:t>
      </w:r>
      <w:r w:rsidR="004A240C">
        <w:rPr>
          <w:sz w:val="28"/>
          <w:szCs w:val="28"/>
        </w:rPr>
        <w:t>имел оптимальное значение в 2007</w:t>
      </w:r>
      <w:r>
        <w:rPr>
          <w:sz w:val="28"/>
          <w:szCs w:val="28"/>
        </w:rPr>
        <w:t xml:space="preserve"> – 200</w:t>
      </w:r>
      <w:r w:rsidR="004A240C">
        <w:rPr>
          <w:sz w:val="28"/>
          <w:szCs w:val="28"/>
        </w:rPr>
        <w:t>8</w:t>
      </w:r>
      <w:r>
        <w:rPr>
          <w:sz w:val="28"/>
          <w:szCs w:val="28"/>
        </w:rPr>
        <w:t xml:space="preserve"> году, однако в 200</w:t>
      </w:r>
      <w:r w:rsidR="004A240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он значительно снизился. Следовательно, в 200</w:t>
      </w:r>
      <w:r w:rsidR="004A240C">
        <w:rPr>
          <w:sz w:val="28"/>
          <w:szCs w:val="28"/>
        </w:rPr>
        <w:t>7 – 2008</w:t>
      </w:r>
      <w:r>
        <w:rPr>
          <w:sz w:val="28"/>
          <w:szCs w:val="28"/>
        </w:rPr>
        <w:t xml:space="preserve"> годах</w:t>
      </w:r>
      <w:r w:rsidRPr="003E537E">
        <w:rPr>
          <w:sz w:val="28"/>
          <w:szCs w:val="28"/>
        </w:rPr>
        <w:t xml:space="preserve"> </w:t>
      </w:r>
      <w:r>
        <w:rPr>
          <w:sz w:val="28"/>
          <w:szCs w:val="28"/>
        </w:rPr>
        <w:t>почти все</w:t>
      </w:r>
      <w:r w:rsidRPr="00571785">
        <w:rPr>
          <w:sz w:val="28"/>
          <w:szCs w:val="28"/>
        </w:rPr>
        <w:t xml:space="preserve"> текущ</w:t>
      </w:r>
      <w:r>
        <w:rPr>
          <w:sz w:val="28"/>
          <w:szCs w:val="28"/>
        </w:rPr>
        <w:t>ие</w:t>
      </w:r>
      <w:r w:rsidRPr="00571785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571785">
        <w:rPr>
          <w:sz w:val="28"/>
          <w:szCs w:val="28"/>
        </w:rPr>
        <w:t xml:space="preserve"> по кредитам и расчетам</w:t>
      </w:r>
      <w:r>
        <w:rPr>
          <w:sz w:val="28"/>
          <w:szCs w:val="28"/>
        </w:rPr>
        <w:t xml:space="preserve"> ОАО «Биохимик»</w:t>
      </w:r>
      <w:r w:rsidRPr="00571785">
        <w:rPr>
          <w:sz w:val="28"/>
          <w:szCs w:val="28"/>
        </w:rPr>
        <w:t xml:space="preserve"> можно погасить, мобилизовав все оборотные средства</w:t>
      </w:r>
      <w:r w:rsidR="004A240C">
        <w:rPr>
          <w:sz w:val="28"/>
          <w:szCs w:val="28"/>
        </w:rPr>
        <w:t>, а вот в 2009</w:t>
      </w:r>
      <w:r>
        <w:rPr>
          <w:sz w:val="28"/>
          <w:szCs w:val="28"/>
        </w:rPr>
        <w:t xml:space="preserve"> году – только чуть больше половины.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ф</w:t>
      </w:r>
      <w:r w:rsidRPr="0093547F">
        <w:rPr>
          <w:sz w:val="28"/>
          <w:szCs w:val="28"/>
        </w:rPr>
        <w:t>инансово</w:t>
      </w:r>
      <w:r>
        <w:rPr>
          <w:sz w:val="28"/>
          <w:szCs w:val="28"/>
        </w:rPr>
        <w:t>м</w:t>
      </w:r>
      <w:r w:rsidRPr="0093547F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и</w:t>
      </w:r>
      <w:r w:rsidRPr="0093547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93547F">
        <w:rPr>
          <w:sz w:val="28"/>
          <w:szCs w:val="28"/>
        </w:rPr>
        <w:t>, его устойчивост</w:t>
      </w:r>
      <w:r>
        <w:rPr>
          <w:sz w:val="28"/>
          <w:szCs w:val="28"/>
        </w:rPr>
        <w:t>и можно судить по</w:t>
      </w:r>
      <w:r w:rsidRPr="0093547F">
        <w:rPr>
          <w:sz w:val="28"/>
          <w:szCs w:val="28"/>
        </w:rPr>
        <w:t xml:space="preserve"> оптимальности структуры источников капитала (соотношения собственных и заемных средств) и от оптимальности структуры активов предприятия, в первую очередь – от соотношения основных и оборотных активов, а также от уравновешенности отдельных видов активов и пассивов предприятия.</w:t>
      </w:r>
      <w:r>
        <w:rPr>
          <w:sz w:val="28"/>
          <w:szCs w:val="28"/>
        </w:rPr>
        <w:t xml:space="preserve"> Расчет коэффициентов финансовой устойчивости предприятия ОАО «Биохимик» занесем в таблицу 2.3. </w:t>
      </w:r>
    </w:p>
    <w:p w:rsidR="00166F0D" w:rsidRDefault="00166F0D" w:rsidP="00166F0D">
      <w:pPr>
        <w:spacing w:line="360" w:lineRule="auto"/>
        <w:jc w:val="both"/>
        <w:rPr>
          <w:sz w:val="28"/>
          <w:szCs w:val="28"/>
        </w:rPr>
      </w:pPr>
      <w:r w:rsidRPr="00443BC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2.3</w:t>
      </w:r>
      <w:r w:rsidRPr="00443BC0">
        <w:rPr>
          <w:sz w:val="28"/>
          <w:szCs w:val="28"/>
        </w:rPr>
        <w:t xml:space="preserve"> – Показатели </w:t>
      </w:r>
      <w:r>
        <w:rPr>
          <w:sz w:val="28"/>
          <w:szCs w:val="28"/>
        </w:rPr>
        <w:t>финансовой устойчивости</w:t>
      </w:r>
      <w:r w:rsidRPr="00443BC0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«Биохимик»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60"/>
        <w:gridCol w:w="1260"/>
        <w:gridCol w:w="1260"/>
        <w:gridCol w:w="1260"/>
      </w:tblGrid>
      <w:tr w:rsidR="00166F0D">
        <w:tc>
          <w:tcPr>
            <w:tcW w:w="5760" w:type="dxa"/>
            <w:vAlign w:val="center"/>
          </w:tcPr>
          <w:p w:rsidR="00166F0D" w:rsidRPr="00351C3F" w:rsidRDefault="00166F0D" w:rsidP="003053E2">
            <w:pPr>
              <w:ind w:left="-108" w:right="-31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260" w:type="dxa"/>
            <w:vAlign w:val="center"/>
          </w:tcPr>
          <w:p w:rsidR="00166F0D" w:rsidRPr="00351C3F" w:rsidRDefault="00166F0D" w:rsidP="003053E2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7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166F0D" w:rsidRPr="00351C3F" w:rsidRDefault="00166F0D" w:rsidP="003053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A240C">
              <w:rPr>
                <w:b/>
                <w:sz w:val="20"/>
                <w:szCs w:val="20"/>
              </w:rPr>
              <w:t>8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166F0D" w:rsidRPr="00351C3F" w:rsidRDefault="004A240C" w:rsidP="003053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  <w:r w:rsidR="00166F0D" w:rsidRPr="00351C3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66F0D">
        <w:tc>
          <w:tcPr>
            <w:tcW w:w="5760" w:type="dxa"/>
          </w:tcPr>
          <w:p w:rsidR="00166F0D" w:rsidRPr="002745C3" w:rsidRDefault="00166F0D" w:rsidP="003053E2">
            <w:pPr>
              <w:ind w:right="-31"/>
              <w:jc w:val="both"/>
              <w:rPr>
                <w:sz w:val="20"/>
                <w:szCs w:val="20"/>
              </w:rPr>
            </w:pPr>
            <w:r w:rsidRPr="002745C3">
              <w:rPr>
                <w:sz w:val="20"/>
                <w:szCs w:val="20"/>
              </w:rPr>
              <w:t>Коэффициент концентрации собственного капитала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0,511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0,539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0,495</w:t>
            </w:r>
          </w:p>
        </w:tc>
      </w:tr>
      <w:tr w:rsidR="00166F0D">
        <w:tc>
          <w:tcPr>
            <w:tcW w:w="5760" w:type="dxa"/>
          </w:tcPr>
          <w:p w:rsidR="00166F0D" w:rsidRPr="002745C3" w:rsidRDefault="00166F0D" w:rsidP="003053E2">
            <w:pPr>
              <w:ind w:right="-31"/>
              <w:jc w:val="both"/>
              <w:rPr>
                <w:sz w:val="20"/>
                <w:szCs w:val="20"/>
              </w:rPr>
            </w:pPr>
            <w:r w:rsidRPr="002745C3">
              <w:rPr>
                <w:sz w:val="20"/>
                <w:szCs w:val="20"/>
              </w:rPr>
              <w:t>Коэффициент концентрации заемного капитала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0,489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0,461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0,505</w:t>
            </w:r>
          </w:p>
        </w:tc>
      </w:tr>
      <w:tr w:rsidR="00166F0D">
        <w:tc>
          <w:tcPr>
            <w:tcW w:w="5760" w:type="dxa"/>
          </w:tcPr>
          <w:p w:rsidR="00166F0D" w:rsidRPr="002745C3" w:rsidRDefault="00166F0D" w:rsidP="003053E2">
            <w:pPr>
              <w:ind w:right="-31"/>
              <w:jc w:val="both"/>
              <w:rPr>
                <w:sz w:val="20"/>
                <w:szCs w:val="20"/>
              </w:rPr>
            </w:pPr>
            <w:r w:rsidRPr="002745C3">
              <w:rPr>
                <w:sz w:val="20"/>
                <w:szCs w:val="20"/>
              </w:rPr>
              <w:t>Коэффициент соотношения заемного и собственного капитала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0,958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0,855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1,021</w:t>
            </w:r>
          </w:p>
        </w:tc>
      </w:tr>
      <w:tr w:rsidR="00166F0D">
        <w:tc>
          <w:tcPr>
            <w:tcW w:w="5760" w:type="dxa"/>
          </w:tcPr>
          <w:p w:rsidR="00166F0D" w:rsidRPr="002745C3" w:rsidRDefault="00166F0D" w:rsidP="003053E2">
            <w:pPr>
              <w:ind w:right="-31"/>
              <w:jc w:val="both"/>
              <w:rPr>
                <w:sz w:val="20"/>
                <w:szCs w:val="20"/>
              </w:rPr>
            </w:pPr>
            <w:r w:rsidRPr="002745C3">
              <w:rPr>
                <w:sz w:val="20"/>
                <w:szCs w:val="20"/>
              </w:rPr>
              <w:t>Коэффициент маневренности собственных средств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0,558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0,565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0,532</w:t>
            </w:r>
          </w:p>
        </w:tc>
      </w:tr>
      <w:tr w:rsidR="00166F0D">
        <w:tc>
          <w:tcPr>
            <w:tcW w:w="5760" w:type="dxa"/>
          </w:tcPr>
          <w:p w:rsidR="00166F0D" w:rsidRPr="002745C3" w:rsidRDefault="00166F0D" w:rsidP="003053E2">
            <w:pPr>
              <w:ind w:right="-31"/>
              <w:jc w:val="both"/>
              <w:rPr>
                <w:sz w:val="20"/>
                <w:szCs w:val="20"/>
              </w:rPr>
            </w:pPr>
            <w:r w:rsidRPr="00AD7859">
              <w:rPr>
                <w:sz w:val="20"/>
                <w:szCs w:val="20"/>
              </w:rPr>
              <w:t>Коэффициент структуры долгосрочных вложений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0,429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0,350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</w:tr>
      <w:tr w:rsidR="00166F0D">
        <w:tc>
          <w:tcPr>
            <w:tcW w:w="5760" w:type="dxa"/>
          </w:tcPr>
          <w:p w:rsidR="00166F0D" w:rsidRPr="002745C3" w:rsidRDefault="00166F0D" w:rsidP="003053E2">
            <w:pPr>
              <w:ind w:right="-31"/>
              <w:jc w:val="both"/>
              <w:rPr>
                <w:sz w:val="20"/>
                <w:szCs w:val="20"/>
              </w:rPr>
            </w:pPr>
            <w:r w:rsidRPr="00AD7859">
              <w:rPr>
                <w:sz w:val="20"/>
                <w:szCs w:val="20"/>
              </w:rPr>
              <w:t>Коэффициент устойчивого финансирования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0,680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0,665</w:t>
            </w:r>
          </w:p>
        </w:tc>
        <w:tc>
          <w:tcPr>
            <w:tcW w:w="1260" w:type="dxa"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0,555</w:t>
            </w:r>
          </w:p>
        </w:tc>
      </w:tr>
    </w:tbl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Pr="000009EF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0009EF">
        <w:rPr>
          <w:sz w:val="28"/>
          <w:szCs w:val="28"/>
        </w:rPr>
        <w:t xml:space="preserve">Коэффициент концентрации собственного капитала характеризует долю владельцев предприятия в общей сумме средств, авансированных в его деятельность. </w:t>
      </w:r>
      <w:r>
        <w:rPr>
          <w:sz w:val="28"/>
          <w:szCs w:val="28"/>
        </w:rPr>
        <w:t xml:space="preserve">Значение этого коэффициента для ОАО «Биохимик» достаточно высоко, хотя и немного сократилось. Следовательно, предприятие ОАО «Биохимик» </w:t>
      </w:r>
      <w:r w:rsidRPr="000009EF">
        <w:rPr>
          <w:sz w:val="28"/>
          <w:szCs w:val="28"/>
        </w:rPr>
        <w:t>финансов</w:t>
      </w:r>
      <w:r>
        <w:rPr>
          <w:sz w:val="28"/>
          <w:szCs w:val="28"/>
        </w:rPr>
        <w:t>о</w:t>
      </w:r>
      <w:r w:rsidRPr="000009EF">
        <w:rPr>
          <w:sz w:val="28"/>
          <w:szCs w:val="28"/>
        </w:rPr>
        <w:t xml:space="preserve"> устойчиво, стабильно и независимо от внешних кредиторов. </w:t>
      </w:r>
    </w:p>
    <w:p w:rsidR="00166F0D" w:rsidRPr="000009EF" w:rsidRDefault="00166F0D" w:rsidP="00166F0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0009EF">
        <w:rPr>
          <w:sz w:val="28"/>
          <w:szCs w:val="28"/>
        </w:rPr>
        <w:t xml:space="preserve">оэффициент концентрации заемного капитала </w:t>
      </w:r>
      <w:r>
        <w:rPr>
          <w:sz w:val="28"/>
          <w:szCs w:val="28"/>
        </w:rPr>
        <w:t>ОАО «Биохимик» также имеет оптимальное значение.</w:t>
      </w:r>
    </w:p>
    <w:p w:rsidR="00166F0D" w:rsidRPr="000009EF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0009EF">
        <w:rPr>
          <w:sz w:val="28"/>
          <w:szCs w:val="28"/>
        </w:rPr>
        <w:t>Коэффициент соотношения заемного и собственного капитала показывает величину заемных средств, приходящихся на каждый рубль собственных средств, вложенных в активы предприятия.</w:t>
      </w:r>
      <w:r>
        <w:rPr>
          <w:sz w:val="28"/>
          <w:szCs w:val="28"/>
        </w:rPr>
        <w:t xml:space="preserve"> В ОАО «Биохимик» в 200</w:t>
      </w:r>
      <w:r w:rsidR="004E5C8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</w:t>
      </w:r>
      <w:r w:rsidRPr="000009EF">
        <w:rPr>
          <w:sz w:val="28"/>
          <w:szCs w:val="28"/>
        </w:rPr>
        <w:t>на каждый рубль собственных средств, вложенных в активы предприятия</w:t>
      </w:r>
      <w:r>
        <w:rPr>
          <w:sz w:val="28"/>
          <w:szCs w:val="28"/>
        </w:rPr>
        <w:t>, приходилось 0,958 руб. заемных средств, а в 200</w:t>
      </w:r>
      <w:r w:rsidR="004E5C8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– 1,021 руб.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0009EF">
        <w:rPr>
          <w:sz w:val="28"/>
          <w:szCs w:val="28"/>
        </w:rPr>
        <w:t xml:space="preserve">Коэффициент маневренности собственных средств показывает, какая часть собственного капитала используется для финансирования текущей деятельности, то есть, вложена в оборотные средства, а какая часть капитализирована. </w:t>
      </w:r>
      <w:r>
        <w:rPr>
          <w:sz w:val="28"/>
          <w:szCs w:val="28"/>
        </w:rPr>
        <w:t xml:space="preserve">Для ОАО «Биохимик» данный коэффициент чуть больше 0,5, следовательно, чуть более половины </w:t>
      </w:r>
      <w:r w:rsidRPr="000009EF">
        <w:rPr>
          <w:sz w:val="28"/>
          <w:szCs w:val="28"/>
        </w:rPr>
        <w:t>собственного капитала используется для финансирования текущей деятельности</w:t>
      </w:r>
      <w:r>
        <w:rPr>
          <w:sz w:val="28"/>
          <w:szCs w:val="28"/>
        </w:rPr>
        <w:t>.</w:t>
      </w:r>
      <w:r w:rsidRPr="000009EF">
        <w:rPr>
          <w:sz w:val="28"/>
          <w:szCs w:val="28"/>
        </w:rPr>
        <w:t xml:space="preserve"> Значение этого показателя </w:t>
      </w:r>
      <w:r>
        <w:rPr>
          <w:sz w:val="28"/>
          <w:szCs w:val="28"/>
        </w:rPr>
        <w:t xml:space="preserve">у ОАО «Биохимик» </w:t>
      </w:r>
      <w:r w:rsidRPr="000009EF">
        <w:rPr>
          <w:sz w:val="28"/>
          <w:szCs w:val="28"/>
        </w:rPr>
        <w:t>может существенно изменяться в зависимости от вида деятельности и структуры активов, в том числе оборотных активов.</w:t>
      </w:r>
    </w:p>
    <w:p w:rsidR="00166F0D" w:rsidRPr="000009EF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0009EF">
        <w:rPr>
          <w:sz w:val="28"/>
          <w:szCs w:val="28"/>
        </w:rPr>
        <w:t>Коэффициент структуры долгосрочных вложений показывает, какая часть основных средств и других внеоборотных активов профинансирована за счет долгосрочных заемных источников.</w:t>
      </w:r>
      <w:r>
        <w:rPr>
          <w:sz w:val="28"/>
          <w:szCs w:val="28"/>
        </w:rPr>
        <w:t xml:space="preserve"> На предприятии ОАО «Биохимик» в 200</w:t>
      </w:r>
      <w:r w:rsidR="004E5C8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около 42,9 % </w:t>
      </w:r>
      <w:r w:rsidRPr="000009EF">
        <w:rPr>
          <w:sz w:val="28"/>
          <w:szCs w:val="28"/>
        </w:rPr>
        <w:t>основных средств и других внеоборотных активов профинансирован</w:t>
      </w:r>
      <w:r>
        <w:rPr>
          <w:sz w:val="28"/>
          <w:szCs w:val="28"/>
        </w:rPr>
        <w:t>о</w:t>
      </w:r>
      <w:r w:rsidRPr="000009EF">
        <w:rPr>
          <w:sz w:val="28"/>
          <w:szCs w:val="28"/>
        </w:rPr>
        <w:t xml:space="preserve"> за счет долгосрочных заемных источников</w:t>
      </w:r>
      <w:r w:rsidR="004E5C8C">
        <w:rPr>
          <w:sz w:val="28"/>
          <w:szCs w:val="28"/>
        </w:rPr>
        <w:t>, а в 2009</w:t>
      </w:r>
      <w:r>
        <w:rPr>
          <w:sz w:val="28"/>
          <w:szCs w:val="28"/>
        </w:rPr>
        <w:t xml:space="preserve"> году – 20,5 %.</w:t>
      </w:r>
    </w:p>
    <w:p w:rsidR="00166F0D" w:rsidRPr="000009EF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0009EF">
        <w:rPr>
          <w:sz w:val="28"/>
          <w:szCs w:val="28"/>
        </w:rPr>
        <w:t xml:space="preserve">Коэффициент устойчивого финансирования </w:t>
      </w:r>
      <w:r>
        <w:rPr>
          <w:sz w:val="28"/>
          <w:szCs w:val="28"/>
        </w:rPr>
        <w:t>характеризует</w:t>
      </w:r>
      <w:r w:rsidRPr="000009EF">
        <w:rPr>
          <w:sz w:val="28"/>
          <w:szCs w:val="28"/>
        </w:rPr>
        <w:t xml:space="preserve"> отношение суммарной величины собственных и долгосрочных заемных источников средств к суммарной стоимости внеоборотных и оборотных активов</w:t>
      </w:r>
      <w:r>
        <w:rPr>
          <w:sz w:val="28"/>
          <w:szCs w:val="28"/>
        </w:rPr>
        <w:t xml:space="preserve">. На предприятии ОАО «Биохимик» большая часть </w:t>
      </w:r>
      <w:r w:rsidRPr="000009EF">
        <w:rPr>
          <w:sz w:val="28"/>
          <w:szCs w:val="28"/>
        </w:rPr>
        <w:t>активов финансируется за счет устойчивых источников</w:t>
      </w:r>
      <w:r>
        <w:rPr>
          <w:sz w:val="28"/>
          <w:szCs w:val="28"/>
        </w:rPr>
        <w:t>, хотя в 200</w:t>
      </w:r>
      <w:r w:rsidR="004E5C8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эта часть сократилась</w:t>
      </w:r>
      <w:r w:rsidRPr="000009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Следовательно, </w:t>
      </w:r>
      <w:r w:rsidRPr="000009EF">
        <w:rPr>
          <w:sz w:val="28"/>
          <w:szCs w:val="28"/>
        </w:rPr>
        <w:t xml:space="preserve">степень зависимости предприятия </w:t>
      </w:r>
      <w:r>
        <w:rPr>
          <w:sz w:val="28"/>
          <w:szCs w:val="28"/>
        </w:rPr>
        <w:t xml:space="preserve">ОАО «Биохимик» </w:t>
      </w:r>
      <w:r w:rsidRPr="000009EF">
        <w:rPr>
          <w:sz w:val="28"/>
          <w:szCs w:val="28"/>
        </w:rPr>
        <w:t>от краткосрочных заемных источников покрытия</w:t>
      </w:r>
      <w:r>
        <w:rPr>
          <w:sz w:val="28"/>
          <w:szCs w:val="28"/>
        </w:rPr>
        <w:t xml:space="preserve"> невелика</w:t>
      </w:r>
      <w:r w:rsidRPr="000009EF">
        <w:rPr>
          <w:sz w:val="28"/>
          <w:szCs w:val="28"/>
        </w:rPr>
        <w:t>.</w:t>
      </w:r>
    </w:p>
    <w:p w:rsidR="00166F0D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93547F">
        <w:rPr>
          <w:sz w:val="28"/>
          <w:szCs w:val="28"/>
        </w:rPr>
        <w:t>Проанализирова</w:t>
      </w:r>
      <w:r>
        <w:rPr>
          <w:sz w:val="28"/>
          <w:szCs w:val="28"/>
        </w:rPr>
        <w:t>в</w:t>
      </w:r>
      <w:r w:rsidRPr="0093547F">
        <w:rPr>
          <w:sz w:val="28"/>
          <w:szCs w:val="28"/>
        </w:rPr>
        <w:t xml:space="preserve"> структуру источников капитала </w:t>
      </w:r>
      <w:r>
        <w:rPr>
          <w:sz w:val="28"/>
          <w:szCs w:val="28"/>
        </w:rPr>
        <w:t>ОАО «Биохимик» на основании данных таблицы 2.3, пришли к выводу, что за анализируемый период в структуре источников финансовых средств нет преобладания заемного капитала над собственным. В 200</w:t>
      </w:r>
      <w:r w:rsidR="004E5C8C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величина собственного капитала была выше заемного. Ситуация в 200</w:t>
      </w:r>
      <w:r w:rsidR="004E5C8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немного ухудшилась: заемный капитал стал преобладать в валюте баланса, хотя это преобладание несущественно. Это говорит о небольшой </w:t>
      </w:r>
      <w:r w:rsidRPr="0093547F">
        <w:rPr>
          <w:sz w:val="28"/>
          <w:szCs w:val="28"/>
        </w:rPr>
        <w:t>степен</w:t>
      </w:r>
      <w:r>
        <w:rPr>
          <w:sz w:val="28"/>
          <w:szCs w:val="28"/>
        </w:rPr>
        <w:t xml:space="preserve">и </w:t>
      </w:r>
      <w:r w:rsidRPr="0093547F">
        <w:rPr>
          <w:sz w:val="28"/>
          <w:szCs w:val="28"/>
        </w:rPr>
        <w:t xml:space="preserve">финансового риска. </w:t>
      </w:r>
    </w:p>
    <w:p w:rsidR="00166F0D" w:rsidRPr="004E15DE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4E15DE">
        <w:rPr>
          <w:sz w:val="28"/>
          <w:szCs w:val="28"/>
        </w:rPr>
        <w:t>Показатели рентабельности характеризуют эффективность работы предприятия в целом, доходность различных направле</w:t>
      </w:r>
      <w:r w:rsidRPr="004E15DE">
        <w:rPr>
          <w:sz w:val="28"/>
          <w:szCs w:val="28"/>
        </w:rPr>
        <w:softHyphen/>
        <w:t>ний деятельности (производственной, предпринимательской, инвестиционной), окупаемость затрат и т.д. Они более полно, чем прибыль, отражают окончательные результаты хозяйство</w:t>
      </w:r>
      <w:r w:rsidRPr="004E15DE">
        <w:rPr>
          <w:sz w:val="28"/>
          <w:szCs w:val="28"/>
        </w:rPr>
        <w:softHyphen/>
        <w:t>вания, потому что их величина показывает соотношение эффек</w:t>
      </w:r>
      <w:r w:rsidRPr="004E15DE">
        <w:rPr>
          <w:sz w:val="28"/>
          <w:szCs w:val="28"/>
        </w:rPr>
        <w:softHyphen/>
        <w:t>та с наличными или использованными ресурсами. Их использу</w:t>
      </w:r>
      <w:r w:rsidRPr="004E15DE">
        <w:rPr>
          <w:sz w:val="28"/>
          <w:szCs w:val="28"/>
        </w:rPr>
        <w:softHyphen/>
        <w:t>ют для оценки деятельности предприятия и как инструмент в инвестиционной политике и ценообразовании.</w:t>
      </w:r>
      <w:r>
        <w:rPr>
          <w:sz w:val="28"/>
          <w:szCs w:val="28"/>
        </w:rPr>
        <w:t xml:space="preserve"> </w:t>
      </w:r>
      <w:r w:rsidRPr="004E15DE">
        <w:rPr>
          <w:sz w:val="28"/>
          <w:szCs w:val="28"/>
        </w:rPr>
        <w:t>Все показатели могут рассчитываться на основе балансовой прибыли, прибыли от реализации продукции и чистой прибыли.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1705B8">
        <w:rPr>
          <w:sz w:val="28"/>
          <w:szCs w:val="28"/>
        </w:rPr>
        <w:t>Рентабельность производственной деятельности (окупаемость издержек)</w:t>
      </w:r>
      <w:r w:rsidRPr="001705B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 w:rsidRPr="001705B8">
        <w:rPr>
          <w:sz w:val="28"/>
          <w:szCs w:val="28"/>
        </w:rPr>
        <w:t xml:space="preserve"> отношение валовой прибыли (</w:t>
      </w:r>
      <w:r>
        <w:rPr>
          <w:sz w:val="28"/>
          <w:szCs w:val="28"/>
        </w:rPr>
        <w:t>стр. 029 отчета о прибылях и убытках</w:t>
      </w:r>
      <w:r w:rsidRPr="001705B8">
        <w:rPr>
          <w:sz w:val="28"/>
          <w:szCs w:val="28"/>
        </w:rPr>
        <w:t>) к сумме затрат по реализованной продук</w:t>
      </w:r>
      <w:r w:rsidRPr="001705B8">
        <w:rPr>
          <w:sz w:val="28"/>
          <w:szCs w:val="28"/>
        </w:rPr>
        <w:softHyphen/>
        <w:t>ции (</w:t>
      </w:r>
      <w:r>
        <w:rPr>
          <w:sz w:val="28"/>
          <w:szCs w:val="28"/>
        </w:rPr>
        <w:t>стр. 030+040+100+130</w:t>
      </w:r>
      <w:r w:rsidRPr="001705B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4E15DE">
        <w:rPr>
          <w:sz w:val="28"/>
          <w:szCs w:val="28"/>
        </w:rPr>
        <w:t>Она показывает, сколько предприятие имеет прибыли с каж</w:t>
      </w:r>
      <w:r w:rsidRPr="004E15DE">
        <w:rPr>
          <w:sz w:val="28"/>
          <w:szCs w:val="28"/>
        </w:rPr>
        <w:softHyphen/>
        <w:t>дого рубля, затраченного на производство и реализацию про</w:t>
      </w:r>
      <w:r w:rsidRPr="004E15DE">
        <w:rPr>
          <w:sz w:val="28"/>
          <w:szCs w:val="28"/>
        </w:rPr>
        <w:softHyphen/>
        <w:t>дукции</w:t>
      </w:r>
      <w:r>
        <w:rPr>
          <w:sz w:val="28"/>
          <w:szCs w:val="28"/>
        </w:rPr>
        <w:t xml:space="preserve"> </w:t>
      </w:r>
      <w:r w:rsidRPr="00B020DC">
        <w:rPr>
          <w:sz w:val="28"/>
          <w:szCs w:val="28"/>
        </w:rPr>
        <w:t>[</w:t>
      </w:r>
      <w:r>
        <w:rPr>
          <w:sz w:val="28"/>
          <w:szCs w:val="28"/>
        </w:rPr>
        <w:t>19, с. 215</w:t>
      </w:r>
      <w:r w:rsidRPr="00B020DC">
        <w:rPr>
          <w:sz w:val="28"/>
          <w:szCs w:val="28"/>
        </w:rPr>
        <w:t>]</w:t>
      </w:r>
      <w:r w:rsidRPr="004E15DE">
        <w:rPr>
          <w:sz w:val="28"/>
          <w:szCs w:val="28"/>
        </w:rPr>
        <w:t>.</w:t>
      </w:r>
      <w:r>
        <w:rPr>
          <w:sz w:val="28"/>
          <w:szCs w:val="28"/>
        </w:rPr>
        <w:t xml:space="preserve"> Рентабельности производственной деятельности ОАО «Биохимик» рассчитаем в таблице 2.4.</w:t>
      </w:r>
    </w:p>
    <w:p w:rsidR="00166F0D" w:rsidRPr="005C7533" w:rsidRDefault="00166F0D" w:rsidP="00166F0D">
      <w:pPr>
        <w:spacing w:line="360" w:lineRule="auto"/>
        <w:jc w:val="both"/>
        <w:rPr>
          <w:sz w:val="28"/>
          <w:szCs w:val="28"/>
        </w:rPr>
      </w:pPr>
      <w:r w:rsidRPr="005C753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2.4</w:t>
      </w:r>
      <w:r w:rsidRPr="005C7533">
        <w:rPr>
          <w:sz w:val="28"/>
          <w:szCs w:val="28"/>
        </w:rPr>
        <w:t xml:space="preserve"> – </w:t>
      </w:r>
      <w:r w:rsidRPr="005C7533">
        <w:rPr>
          <w:bCs/>
          <w:sz w:val="28"/>
          <w:szCs w:val="28"/>
        </w:rPr>
        <w:t xml:space="preserve">Рентабельность производственной деятельности ОАО </w:t>
      </w:r>
      <w:r>
        <w:rPr>
          <w:bCs/>
          <w:sz w:val="28"/>
          <w:szCs w:val="28"/>
        </w:rPr>
        <w:t xml:space="preserve">                           </w:t>
      </w:r>
      <w:r w:rsidRPr="005C753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Биохимик</w:t>
      </w:r>
      <w:r w:rsidRPr="005C7533">
        <w:rPr>
          <w:bCs/>
          <w:sz w:val="28"/>
          <w:szCs w:val="28"/>
        </w:rPr>
        <w:t>»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0"/>
        <w:gridCol w:w="1440"/>
        <w:gridCol w:w="1440"/>
        <w:gridCol w:w="1440"/>
      </w:tblGrid>
      <w:tr w:rsidR="00166F0D">
        <w:tc>
          <w:tcPr>
            <w:tcW w:w="5400" w:type="dxa"/>
            <w:vMerge w:val="restart"/>
            <w:vAlign w:val="center"/>
          </w:tcPr>
          <w:p w:rsidR="00166F0D" w:rsidRPr="00351C3F" w:rsidRDefault="00166F0D" w:rsidP="003053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4320" w:type="dxa"/>
            <w:gridSpan w:val="3"/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Значение показателя</w:t>
            </w:r>
          </w:p>
        </w:tc>
      </w:tr>
      <w:tr w:rsidR="00166F0D">
        <w:tc>
          <w:tcPr>
            <w:tcW w:w="5400" w:type="dxa"/>
            <w:vMerge/>
            <w:vAlign w:val="center"/>
          </w:tcPr>
          <w:p w:rsidR="00166F0D" w:rsidRPr="002745C3" w:rsidRDefault="00166F0D" w:rsidP="003053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7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8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166F0D" w:rsidRPr="00351C3F" w:rsidRDefault="00166F0D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9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66F0D">
        <w:tc>
          <w:tcPr>
            <w:tcW w:w="5400" w:type="dxa"/>
          </w:tcPr>
          <w:p w:rsidR="00166F0D" w:rsidRPr="002745C3" w:rsidRDefault="00166F0D" w:rsidP="003053E2">
            <w:pPr>
              <w:ind w:left="-57" w:right="-57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Валовая прибыль, тыс. руб.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71 839 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259</w:t>
            </w:r>
            <w:r>
              <w:rPr>
                <w:sz w:val="20"/>
                <w:szCs w:val="20"/>
              </w:rPr>
              <w:t> </w:t>
            </w:r>
            <w:r w:rsidRPr="004A12FA">
              <w:rPr>
                <w:sz w:val="20"/>
                <w:szCs w:val="20"/>
              </w:rPr>
              <w:t>492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 </w:t>
            </w:r>
            <w:r w:rsidRPr="004A12FA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6F0D">
        <w:tc>
          <w:tcPr>
            <w:tcW w:w="5400" w:type="dxa"/>
          </w:tcPr>
          <w:p w:rsidR="00166F0D" w:rsidRPr="002745C3" w:rsidRDefault="00166F0D" w:rsidP="003053E2">
            <w:pPr>
              <w:ind w:left="-57" w:right="-57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Затраты по реализованной продукции, тыс. руб.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93 528 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328</w:t>
            </w:r>
            <w:r>
              <w:rPr>
                <w:sz w:val="20"/>
                <w:szCs w:val="20"/>
              </w:rPr>
              <w:t> </w:t>
            </w:r>
            <w:r w:rsidRPr="004A12FA">
              <w:rPr>
                <w:sz w:val="20"/>
                <w:szCs w:val="20"/>
              </w:rPr>
              <w:t>654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> </w:t>
            </w:r>
            <w:r w:rsidRPr="004A12FA"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6F0D">
        <w:tc>
          <w:tcPr>
            <w:tcW w:w="5400" w:type="dxa"/>
          </w:tcPr>
          <w:p w:rsidR="00166F0D" w:rsidRPr="002745C3" w:rsidRDefault="00166F0D" w:rsidP="003053E2">
            <w:pPr>
              <w:ind w:left="-57" w:right="-57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Рентабельность производственной деятельности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0,768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0,790</w:t>
            </w:r>
          </w:p>
        </w:tc>
        <w:tc>
          <w:tcPr>
            <w:tcW w:w="1440" w:type="dxa"/>
            <w:vAlign w:val="center"/>
          </w:tcPr>
          <w:p w:rsidR="00166F0D" w:rsidRPr="004A12FA" w:rsidRDefault="00166F0D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0,528</w:t>
            </w:r>
          </w:p>
        </w:tc>
      </w:tr>
    </w:tbl>
    <w:p w:rsidR="00166F0D" w:rsidRPr="00351C3F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Pr="00563BDB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563BDB">
        <w:rPr>
          <w:sz w:val="28"/>
          <w:szCs w:val="28"/>
        </w:rPr>
        <w:t xml:space="preserve">Из таблицы </w:t>
      </w:r>
      <w:r>
        <w:rPr>
          <w:sz w:val="28"/>
          <w:szCs w:val="28"/>
        </w:rPr>
        <w:t>2.4</w:t>
      </w:r>
      <w:r w:rsidRPr="00563BDB">
        <w:rPr>
          <w:sz w:val="28"/>
          <w:szCs w:val="28"/>
        </w:rPr>
        <w:t xml:space="preserve"> видно, что рентабельность производственной деятельности </w:t>
      </w:r>
      <w:r w:rsidR="004E5C8C">
        <w:rPr>
          <w:sz w:val="28"/>
          <w:szCs w:val="28"/>
        </w:rPr>
        <w:t>в 2007</w:t>
      </w:r>
      <w:r>
        <w:rPr>
          <w:sz w:val="28"/>
          <w:szCs w:val="28"/>
        </w:rPr>
        <w:t xml:space="preserve"> г. </w:t>
      </w:r>
      <w:r w:rsidRPr="00563BDB">
        <w:rPr>
          <w:sz w:val="28"/>
          <w:szCs w:val="28"/>
        </w:rPr>
        <w:t>невысокая</w:t>
      </w:r>
      <w:r>
        <w:rPr>
          <w:sz w:val="28"/>
          <w:szCs w:val="28"/>
        </w:rPr>
        <w:t xml:space="preserve"> и составляет в среднем за год 76,8 %</w:t>
      </w:r>
      <w:r w:rsidRPr="00563BDB">
        <w:rPr>
          <w:sz w:val="28"/>
          <w:szCs w:val="28"/>
        </w:rPr>
        <w:t xml:space="preserve">, в </w:t>
      </w:r>
      <w:r>
        <w:rPr>
          <w:sz w:val="28"/>
          <w:szCs w:val="28"/>
        </w:rPr>
        <w:t>200</w:t>
      </w:r>
      <w:r w:rsidR="004E5C8C">
        <w:rPr>
          <w:sz w:val="28"/>
          <w:szCs w:val="28"/>
        </w:rPr>
        <w:t>9</w:t>
      </w:r>
      <w:r w:rsidRPr="00563BDB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она снизилась </w:t>
      </w:r>
      <w:r w:rsidRPr="00563BDB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52,8 </w:t>
      </w:r>
      <w:r w:rsidRPr="00563BDB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563BDB">
        <w:rPr>
          <w:sz w:val="28"/>
          <w:szCs w:val="28"/>
        </w:rPr>
        <w:t xml:space="preserve"> Это связано с </w:t>
      </w:r>
      <w:r>
        <w:rPr>
          <w:sz w:val="28"/>
          <w:szCs w:val="28"/>
        </w:rPr>
        <w:t>сокращением</w:t>
      </w:r>
      <w:r w:rsidRPr="00563BDB">
        <w:rPr>
          <w:sz w:val="28"/>
          <w:szCs w:val="28"/>
        </w:rPr>
        <w:t xml:space="preserve"> прибыли.</w:t>
      </w:r>
    </w:p>
    <w:p w:rsidR="00166F0D" w:rsidRPr="00DD36A7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DD36A7">
        <w:rPr>
          <w:sz w:val="28"/>
          <w:szCs w:val="28"/>
        </w:rPr>
        <w:t>Рентабельность продаж (оборота) – отношение при</w:t>
      </w:r>
      <w:r w:rsidRPr="00DD36A7">
        <w:rPr>
          <w:sz w:val="28"/>
          <w:szCs w:val="28"/>
        </w:rPr>
        <w:softHyphen/>
        <w:t xml:space="preserve">были от реализации продукции, работ и услуг </w:t>
      </w:r>
      <w:r>
        <w:rPr>
          <w:sz w:val="28"/>
          <w:szCs w:val="28"/>
        </w:rPr>
        <w:t>или чистой при</w:t>
      </w:r>
      <w:r w:rsidRPr="00DD36A7">
        <w:rPr>
          <w:sz w:val="28"/>
          <w:szCs w:val="28"/>
        </w:rPr>
        <w:t>были к сумме полученной выручки</w:t>
      </w:r>
      <w:r>
        <w:rPr>
          <w:sz w:val="28"/>
          <w:szCs w:val="28"/>
        </w:rPr>
        <w:t xml:space="preserve"> </w:t>
      </w:r>
      <w:r w:rsidRPr="00BE4CD6">
        <w:rPr>
          <w:sz w:val="28"/>
          <w:szCs w:val="28"/>
        </w:rPr>
        <w:t>[</w:t>
      </w:r>
      <w:r>
        <w:rPr>
          <w:sz w:val="28"/>
          <w:szCs w:val="28"/>
        </w:rPr>
        <w:t>23, с. 194</w:t>
      </w:r>
      <w:r w:rsidRPr="00BE4CD6">
        <w:rPr>
          <w:sz w:val="28"/>
          <w:szCs w:val="28"/>
        </w:rPr>
        <w:t>]</w:t>
      </w:r>
      <w:r w:rsidRPr="00DD36A7">
        <w:rPr>
          <w:sz w:val="28"/>
          <w:szCs w:val="28"/>
        </w:rPr>
        <w:t>. Рентабельность продаж характеризует эффективность предпринимательской дея</w:t>
      </w:r>
      <w:r w:rsidRPr="00DD36A7">
        <w:rPr>
          <w:sz w:val="28"/>
          <w:szCs w:val="28"/>
        </w:rPr>
        <w:softHyphen/>
        <w:t xml:space="preserve">тельности: сколько прибыли имеет предприятие с рубля продаж. </w:t>
      </w:r>
      <w:r>
        <w:rPr>
          <w:sz w:val="28"/>
          <w:szCs w:val="28"/>
        </w:rPr>
        <w:t>Р</w:t>
      </w:r>
      <w:r w:rsidRPr="00DD36A7">
        <w:rPr>
          <w:sz w:val="28"/>
          <w:szCs w:val="28"/>
        </w:rPr>
        <w:t xml:space="preserve">ассчитаем этот показатель </w:t>
      </w:r>
      <w:r>
        <w:rPr>
          <w:sz w:val="28"/>
          <w:szCs w:val="28"/>
        </w:rPr>
        <w:t>для ОАО «Биохимик»</w:t>
      </w:r>
      <w:r w:rsidRPr="00DD36A7">
        <w:rPr>
          <w:sz w:val="28"/>
          <w:szCs w:val="28"/>
        </w:rPr>
        <w:t xml:space="preserve"> (таблица </w:t>
      </w:r>
      <w:r>
        <w:rPr>
          <w:sz w:val="28"/>
          <w:szCs w:val="28"/>
        </w:rPr>
        <w:t>2.5</w:t>
      </w:r>
      <w:r w:rsidRPr="00DD36A7">
        <w:rPr>
          <w:sz w:val="28"/>
          <w:szCs w:val="28"/>
        </w:rPr>
        <w:t>).</w:t>
      </w:r>
    </w:p>
    <w:p w:rsidR="00166F0D" w:rsidRDefault="00166F0D" w:rsidP="00166F0D">
      <w:pPr>
        <w:spacing w:line="360" w:lineRule="auto"/>
        <w:jc w:val="both"/>
        <w:rPr>
          <w:bCs/>
          <w:sz w:val="28"/>
          <w:szCs w:val="28"/>
        </w:rPr>
      </w:pPr>
      <w:r w:rsidRPr="005C753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2.5</w:t>
      </w:r>
      <w:r w:rsidRPr="005C7533">
        <w:rPr>
          <w:sz w:val="28"/>
          <w:szCs w:val="28"/>
        </w:rPr>
        <w:t xml:space="preserve"> – </w:t>
      </w:r>
      <w:r w:rsidRPr="005C7533">
        <w:rPr>
          <w:bCs/>
          <w:sz w:val="28"/>
          <w:szCs w:val="28"/>
        </w:rPr>
        <w:t>Рентабельность продаж ОАО «</w:t>
      </w:r>
      <w:r>
        <w:rPr>
          <w:bCs/>
          <w:sz w:val="28"/>
          <w:szCs w:val="28"/>
        </w:rPr>
        <w:t>Биохимик</w:t>
      </w:r>
      <w:r w:rsidRPr="005C7533">
        <w:rPr>
          <w:bCs/>
          <w:sz w:val="28"/>
          <w:szCs w:val="28"/>
        </w:rPr>
        <w:t xml:space="preserve">» 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800"/>
        <w:gridCol w:w="1980"/>
        <w:gridCol w:w="1800"/>
      </w:tblGrid>
      <w:tr w:rsidR="009F5A22">
        <w:tc>
          <w:tcPr>
            <w:tcW w:w="4140" w:type="dxa"/>
            <w:vMerge w:val="restart"/>
            <w:vAlign w:val="center"/>
          </w:tcPr>
          <w:p w:rsidR="009F5A22" w:rsidRPr="00351C3F" w:rsidRDefault="009F5A22" w:rsidP="003053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5580" w:type="dxa"/>
            <w:gridSpan w:val="3"/>
            <w:vAlign w:val="center"/>
          </w:tcPr>
          <w:p w:rsidR="009F5A22" w:rsidRPr="00351C3F" w:rsidRDefault="009F5A22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Значение показателя</w:t>
            </w:r>
          </w:p>
        </w:tc>
      </w:tr>
      <w:tr w:rsidR="009F5A22">
        <w:tc>
          <w:tcPr>
            <w:tcW w:w="4140" w:type="dxa"/>
            <w:vMerge/>
            <w:vAlign w:val="center"/>
          </w:tcPr>
          <w:p w:rsidR="009F5A22" w:rsidRPr="002745C3" w:rsidRDefault="009F5A22" w:rsidP="003053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F5A22" w:rsidRPr="00351C3F" w:rsidRDefault="004E5C8C" w:rsidP="003053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  <w:r w:rsidR="009F5A22"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0" w:type="dxa"/>
            <w:vAlign w:val="center"/>
          </w:tcPr>
          <w:p w:rsidR="009F5A22" w:rsidRPr="00351C3F" w:rsidRDefault="009F5A22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8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00" w:type="dxa"/>
            <w:vAlign w:val="center"/>
          </w:tcPr>
          <w:p w:rsidR="009F5A22" w:rsidRPr="00351C3F" w:rsidRDefault="009F5A22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9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9F5A22">
        <w:tc>
          <w:tcPr>
            <w:tcW w:w="4140" w:type="dxa"/>
          </w:tcPr>
          <w:p w:rsidR="009F5A22" w:rsidRPr="002745C3" w:rsidRDefault="009F5A22" w:rsidP="003053E2">
            <w:pPr>
              <w:ind w:right="-113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Прибыль от продаж, тыс. руб.</w:t>
            </w:r>
          </w:p>
        </w:tc>
        <w:tc>
          <w:tcPr>
            <w:tcW w:w="180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16 498 </w:t>
            </w:r>
          </w:p>
        </w:tc>
        <w:tc>
          <w:tcPr>
            <w:tcW w:w="198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 w:rsidRPr="00BE4CD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</w:t>
            </w:r>
            <w:r w:rsidRPr="00BE4CD6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 w:rsidRPr="00BE4CD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BE4CD6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F5A22">
        <w:tc>
          <w:tcPr>
            <w:tcW w:w="4140" w:type="dxa"/>
          </w:tcPr>
          <w:p w:rsidR="009F5A22" w:rsidRPr="002745C3" w:rsidRDefault="009F5A22" w:rsidP="003053E2">
            <w:pPr>
              <w:ind w:right="-113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Выручка, тыс. руб.</w:t>
            </w:r>
          </w:p>
        </w:tc>
        <w:tc>
          <w:tcPr>
            <w:tcW w:w="180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1 065 257 </w:t>
            </w:r>
          </w:p>
        </w:tc>
        <w:tc>
          <w:tcPr>
            <w:tcW w:w="198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 w:rsidRPr="00BE4C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E4CD6"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 </w:t>
            </w:r>
            <w:r w:rsidRPr="00BE4CD6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 w:rsidRPr="00BE4C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E4CD6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 </w:t>
            </w:r>
            <w:r w:rsidRPr="00BE4CD6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F5A22">
        <w:tc>
          <w:tcPr>
            <w:tcW w:w="4140" w:type="dxa"/>
          </w:tcPr>
          <w:p w:rsidR="009F5A22" w:rsidRPr="002745C3" w:rsidRDefault="009F5A22" w:rsidP="003053E2">
            <w:pPr>
              <w:ind w:right="-113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Рентабельность продаж</w:t>
            </w:r>
          </w:p>
        </w:tc>
        <w:tc>
          <w:tcPr>
            <w:tcW w:w="180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198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 w:rsidRPr="00BE4CD6">
              <w:rPr>
                <w:sz w:val="20"/>
                <w:szCs w:val="20"/>
              </w:rPr>
              <w:t>0,053</w:t>
            </w:r>
          </w:p>
        </w:tc>
        <w:tc>
          <w:tcPr>
            <w:tcW w:w="1800" w:type="dxa"/>
            <w:vAlign w:val="center"/>
          </w:tcPr>
          <w:p w:rsidR="009F5A22" w:rsidRPr="00BE4CD6" w:rsidRDefault="009F5A22" w:rsidP="003053E2">
            <w:pPr>
              <w:jc w:val="center"/>
              <w:rPr>
                <w:sz w:val="20"/>
                <w:szCs w:val="20"/>
              </w:rPr>
            </w:pPr>
            <w:r w:rsidRPr="00BE4CD6">
              <w:rPr>
                <w:sz w:val="20"/>
                <w:szCs w:val="20"/>
              </w:rPr>
              <w:t>0,009</w:t>
            </w:r>
          </w:p>
        </w:tc>
      </w:tr>
    </w:tbl>
    <w:p w:rsidR="00166F0D" w:rsidRDefault="00166F0D" w:rsidP="00166F0D">
      <w:pPr>
        <w:spacing w:line="360" w:lineRule="auto"/>
        <w:jc w:val="both"/>
        <w:rPr>
          <w:sz w:val="28"/>
          <w:szCs w:val="28"/>
        </w:rPr>
      </w:pPr>
    </w:p>
    <w:p w:rsidR="00166F0D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29521B">
        <w:rPr>
          <w:sz w:val="28"/>
          <w:szCs w:val="28"/>
        </w:rPr>
        <w:t xml:space="preserve">Исходя из таблицы </w:t>
      </w:r>
      <w:r>
        <w:rPr>
          <w:sz w:val="28"/>
          <w:szCs w:val="28"/>
        </w:rPr>
        <w:t>2.5</w:t>
      </w:r>
      <w:r w:rsidRPr="0029521B">
        <w:rPr>
          <w:sz w:val="28"/>
          <w:szCs w:val="28"/>
        </w:rPr>
        <w:t xml:space="preserve">, можно сделать вывод, что рентабельность продаж </w:t>
      </w:r>
      <w:r>
        <w:rPr>
          <w:sz w:val="28"/>
          <w:szCs w:val="28"/>
        </w:rPr>
        <w:t>в 200</w:t>
      </w:r>
      <w:r w:rsidR="004E5C8C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сократ</w:t>
      </w:r>
      <w:r w:rsidR="004E5C8C">
        <w:rPr>
          <w:sz w:val="28"/>
          <w:szCs w:val="28"/>
        </w:rPr>
        <w:t>илась на 0,006 относительно 2007</w:t>
      </w:r>
      <w:r>
        <w:rPr>
          <w:sz w:val="28"/>
          <w:szCs w:val="28"/>
        </w:rPr>
        <w:t xml:space="preserve"> года. </w:t>
      </w:r>
      <w:r w:rsidRPr="0029521B">
        <w:rPr>
          <w:sz w:val="28"/>
          <w:szCs w:val="28"/>
        </w:rPr>
        <w:t xml:space="preserve">Данные значения свидетельствуют о </w:t>
      </w:r>
      <w:r>
        <w:rPr>
          <w:sz w:val="28"/>
          <w:szCs w:val="28"/>
        </w:rPr>
        <w:t>менее</w:t>
      </w:r>
      <w:r w:rsidRPr="0029521B">
        <w:rPr>
          <w:sz w:val="28"/>
          <w:szCs w:val="28"/>
        </w:rPr>
        <w:t xml:space="preserve"> эффективной работе предприятия </w:t>
      </w:r>
      <w:r>
        <w:rPr>
          <w:sz w:val="28"/>
          <w:szCs w:val="28"/>
        </w:rPr>
        <w:t>ОАО «Биохимик» в этот период</w:t>
      </w:r>
      <w:r w:rsidRPr="0029521B">
        <w:rPr>
          <w:sz w:val="28"/>
          <w:szCs w:val="28"/>
        </w:rPr>
        <w:t xml:space="preserve">. Данный факт объясняется тем, что в течение </w:t>
      </w:r>
      <w:r w:rsidR="004E5C8C">
        <w:rPr>
          <w:sz w:val="28"/>
          <w:szCs w:val="28"/>
        </w:rPr>
        <w:t>2009</w:t>
      </w:r>
      <w:r w:rsidRPr="0029521B">
        <w:rPr>
          <w:sz w:val="28"/>
          <w:szCs w:val="28"/>
        </w:rPr>
        <w:t xml:space="preserve"> года полная себестоимость производства и реализации продукции росла более низкими темпами, чем выручка от реализации.</w:t>
      </w:r>
      <w:r>
        <w:rPr>
          <w:sz w:val="28"/>
          <w:szCs w:val="28"/>
        </w:rPr>
        <w:t xml:space="preserve"> </w:t>
      </w:r>
    </w:p>
    <w:p w:rsidR="00166F0D" w:rsidRPr="00351C3F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351C3F">
        <w:rPr>
          <w:sz w:val="28"/>
          <w:szCs w:val="28"/>
        </w:rPr>
        <w:t>Рентабельность активов – отношение валовой прибыли к сумме активов предприятия [26, с. 315]. Рентабельность активов ОАО «Биохимик» в 200</w:t>
      </w:r>
      <w:r w:rsidR="004E5C8C">
        <w:rPr>
          <w:sz w:val="28"/>
          <w:szCs w:val="28"/>
        </w:rPr>
        <w:t>7 – 2009</w:t>
      </w:r>
      <w:r w:rsidRPr="00351C3F">
        <w:rPr>
          <w:sz w:val="28"/>
          <w:szCs w:val="28"/>
        </w:rPr>
        <w:t xml:space="preserve"> гг. рассчитаем в таблице 2.6.</w:t>
      </w:r>
    </w:p>
    <w:p w:rsidR="00166F0D" w:rsidRDefault="00166F0D" w:rsidP="00166F0D">
      <w:pPr>
        <w:spacing w:line="360" w:lineRule="auto"/>
        <w:jc w:val="both"/>
        <w:rPr>
          <w:bCs/>
          <w:sz w:val="28"/>
          <w:szCs w:val="28"/>
        </w:rPr>
      </w:pPr>
      <w:r w:rsidRPr="005C753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2.16</w:t>
      </w:r>
      <w:r w:rsidRPr="005C7533">
        <w:rPr>
          <w:sz w:val="28"/>
          <w:szCs w:val="28"/>
        </w:rPr>
        <w:t xml:space="preserve"> – </w:t>
      </w:r>
      <w:r w:rsidRPr="005C7533">
        <w:rPr>
          <w:bCs/>
          <w:sz w:val="28"/>
          <w:szCs w:val="28"/>
        </w:rPr>
        <w:t xml:space="preserve">Рентабельность </w:t>
      </w:r>
      <w:r>
        <w:rPr>
          <w:bCs/>
          <w:sz w:val="28"/>
          <w:szCs w:val="28"/>
        </w:rPr>
        <w:t>активов</w:t>
      </w:r>
      <w:r w:rsidRPr="005C7533">
        <w:rPr>
          <w:bCs/>
          <w:sz w:val="28"/>
          <w:szCs w:val="28"/>
        </w:rPr>
        <w:t xml:space="preserve"> ОАО «</w:t>
      </w:r>
      <w:r>
        <w:rPr>
          <w:bCs/>
          <w:sz w:val="28"/>
          <w:szCs w:val="28"/>
        </w:rPr>
        <w:t>Биохимик</w:t>
      </w:r>
      <w:r w:rsidRPr="005C7533">
        <w:rPr>
          <w:bCs/>
          <w:sz w:val="28"/>
          <w:szCs w:val="28"/>
        </w:rPr>
        <w:t xml:space="preserve">» 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1800"/>
        <w:gridCol w:w="1800"/>
      </w:tblGrid>
      <w:tr w:rsidR="009F5A22">
        <w:tc>
          <w:tcPr>
            <w:tcW w:w="4320" w:type="dxa"/>
            <w:vMerge w:val="restart"/>
            <w:vAlign w:val="center"/>
          </w:tcPr>
          <w:p w:rsidR="009F5A22" w:rsidRPr="00351C3F" w:rsidRDefault="009F5A22" w:rsidP="003053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5400" w:type="dxa"/>
            <w:gridSpan w:val="3"/>
            <w:vAlign w:val="center"/>
          </w:tcPr>
          <w:p w:rsidR="009F5A22" w:rsidRPr="00351C3F" w:rsidRDefault="009F5A22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Значение показателя</w:t>
            </w:r>
          </w:p>
        </w:tc>
      </w:tr>
      <w:tr w:rsidR="009F5A22">
        <w:tc>
          <w:tcPr>
            <w:tcW w:w="4320" w:type="dxa"/>
            <w:vMerge/>
            <w:vAlign w:val="center"/>
          </w:tcPr>
          <w:p w:rsidR="009F5A22" w:rsidRPr="002745C3" w:rsidRDefault="009F5A22" w:rsidP="003053E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F5A22" w:rsidRPr="00351C3F" w:rsidRDefault="004E5C8C" w:rsidP="003053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  <w:r w:rsidR="009F5A22"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00" w:type="dxa"/>
            <w:vAlign w:val="center"/>
          </w:tcPr>
          <w:p w:rsidR="009F5A22" w:rsidRPr="00351C3F" w:rsidRDefault="004E5C8C" w:rsidP="003053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  <w:r w:rsidR="009F5A22"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00" w:type="dxa"/>
            <w:vAlign w:val="center"/>
          </w:tcPr>
          <w:p w:rsidR="009F5A22" w:rsidRPr="00351C3F" w:rsidRDefault="009F5A22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9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9F5A22">
        <w:tc>
          <w:tcPr>
            <w:tcW w:w="4320" w:type="dxa"/>
          </w:tcPr>
          <w:p w:rsidR="009F5A22" w:rsidRPr="002745C3" w:rsidRDefault="009F5A22" w:rsidP="003053E2">
            <w:pPr>
              <w:ind w:right="-113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 xml:space="preserve">Валовая прибыль, </w:t>
            </w:r>
            <w:r>
              <w:rPr>
                <w:bCs/>
                <w:sz w:val="20"/>
                <w:szCs w:val="20"/>
              </w:rPr>
              <w:t>тыс.</w:t>
            </w:r>
            <w:r w:rsidRPr="002745C3"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800" w:type="dxa"/>
            <w:vAlign w:val="center"/>
          </w:tcPr>
          <w:p w:rsidR="009F5A22" w:rsidRPr="004A12FA" w:rsidRDefault="009F5A22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71 839 </w:t>
            </w:r>
          </w:p>
        </w:tc>
        <w:tc>
          <w:tcPr>
            <w:tcW w:w="1800" w:type="dxa"/>
            <w:vAlign w:val="center"/>
          </w:tcPr>
          <w:p w:rsidR="009F5A22" w:rsidRPr="004A12FA" w:rsidRDefault="009F5A22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259</w:t>
            </w:r>
            <w:r>
              <w:rPr>
                <w:sz w:val="20"/>
                <w:szCs w:val="20"/>
              </w:rPr>
              <w:t> </w:t>
            </w:r>
            <w:r w:rsidRPr="004A12FA">
              <w:rPr>
                <w:sz w:val="20"/>
                <w:szCs w:val="20"/>
              </w:rPr>
              <w:t>492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9F5A22" w:rsidRPr="004A12FA" w:rsidRDefault="009F5A22" w:rsidP="003053E2">
            <w:pPr>
              <w:jc w:val="center"/>
              <w:rPr>
                <w:sz w:val="20"/>
                <w:szCs w:val="20"/>
              </w:rPr>
            </w:pPr>
            <w:r w:rsidRPr="004A12F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 </w:t>
            </w:r>
            <w:r w:rsidRPr="004A12FA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F5A22">
        <w:tc>
          <w:tcPr>
            <w:tcW w:w="4320" w:type="dxa"/>
          </w:tcPr>
          <w:p w:rsidR="009F5A22" w:rsidRPr="002745C3" w:rsidRDefault="009F5A22" w:rsidP="003053E2">
            <w:pPr>
              <w:ind w:right="-113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Сумма активов, тыс. руб.</w:t>
            </w:r>
          </w:p>
        </w:tc>
        <w:tc>
          <w:tcPr>
            <w:tcW w:w="1800" w:type="dxa"/>
            <w:vAlign w:val="center"/>
          </w:tcPr>
          <w:p w:rsidR="009F5A22" w:rsidRPr="007E5EA5" w:rsidRDefault="009F5A22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1 185 015 </w:t>
            </w:r>
          </w:p>
        </w:tc>
        <w:tc>
          <w:tcPr>
            <w:tcW w:w="1800" w:type="dxa"/>
            <w:vAlign w:val="center"/>
          </w:tcPr>
          <w:p w:rsidR="009F5A22" w:rsidRPr="007E5EA5" w:rsidRDefault="009F5A22" w:rsidP="003053E2">
            <w:pPr>
              <w:jc w:val="center"/>
              <w:rPr>
                <w:sz w:val="20"/>
                <w:szCs w:val="20"/>
              </w:rPr>
            </w:pPr>
            <w:r w:rsidRPr="007E5E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E5EA5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 </w:t>
            </w:r>
            <w:r w:rsidRPr="007E5EA5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9F5A22" w:rsidRPr="007E5EA5" w:rsidRDefault="009F5A22" w:rsidP="003053E2">
            <w:pPr>
              <w:jc w:val="center"/>
              <w:rPr>
                <w:sz w:val="20"/>
                <w:szCs w:val="20"/>
              </w:rPr>
            </w:pPr>
            <w:r w:rsidRPr="007E5E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E5EA5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7E5EA5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F5A22">
        <w:tc>
          <w:tcPr>
            <w:tcW w:w="4320" w:type="dxa"/>
          </w:tcPr>
          <w:p w:rsidR="009F5A22" w:rsidRPr="002745C3" w:rsidRDefault="009F5A22" w:rsidP="003053E2">
            <w:pPr>
              <w:ind w:right="-113"/>
              <w:jc w:val="both"/>
              <w:rPr>
                <w:sz w:val="20"/>
                <w:szCs w:val="20"/>
              </w:rPr>
            </w:pPr>
            <w:r w:rsidRPr="002745C3">
              <w:rPr>
                <w:bCs/>
                <w:sz w:val="20"/>
                <w:szCs w:val="20"/>
              </w:rPr>
              <w:t>Рентабельность активов</w:t>
            </w:r>
          </w:p>
        </w:tc>
        <w:tc>
          <w:tcPr>
            <w:tcW w:w="1800" w:type="dxa"/>
            <w:vAlign w:val="center"/>
          </w:tcPr>
          <w:p w:rsidR="009F5A22" w:rsidRPr="007E5EA5" w:rsidRDefault="009F5A22" w:rsidP="0030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0,061</w:t>
            </w:r>
          </w:p>
        </w:tc>
        <w:tc>
          <w:tcPr>
            <w:tcW w:w="1800" w:type="dxa"/>
            <w:vAlign w:val="center"/>
          </w:tcPr>
          <w:p w:rsidR="009F5A22" w:rsidRPr="007E5EA5" w:rsidRDefault="009F5A22" w:rsidP="003053E2">
            <w:pPr>
              <w:jc w:val="center"/>
              <w:rPr>
                <w:sz w:val="20"/>
                <w:szCs w:val="20"/>
              </w:rPr>
            </w:pPr>
            <w:r w:rsidRPr="007E5EA5">
              <w:rPr>
                <w:sz w:val="20"/>
                <w:szCs w:val="20"/>
              </w:rPr>
              <w:t>0,214</w:t>
            </w:r>
          </w:p>
        </w:tc>
        <w:tc>
          <w:tcPr>
            <w:tcW w:w="1800" w:type="dxa"/>
            <w:vAlign w:val="center"/>
          </w:tcPr>
          <w:p w:rsidR="009F5A22" w:rsidRPr="007E5EA5" w:rsidRDefault="009F5A22" w:rsidP="003053E2">
            <w:pPr>
              <w:jc w:val="center"/>
              <w:rPr>
                <w:sz w:val="20"/>
                <w:szCs w:val="20"/>
              </w:rPr>
            </w:pPr>
            <w:r w:rsidRPr="007E5EA5">
              <w:rPr>
                <w:sz w:val="20"/>
                <w:szCs w:val="20"/>
              </w:rPr>
              <w:t>0,053</w:t>
            </w:r>
          </w:p>
        </w:tc>
      </w:tr>
    </w:tbl>
    <w:p w:rsidR="00166F0D" w:rsidRDefault="00166F0D" w:rsidP="00166F0D">
      <w:pPr>
        <w:spacing w:line="360" w:lineRule="auto"/>
        <w:jc w:val="both"/>
        <w:rPr>
          <w:sz w:val="28"/>
          <w:szCs w:val="28"/>
        </w:rPr>
      </w:pPr>
    </w:p>
    <w:p w:rsidR="00166F0D" w:rsidRDefault="00166F0D" w:rsidP="004E5C8C">
      <w:pPr>
        <w:spacing w:line="360" w:lineRule="auto"/>
        <w:ind w:firstLine="709"/>
        <w:jc w:val="both"/>
        <w:rPr>
          <w:sz w:val="28"/>
          <w:szCs w:val="28"/>
        </w:rPr>
      </w:pPr>
      <w:r w:rsidRPr="0059016A">
        <w:rPr>
          <w:sz w:val="28"/>
          <w:szCs w:val="28"/>
        </w:rPr>
        <w:t>Из таблиц</w:t>
      </w:r>
      <w:r>
        <w:rPr>
          <w:sz w:val="28"/>
          <w:szCs w:val="28"/>
        </w:rPr>
        <w:t>ы 2.6</w:t>
      </w:r>
      <w:r w:rsidRPr="0059016A">
        <w:rPr>
          <w:sz w:val="28"/>
          <w:szCs w:val="28"/>
        </w:rPr>
        <w:t xml:space="preserve"> видно, что рентабельность </w:t>
      </w:r>
      <w:r>
        <w:rPr>
          <w:sz w:val="28"/>
          <w:szCs w:val="28"/>
        </w:rPr>
        <w:t>активов в 200</w:t>
      </w:r>
      <w:r w:rsidR="004E5C8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снизилась на 0,8 %. Это отрицательный факт в работе ОАО «Биохимик»,</w:t>
      </w:r>
      <w:r w:rsidRPr="0059016A">
        <w:rPr>
          <w:sz w:val="28"/>
          <w:szCs w:val="28"/>
        </w:rPr>
        <w:t xml:space="preserve"> говор</w:t>
      </w:r>
      <w:r>
        <w:rPr>
          <w:sz w:val="28"/>
          <w:szCs w:val="28"/>
        </w:rPr>
        <w:t>ящий</w:t>
      </w:r>
      <w:r w:rsidRPr="0059016A">
        <w:rPr>
          <w:sz w:val="28"/>
          <w:szCs w:val="28"/>
        </w:rPr>
        <w:t xml:space="preserve"> о том, что необходимо более эффективное вложение активов.</w:t>
      </w:r>
      <w:r>
        <w:rPr>
          <w:sz w:val="28"/>
          <w:szCs w:val="28"/>
        </w:rPr>
        <w:t xml:space="preserve"> Динамику коэффициентов рентабельности ОАО «Биохимик» изобразим на рисунке 2.2.</w:t>
      </w:r>
    </w:p>
    <w:p w:rsidR="00166F0D" w:rsidRPr="00FC7415" w:rsidRDefault="00E84388" w:rsidP="00166F0D">
      <w:pPr>
        <w:spacing w:line="360" w:lineRule="auto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299" editas="canvas" style="width:458.25pt;height:187.8pt;mso-position-horizontal-relative:char;mso-position-vertical-relative:line" coordorigin="75,75" coordsize="9165,3756">
            <o:lock v:ext="edit" aspectratio="t"/>
            <v:shape id="_x0000_s1298" type="#_x0000_t75" style="position:absolute;left:75;top:75;width:9165;height:3756" o:preferrelative="f">
              <v:fill o:detectmouseclick="t"/>
              <v:path o:extrusionok="t" o:connecttype="none"/>
              <o:lock v:ext="edit" text="t"/>
            </v:shape>
            <v:rect id="_x0000_s1300" style="position:absolute;left:75;top:75;width:9150;height:3505" stroked="f"/>
            <v:rect id="_x0000_s1301" style="position:absolute;left:630;top:241;width:8445;height:1820" stroked="f"/>
            <v:line id="_x0000_s1302" style="position:absolute" from="630,1609" to="9075,1610" strokeweight="0"/>
            <v:line id="_x0000_s1303" style="position:absolute" from="630,1158" to="9075,1159" strokeweight="0"/>
            <v:line id="_x0000_s1304" style="position:absolute" from="630,692" to="9075,693" strokeweight="0"/>
            <v:line id="_x0000_s1305" style="position:absolute" from="630,241" to="9075,242" strokeweight="0"/>
            <v:line id="_x0000_s1306" style="position:absolute" from="3450,241" to="3451,2061" strokeweight="0"/>
            <v:line id="_x0000_s1307" style="position:absolute" from="6255,241" to="6256,2061" strokeweight="0"/>
            <v:line id="_x0000_s1308" style="position:absolute" from="9075,241" to="9076,2061" strokeweight="0"/>
            <v:rect id="_x0000_s1309" style="position:absolute;left:630;top:241;width:8445;height:1820" filled="f" strokecolor="gray"/>
            <v:line id="_x0000_s1310" style="position:absolute" from="630,241" to="631,2061" strokeweight="0"/>
            <v:line id="_x0000_s1311" style="position:absolute" from="570,2061" to="630,2062" strokeweight="0"/>
            <v:line id="_x0000_s1312" style="position:absolute" from="570,1609" to="630,1610" strokeweight="0"/>
            <v:line id="_x0000_s1313" style="position:absolute" from="570,1158" to="630,1159" strokeweight="0"/>
            <v:line id="_x0000_s1314" style="position:absolute" from="570,692" to="630,693" strokeweight="0"/>
            <v:line id="_x0000_s1315" style="position:absolute" from="570,241" to="630,242" strokeweight="0"/>
            <v:line id="_x0000_s1316" style="position:absolute" from="630,2061" to="9075,2062" strokeweight="0"/>
            <v:line id="_x0000_s1317" style="position:absolute;flip:y" from="630,2061" to="631,2121" strokeweight="0"/>
            <v:line id="_x0000_s1318" style="position:absolute;flip:y" from="3450,2061" to="3451,2121" strokeweight="0"/>
            <v:line id="_x0000_s1319" style="position:absolute;flip:y" from="6255,2061" to="6256,2121" strokeweight="0"/>
            <v:line id="_x0000_s1320" style="position:absolute;flip:y" from="9075,2061" to="9076,2121" strokeweight="0"/>
            <v:shape id="_x0000_s1321" style="position:absolute;left:2040;top:271;width:5625;height:586" coordsize="375,39" path="m,3l188,,375,39e" filled="f">
              <v:path arrowok="t"/>
            </v:shape>
            <v:shape id="_x0000_s1322" style="position:absolute;left:2040;top:1940;width:5625;height:106" coordsize="375,7" path="m,6l188,,375,7e" filled="f">
              <v:path arrowok="t"/>
            </v:shape>
            <v:shape id="_x0000_s1323" style="position:absolute;left:2040;top:1579;width:5625;height:361" coordsize="375,24" path="m,23l188,,375,24e" filled="f">
              <v:path arrowok="t"/>
            </v:shape>
            <v:shape id="_x0000_s1324" style="position:absolute;left:1995;top:271;width:90;height:90" coordsize="90,90" path="m45,l90,45,45,90,,45,45,xe">
              <v:path arrowok="t"/>
            </v:shape>
            <v:shape id="_x0000_s1325" style="position:absolute;left:4815;top:226;width:90;height:90" coordsize="90,90" path="m45,l90,45,45,90,,45,45,xe">
              <v:path arrowok="t"/>
            </v:shape>
            <v:shape id="_x0000_s1326" style="position:absolute;left:7620;top:812;width:90;height:90" coordsize="90,90" path="m45,l90,45,45,90,,45,45,xe">
              <v:path arrowok="t"/>
            </v:shape>
            <v:rect id="_x0000_s1327" style="position:absolute;left:1995;top:1985;width:75;height:76" fillcolor="black"/>
            <v:rect id="_x0000_s1328" style="position:absolute;left:4815;top:1895;width:75;height:75" fillcolor="black"/>
            <v:rect id="_x0000_s1329" style="position:absolute;left:7620;top:2000;width:75;height:76" fillcolor="black"/>
            <v:rect id="_x0000_s1330" style="position:absolute;left:1980;top:1865;width:135;height:135" stroked="f"/>
            <v:line id="_x0000_s1331" style="position:absolute;flip:x y" from="1995,1880" to="2040,1925"/>
            <v:line id="_x0000_s1332" style="position:absolute" from="2040,1925" to="2085,1970"/>
            <v:line id="_x0000_s1333" style="position:absolute;flip:x" from="1995,1925" to="2040,1970"/>
            <v:line id="_x0000_s1334" style="position:absolute;flip:y" from="2040,1880" to="2085,1925"/>
            <v:rect id="_x0000_s1335" style="position:absolute;left:4800;top:1519;width:135;height:136" stroked="f"/>
            <v:line id="_x0000_s1336" style="position:absolute;flip:x y" from="4815,1534" to="4860,1579"/>
            <v:line id="_x0000_s1337" style="position:absolute" from="4860,1579" to="4905,1624"/>
            <v:line id="_x0000_s1338" style="position:absolute;flip:x" from="4815,1579" to="4860,1624"/>
            <v:line id="_x0000_s1339" style="position:absolute;flip:y" from="4860,1534" to="4905,1579"/>
            <v:rect id="_x0000_s1340" style="position:absolute;left:7605;top:1880;width:135;height:135" stroked="f"/>
            <v:line id="_x0000_s1341" style="position:absolute;flip:x y" from="7620,1895" to="7665,1940"/>
            <v:line id="_x0000_s1342" style="position:absolute" from="7665,1940" to="7710,1985"/>
            <v:line id="_x0000_s1343" style="position:absolute;flip:x" from="7620,1940" to="7665,1985"/>
            <v:line id="_x0000_s1344" style="position:absolute;flip:y" from="7665,1895" to="7710,1940"/>
            <v:rect id="_x0000_s1345" style="position:absolute;left:390;top:1955;width:120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346" style="position:absolute;left:255;top:1504;width:300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0,2</w:t>
                    </w:r>
                  </w:p>
                </w:txbxContent>
              </v:textbox>
            </v:rect>
            <v:rect id="_x0000_s1347" style="position:absolute;left:255;top:1053;width:300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0,4</w:t>
                    </w:r>
                  </w:p>
                </w:txbxContent>
              </v:textbox>
            </v:rect>
            <v:rect id="_x0000_s1348" style="position:absolute;left:255;top:587;width:300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0,6</w:t>
                    </w:r>
                  </w:p>
                </w:txbxContent>
              </v:textbox>
            </v:rect>
            <v:rect id="_x0000_s1349" style="position:absolute;left:255;top:135;width:300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0,8</w:t>
                    </w:r>
                  </w:p>
                </w:txbxContent>
              </v:textbox>
            </v:rect>
            <v:rect id="_x0000_s1350" style="position:absolute;left:1785;top:2241;width:705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351" style="position:absolute;left:4605;top:2241;width:705;height:285;mso-wrap-style:none" filled="f" stroked="f">
              <v:textbox style="mso-fit-shape-to-text:t" inset="0,0,0,0">
                <w:txbxContent>
                  <w:p w:rsidR="00CB121D" w:rsidRDefault="00CB121D" w:rsidP="00CB121D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352" style="position:absolute;left:7410;top:2241;width:705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353" style="position:absolute;left:4620;top:2662;width:540;height:285;mso-wrap-style:none" filled="f" stroked="f">
              <v:textbox style="mso-fit-shape-to-text:t" inset="0,0,0,0">
                <w:txbxContent>
                  <w:p w:rsidR="00CB121D" w:rsidRDefault="00CB121D">
                    <w:r>
                      <w:rPr>
                        <w:color w:val="000000"/>
                        <w:lang w:val="en-US"/>
                      </w:rPr>
                      <w:t>Годы</w:t>
                    </w:r>
                  </w:p>
                </w:txbxContent>
              </v:textbox>
            </v:rect>
            <v:rect id="_x0000_s1354" style="position:absolute;left:75;top:2978;width:9165;height:557" stroked="f"/>
            <v:line id="_x0000_s1355" style="position:absolute" from="150,3129" to="555,3130"/>
            <v:shape id="_x0000_s1356" style="position:absolute;left:300;top:3083;width:90;height:91" coordsize="90,91" path="m45,l90,46,45,91,,46,45,xe">
              <v:path arrowok="t"/>
            </v:shape>
            <v:rect id="_x0000_s1357" style="position:absolute;left:600;top:3008;width:4185;height:225;mso-wrap-style:none" filled="f" stroked="f">
              <v:textbox style="mso-fit-shape-to-text:t" inset="0,0,0,0">
                <w:txbxContent>
                  <w:p w:rsidR="00CB121D" w:rsidRPr="00CE0742" w:rsidRDefault="00CB121D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Рентабельность производственной деятельности</w:t>
                    </w:r>
                  </w:p>
                </w:txbxContent>
              </v:textbox>
            </v:rect>
            <v:line id="_x0000_s1358" style="position:absolute" from="4740,3129" to="5145,3130"/>
            <v:rect id="_x0000_s1359" style="position:absolute;left:4890;top:3083;width:75;height:76" fillcolor="black"/>
            <v:rect id="_x0000_s1360" style="position:absolute;left:5190;top:3008;width:2070;height:225;mso-wrap-style:none" filled="f" stroked="f">
              <v:textbox style="mso-fit-shape-to-text:t" inset="0,0,0,0">
                <w:txbxContent>
                  <w:p w:rsidR="00CB121D" w:rsidRPr="00CE0742" w:rsidRDefault="00CB121D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Рентабельность продаж</w:t>
                    </w:r>
                  </w:p>
                </w:txbxContent>
              </v:textbox>
            </v:rect>
            <v:line id="_x0000_s1361" style="position:absolute" from="150,3399" to="555,3400"/>
            <v:rect id="_x0000_s1362" style="position:absolute;left:285;top:3339;width:135;height:135" stroked="f"/>
            <v:line id="_x0000_s1363" style="position:absolute;flip:x y" from="300,3354" to="345,3399"/>
            <v:line id="_x0000_s1364" style="position:absolute" from="345,3399" to="390,3444"/>
            <v:line id="_x0000_s1365" style="position:absolute;flip:x" from="300,3399" to="345,3444"/>
            <v:line id="_x0000_s1366" style="position:absolute;flip:y" from="345,3354" to="390,3399"/>
            <v:rect id="_x0000_s1367" style="position:absolute;left:600;top:3279;width:2085;height:225;mso-wrap-style:none" filled="f" stroked="f">
              <v:textbox style="mso-fit-shape-to-text:t" inset="0,0,0,0">
                <w:txbxContent>
                  <w:p w:rsidR="00CB121D" w:rsidRPr="00CE0742" w:rsidRDefault="00CB121D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Рентабельность активов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66F0D" w:rsidRDefault="00166F0D" w:rsidP="00166F0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2.2 – Динамика коэффициентов рентабельности </w:t>
      </w:r>
    </w:p>
    <w:p w:rsidR="00166F0D" w:rsidRDefault="00166F0D" w:rsidP="004E5C8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ОАО «Биохимик» в 200</w:t>
      </w:r>
      <w:r w:rsidR="004E5C8C">
        <w:rPr>
          <w:sz w:val="28"/>
          <w:szCs w:val="28"/>
        </w:rPr>
        <w:t>7 – 2009</w:t>
      </w:r>
      <w:r>
        <w:rPr>
          <w:sz w:val="28"/>
          <w:szCs w:val="28"/>
        </w:rPr>
        <w:t xml:space="preserve"> гг.</w:t>
      </w:r>
    </w:p>
    <w:p w:rsidR="00166F0D" w:rsidRDefault="00166F0D" w:rsidP="00166F0D">
      <w:pPr>
        <w:spacing w:line="360" w:lineRule="auto"/>
        <w:ind w:firstLine="709"/>
        <w:jc w:val="center"/>
        <w:rPr>
          <w:sz w:val="28"/>
          <w:szCs w:val="28"/>
        </w:rPr>
      </w:pP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B03CCD">
        <w:rPr>
          <w:sz w:val="28"/>
          <w:szCs w:val="28"/>
        </w:rPr>
        <w:t>Коэффициенты (показатели) деловой активности позволяют оценить эффективность использования собственных средств предприятия и выражаются в оценке оборачиваемости активов компании. Показатель оборачиваемости активов отражает, сколько раз за период оборачивается капитал, вложенный в активы предприятия. От скорости оборота оборотных активов напрямую зависит прибыльность предприятия – чем выше оборачиваемость активов, тем она выше и наоборот. Поэтому любому предприятию необходимо стремиться к повышению скорости оборота оборотных средств</w:t>
      </w:r>
      <w:r>
        <w:rPr>
          <w:sz w:val="28"/>
          <w:szCs w:val="28"/>
        </w:rPr>
        <w:t xml:space="preserve"> </w:t>
      </w:r>
      <w:r w:rsidRPr="004229D4">
        <w:rPr>
          <w:sz w:val="28"/>
          <w:szCs w:val="28"/>
        </w:rPr>
        <w:t>[</w:t>
      </w:r>
      <w:r>
        <w:rPr>
          <w:sz w:val="28"/>
          <w:szCs w:val="28"/>
        </w:rPr>
        <w:t>15, с. 114</w:t>
      </w:r>
      <w:r w:rsidRPr="004229D4">
        <w:rPr>
          <w:sz w:val="28"/>
          <w:szCs w:val="28"/>
        </w:rPr>
        <w:t>]</w:t>
      </w:r>
      <w:r w:rsidRPr="00B03CCD">
        <w:rPr>
          <w:sz w:val="28"/>
          <w:szCs w:val="28"/>
        </w:rPr>
        <w:t>.</w:t>
      </w:r>
      <w:r>
        <w:rPr>
          <w:sz w:val="28"/>
          <w:szCs w:val="28"/>
        </w:rPr>
        <w:t xml:space="preserve"> Расчет коэффициентов деловой активности ОАО «Биохимик» занесем в таблицу 2.7.</w:t>
      </w:r>
    </w:p>
    <w:p w:rsidR="00166F0D" w:rsidRPr="00BC7860" w:rsidRDefault="00166F0D" w:rsidP="00166F0D">
      <w:pPr>
        <w:spacing w:line="360" w:lineRule="auto"/>
        <w:jc w:val="both"/>
        <w:rPr>
          <w:sz w:val="28"/>
          <w:szCs w:val="28"/>
        </w:rPr>
      </w:pPr>
      <w:r w:rsidRPr="00BC786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2.7</w:t>
      </w:r>
      <w:r w:rsidRPr="00BC786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C7860">
        <w:rPr>
          <w:sz w:val="28"/>
          <w:szCs w:val="28"/>
        </w:rPr>
        <w:t xml:space="preserve"> </w:t>
      </w:r>
      <w:r w:rsidRPr="00BC7860">
        <w:rPr>
          <w:sz w:val="28"/>
        </w:rPr>
        <w:t xml:space="preserve">Показатели деловой активности </w:t>
      </w:r>
      <w:r>
        <w:rPr>
          <w:sz w:val="28"/>
        </w:rPr>
        <w:t>ОАО «Биохимик»</w:t>
      </w:r>
    </w:p>
    <w:tbl>
      <w:tblPr>
        <w:tblStyle w:val="a3"/>
        <w:tblW w:w="97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20"/>
        <w:gridCol w:w="913"/>
        <w:gridCol w:w="913"/>
        <w:gridCol w:w="914"/>
      </w:tblGrid>
      <w:tr w:rsidR="009F5A22">
        <w:tc>
          <w:tcPr>
            <w:tcW w:w="7020" w:type="dxa"/>
            <w:vAlign w:val="center"/>
          </w:tcPr>
          <w:p w:rsidR="009F5A22" w:rsidRPr="00351C3F" w:rsidRDefault="009F5A22" w:rsidP="003053E2">
            <w:pPr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913" w:type="dxa"/>
          </w:tcPr>
          <w:p w:rsidR="009F5A22" w:rsidRPr="00351C3F" w:rsidRDefault="004E5C8C" w:rsidP="003053E2">
            <w:pPr>
              <w:ind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  <w:r w:rsidR="009F5A22"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3" w:type="dxa"/>
          </w:tcPr>
          <w:p w:rsidR="009F5A22" w:rsidRPr="00351C3F" w:rsidRDefault="009F5A22" w:rsidP="003053E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8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4" w:type="dxa"/>
          </w:tcPr>
          <w:p w:rsidR="009F5A22" w:rsidRPr="00351C3F" w:rsidRDefault="009F5A22" w:rsidP="003053E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51C3F">
              <w:rPr>
                <w:b/>
                <w:sz w:val="20"/>
                <w:szCs w:val="20"/>
              </w:rPr>
              <w:t>200</w:t>
            </w:r>
            <w:r w:rsidR="004E5C8C">
              <w:rPr>
                <w:b/>
                <w:sz w:val="20"/>
                <w:szCs w:val="20"/>
              </w:rPr>
              <w:t>9</w:t>
            </w:r>
            <w:r w:rsidRPr="00351C3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9F5A22">
        <w:tc>
          <w:tcPr>
            <w:tcW w:w="7020" w:type="dxa"/>
          </w:tcPr>
          <w:p w:rsidR="009F5A22" w:rsidRPr="00081DC8" w:rsidRDefault="009F5A22" w:rsidP="009F5A22">
            <w:pPr>
              <w:tabs>
                <w:tab w:val="left" w:pos="6624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081DC8">
              <w:rPr>
                <w:sz w:val="20"/>
                <w:szCs w:val="20"/>
              </w:rPr>
              <w:t>Оборачиваемость дебиторской задолженности (выручка от реализации / дебиторская задолженность)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3,416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3,024</w:t>
            </w:r>
          </w:p>
        </w:tc>
        <w:tc>
          <w:tcPr>
            <w:tcW w:w="914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2,333</w:t>
            </w:r>
          </w:p>
        </w:tc>
      </w:tr>
      <w:tr w:rsidR="009F5A22">
        <w:tc>
          <w:tcPr>
            <w:tcW w:w="7020" w:type="dxa"/>
          </w:tcPr>
          <w:p w:rsidR="009F5A22" w:rsidRPr="00081DC8" w:rsidRDefault="009F5A22" w:rsidP="003053E2">
            <w:pPr>
              <w:ind w:left="-57" w:right="-57"/>
              <w:jc w:val="both"/>
              <w:rPr>
                <w:sz w:val="20"/>
                <w:szCs w:val="20"/>
              </w:rPr>
            </w:pPr>
            <w:r w:rsidRPr="00081DC8">
              <w:rPr>
                <w:sz w:val="20"/>
                <w:szCs w:val="20"/>
              </w:rPr>
              <w:t>Оборачиваемость кредиторской задолженности (себестоимость проданной продукции / кредиторская задолженность)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4,478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4,091</w:t>
            </w:r>
          </w:p>
        </w:tc>
        <w:tc>
          <w:tcPr>
            <w:tcW w:w="914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3,731</w:t>
            </w:r>
          </w:p>
        </w:tc>
      </w:tr>
      <w:tr w:rsidR="009F5A22">
        <w:tc>
          <w:tcPr>
            <w:tcW w:w="7020" w:type="dxa"/>
            <w:vAlign w:val="center"/>
          </w:tcPr>
          <w:p w:rsidR="009F5A22" w:rsidRPr="00081DC8" w:rsidRDefault="009F5A22" w:rsidP="003053E2">
            <w:pPr>
              <w:ind w:left="-57" w:right="-57"/>
              <w:jc w:val="both"/>
              <w:rPr>
                <w:sz w:val="20"/>
                <w:szCs w:val="20"/>
              </w:rPr>
            </w:pPr>
            <w:r w:rsidRPr="00081DC8">
              <w:rPr>
                <w:sz w:val="20"/>
                <w:szCs w:val="20"/>
              </w:rPr>
              <w:t>Оборачиваемость запасов (себестоимость проданной продукции / запасы)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2,487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2,403</w:t>
            </w:r>
          </w:p>
        </w:tc>
        <w:tc>
          <w:tcPr>
            <w:tcW w:w="914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3,283</w:t>
            </w:r>
          </w:p>
        </w:tc>
      </w:tr>
      <w:tr w:rsidR="009F5A22">
        <w:tc>
          <w:tcPr>
            <w:tcW w:w="7020" w:type="dxa"/>
          </w:tcPr>
          <w:p w:rsidR="009F5A22" w:rsidRPr="00081DC8" w:rsidRDefault="009F5A22" w:rsidP="003053E2">
            <w:pPr>
              <w:ind w:left="-57" w:right="-57"/>
              <w:jc w:val="both"/>
              <w:rPr>
                <w:sz w:val="20"/>
                <w:szCs w:val="20"/>
              </w:rPr>
            </w:pPr>
            <w:r w:rsidRPr="00081DC8">
              <w:rPr>
                <w:sz w:val="20"/>
                <w:szCs w:val="20"/>
              </w:rPr>
              <w:t>Оборачиваемость активов (выручка от реа</w:t>
            </w:r>
            <w:r>
              <w:rPr>
                <w:sz w:val="20"/>
                <w:szCs w:val="20"/>
              </w:rPr>
              <w:t>лизации / сумма активов)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0,899</w:t>
            </w:r>
          </w:p>
        </w:tc>
        <w:tc>
          <w:tcPr>
            <w:tcW w:w="913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0,969</w:t>
            </w:r>
          </w:p>
        </w:tc>
        <w:tc>
          <w:tcPr>
            <w:tcW w:w="914" w:type="dxa"/>
            <w:vAlign w:val="center"/>
          </w:tcPr>
          <w:p w:rsidR="009F5A22" w:rsidRPr="00081DC8" w:rsidRDefault="009F5A22" w:rsidP="003053E2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0,979</w:t>
            </w:r>
          </w:p>
        </w:tc>
      </w:tr>
    </w:tbl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данные таблицы 2.7, приходим к выводу, что по показателям оборачиваемости дебиторской и кредиторской задолженности наблюдается постепенный спад, а по показателям оборачиваемости запасов и активов – рост. Динамику коэффициентов деловой активности ОАО «Биохимик» изобразим на рисунке 2.3.</w:t>
      </w:r>
    </w:p>
    <w:p w:rsidR="00166F0D" w:rsidRPr="0055386E" w:rsidRDefault="00E84388" w:rsidP="00166F0D">
      <w:pPr>
        <w:spacing w:line="360" w:lineRule="auto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370" editas="canvas" style="width:503.55pt;height:200.6pt;mso-position-horizontal-relative:char;mso-position-vertical-relative:line" coordsize="10071,4012">
            <o:lock v:ext="edit" aspectratio="t"/>
            <v:shape id="_x0000_s1369" type="#_x0000_t75" style="position:absolute;width:10071;height:4012" o:preferrelative="f">
              <v:fill o:detectmouseclick="t"/>
              <v:path o:extrusionok="t" o:connecttype="none"/>
              <o:lock v:ext="edit" text="t"/>
            </v:shape>
            <v:rect id="_x0000_s1371" style="position:absolute;width:9170;height:3685" stroked="f"/>
            <v:rect id="_x0000_s1372" style="position:absolute;left:630;top:240;width:8465;height:2232" stroked="f"/>
            <v:line id="_x0000_s1373" style="position:absolute" from="630,2217" to="9095,2218" strokeweight="0"/>
            <v:line id="_x0000_s1374" style="position:absolute" from="630,1977" to="9095,1978" strokeweight="0"/>
            <v:line id="_x0000_s1375" style="position:absolute" from="630,1723" to="9095,1724" strokeweight="0"/>
            <v:line id="_x0000_s1376" style="position:absolute" from="630,1483" to="9095,1484" strokeweight="0"/>
            <v:line id="_x0000_s1377" style="position:absolute" from="630,1228" to="9095,1229" strokeweight="0"/>
            <v:line id="_x0000_s1378" style="position:absolute" from="630,989" to="9095,990" strokeweight="0"/>
            <v:line id="_x0000_s1379" style="position:absolute" from="630,734" to="9095,735" strokeweight="0"/>
            <v:line id="_x0000_s1380" style="position:absolute" from="630,494" to="9095,495" strokeweight="0"/>
            <v:line id="_x0000_s1381" style="position:absolute" from="630,240" to="9095,241" strokeweight="0"/>
            <v:line id="_x0000_s1382" style="position:absolute" from="3452,240" to="3453,2472" strokeweight="0"/>
            <v:line id="_x0000_s1383" style="position:absolute" from="6273,240" to="6274,2472" strokeweight="0"/>
            <v:line id="_x0000_s1384" style="position:absolute" from="9095,240" to="9096,2472" strokeweight="0"/>
            <v:rect id="_x0000_s1385" style="position:absolute;left:630;top:240;width:8465;height:2232" filled="f" strokecolor="gray"/>
            <v:line id="_x0000_s1386" style="position:absolute" from="630,240" to="631,2472" strokeweight="0"/>
            <v:line id="_x0000_s1387" style="position:absolute" from="570,2472" to="630,2473" strokeweight="0"/>
            <v:line id="_x0000_s1388" style="position:absolute" from="570,2217" to="630,2218" strokeweight="0"/>
            <v:line id="_x0000_s1389" style="position:absolute" from="570,1977" to="630,1978" strokeweight="0"/>
            <v:line id="_x0000_s1390" style="position:absolute" from="570,1723" to="630,1724" strokeweight="0"/>
            <v:line id="_x0000_s1391" style="position:absolute" from="570,1483" to="630,1484" strokeweight="0"/>
            <v:line id="_x0000_s1392" style="position:absolute" from="570,1228" to="630,1229" strokeweight="0"/>
            <v:line id="_x0000_s1393" style="position:absolute" from="570,989" to="630,990" strokeweight="0"/>
            <v:line id="_x0000_s1394" style="position:absolute" from="570,734" to="630,735" strokeweight="0"/>
            <v:line id="_x0000_s1395" style="position:absolute" from="570,494" to="630,495" strokeweight="0"/>
            <v:line id="_x0000_s1396" style="position:absolute" from="570,240" to="630,241" strokeweight="0"/>
            <v:line id="_x0000_s1397" style="position:absolute" from="630,2472" to="9095,2473" strokeweight="0"/>
            <v:line id="_x0000_s1398" style="position:absolute;flip:y" from="630,2472" to="631,2532" strokeweight="0"/>
            <v:line id="_x0000_s1399" style="position:absolute;flip:y" from="3452,2472" to="3453,2532" strokeweight="0"/>
            <v:line id="_x0000_s1400" style="position:absolute;flip:y" from="6273,2472" to="6274,2532" strokeweight="0"/>
            <v:line id="_x0000_s1401" style="position:absolute;flip:y" from="9095,2472" to="9096,2532" strokeweight="0"/>
            <v:shape id="_x0000_s1402" style="position:absolute;left:2041;top:779;width:5643;height:539" coordsize="376,36" path="m,l188,13,376,36e" filled="f">
              <v:path arrowok="t"/>
            </v:shape>
            <v:shape id="_x0000_s1403" style="position:absolute;left:2041;top:255;width:5643;height:359" coordsize="376,24" path="m,l188,13,376,24e" filled="f">
              <v:path arrowok="t"/>
            </v:shape>
            <v:shape id="_x0000_s1404" style="position:absolute;left:2041;top:839;width:5643;height:434" coordsize="376,29" path="m,27r188,2l376,e" filled="f">
              <v:path arrowok="t"/>
            </v:shape>
            <v:shape id="_x0000_s1405" style="position:absolute;left:2041;top:1992;width:5643;height:30" coordsize="376,2" path="m,2l188,,376,e" filled="f">
              <v:path arrowok="t"/>
            </v:shape>
            <v:oval id="_x0000_s1406" style="position:absolute;left:1996;top:734;width:75;height:75"/>
            <v:oval id="_x0000_s1407" style="position:absolute;left:4818;top:929;width:75;height:75"/>
            <v:oval id="_x0000_s1408" style="position:absolute;left:7639;top:1273;width:75;height:75"/>
            <v:rect id="_x0000_s1409" style="position:absolute;left:1996;top:210;width:75;height:75" fillcolor="black"/>
            <v:rect id="_x0000_s1410" style="position:absolute;left:4818;top:404;width:75;height:75" fillcolor="black"/>
            <v:rect id="_x0000_s1411" style="position:absolute;left:7639;top:569;width:75;height:75" fillcolor="black"/>
            <v:shape id="_x0000_s1412" style="position:absolute;left:1996;top:1198;width:90;height:90" coordsize="90,90" path="m45,l90,90,,90,45,xe" fillcolor="black">
              <v:path arrowok="t"/>
            </v:shape>
            <v:shape id="_x0000_s1413" style="position:absolute;left:4818;top:1228;width:90;height:90" coordsize="90,90" path="m45,l90,90,,90,45,xe" fillcolor="black">
              <v:path arrowok="t"/>
            </v:shape>
            <v:shape id="_x0000_s1414" style="position:absolute;left:7639;top:794;width:90;height:90" coordsize="90,90" path="m45,l90,90,,90,45,xe" fillcolor="black">
              <v:path arrowok="t"/>
            </v:shape>
            <v:rect id="_x0000_s1415" style="position:absolute;left:1981;top:1962;width:135;height:135" filled="f" stroked="f"/>
            <v:line id="_x0000_s1416" style="position:absolute;flip:x y" from="1996,1977" to="2041,2022"/>
            <v:line id="_x0000_s1417" style="position:absolute" from="2041,2022" to="2086,2067"/>
            <v:line id="_x0000_s1418" style="position:absolute;flip:x" from="1996,2022" to="2041,2067"/>
            <v:line id="_x0000_s1419" style="position:absolute;flip:y" from="2041,1977" to="2086,2022"/>
            <v:rect id="_x0000_s1420" style="position:absolute;left:4803;top:1932;width:135;height:135" filled="f" stroked="f"/>
            <v:line id="_x0000_s1421" style="position:absolute;flip:x y" from="4818,1947" to="4863,1992"/>
            <v:line id="_x0000_s1422" style="position:absolute" from="4863,1992" to="4908,2037"/>
            <v:line id="_x0000_s1423" style="position:absolute;flip:x" from="4818,1992" to="4863,2037"/>
            <v:line id="_x0000_s1424" style="position:absolute;flip:y" from="4863,1947" to="4908,1992"/>
            <v:rect id="_x0000_s1425" style="position:absolute;left:7624;top:1932;width:135;height:135" filled="f" stroked="f"/>
            <v:line id="_x0000_s1426" style="position:absolute;flip:x y" from="7639,1947" to="7684,1992"/>
            <v:line id="_x0000_s1427" style="position:absolute" from="7684,1992" to="7729,2037"/>
            <v:line id="_x0000_s1428" style="position:absolute;flip:x" from="7639,1992" to="7684,2037"/>
            <v:line id="_x0000_s1429" style="position:absolute;flip:y" from="7684,1947" to="7729,1992"/>
            <v:rect id="_x0000_s1430" style="position:absolute;left:390;top:2367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431" style="position:absolute;left:255;top:2112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0,5</w:t>
                    </w:r>
                  </w:p>
                </w:txbxContent>
              </v:textbox>
            </v:rect>
            <v:rect id="_x0000_s1432" style="position:absolute;left:390;top:1872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433" style="position:absolute;left:255;top:1618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1,5</w:t>
                    </w:r>
                  </w:p>
                </w:txbxContent>
              </v:textbox>
            </v:rect>
            <v:rect id="_x0000_s1434" style="position:absolute;left:390;top:1378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435" style="position:absolute;left:255;top:1123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2,5</w:t>
                    </w:r>
                  </w:p>
                </w:txbxContent>
              </v:textbox>
            </v:rect>
            <v:rect id="_x0000_s1436" style="position:absolute;left:390;top:884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437" style="position:absolute;left:255;top:629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3,5</w:t>
                    </w:r>
                  </w:p>
                </w:txbxContent>
              </v:textbox>
            </v:rect>
            <v:rect id="_x0000_s1438" style="position:absolute;left:390;top:389;width:12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439" style="position:absolute;left:255;top:135;width:30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4,5</w:t>
                    </w:r>
                  </w:p>
                </w:txbxContent>
              </v:textbox>
            </v:rect>
            <v:rect id="_x0000_s1440" style="position:absolute;left:1786;top:2651;width:705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441" style="position:absolute;left:4608;top:2651;width:705;height:285;mso-wrap-style:none" filled="f" stroked="f">
              <v:textbox style="mso-fit-shape-to-text:t" inset="0,0,0,0">
                <w:txbxContent>
                  <w:p w:rsidR="00CE0742" w:rsidRDefault="00CE0742" w:rsidP="00CE0742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442" style="position:absolute;left:7429;top:2651;width:705;height:285;mso-wrap-style:none" filled="f" stroked="f">
              <v:textbox style="mso-fit-shape-to-text:t" inset="0,0,0,0">
                <w:txbxContent>
                  <w:p w:rsidR="00CE0742" w:rsidRDefault="00CE0742" w:rsidP="00CE0742">
                    <w:r>
                      <w:rPr>
                        <w:color w:val="000000"/>
                        <w:lang w:val="en-US"/>
                      </w:rPr>
                      <w:t>200</w:t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443" style="position:absolute;left:4608;top:2951;width:540;height:285;mso-wrap-style:none" filled="f" stroked="f">
              <v:textbox style="mso-fit-shape-to-text:t" inset="0,0,0,0">
                <w:txbxContent>
                  <w:p w:rsidR="00CE0742" w:rsidRDefault="00CE0742">
                    <w:r>
                      <w:rPr>
                        <w:color w:val="000000"/>
                        <w:lang w:val="en-US"/>
                      </w:rPr>
                      <w:t>Годы</w:t>
                    </w:r>
                  </w:p>
                </w:txbxContent>
              </v:textbox>
            </v:rect>
            <v:rect id="_x0000_s1444" style="position:absolute;left:90;top:3176;width:9125;height:539" stroked="f"/>
            <v:line id="_x0000_s1445" style="position:absolute" from="165,3326" to="570,3327"/>
            <v:oval id="_x0000_s1446" style="position:absolute;left:315;top:3281;width:75;height:74"/>
            <v:rect id="_x0000_s1447" style="position:absolute;left:615;top:3206;width:4050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Оборачиваемость дебиторской задолженности</w:t>
                    </w:r>
                  </w:p>
                </w:txbxContent>
              </v:textbox>
            </v:rect>
            <v:line id="_x0000_s1448" style="position:absolute" from="4728,3326" to="5133,3327"/>
            <v:rect id="_x0000_s1449" style="position:absolute;left:4878;top:3281;width:75;height:74" fillcolor="black"/>
            <v:rect id="_x0000_s1450" style="position:absolute;left:5178;top:3206;width:4140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Оборачиваемость кредиторской задолженности</w:t>
                    </w:r>
                  </w:p>
                </w:txbxContent>
              </v:textbox>
            </v:rect>
            <v:line id="_x0000_s1451" style="position:absolute" from="165,3580" to="570,3581"/>
            <v:shape id="_x0000_s1452" style="position:absolute;left:315;top:3535;width:90;height:90" coordsize="90,90" path="m45,l90,90,,90,45,xe" fillcolor="black">
              <v:path arrowok="t"/>
            </v:shape>
            <v:rect id="_x0000_s1453" style="position:absolute;left:615;top:3460;width:2265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Оборачиваемость запасов</w:t>
                    </w:r>
                  </w:p>
                </w:txbxContent>
              </v:textbox>
            </v:rect>
            <v:line id="_x0000_s1454" style="position:absolute" from="4728,3580" to="5133,3581"/>
            <v:rect id="_x0000_s1455" style="position:absolute;left:4863;top:3520;width:135;height:135" filled="f" stroked="f"/>
            <v:line id="_x0000_s1456" style="position:absolute;flip:x y" from="4878,3535" to="4923,3580"/>
            <v:line id="_x0000_s1457" style="position:absolute" from="4923,3580" to="4968,3625"/>
            <v:line id="_x0000_s1458" style="position:absolute;flip:x" from="4878,3580" to="4923,3625"/>
            <v:line id="_x0000_s1459" style="position:absolute;flip:y" from="4923,3535" to="4968,3580"/>
            <v:rect id="_x0000_s1460" style="position:absolute;left:5178;top:3460;width:2265;height:225;mso-wrap-style:none" filled="f" stroked="f">
              <v:textbox style="mso-fit-shape-to-text:t" inset="0,0,0,0">
                <w:txbxContent>
                  <w:p w:rsidR="00CE0742" w:rsidRPr="00CE0742" w:rsidRDefault="00CE0742">
                    <w:pPr>
                      <w:rPr>
                        <w:sz w:val="20"/>
                        <w:szCs w:val="20"/>
                      </w:rPr>
                    </w:pPr>
                    <w:r w:rsidRPr="00CE0742">
                      <w:rPr>
                        <w:color w:val="000000"/>
                        <w:sz w:val="20"/>
                        <w:szCs w:val="20"/>
                        <w:lang w:val="en-US"/>
                      </w:rPr>
                      <w:t>Оборачиваемость активов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66F0D" w:rsidRDefault="00166F0D" w:rsidP="00166F0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2.3 – Динамика коэффициентов деловой активности </w:t>
      </w:r>
    </w:p>
    <w:p w:rsidR="00166F0D" w:rsidRPr="00E941EF" w:rsidRDefault="00166F0D" w:rsidP="004E5C8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ОАО «Биохимик» в 200</w:t>
      </w:r>
      <w:r w:rsidR="004E5C8C">
        <w:rPr>
          <w:sz w:val="28"/>
          <w:szCs w:val="28"/>
        </w:rPr>
        <w:t>7 – 2009</w:t>
      </w:r>
      <w:r>
        <w:rPr>
          <w:sz w:val="28"/>
          <w:szCs w:val="28"/>
        </w:rPr>
        <w:t xml:space="preserve"> гг.</w:t>
      </w:r>
    </w:p>
    <w:p w:rsidR="00166F0D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</w:p>
    <w:p w:rsidR="00166F0D" w:rsidRPr="00C4507C" w:rsidRDefault="00166F0D" w:rsidP="00C4507C">
      <w:pPr>
        <w:spacing w:line="360" w:lineRule="auto"/>
        <w:ind w:firstLine="709"/>
        <w:jc w:val="both"/>
        <w:rPr>
          <w:sz w:val="28"/>
          <w:szCs w:val="28"/>
        </w:rPr>
      </w:pPr>
      <w:r w:rsidRPr="001163EE">
        <w:rPr>
          <w:sz w:val="28"/>
          <w:szCs w:val="28"/>
        </w:rPr>
        <w:t xml:space="preserve">На основании данных о коэффициентах деловой активности </w:t>
      </w:r>
      <w:r>
        <w:rPr>
          <w:sz w:val="28"/>
          <w:szCs w:val="28"/>
        </w:rPr>
        <w:t>ОАО «Биохимик»</w:t>
      </w:r>
      <w:r w:rsidRPr="001163EE">
        <w:rPr>
          <w:sz w:val="28"/>
          <w:szCs w:val="28"/>
        </w:rPr>
        <w:t xml:space="preserve"> можно сделать следующие выводы</w:t>
      </w:r>
      <w:r>
        <w:rPr>
          <w:sz w:val="28"/>
          <w:szCs w:val="28"/>
        </w:rPr>
        <w:t xml:space="preserve">. </w:t>
      </w:r>
      <w:r w:rsidRPr="001163EE">
        <w:rPr>
          <w:sz w:val="28"/>
          <w:szCs w:val="28"/>
        </w:rPr>
        <w:t xml:space="preserve">Коэффициент оборачиваемости активов </w:t>
      </w:r>
      <w:r>
        <w:rPr>
          <w:sz w:val="28"/>
          <w:szCs w:val="28"/>
        </w:rPr>
        <w:t>очень высок</w:t>
      </w:r>
      <w:r w:rsidRPr="001163EE">
        <w:rPr>
          <w:sz w:val="28"/>
          <w:szCs w:val="28"/>
        </w:rPr>
        <w:t xml:space="preserve">, что свидетельствует о </w:t>
      </w:r>
      <w:r>
        <w:rPr>
          <w:sz w:val="28"/>
          <w:szCs w:val="28"/>
        </w:rPr>
        <w:t>быстрой</w:t>
      </w:r>
      <w:r w:rsidRPr="001163EE">
        <w:rPr>
          <w:sz w:val="28"/>
          <w:szCs w:val="28"/>
        </w:rPr>
        <w:t xml:space="preserve"> оборачиваемости капитала, вложенно</w:t>
      </w:r>
      <w:r>
        <w:rPr>
          <w:sz w:val="28"/>
          <w:szCs w:val="28"/>
        </w:rPr>
        <w:t>го в активы предприятия. Уменьшение коэффициента о</w:t>
      </w:r>
      <w:r w:rsidRPr="001163EE">
        <w:rPr>
          <w:sz w:val="28"/>
          <w:szCs w:val="28"/>
        </w:rPr>
        <w:t>борачиваемост</w:t>
      </w:r>
      <w:r>
        <w:rPr>
          <w:sz w:val="28"/>
          <w:szCs w:val="28"/>
        </w:rPr>
        <w:t>и</w:t>
      </w:r>
      <w:r w:rsidRPr="001163EE">
        <w:rPr>
          <w:sz w:val="28"/>
          <w:szCs w:val="28"/>
        </w:rPr>
        <w:t xml:space="preserve"> дебиторской задолженности свидетельствует о</w:t>
      </w:r>
      <w:r>
        <w:rPr>
          <w:sz w:val="28"/>
          <w:szCs w:val="28"/>
        </w:rPr>
        <w:t>б отрицательных</w:t>
      </w:r>
      <w:r w:rsidRPr="001163EE">
        <w:rPr>
          <w:sz w:val="28"/>
          <w:szCs w:val="28"/>
        </w:rPr>
        <w:t xml:space="preserve"> результатах при управлении теку</w:t>
      </w:r>
      <w:r>
        <w:rPr>
          <w:sz w:val="28"/>
          <w:szCs w:val="28"/>
        </w:rPr>
        <w:t>щими активами. Б</w:t>
      </w:r>
      <w:r w:rsidRPr="001163EE">
        <w:rPr>
          <w:sz w:val="28"/>
          <w:szCs w:val="28"/>
        </w:rPr>
        <w:t xml:space="preserve">ольшое значение коэффициента оборачиваемости кредиторской задолженности является </w:t>
      </w:r>
      <w:r>
        <w:rPr>
          <w:sz w:val="28"/>
          <w:szCs w:val="28"/>
        </w:rPr>
        <w:t>плохим</w:t>
      </w:r>
      <w:r w:rsidRPr="001163EE">
        <w:rPr>
          <w:sz w:val="28"/>
          <w:szCs w:val="28"/>
        </w:rPr>
        <w:t xml:space="preserve"> результатом</w:t>
      </w:r>
      <w:r>
        <w:rPr>
          <w:sz w:val="28"/>
          <w:szCs w:val="28"/>
        </w:rPr>
        <w:t>,</w:t>
      </w:r>
      <w:r w:rsidRPr="001163EE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163EE">
        <w:rPr>
          <w:sz w:val="28"/>
          <w:szCs w:val="28"/>
        </w:rPr>
        <w:t xml:space="preserve"> значение </w:t>
      </w:r>
      <w:r>
        <w:rPr>
          <w:sz w:val="28"/>
          <w:szCs w:val="28"/>
        </w:rPr>
        <w:t xml:space="preserve">этого </w:t>
      </w:r>
      <w:r w:rsidRPr="001163EE">
        <w:rPr>
          <w:sz w:val="28"/>
          <w:szCs w:val="28"/>
        </w:rPr>
        <w:t xml:space="preserve">коэффициента имеет тенденцию к </w:t>
      </w:r>
      <w:r>
        <w:rPr>
          <w:sz w:val="28"/>
          <w:szCs w:val="28"/>
        </w:rPr>
        <w:t>сокращению</w:t>
      </w:r>
      <w:r w:rsidRPr="001163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63EE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 xml:space="preserve">коэффициента </w:t>
      </w:r>
      <w:r w:rsidRPr="001163EE">
        <w:rPr>
          <w:sz w:val="28"/>
          <w:szCs w:val="28"/>
        </w:rPr>
        <w:t xml:space="preserve">оборачиваемости </w:t>
      </w:r>
      <w:r>
        <w:rPr>
          <w:sz w:val="28"/>
          <w:szCs w:val="28"/>
        </w:rPr>
        <w:t>запас</w:t>
      </w:r>
      <w:r w:rsidRPr="001163EE">
        <w:rPr>
          <w:sz w:val="28"/>
          <w:szCs w:val="28"/>
        </w:rPr>
        <w:t xml:space="preserve">ов показывает, что </w:t>
      </w:r>
      <w:r>
        <w:rPr>
          <w:sz w:val="28"/>
          <w:szCs w:val="28"/>
        </w:rPr>
        <w:t xml:space="preserve">их </w:t>
      </w:r>
      <w:r w:rsidRPr="001163EE">
        <w:rPr>
          <w:sz w:val="28"/>
          <w:szCs w:val="28"/>
        </w:rPr>
        <w:t>объем достаточно высок при данном количестве активов</w:t>
      </w:r>
      <w:r>
        <w:rPr>
          <w:sz w:val="28"/>
          <w:szCs w:val="28"/>
        </w:rPr>
        <w:t>,</w:t>
      </w:r>
      <w:r w:rsidRPr="001163EE">
        <w:rPr>
          <w:sz w:val="28"/>
          <w:szCs w:val="28"/>
        </w:rPr>
        <w:t xml:space="preserve"> также он показывает, что активы используются эффективно, </w:t>
      </w:r>
      <w:r>
        <w:rPr>
          <w:sz w:val="28"/>
          <w:szCs w:val="28"/>
        </w:rPr>
        <w:t>и</w:t>
      </w:r>
      <w:r w:rsidRPr="001163EE">
        <w:rPr>
          <w:sz w:val="28"/>
          <w:szCs w:val="28"/>
        </w:rPr>
        <w:t xml:space="preserve"> рост показателя оборачиваемости активов говорит о повышении эффективности их использова</w:t>
      </w:r>
      <w:r>
        <w:rPr>
          <w:sz w:val="28"/>
          <w:szCs w:val="28"/>
        </w:rPr>
        <w:t>ния.</w:t>
      </w:r>
      <w:r w:rsidR="00C4507C" w:rsidRPr="00C4507C">
        <w:rPr>
          <w:sz w:val="28"/>
          <w:szCs w:val="28"/>
        </w:rPr>
        <w:t xml:space="preserve"> </w:t>
      </w:r>
      <w:r w:rsidRPr="00C4507C">
        <w:rPr>
          <w:sz w:val="28"/>
          <w:szCs w:val="28"/>
        </w:rPr>
        <w:t>Изменение скорости оборота средств на предприятии ОАО «Биохимик» привело к тому, что при про</w:t>
      </w:r>
      <w:r w:rsidRPr="00C4507C">
        <w:rPr>
          <w:sz w:val="28"/>
          <w:szCs w:val="28"/>
        </w:rPr>
        <w:softHyphen/>
        <w:t>чих равных условиях изменилась величина оборотных активов. Замедление оборачиваемости оборотных активов в начале года привело к росту их остатков, ускорение оборачиваемости в течение года – к их сокращению. В этих ус</w:t>
      </w:r>
      <w:r w:rsidRPr="00C4507C">
        <w:rPr>
          <w:sz w:val="28"/>
          <w:szCs w:val="28"/>
        </w:rPr>
        <w:softHyphen/>
        <w:t>ловиях у ОАО «Биохимик» либо возникает потребность в дополнительном финансировании, либо происходит высвобождение средств из оборо</w:t>
      </w:r>
      <w:r w:rsidRPr="00C4507C">
        <w:rPr>
          <w:sz w:val="28"/>
          <w:szCs w:val="28"/>
        </w:rPr>
        <w:softHyphen/>
        <w:t>та в связи с ускорением их оборачиваемости.</w:t>
      </w:r>
      <w:r w:rsidR="00C4507C" w:rsidRPr="00C4507C">
        <w:rPr>
          <w:sz w:val="28"/>
          <w:szCs w:val="28"/>
        </w:rPr>
        <w:t xml:space="preserve"> </w:t>
      </w:r>
      <w:r w:rsidRPr="00C4507C">
        <w:rPr>
          <w:sz w:val="28"/>
          <w:szCs w:val="28"/>
        </w:rPr>
        <w:t>Возможность улучшения финансового состояния ОАО «Биохимик» видится в повышении эффективности использования финансовых ресурсов предприятия, которая характеризуется оборачиваемостью активов и показателями рентабельности. Следовательно, эффективность управления можно повышать, уменьшая срок оборачиваемости и повышая рентабельность за счет снижения издержек и увеличения выручки.</w:t>
      </w:r>
    </w:p>
    <w:p w:rsidR="00166F0D" w:rsidRPr="00365B74" w:rsidRDefault="00166F0D" w:rsidP="00166F0D">
      <w:pPr>
        <w:spacing w:line="360" w:lineRule="auto"/>
        <w:ind w:firstLine="709"/>
        <w:jc w:val="both"/>
        <w:rPr>
          <w:sz w:val="28"/>
          <w:szCs w:val="28"/>
        </w:rPr>
      </w:pPr>
      <w:r w:rsidRPr="00365B74">
        <w:rPr>
          <w:sz w:val="28"/>
          <w:szCs w:val="28"/>
        </w:rPr>
        <w:t xml:space="preserve">Таким образом, руководству </w:t>
      </w:r>
      <w:r>
        <w:rPr>
          <w:sz w:val="28"/>
          <w:szCs w:val="28"/>
        </w:rPr>
        <w:t xml:space="preserve">ОАО «Биохимик» </w:t>
      </w:r>
      <w:r w:rsidRPr="00365B74">
        <w:rPr>
          <w:sz w:val="28"/>
          <w:szCs w:val="28"/>
        </w:rPr>
        <w:t>следует принять меры по следующим направлениям:</w:t>
      </w:r>
      <w:r>
        <w:rPr>
          <w:sz w:val="28"/>
          <w:szCs w:val="28"/>
        </w:rPr>
        <w:t xml:space="preserve"> </w:t>
      </w:r>
      <w:r w:rsidRPr="00365B74">
        <w:rPr>
          <w:sz w:val="28"/>
          <w:szCs w:val="28"/>
        </w:rPr>
        <w:t>снижение в составе источников средств удельного веса кредиторской задолженности;</w:t>
      </w:r>
      <w:r>
        <w:rPr>
          <w:sz w:val="28"/>
          <w:szCs w:val="28"/>
        </w:rPr>
        <w:t xml:space="preserve"> </w:t>
      </w:r>
      <w:r w:rsidRPr="00365B74">
        <w:rPr>
          <w:sz w:val="28"/>
          <w:szCs w:val="28"/>
        </w:rPr>
        <w:t>сокращение среднего срока оборота дебиторской задолженности;</w:t>
      </w:r>
      <w:r>
        <w:rPr>
          <w:sz w:val="28"/>
          <w:szCs w:val="28"/>
        </w:rPr>
        <w:t xml:space="preserve"> </w:t>
      </w:r>
      <w:r w:rsidRPr="00365B74">
        <w:rPr>
          <w:sz w:val="28"/>
          <w:szCs w:val="28"/>
        </w:rPr>
        <w:t>привлечение заемных средств.</w:t>
      </w:r>
    </w:p>
    <w:p w:rsidR="00DD4547" w:rsidRDefault="00DD4547" w:rsidP="00DD45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DD4547" w:rsidRPr="00DD4547" w:rsidRDefault="00DD4547" w:rsidP="00DD454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DD4547">
        <w:rPr>
          <w:b/>
          <w:color w:val="000000"/>
          <w:sz w:val="28"/>
          <w:szCs w:val="28"/>
        </w:rPr>
        <w:t>2.3 Оценка содержания финансовых планов О</w:t>
      </w:r>
      <w:r w:rsidR="009F5A22">
        <w:rPr>
          <w:b/>
          <w:color w:val="000000"/>
          <w:sz w:val="28"/>
          <w:szCs w:val="28"/>
        </w:rPr>
        <w:t>А</w:t>
      </w:r>
      <w:r w:rsidRPr="00DD4547">
        <w:rPr>
          <w:b/>
          <w:color w:val="000000"/>
          <w:sz w:val="28"/>
          <w:szCs w:val="28"/>
        </w:rPr>
        <w:t>О «</w:t>
      </w:r>
      <w:r w:rsidR="009F5A22">
        <w:rPr>
          <w:b/>
          <w:color w:val="000000"/>
          <w:sz w:val="28"/>
          <w:szCs w:val="28"/>
        </w:rPr>
        <w:t>Биохимик</w:t>
      </w:r>
      <w:r w:rsidRPr="00DD4547">
        <w:rPr>
          <w:b/>
          <w:color w:val="000000"/>
          <w:sz w:val="28"/>
          <w:szCs w:val="28"/>
        </w:rPr>
        <w:t>»</w:t>
      </w:r>
    </w:p>
    <w:p w:rsidR="00DD4547" w:rsidRDefault="00DD4547" w:rsidP="00DD454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F5A22" w:rsidRPr="0025211C" w:rsidRDefault="009F5A22" w:rsidP="004E5C8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25211C">
        <w:rPr>
          <w:color w:val="000000"/>
          <w:sz w:val="28"/>
          <w:szCs w:val="28"/>
        </w:rPr>
        <w:t>ассмотрим</w:t>
      </w:r>
      <w:r>
        <w:rPr>
          <w:color w:val="000000"/>
          <w:sz w:val="28"/>
          <w:szCs w:val="28"/>
        </w:rPr>
        <w:t xml:space="preserve"> подробнее осуществл</w:t>
      </w:r>
      <w:r w:rsidRPr="0025211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перспективного</w:t>
      </w:r>
      <w:r w:rsidRPr="0025211C">
        <w:rPr>
          <w:color w:val="000000"/>
          <w:sz w:val="28"/>
          <w:szCs w:val="28"/>
        </w:rPr>
        <w:t xml:space="preserve"> финансово</w:t>
      </w:r>
      <w:r>
        <w:rPr>
          <w:color w:val="000000"/>
          <w:sz w:val="28"/>
          <w:szCs w:val="28"/>
        </w:rPr>
        <w:t>го</w:t>
      </w:r>
      <w:r w:rsidRPr="0025211C">
        <w:rPr>
          <w:color w:val="000000"/>
          <w:sz w:val="28"/>
          <w:szCs w:val="28"/>
        </w:rPr>
        <w:t xml:space="preserve"> планирование</w:t>
      </w:r>
      <w:r>
        <w:rPr>
          <w:color w:val="000000"/>
          <w:sz w:val="28"/>
          <w:szCs w:val="28"/>
        </w:rPr>
        <w:t xml:space="preserve"> на предприятии</w:t>
      </w:r>
      <w:r w:rsidRPr="0025211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 </w:t>
      </w:r>
      <w:r w:rsidRPr="0025211C">
        <w:rPr>
          <w:color w:val="000000"/>
          <w:sz w:val="28"/>
          <w:szCs w:val="28"/>
        </w:rPr>
        <w:t xml:space="preserve">ОАО «Биохимик» </w:t>
      </w:r>
      <w:r>
        <w:rPr>
          <w:color w:val="000000"/>
          <w:sz w:val="28"/>
          <w:szCs w:val="28"/>
        </w:rPr>
        <w:t xml:space="preserve">оно </w:t>
      </w:r>
      <w:r w:rsidRPr="0025211C">
        <w:rPr>
          <w:color w:val="000000"/>
          <w:sz w:val="28"/>
          <w:szCs w:val="28"/>
        </w:rPr>
        <w:t>составляется на три года</w:t>
      </w:r>
      <w:r>
        <w:rPr>
          <w:color w:val="000000"/>
          <w:sz w:val="28"/>
          <w:szCs w:val="28"/>
        </w:rPr>
        <w:t xml:space="preserve"> и о</w:t>
      </w:r>
      <w:r w:rsidRPr="0025211C">
        <w:rPr>
          <w:color w:val="000000"/>
          <w:sz w:val="28"/>
          <w:szCs w:val="28"/>
        </w:rPr>
        <w:t xml:space="preserve">существляется согласно принятой на предприятии в </w:t>
      </w:r>
      <w:smartTag w:uri="urn:schemas-microsoft-com:office:smarttags" w:element="metricconverter">
        <w:smartTagPr>
          <w:attr w:name="ProductID" w:val="2008 г"/>
        </w:smartTagPr>
        <w:r w:rsidRPr="0025211C">
          <w:rPr>
            <w:color w:val="000000"/>
            <w:sz w:val="28"/>
            <w:szCs w:val="28"/>
          </w:rPr>
          <w:t>200</w:t>
        </w:r>
        <w:r>
          <w:rPr>
            <w:color w:val="000000"/>
            <w:sz w:val="28"/>
            <w:szCs w:val="28"/>
          </w:rPr>
          <w:t>8</w:t>
        </w:r>
        <w:r w:rsidRPr="0025211C">
          <w:rPr>
            <w:color w:val="000000"/>
            <w:sz w:val="28"/>
            <w:szCs w:val="28"/>
          </w:rPr>
          <w:t xml:space="preserve"> г</w:t>
        </w:r>
      </w:smartTag>
      <w:r w:rsidRPr="0025211C">
        <w:rPr>
          <w:color w:val="000000"/>
          <w:sz w:val="28"/>
          <w:szCs w:val="28"/>
        </w:rPr>
        <w:t>. программе перспек</w:t>
      </w:r>
      <w:r w:rsidR="004E5C8C">
        <w:rPr>
          <w:color w:val="000000"/>
          <w:sz w:val="28"/>
          <w:szCs w:val="28"/>
        </w:rPr>
        <w:t>тивного развития на период с 2010</w:t>
      </w:r>
      <w:r>
        <w:rPr>
          <w:color w:val="000000"/>
          <w:sz w:val="28"/>
          <w:szCs w:val="28"/>
        </w:rPr>
        <w:t xml:space="preserve"> – </w:t>
      </w:r>
      <w:r w:rsidRPr="0025211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</w:t>
      </w:r>
      <w:r w:rsidR="004E5C8C">
        <w:rPr>
          <w:color w:val="000000"/>
          <w:sz w:val="28"/>
          <w:szCs w:val="28"/>
        </w:rPr>
        <w:t>2</w:t>
      </w:r>
      <w:r w:rsidRPr="0025211C">
        <w:rPr>
          <w:color w:val="000000"/>
          <w:sz w:val="28"/>
          <w:szCs w:val="28"/>
        </w:rPr>
        <w:t xml:space="preserve"> гг.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Основными целями общей стратегии ОАО «Биохимик» является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освоение новых импортозаменяющих видов продукции;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совершенствование действующих технологий и создание новых производств;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приведение существующих производств в соответствии с требованиями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указываются в общей сумме за год. В таблице 2.8 указаны прогнозные показатели объема продаж в стоимостном и натуральном выражении, а также прогнозы структуры товарной продукции, количества наименований новых видов продукции, предусмотренных к усвоению, затрат на производство и реализацию и себестоимости товарной продукции.</w:t>
      </w:r>
    </w:p>
    <w:p w:rsidR="009F5A22" w:rsidRPr="0025211C" w:rsidRDefault="009F5A22" w:rsidP="004E5C8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 xml:space="preserve">Таблица 2.8 </w:t>
      </w:r>
      <w:r>
        <w:rPr>
          <w:color w:val="000000"/>
          <w:sz w:val="28"/>
          <w:szCs w:val="28"/>
        </w:rPr>
        <w:t>–</w:t>
      </w:r>
      <w:r w:rsidRPr="0025211C">
        <w:rPr>
          <w:color w:val="000000"/>
          <w:sz w:val="28"/>
          <w:szCs w:val="28"/>
        </w:rPr>
        <w:t xml:space="preserve"> Прогноз развития производственной деятельности ОАО «Биохимик»</w:t>
      </w:r>
      <w:r w:rsidR="004E5C8C">
        <w:rPr>
          <w:color w:val="000000"/>
          <w:sz w:val="28"/>
          <w:szCs w:val="28"/>
        </w:rPr>
        <w:t xml:space="preserve"> на 2010</w:t>
      </w:r>
      <w:r>
        <w:rPr>
          <w:color w:val="000000"/>
          <w:sz w:val="28"/>
          <w:szCs w:val="28"/>
        </w:rPr>
        <w:t xml:space="preserve"> – </w:t>
      </w:r>
      <w:r w:rsidRPr="0025211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</w:t>
      </w:r>
      <w:r w:rsidR="004E5C8C">
        <w:rPr>
          <w:color w:val="000000"/>
          <w:sz w:val="28"/>
          <w:szCs w:val="28"/>
        </w:rPr>
        <w:t>2</w:t>
      </w:r>
      <w:r w:rsidRPr="0025211C">
        <w:rPr>
          <w:color w:val="000000"/>
          <w:sz w:val="28"/>
          <w:szCs w:val="28"/>
        </w:rPr>
        <w:t xml:space="preserve"> гг.</w:t>
      </w: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900"/>
        <w:gridCol w:w="720"/>
        <w:gridCol w:w="778"/>
        <w:gridCol w:w="842"/>
        <w:gridCol w:w="720"/>
        <w:gridCol w:w="900"/>
        <w:gridCol w:w="810"/>
        <w:gridCol w:w="816"/>
      </w:tblGrid>
      <w:tr w:rsidR="009F5A22" w:rsidRPr="0025211C">
        <w:trPr>
          <w:trHeight w:val="117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Единица измере-ния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200</w:t>
            </w:r>
            <w:r w:rsidR="003D7586">
              <w:rPr>
                <w:b/>
                <w:color w:val="000000"/>
                <w:sz w:val="20"/>
                <w:szCs w:val="20"/>
              </w:rPr>
              <w:t>9</w:t>
            </w:r>
            <w:r w:rsidRPr="0025211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г. </w:t>
            </w:r>
            <w:r w:rsidRPr="0025211C">
              <w:rPr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 w:rsidR="003D7586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 w:rsidR="003D7586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  <w:r w:rsidRPr="0025211C">
              <w:rPr>
                <w:b/>
                <w:color w:val="000000"/>
                <w:sz w:val="20"/>
                <w:szCs w:val="20"/>
              </w:rPr>
              <w:t xml:space="preserve"> в %% к 200</w:t>
            </w:r>
            <w:r w:rsidR="003D7586"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 w:rsidR="003D7586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 w:rsidR="003D7586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  <w:r w:rsidRPr="0025211C">
              <w:rPr>
                <w:b/>
                <w:color w:val="000000"/>
                <w:sz w:val="20"/>
                <w:szCs w:val="20"/>
              </w:rPr>
              <w:t xml:space="preserve"> в %% к 20</w:t>
            </w:r>
            <w:r w:rsidR="003D7586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 w:rsidR="008D4D7C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 w:rsidR="008D4D7C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  <w:r w:rsidRPr="0025211C">
              <w:rPr>
                <w:b/>
                <w:color w:val="000000"/>
                <w:sz w:val="20"/>
                <w:szCs w:val="20"/>
              </w:rPr>
              <w:t xml:space="preserve"> в %% к 20</w:t>
            </w:r>
            <w:r w:rsidR="008D4D7C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F5A22" w:rsidRPr="0025211C">
        <w:trPr>
          <w:trHeight w:val="24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1. Объем продаж товарной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A67F5A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</w:tr>
      <w:tr w:rsidR="009F5A22" w:rsidRPr="0025211C">
        <w:trPr>
          <w:trHeight w:val="147"/>
        </w:trPr>
        <w:tc>
          <w:tcPr>
            <w:tcW w:w="97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2. Выпуск продукции в натуральном выражении по группам лекарственных средств</w:t>
            </w:r>
          </w:p>
        </w:tc>
      </w:tr>
      <w:tr w:rsidR="009F5A22" w:rsidRPr="0025211C">
        <w:trPr>
          <w:trHeight w:val="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антибиотики во флаконах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млн. фл.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96,6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116,1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120,2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132,4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114,0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138,6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104,7</w:t>
            </w:r>
          </w:p>
        </w:tc>
      </w:tr>
      <w:tr w:rsidR="009F5A22" w:rsidRPr="0025211C">
        <w:trPr>
          <w:trHeight w:val="37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кровезаменители   и   инфузионные растворы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млн. фл.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21,9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21,9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25,1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114,6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27,0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107,6</w:t>
            </w:r>
          </w:p>
        </w:tc>
      </w:tr>
      <w:tr w:rsidR="009F5A22" w:rsidRPr="0025211C">
        <w:trPr>
          <w:trHeight w:val="24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таблетки и капсулы (усл. упаковка №10)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млн. бл.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123,4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20,3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138,1</w:t>
            </w:r>
          </w:p>
        </w:tc>
      </w:tr>
      <w:tr w:rsidR="009F5A22" w:rsidRPr="0025211C">
        <w:trPr>
          <w:trHeight w:val="14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ГЛС в ампулах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млн. уп.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140,9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143,1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6,8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147,8</w:t>
            </w:r>
          </w:p>
        </w:tc>
      </w:tr>
      <w:tr w:rsidR="009F5A22" w:rsidRPr="0025211C">
        <w:trPr>
          <w:trHeight w:val="32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мази и суппозитории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млн. уп.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155,0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113,0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122,4</w:t>
            </w:r>
          </w:p>
        </w:tc>
      </w:tr>
      <w:tr w:rsidR="009F5A22" w:rsidRPr="0025211C">
        <w:trPr>
          <w:trHeight w:val="14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6-АПК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тн.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63,6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-</w:t>
            </w:r>
          </w:p>
        </w:tc>
      </w:tr>
      <w:tr w:rsidR="009F5A22" w:rsidRPr="0025211C">
        <w:trPr>
          <w:trHeight w:val="173"/>
        </w:trPr>
        <w:tc>
          <w:tcPr>
            <w:tcW w:w="97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3. Структура товарной продукции:</w:t>
            </w:r>
          </w:p>
        </w:tc>
      </w:tr>
      <w:tr w:rsidR="009F5A22" w:rsidRPr="0025211C">
        <w:trPr>
          <w:trHeight w:val="13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антибиотики во флаконах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41,9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37,2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31,2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50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кровезаменители   и   инфузионные растворы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49,9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48,2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53,1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ГЛС в таблетках и капсулах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7,8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ГЛС в ампулах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мази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0,3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52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4. Количество новых видов продукции, предусмотренных к освоению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50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279">
              <w:rPr>
                <w:color w:val="000000"/>
                <w:sz w:val="20"/>
                <w:szCs w:val="20"/>
              </w:rPr>
              <w:t>5.  Затраты на производство готовой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300,1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528,4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176,1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588,8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111,4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688,5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116,9</w:t>
            </w:r>
          </w:p>
        </w:tc>
      </w:tr>
      <w:tr w:rsidR="00991279" w:rsidRPr="0025211C">
        <w:trPr>
          <w:trHeight w:val="315"/>
        </w:trPr>
        <w:tc>
          <w:tcPr>
            <w:tcW w:w="97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1279" w:rsidRPr="0025211C" w:rsidRDefault="00991279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6. Структура затрат на производство и реализацию готовой продукции:</w:t>
            </w: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материальные затраты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74,0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72,3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затраты на оплату труда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12,4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2,6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2,6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6,3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8,2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10,5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sz w:val="20"/>
                <w:szCs w:val="20"/>
              </w:rPr>
              <w:t>9,3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032D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38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99127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279">
              <w:rPr>
                <w:color w:val="000000"/>
                <w:sz w:val="20"/>
                <w:szCs w:val="20"/>
              </w:rPr>
              <w:t>7.      Себестоимость      реализованной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A67F5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1112,1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A67F5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1112,3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91279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A67F5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1112,9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91279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A67F5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279">
              <w:rPr>
                <w:sz w:val="20"/>
                <w:szCs w:val="20"/>
              </w:rPr>
              <w:t>1115,4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991279" w:rsidRDefault="00991279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100,29</w:t>
            </w:r>
          </w:p>
        </w:tc>
      </w:tr>
    </w:tbl>
    <w:p w:rsidR="009F5A22" w:rsidRDefault="009F5A22" w:rsidP="009F5A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5AF1" w:rsidRPr="004E5C8C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основе данных таблицы можно сделать вывод, что по объемам товарной продукции и лекарственных средств планируется увеличение выпуска, что и обуславливает значительные отклонения. Количество же новых изделий поддерживается предприятием на практически одинаковом уровне. </w:t>
      </w:r>
      <w:r w:rsidR="00032D28">
        <w:rPr>
          <w:color w:val="000000"/>
          <w:sz w:val="28"/>
          <w:szCs w:val="28"/>
        </w:rPr>
        <w:t>Сокращение</w:t>
      </w:r>
      <w:r>
        <w:rPr>
          <w:color w:val="000000"/>
          <w:sz w:val="28"/>
          <w:szCs w:val="28"/>
        </w:rPr>
        <w:t xml:space="preserve"> плановых материальных затрат свидетельствует о более рациональном и эффективном использовании ресурсов и переход на более усовершенствованные технологии производства. Отчисления на социальные нужды</w:t>
      </w:r>
      <w:r w:rsidR="00A67F5A">
        <w:rPr>
          <w:color w:val="000000"/>
          <w:sz w:val="28"/>
          <w:szCs w:val="28"/>
        </w:rPr>
        <w:t xml:space="preserve"> и оплату труда повышены в плановом периоде незначительно, а лишь имеют некоторую коррекцию с учетом инфляции.</w:t>
      </w:r>
      <w:r>
        <w:rPr>
          <w:color w:val="000000"/>
          <w:sz w:val="28"/>
          <w:szCs w:val="28"/>
        </w:rPr>
        <w:t xml:space="preserve"> </w:t>
      </w:r>
    </w:p>
    <w:p w:rsidR="009F5A22" w:rsidRPr="0025211C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>На основе прогноза объема реализации и себестоимости реализованной продукции, а также прогнозов общехозяйственных и общепроизводственных расходов, операционных доходов и расходов составляется прогно</w:t>
      </w:r>
      <w:r>
        <w:rPr>
          <w:color w:val="000000"/>
          <w:sz w:val="28"/>
          <w:szCs w:val="28"/>
        </w:rPr>
        <w:t>зный отчет о прибылях и убытках</w:t>
      </w:r>
      <w:r w:rsidRPr="0025211C">
        <w:rPr>
          <w:color w:val="000000"/>
          <w:sz w:val="28"/>
          <w:szCs w:val="28"/>
        </w:rPr>
        <w:t>.</w:t>
      </w:r>
    </w:p>
    <w:p w:rsidR="009F5A22" w:rsidRPr="0025211C" w:rsidRDefault="009F5A22" w:rsidP="008D4D7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 xml:space="preserve">Таблица 2.9 </w:t>
      </w:r>
      <w:r>
        <w:rPr>
          <w:color w:val="000000"/>
          <w:sz w:val="28"/>
          <w:szCs w:val="28"/>
        </w:rPr>
        <w:t>–</w:t>
      </w:r>
      <w:r w:rsidRPr="0025211C">
        <w:rPr>
          <w:color w:val="000000"/>
          <w:sz w:val="28"/>
          <w:szCs w:val="28"/>
        </w:rPr>
        <w:t xml:space="preserve"> Прогноз отчета о прибылях и убытках ОАО «Биохимик» на 20</w:t>
      </w:r>
      <w:r w:rsidR="008D4D7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– 201</w:t>
      </w:r>
      <w:r w:rsidR="008D4D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гг.</w:t>
      </w:r>
      <w:r w:rsidR="00A67F5A">
        <w:rPr>
          <w:color w:val="000000"/>
          <w:sz w:val="28"/>
          <w:szCs w:val="28"/>
        </w:rPr>
        <w:t>, тыс. руб.</w:t>
      </w:r>
    </w:p>
    <w:tbl>
      <w:tblPr>
        <w:tblW w:w="95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260"/>
        <w:gridCol w:w="1260"/>
        <w:gridCol w:w="1277"/>
      </w:tblGrid>
      <w:tr w:rsidR="009F5A22" w:rsidRPr="0025211C">
        <w:trPr>
          <w:trHeight w:val="557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8D4D7C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2010</w:t>
            </w:r>
            <w:r w:rsidR="009F5A22" w:rsidRPr="0025211C"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 w:rsidR="008D4D7C">
              <w:rPr>
                <w:b/>
                <w:color w:val="000000"/>
                <w:sz w:val="20"/>
                <w:szCs w:val="20"/>
              </w:rPr>
              <w:t>1</w:t>
            </w:r>
            <w:r w:rsidRPr="0025211C"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 w:rsidR="008D4D7C">
              <w:rPr>
                <w:b/>
                <w:color w:val="000000"/>
                <w:sz w:val="20"/>
                <w:szCs w:val="20"/>
              </w:rPr>
              <w:t>2</w:t>
            </w:r>
            <w:r w:rsidRPr="0025211C"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Выручка от реализации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1176430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1178012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1181649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Себестоимость реализованной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1112295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1112931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1115436</w:t>
            </w:r>
          </w:p>
        </w:tc>
      </w:tr>
      <w:tr w:rsidR="009F5A22" w:rsidRPr="0025211C">
        <w:trPr>
          <w:trHeight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Валовая прибыль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65081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66213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Коммерческие расходы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53191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Управленческие расходы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Прибыль от реализации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10916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11958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1</w:t>
            </w:r>
            <w:r w:rsidR="00C76F12">
              <w:rPr>
                <w:sz w:val="20"/>
                <w:szCs w:val="20"/>
              </w:rPr>
              <w:t>2</w:t>
            </w:r>
            <w:r w:rsidRPr="007E1317">
              <w:rPr>
                <w:sz w:val="20"/>
                <w:szCs w:val="20"/>
              </w:rPr>
              <w:t>022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Проценты к получению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 xml:space="preserve">85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7E1317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91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7E1317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93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Проценты к уплате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20030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21098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20586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</w:t>
            </w:r>
          </w:p>
        </w:tc>
      </w:tr>
      <w:tr w:rsidR="009F5A22" w:rsidRPr="0025211C">
        <w:trPr>
          <w:trHeight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76145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79086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81402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53098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56066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54009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673BF4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14994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673BF4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15211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673BF4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15694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7E1317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1317">
              <w:rPr>
                <w:color w:val="000000"/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52012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21852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52012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21900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7E1317" w:rsidRDefault="0052012A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317">
              <w:rPr>
                <w:sz w:val="20"/>
                <w:szCs w:val="20"/>
              </w:rPr>
              <w:t>22063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 xml:space="preserve">Прибыль (убыток) </w:t>
            </w:r>
            <w:r>
              <w:rPr>
                <w:color w:val="000000"/>
                <w:sz w:val="20"/>
                <w:szCs w:val="20"/>
              </w:rPr>
              <w:t>до налогообложения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13555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налог на</w:t>
            </w:r>
            <w:r w:rsidRPr="0025211C">
              <w:rPr>
                <w:color w:val="000000"/>
                <w:sz w:val="20"/>
                <w:szCs w:val="20"/>
              </w:rPr>
              <w:t xml:space="preserve"> прибыль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790BED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790BED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Default="007E1317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Default="007E1317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Штрафы и пенни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9912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Чистая прибыль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C76F12" w:rsidP="009912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238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758</w:t>
            </w:r>
          </w:p>
        </w:tc>
      </w:tr>
    </w:tbl>
    <w:p w:rsidR="00C4507C" w:rsidRDefault="00C4507C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val="en-US"/>
        </w:rPr>
      </w:pPr>
    </w:p>
    <w:p w:rsidR="009F5A22" w:rsidRPr="0025211C" w:rsidRDefault="00991279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по данным таблицы 2.9 видно, что в перспективе все плановые показатели имеют тенденцию к увеличению, что обусловлено внедрением новых продуктов в производство, увеличением сбыта имеющегося ассортимента продукции. Положительной тенденцией является то, что коммерческие и административные расходы предприятия удерживаются практически на одном уровне. </w:t>
      </w:r>
      <w:r w:rsidR="009F5A22" w:rsidRPr="0025211C">
        <w:rPr>
          <w:color w:val="000000"/>
          <w:sz w:val="28"/>
          <w:szCs w:val="28"/>
        </w:rPr>
        <w:t>Прогнозный отчет о прибылях и убытках дает представление о перспективах развития предприятия, так как с помощью него оценивается динамика прибыльности предприятия на среднесрочный период</w:t>
      </w:r>
      <w:r w:rsidR="009F5A22">
        <w:rPr>
          <w:color w:val="000000"/>
          <w:sz w:val="28"/>
          <w:szCs w:val="28"/>
        </w:rPr>
        <w:t xml:space="preserve">. В </w:t>
      </w:r>
      <w:r w:rsidR="009F5A22" w:rsidRPr="0025211C">
        <w:rPr>
          <w:color w:val="000000"/>
          <w:sz w:val="28"/>
          <w:szCs w:val="28"/>
        </w:rPr>
        <w:t>западной практике и уже во многих российских компаниях с помощью прогноза прибылей и убытков определяется «точка безубыточности».</w:t>
      </w:r>
      <w:r w:rsidR="009F5A22">
        <w:rPr>
          <w:color w:val="000000"/>
          <w:sz w:val="28"/>
          <w:szCs w:val="28"/>
        </w:rPr>
        <w:t xml:space="preserve"> Н</w:t>
      </w:r>
      <w:r w:rsidR="009F5A22" w:rsidRPr="0025211C">
        <w:rPr>
          <w:color w:val="000000"/>
          <w:sz w:val="28"/>
          <w:szCs w:val="28"/>
        </w:rPr>
        <w:t>а ОАО «Биохимик» данный анализ на производится, что принижает значение составления перспективного прогноза прибылей и убытков. Следующим   прогнозом,   который   входит   в   состав   основных   документов перспективного финансового планирования, является прогноз баланса.</w:t>
      </w:r>
    </w:p>
    <w:p w:rsidR="009F5A22" w:rsidRPr="0025211C" w:rsidRDefault="009F5A22" w:rsidP="008D4D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>Структура прогнозируемого баланса соответствует общепринятой структуре отчетного баланса предприятия, укрупненного по отдельным статьям, так как в качестве исходного используется отчетный баланс на последнюю дату.  При планируемом росте объема продаж (объема реализации) активы ОАО «Биохимик» также соответственно увеличены, так как для наращивания производства и сбыта требуются дополнительные денежные средства на приобретение оборудования, сырья, материалов и т.п. Рост объема реализации продукции приводит к увеличению дебиторской задолженности, так как предприятие предоставляет покупателям более длительные отсрочки платежей, расширяют практику продажи товаров на условиях консигнации.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Рост активов предприятия в прогнозе сопровождается соответствующим увеличением пассивов, так как растет кредиторская задолженность (обязательства по оплате поставок сырья, энергии, различных услуг), увеличивается потребность в заемных и привлеченных средствах. Составленный на ОАО «Биохимик» сводный прогнозный баланс на 20</w:t>
      </w:r>
      <w:r w:rsidR="008D4D7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– 201</w:t>
      </w:r>
      <w:r w:rsidR="008D4D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гг.</w:t>
      </w:r>
      <w:r w:rsidRPr="0025211C">
        <w:rPr>
          <w:color w:val="000000"/>
          <w:sz w:val="28"/>
          <w:szCs w:val="28"/>
        </w:rPr>
        <w:t xml:space="preserve"> представлен в </w:t>
      </w:r>
      <w:r w:rsidRPr="00924F8B">
        <w:rPr>
          <w:color w:val="000000"/>
          <w:sz w:val="28"/>
          <w:szCs w:val="28"/>
        </w:rPr>
        <w:t xml:space="preserve">приложении </w:t>
      </w:r>
      <w:r w:rsidR="00991279" w:rsidRPr="00924F8B">
        <w:rPr>
          <w:color w:val="000000"/>
          <w:sz w:val="28"/>
          <w:szCs w:val="28"/>
        </w:rPr>
        <w:t>Д</w:t>
      </w:r>
      <w:r w:rsidRPr="00924F8B">
        <w:rPr>
          <w:color w:val="000000"/>
          <w:sz w:val="28"/>
          <w:szCs w:val="28"/>
        </w:rPr>
        <w:t>.</w:t>
      </w:r>
    </w:p>
    <w:p w:rsidR="009F5A22" w:rsidRPr="0025211C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>Прогноз движения денежных средств, составленный на предприятии, помогает в оценке использования предприятием денежных средств и  определении их источников. Прогноз  движения  денежных  средств  оформляется  в  виде  баланса,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укрупненная его форма представлена в таблице 2.10.</w:t>
      </w:r>
    </w:p>
    <w:p w:rsidR="009F5A22" w:rsidRPr="0025211C" w:rsidRDefault="00B271F6" w:rsidP="009F5A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Таблица 2.10 –</w:t>
      </w:r>
      <w:r w:rsidR="009F5A22" w:rsidRPr="0025211C">
        <w:rPr>
          <w:color w:val="000000"/>
          <w:sz w:val="28"/>
          <w:szCs w:val="28"/>
        </w:rPr>
        <w:t xml:space="preserve"> Укрупненная форма прогноза движения денежных средств ОАО «Биохимик», 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8"/>
        <w:gridCol w:w="1613"/>
        <w:gridCol w:w="1267"/>
        <w:gridCol w:w="1258"/>
        <w:gridCol w:w="1354"/>
      </w:tblGrid>
      <w:tr w:rsidR="009F5A22" w:rsidRPr="0025211C">
        <w:trPr>
          <w:trHeight w:val="307"/>
        </w:trPr>
        <w:tc>
          <w:tcPr>
            <w:tcW w:w="4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Фактическое значение, 200</w:t>
            </w:r>
            <w:r w:rsidR="008D4D7C"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3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Прогнозные данные</w:t>
            </w:r>
          </w:p>
        </w:tc>
      </w:tr>
      <w:tr w:rsidR="009F5A22" w:rsidRPr="0025211C">
        <w:trPr>
          <w:trHeight w:val="557"/>
        </w:trPr>
        <w:tc>
          <w:tcPr>
            <w:tcW w:w="4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5A22" w:rsidRPr="0025211C" w:rsidRDefault="009F5A22" w:rsidP="00B271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F5A22" w:rsidRPr="0025211C" w:rsidRDefault="009F5A22" w:rsidP="00B271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 w:rsidR="008D4D7C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 w:rsidR="008D4D7C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5211C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  <w:r w:rsidR="008D4D7C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F5A22" w:rsidRPr="0025211C">
        <w:trPr>
          <w:trHeight w:val="27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b/>
                <w:bCs/>
                <w:color w:val="323232"/>
                <w:sz w:val="20"/>
                <w:szCs w:val="20"/>
              </w:rPr>
              <w:t>1 Источники денежных средств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576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1.1 Доход от основной деятельности, включая амортизацию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323232"/>
                <w:sz w:val="20"/>
                <w:szCs w:val="20"/>
              </w:rPr>
              <w:t>16567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75000</w:t>
            </w:r>
          </w:p>
        </w:tc>
      </w:tr>
      <w:tr w:rsidR="009F5A22" w:rsidRPr="0025211C">
        <w:trPr>
          <w:trHeight w:val="29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1.2 Другие доходы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323232"/>
                <w:sz w:val="20"/>
                <w:szCs w:val="20"/>
              </w:rPr>
              <w:t>6301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15000</w:t>
            </w:r>
          </w:p>
        </w:tc>
      </w:tr>
      <w:tr w:rsidR="009F5A22" w:rsidRPr="0025211C">
        <w:trPr>
          <w:trHeight w:val="28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1.3 Эмиссия ценных бумаг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9F5A22" w:rsidRPr="0025211C">
        <w:trPr>
          <w:trHeight w:val="28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1.4 Банковские займы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9F5A22" w:rsidRPr="0025211C">
        <w:trPr>
          <w:trHeight w:val="27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1.5 Прочие поступления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37100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50000</w:t>
            </w:r>
          </w:p>
        </w:tc>
      </w:tr>
      <w:tr w:rsidR="009F5A22" w:rsidRPr="0025211C">
        <w:trPr>
          <w:trHeight w:val="28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1.6 Всего денежных поступлений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59968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83000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115000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160000</w:t>
            </w:r>
          </w:p>
        </w:tc>
      </w:tr>
      <w:tr w:rsidR="009F5A22" w:rsidRPr="0025211C">
        <w:trPr>
          <w:trHeight w:val="29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b/>
                <w:bCs/>
                <w:i/>
                <w:iCs/>
                <w:color w:val="323232"/>
                <w:sz w:val="20"/>
                <w:szCs w:val="20"/>
              </w:rPr>
              <w:t xml:space="preserve">2 </w:t>
            </w:r>
            <w:r w:rsidRPr="0025211C">
              <w:rPr>
                <w:b/>
                <w:bCs/>
                <w:color w:val="323232"/>
                <w:sz w:val="20"/>
                <w:szCs w:val="20"/>
              </w:rPr>
              <w:t>Использование денежных средств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8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2.1 Увеличение ТМЗ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5662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9F5A22" w:rsidRPr="0025211C">
        <w:trPr>
          <w:trHeight w:val="566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2.2 Увеличение основного капитала (инвестиции)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3161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9F5A22" w:rsidRPr="0025211C">
        <w:trPr>
          <w:trHeight w:val="28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2.3 Заработная плата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29630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60000</w:t>
            </w:r>
          </w:p>
        </w:tc>
      </w:tr>
      <w:tr w:rsidR="009F5A22" w:rsidRPr="0025211C">
        <w:trPr>
          <w:trHeight w:val="28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2.4 Другие платежи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B271F6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1F6">
              <w:rPr>
                <w:color w:val="000000"/>
                <w:sz w:val="20"/>
                <w:szCs w:val="20"/>
              </w:rPr>
              <w:t>15000</w:t>
            </w:r>
          </w:p>
        </w:tc>
      </w:tr>
      <w:tr w:rsidR="009F5A22" w:rsidRPr="0025211C">
        <w:trPr>
          <w:trHeight w:val="566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2.5 Прочие платежи, включая налоги, проценты, ссуды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19226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30900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color w:val="000000"/>
                <w:sz w:val="20"/>
                <w:szCs w:val="20"/>
              </w:rPr>
              <w:t>45000</w:t>
            </w:r>
          </w:p>
        </w:tc>
      </w:tr>
      <w:tr w:rsidR="009F5A22" w:rsidRPr="0025211C">
        <w:trPr>
          <w:trHeight w:val="307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2.6 Всего выплат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59940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82600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115500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25211C" w:rsidRDefault="009F5A22" w:rsidP="00B271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1C">
              <w:rPr>
                <w:iCs/>
                <w:color w:val="323232"/>
                <w:sz w:val="20"/>
                <w:szCs w:val="20"/>
              </w:rPr>
              <w:t>160000</w:t>
            </w:r>
          </w:p>
        </w:tc>
      </w:tr>
    </w:tbl>
    <w:p w:rsidR="009F5A22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113A69" w:rsidRDefault="00B271F6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данным таблицы видно, что доход от основной деятельности, включая амортизацию значительно повысится в плановом периоде, на что в свою очередь окажет увеличение банковских займов, прочих поступлений и доходов. Однако, увеличатся ТМЗ, возрастет фонд заработной платы прочие платежи, включая налоги. Такая тенденция обусловлена ростом цен на выпускаемую продукцию, расширением производства, а также инфляционными ожиданиями. </w:t>
      </w:r>
    </w:p>
    <w:p w:rsidR="009F5A22" w:rsidRPr="0025211C" w:rsidRDefault="009F5A22" w:rsidP="008D4D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>Текущее планирование хозяйственной деятельности предприятия состоит в разработке трех документов: плана движения денежных средств, плана отчета о прибылях и убытках, плана бухгалтерского баланса.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Процесс текущего   финансового   планирования   можно   рассмотреть   на примере составления годового плана движения денежных средств. Он представляет собой собственно план финансирования, который составляется на год.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 xml:space="preserve">План движения денежных средств ОАО «Биохимик», составленный </w:t>
      </w:r>
      <w:r w:rsidR="008D4D7C">
        <w:rPr>
          <w:color w:val="000000"/>
          <w:sz w:val="28"/>
          <w:szCs w:val="28"/>
        </w:rPr>
        <w:t>на 2010</w:t>
      </w:r>
      <w:r w:rsidRPr="0025211C">
        <w:rPr>
          <w:color w:val="000000"/>
          <w:sz w:val="28"/>
          <w:szCs w:val="28"/>
        </w:rPr>
        <w:t xml:space="preserve"> г. в трех вариантах (пессимистический, реалистический, оптимистический), представлен в </w:t>
      </w:r>
      <w:r w:rsidRPr="00924F8B">
        <w:rPr>
          <w:color w:val="000000"/>
          <w:sz w:val="28"/>
          <w:szCs w:val="28"/>
        </w:rPr>
        <w:t>приложении Ж.</w:t>
      </w:r>
      <w:r>
        <w:rPr>
          <w:color w:val="000000"/>
          <w:sz w:val="28"/>
          <w:szCs w:val="28"/>
        </w:rPr>
        <w:t xml:space="preserve"> П</w:t>
      </w:r>
      <w:r w:rsidRPr="0025211C">
        <w:rPr>
          <w:color w:val="000000"/>
          <w:sz w:val="28"/>
          <w:szCs w:val="28"/>
        </w:rPr>
        <w:t>лан движения денежных средств отражает денежные потоки: притоки и оттоки, в т.ч. все направления расходования средств. Следует иметь в виду, что НДС и акцизы в плане движения денежных средств не отражаются, так как они взимаются до образования прибыли.</w:t>
      </w:r>
      <w:r>
        <w:rPr>
          <w:color w:val="000000"/>
          <w:sz w:val="28"/>
          <w:szCs w:val="28"/>
        </w:rPr>
        <w:t xml:space="preserve"> </w:t>
      </w:r>
    </w:p>
    <w:p w:rsidR="00113A69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5211C">
        <w:rPr>
          <w:color w:val="000000"/>
          <w:sz w:val="28"/>
          <w:szCs w:val="28"/>
        </w:rPr>
        <w:t>Благодаря такому построению плана движения денежных средств планирование охватывает весь оборот денежных средств предприятия. Разработка плана движения денежных средств происходит в несколько этапов. На первом этапе рассчитывается плановая сумма амортизационных отчислений, так как она является частью себестоимости и предшествует плановым расчетам прибыли. Плановая сумма амортизационных отчислений определяется на основе данных о среднегодовой балансовой стоимости основных фондов и норм амортизационных отчислений. На втором этапе на основе нормативов составляется система затрат, которая включает основные расходы на сырье и материалы (в соответствии с техническими требованиями), прямые издержки на оплату рабочей силы (научно-обоснованные основные ставки заработной платы) и накладные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расходы.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Следующим документом годового финансового плана является плановый отчет о  прибылях и убытках,  в котором уточняется  спрогнозированный  на перспективу размер получаемой прибыли на предстоящий год.</w:t>
      </w:r>
      <w:r>
        <w:rPr>
          <w:color w:val="000000"/>
          <w:sz w:val="28"/>
          <w:szCs w:val="28"/>
        </w:rPr>
        <w:t xml:space="preserve"> </w:t>
      </w:r>
    </w:p>
    <w:p w:rsidR="009F5A22" w:rsidRPr="0025211C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>Заключительным документом финансового плана является составление бухгалтерского баланса на конец планируемого года, который отражает все изменения в активах и пассивах в результате запланированных мероприятий, и показывает состояние имущества и финансов предприятия (</w:t>
      </w:r>
      <w:r w:rsidRPr="00924F8B">
        <w:rPr>
          <w:color w:val="000000"/>
          <w:sz w:val="28"/>
          <w:szCs w:val="28"/>
        </w:rPr>
        <w:t>приложение К).</w:t>
      </w:r>
    </w:p>
    <w:p w:rsidR="009F5A22" w:rsidRDefault="009F5A22" w:rsidP="008D4D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5211C">
        <w:rPr>
          <w:color w:val="000000"/>
          <w:sz w:val="28"/>
          <w:szCs w:val="28"/>
        </w:rPr>
        <w:t>Рассмотрим подробнее процесс составления платежного календаря на ОАО «Биохимик».</w:t>
      </w:r>
      <w:r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 xml:space="preserve">Платежный календарь составляется на квартал с разбивкой по месяцам. Платежный календарь ОАО «Биохимик» на </w:t>
      </w:r>
      <w:r>
        <w:rPr>
          <w:color w:val="000000"/>
          <w:sz w:val="28"/>
          <w:szCs w:val="28"/>
        </w:rPr>
        <w:t>1</w:t>
      </w:r>
      <w:r w:rsidRPr="0025211C">
        <w:rPr>
          <w:color w:val="000000"/>
          <w:sz w:val="28"/>
          <w:szCs w:val="28"/>
        </w:rPr>
        <w:t xml:space="preserve"> квартал 20</w:t>
      </w:r>
      <w:r w:rsidR="008D4D7C">
        <w:rPr>
          <w:color w:val="000000"/>
          <w:sz w:val="28"/>
          <w:szCs w:val="28"/>
        </w:rPr>
        <w:t>10</w:t>
      </w:r>
      <w:r w:rsidRPr="0025211C">
        <w:rPr>
          <w:color w:val="000000"/>
          <w:sz w:val="28"/>
          <w:szCs w:val="28"/>
        </w:rPr>
        <w:t xml:space="preserve"> г. представлен в таблице</w:t>
      </w:r>
      <w:r>
        <w:rPr>
          <w:color w:val="000000"/>
          <w:sz w:val="28"/>
          <w:szCs w:val="28"/>
        </w:rPr>
        <w:t>.</w:t>
      </w:r>
    </w:p>
    <w:p w:rsidR="009F5A22" w:rsidRPr="0025211C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Таблица 2.11 –</w:t>
      </w:r>
      <w:r w:rsidRPr="0025211C">
        <w:rPr>
          <w:color w:val="000000"/>
          <w:sz w:val="28"/>
          <w:szCs w:val="28"/>
        </w:rPr>
        <w:t xml:space="preserve"> Платежный календарь ОАО «Биохимик» на </w:t>
      </w:r>
      <w:r>
        <w:rPr>
          <w:color w:val="000000"/>
          <w:sz w:val="28"/>
          <w:szCs w:val="28"/>
        </w:rPr>
        <w:t>1</w:t>
      </w:r>
      <w:r w:rsidRPr="0025211C">
        <w:rPr>
          <w:color w:val="000000"/>
          <w:sz w:val="28"/>
          <w:szCs w:val="28"/>
        </w:rPr>
        <w:t xml:space="preserve"> квартал </w:t>
      </w:r>
      <w:smartTag w:uri="urn:schemas-microsoft-com:office:smarttags" w:element="metricconverter">
        <w:smartTagPr>
          <w:attr w:name="ProductID" w:val="2009 г"/>
        </w:smartTagPr>
        <w:r w:rsidRPr="0025211C">
          <w:rPr>
            <w:color w:val="000000"/>
            <w:sz w:val="28"/>
            <w:szCs w:val="28"/>
          </w:rPr>
          <w:t>200</w:t>
        </w:r>
        <w:r>
          <w:rPr>
            <w:color w:val="000000"/>
            <w:sz w:val="28"/>
            <w:szCs w:val="28"/>
          </w:rPr>
          <w:t>9</w:t>
        </w:r>
        <w:r w:rsidRPr="0025211C">
          <w:rPr>
            <w:color w:val="000000"/>
            <w:sz w:val="28"/>
            <w:szCs w:val="28"/>
          </w:rPr>
          <w:t xml:space="preserve"> г</w:t>
        </w:r>
      </w:smartTag>
      <w:r w:rsidRPr="0025211C">
        <w:rPr>
          <w:color w:val="000000"/>
          <w:sz w:val="28"/>
          <w:szCs w:val="28"/>
        </w:rPr>
        <w:t>.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0"/>
        <w:gridCol w:w="10"/>
        <w:gridCol w:w="1065"/>
        <w:gridCol w:w="20"/>
        <w:gridCol w:w="1435"/>
        <w:gridCol w:w="1440"/>
      </w:tblGrid>
      <w:tr w:rsidR="009F5A22" w:rsidRPr="0025211C">
        <w:trPr>
          <w:trHeight w:val="307"/>
        </w:trPr>
        <w:tc>
          <w:tcPr>
            <w:tcW w:w="57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084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084F">
              <w:rPr>
                <w:b/>
                <w:sz w:val="20"/>
                <w:szCs w:val="20"/>
                <w:lang w:val="en-US"/>
              </w:rPr>
              <w:t>I</w:t>
            </w:r>
            <w:r w:rsidRPr="0017084F">
              <w:rPr>
                <w:b/>
                <w:sz w:val="20"/>
                <w:szCs w:val="20"/>
              </w:rPr>
              <w:t xml:space="preserve"> квартал 20</w:t>
            </w:r>
            <w:r w:rsidR="008D4D7C">
              <w:rPr>
                <w:b/>
                <w:sz w:val="20"/>
                <w:szCs w:val="20"/>
              </w:rPr>
              <w:t>10</w:t>
            </w:r>
            <w:r w:rsidRPr="0017084F">
              <w:rPr>
                <w:b/>
                <w:sz w:val="20"/>
                <w:szCs w:val="20"/>
              </w:rPr>
              <w:t xml:space="preserve"> г. (тыс. руб.)</w:t>
            </w:r>
          </w:p>
        </w:tc>
      </w:tr>
      <w:tr w:rsidR="009F5A22" w:rsidRPr="0025211C">
        <w:trPr>
          <w:trHeight w:val="376"/>
        </w:trPr>
        <w:tc>
          <w:tcPr>
            <w:tcW w:w="57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084F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084F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084F">
              <w:rPr>
                <w:b/>
                <w:sz w:val="20"/>
                <w:szCs w:val="20"/>
              </w:rPr>
              <w:t>март</w:t>
            </w:r>
          </w:p>
        </w:tc>
      </w:tr>
      <w:tr w:rsidR="009F5A22" w:rsidRPr="0025211C">
        <w:trPr>
          <w:trHeight w:val="298"/>
        </w:trPr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Начальное сальдо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235</w:t>
            </w:r>
          </w:p>
        </w:tc>
      </w:tr>
      <w:tr w:rsidR="009F5A22" w:rsidRPr="0025211C">
        <w:trPr>
          <w:trHeight w:val="288"/>
        </w:trPr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Поступление средств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88"/>
        </w:trPr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Продажа за наличные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5241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5307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5289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Погашение дебиторской задолженности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6938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7042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7052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Доходы от других видов деятельности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2769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2921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2781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Другие денежные поступления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1264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1288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1359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Всего поступлений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16212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10557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16481</w:t>
            </w:r>
          </w:p>
        </w:tc>
      </w:tr>
      <w:tr w:rsidR="009F5A22" w:rsidRPr="0025211C">
        <w:trPr>
          <w:trHeight w:val="27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Расходование средств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Оплата поставщикам (за наличные)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4356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4513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4487</w:t>
            </w:r>
          </w:p>
        </w:tc>
      </w:tr>
      <w:tr w:rsidR="009F5A22" w:rsidRPr="0025211C">
        <w:trPr>
          <w:trHeight w:val="29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4677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4730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4851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Прямая заработная плата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1938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2046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2023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Постоянные (общие) расходы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1542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1617</w:t>
            </w:r>
          </w:p>
        </w:tc>
      </w:tr>
      <w:tr w:rsidR="009F5A22" w:rsidRPr="0025211C">
        <w:trPr>
          <w:trHeight w:val="29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Другие текущие расходы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432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622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НДС, акцизы и аналогичные обязательные платежи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189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191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Экспортные пошлины / импортный тариф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67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66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Налоги, относимые на финансовый результат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63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65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258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262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Налоги, уплачиваемые за счет чистой прибыли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58,5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 xml:space="preserve">60   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Налог на прочие расходы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35,8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39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Содержание объектов социальной сферы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55,7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88</w:t>
            </w:r>
          </w:p>
        </w:tc>
      </w:tr>
      <w:tr w:rsidR="009F5A22" w:rsidRPr="0025211C">
        <w:trPr>
          <w:trHeight w:val="294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Инвестиции в основные средства и нематериальные активы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414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508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472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Выплаты из фонда потребления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380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406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Выплаты дивидендов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400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400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168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173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084F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16034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16608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16612</w:t>
            </w:r>
          </w:p>
        </w:tc>
      </w:tr>
      <w:tr w:rsidR="009F5A22" w:rsidRPr="0025211C">
        <w:trPr>
          <w:trHeight w:val="307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Сальдо за период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-51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-131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Конечное сальдо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9F5A22" w:rsidRPr="0025211C">
        <w:trPr>
          <w:trHeight w:val="288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Минимально допустимое сальдо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F90D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9F5A22" w:rsidRPr="0025211C">
        <w:trPr>
          <w:trHeight w:val="307"/>
        </w:trPr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A22" w:rsidRPr="0017084F" w:rsidRDefault="009F5A22" w:rsidP="003053E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Недостаток (-), излишек (+) средств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3053E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+186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3053E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17084F">
              <w:rPr>
                <w:b/>
                <w:bCs/>
                <w:sz w:val="20"/>
                <w:szCs w:val="20"/>
              </w:rPr>
              <w:t>+135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5A22" w:rsidRPr="0017084F" w:rsidRDefault="009F5A22" w:rsidP="003053E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17084F">
              <w:rPr>
                <w:sz w:val="20"/>
                <w:szCs w:val="20"/>
              </w:rPr>
              <w:t>+4</w:t>
            </w:r>
          </w:p>
        </w:tc>
      </w:tr>
    </w:tbl>
    <w:p w:rsidR="009F5A22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9F5A22" w:rsidRPr="0025211C" w:rsidRDefault="009F5A22" w:rsidP="008D4D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 xml:space="preserve">Как видно из таблицы, предприятие не должно иметь недостатка средств в </w:t>
      </w:r>
      <w:r>
        <w:rPr>
          <w:color w:val="000000"/>
          <w:sz w:val="28"/>
          <w:szCs w:val="28"/>
        </w:rPr>
        <w:t>1</w:t>
      </w:r>
      <w:r w:rsidRPr="0025211C">
        <w:rPr>
          <w:color w:val="000000"/>
          <w:sz w:val="28"/>
          <w:szCs w:val="28"/>
        </w:rPr>
        <w:t xml:space="preserve"> квартале 20</w:t>
      </w:r>
      <w:r w:rsidR="008D4D7C">
        <w:rPr>
          <w:color w:val="000000"/>
          <w:sz w:val="28"/>
          <w:szCs w:val="28"/>
        </w:rPr>
        <w:t>10</w:t>
      </w:r>
      <w:r w:rsidRPr="0025211C">
        <w:rPr>
          <w:color w:val="000000"/>
          <w:sz w:val="28"/>
          <w:szCs w:val="28"/>
        </w:rPr>
        <w:t xml:space="preserve"> г. Превышение же планируемых расходов над ожидаемыми поступлениями (вместе с переходящим остатком средств на счетах) означает недостаточность собственных возможностей для их покрытия и может являться признаком ухудшения финансового состояния. В этих случаях необходимо принять следующие меры: перенести часть непервоочередных расходов на следующий календарный период; ускорить по возможности отгрузку и реализацию продукции; принять меры по изысканию дополнительных источников.</w:t>
      </w:r>
      <w:r w:rsidR="00F90DB9">
        <w:rPr>
          <w:color w:val="000000"/>
          <w:sz w:val="28"/>
          <w:szCs w:val="28"/>
        </w:rPr>
        <w:t xml:space="preserve"> </w:t>
      </w:r>
      <w:r w:rsidRPr="0025211C">
        <w:rPr>
          <w:color w:val="000000"/>
          <w:sz w:val="28"/>
          <w:szCs w:val="28"/>
        </w:rPr>
        <w:t>Излишек денежных средств говорит о финансовой устойчивости и платежеспособности ОАО «Биохимик» в краткосрочном периоде. Кроме платежного календаря на предприятии составляется кассовый план -план оборота наличных денежных средств, отражающий поступление и выплаты наличных денег через кассу. Кассовый план необходим предприятию для контроля за поступлением и расходованием наличных денег. Коммерческому банку, обслуживающему предприятие, также необходим его кассовый план, чтобы составить сводный кассовый план на обслуживание своих клиентов в установленные сроки</w:t>
      </w:r>
      <w:r>
        <w:rPr>
          <w:color w:val="000000"/>
          <w:sz w:val="28"/>
          <w:szCs w:val="28"/>
        </w:rPr>
        <w:t xml:space="preserve">. </w:t>
      </w:r>
      <w:r w:rsidRPr="0025211C">
        <w:rPr>
          <w:color w:val="000000"/>
          <w:sz w:val="28"/>
          <w:szCs w:val="28"/>
        </w:rPr>
        <w:t xml:space="preserve">Кассовый план и календарь выдачи заработной платы, составленные на ОАО «Биохимик» на </w:t>
      </w:r>
      <w:r>
        <w:rPr>
          <w:color w:val="000000"/>
          <w:sz w:val="28"/>
          <w:szCs w:val="28"/>
        </w:rPr>
        <w:t>1</w:t>
      </w:r>
      <w:r w:rsidRPr="0025211C">
        <w:rPr>
          <w:color w:val="000000"/>
          <w:sz w:val="28"/>
          <w:szCs w:val="28"/>
        </w:rPr>
        <w:t xml:space="preserve"> квартал 20</w:t>
      </w:r>
      <w:r w:rsidR="008D4D7C">
        <w:rPr>
          <w:color w:val="000000"/>
          <w:sz w:val="28"/>
          <w:szCs w:val="28"/>
        </w:rPr>
        <w:t>10</w:t>
      </w:r>
      <w:r w:rsidRPr="0025211C">
        <w:rPr>
          <w:color w:val="000000"/>
          <w:sz w:val="28"/>
          <w:szCs w:val="28"/>
        </w:rPr>
        <w:t xml:space="preserve"> г., представлены в </w:t>
      </w:r>
      <w:r w:rsidRPr="00924F8B">
        <w:rPr>
          <w:color w:val="000000"/>
          <w:sz w:val="28"/>
          <w:szCs w:val="28"/>
        </w:rPr>
        <w:t>приложении Л.</w:t>
      </w:r>
    </w:p>
    <w:p w:rsidR="009F5A22" w:rsidRPr="0025211C" w:rsidRDefault="009F5A22" w:rsidP="009F5A2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211C">
        <w:rPr>
          <w:color w:val="000000"/>
          <w:sz w:val="28"/>
          <w:szCs w:val="28"/>
        </w:rPr>
        <w:t>Оценивая текущее положение исследуемого предприятия, которое, как было рассмотрено выше, является весьма устойчивым, и содержание различных видов финансовых планов и прогнозов, можно говорить об эффективном управлении производственно-хозяйственной деятельностью акционерного общества. Для того чтобы данная тенденция сохранялась, финансовому отделу необходимо периодически составлять максимально приближенные к действительности финансовые планы и прогнозы, а также совершенствовать процесс финансового планирования и прогнозирования, существующий на предприятии, так как он не лишен недостатков. Поэтому не помешает рассмотреть другие, более совершенные методы финансового планирования и прогнозирования, применяемые как в зарубежных компаниях, так и в российской практике.</w:t>
      </w:r>
    </w:p>
    <w:p w:rsidR="009F5A22" w:rsidRDefault="009F5A22" w:rsidP="00346BC9">
      <w:pPr>
        <w:spacing w:line="360" w:lineRule="auto"/>
        <w:ind w:firstLine="708"/>
        <w:jc w:val="both"/>
        <w:rPr>
          <w:sz w:val="28"/>
          <w:szCs w:val="28"/>
        </w:rPr>
      </w:pPr>
    </w:p>
    <w:p w:rsidR="00F26383" w:rsidRDefault="00F26383" w:rsidP="00346BC9">
      <w:pPr>
        <w:spacing w:line="360" w:lineRule="auto"/>
        <w:ind w:firstLine="708"/>
        <w:jc w:val="both"/>
        <w:rPr>
          <w:sz w:val="28"/>
          <w:szCs w:val="28"/>
        </w:rPr>
      </w:pPr>
    </w:p>
    <w:p w:rsidR="00F26383" w:rsidRDefault="00F26383" w:rsidP="00346BC9">
      <w:pPr>
        <w:spacing w:line="360" w:lineRule="auto"/>
        <w:ind w:firstLine="708"/>
        <w:jc w:val="both"/>
        <w:rPr>
          <w:sz w:val="28"/>
          <w:szCs w:val="28"/>
        </w:rPr>
      </w:pPr>
    </w:p>
    <w:p w:rsidR="00F26383" w:rsidRDefault="00F26383" w:rsidP="00346BC9">
      <w:pPr>
        <w:spacing w:line="360" w:lineRule="auto"/>
        <w:ind w:firstLine="708"/>
        <w:jc w:val="both"/>
        <w:rPr>
          <w:sz w:val="28"/>
          <w:szCs w:val="28"/>
        </w:rPr>
      </w:pPr>
    </w:p>
    <w:p w:rsidR="00DD4547" w:rsidRDefault="00E9043F" w:rsidP="00E9043F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E9043F">
        <w:rPr>
          <w:b/>
          <w:sz w:val="28"/>
          <w:szCs w:val="28"/>
        </w:rPr>
        <w:t>3 Совершенствование системы финансового планирования на предприятии</w:t>
      </w:r>
    </w:p>
    <w:p w:rsidR="00F90DB9" w:rsidRPr="00E9043F" w:rsidRDefault="00F90DB9" w:rsidP="00E9043F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</w:p>
    <w:p w:rsidR="00E9043F" w:rsidRPr="00E9043F" w:rsidRDefault="00E9043F" w:rsidP="00E904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E9043F">
        <w:rPr>
          <w:b/>
          <w:sz w:val="28"/>
          <w:szCs w:val="28"/>
        </w:rPr>
        <w:t>3.1 Совершенствование методов планирования на предприятии</w:t>
      </w:r>
    </w:p>
    <w:p w:rsidR="00E9043F" w:rsidRDefault="00E9043F" w:rsidP="00DD45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Одним из существенных факторов, способствующих повышению уровня финансовой работы на предприятии, является совершенствование организации финансового планирования. На этой основе, в целях обеспечения платежеспособного   состояния   предприятия,   просчитывается   его   финансовое</w:t>
      </w:r>
      <w:r w:rsidRPr="000130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положение, финансовая стабильность, устойчивость. Результаты анализа относительных показателей и коэффициентов могут вызвать необходимость разработки нового варианта финансового плана, который должен начинаться с выбора заданных значений.</w:t>
      </w: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Таким образом, важным этапом совершенствования планирования в ОАО «Биохимик» должно стать получение более объемного и четкого представления о текущем финансовом состоянии предприятия, а также его состоянии за ряд предыдущих лет (хотя бы три года) в целях составления максимально приближенных финансовых планов. Для исследуемого предприятия это приобретает еще большее значение в связи с тем, что основным методом финансового планирования и прогнозирования является рассмотренный выше метод процента от реализации, т.е. от того, насколько точно оценивается текущее положение предприятия, зависят показатели будущего финансового плана. Финансовый отдел ОАО «Биохимик» готовить более комплексные и точные отчеты об анализе финансово-хозяйственной деятельности предприятия, которые будут в дальнейшем использоваться для целей финансового планирования и прогнозирования.</w:t>
      </w: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Следующим пунктом совершенствования финансового планирования и прогнозирования на ОАО «Биохимик» является переход от составления периодических планов, которые после их принятия уже не корректируются, к составлению скользящих финансовых планов, которые постоянно обновляются путем добавления к ним следующего финансового периода (например, месяца или квартала) по мере того, как завершается очередной финансовый период.</w:t>
      </w: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С помощью таких видов планов можно будет осуществлять тщательный контроль за деятельностью предприятия и всегда предоставлять максимально точную плановую информацию на ближайшие 12 месяцев. Например, составляемый</w:t>
      </w:r>
      <w:r w:rsidRPr="000130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ОАО «Биохимик» платежный календарь можно изменять по истечению каждого месяца путем пересмотра и корректировки имеющихся показателей финансового плана в зависимости от их выполнения и добавления очередного планового периода (месяца).</w:t>
      </w: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В существующей системе финансового планирования и прогнозирования на ОАО «Биохимик» недоработкой является также то, что при проведении анализа прогнозного отчета о прибылях и убытках не определяются объемы производства и реализации продукции в целях обеспечения их безубыточности. Точка безубыточности – это объем реализации продукции, при котором выручка от ее реализации равна общим затратам. Для ОАО «Биохимик» точку безубыточности необходимо рассчитывать по всему ассортименту выпускаемой продукции. </w:t>
      </w: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Благодаря расчету точки безубыточности можно определить объем производства в денежном выражении, необходимый для покрытия общих издержек. Таким образом, зная точку безубыточности производства, можно планировать необходимый размер прибыли исходя из производственных мощностей и рыночного спроса. Это, в свою очередь, делает весьма значимым составление прогнозного отчета о прибылях и убытках, в котором будут указаны экономически обоснованные размеры прибыли предприятия.</w:t>
      </w:r>
    </w:p>
    <w:p w:rsidR="00F90DB9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В  целях совершенствования организации финансового  планирования  предприятию рекомендуется расширить штат финансового отдела (в настоящее время два специалиста) для составления финансовых планов и прогнозов в более оперативные сроки, а также разделить функции главного бухгалтера и начальника финансового отдела, которые в настоящее время исполняет один человек. Необходимость разделения функций по управлению финансами и бухгалтерией объясняется тем, что главный бухгалтер, являясь одновременно и начальником финансового отдела, будет большее внимание уделять текущему состоянию расчетов предприятия. Годовое финансовое планирование в этом случае является простым переносом существующих тенденций на очередной финансовый год, а перспективное финансовое планирование осуществляется непоследовательно, без необходимой глубокой проработки финансовых планов и прогнозов. Таким образом, целесообразно будет освободить главного бухгалтера от должности начальника финансового отдела и назначить уже работающего в данном отделе специалиста, а также следует ввести дополнительную должность финансиста-плановика, который будет непосредственно заниматься составлением финансовых планов и прогнозов предприятия. Руководству предприятия также целесообразно добиваться более активного участия всех структурных подразделений в подготовке бизнес-плана и финансовых планов. Их разработка является способом пробудить, усилить и организовать коллективную волю руководства посредством осознания общих ценностей и целей предприятия.</w:t>
      </w:r>
    </w:p>
    <w:p w:rsidR="00F90DB9" w:rsidRPr="005E31AE" w:rsidRDefault="00F90DB9" w:rsidP="00F90DB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выявить наиболее значимый круг нормативов (стандартных издержек) в краткосрочном периоде и разработать план действий по их соблюдению. Этим может заняться финансовый отдел или планово-производственное управление.</w:t>
      </w:r>
    </w:p>
    <w:p w:rsidR="00F90DB9" w:rsidRPr="005E31AE" w:rsidRDefault="00F90DB9" w:rsidP="00F90D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Особое место в совершенствовании организации финансового планирования в современных условиях уделяется техническим средствам и программному обеспечению, так как без использования компьютерных систем обработки информации и подготовки финансовых отчетов система финансового планирования будет малоэффективна. В реальной ситуации ежедневно, еженедельно происходят изменения, оказывающие как существенное, так и не очень существенное влияние на финансовый план фирмы и отдельных подразделений. Пересчеты и внесение изменений при использовании компьютерных программ осуществляются быстро и четко. При ручном счете – это чрезвычайно трудоемко и становится нецелесообразным.</w:t>
      </w:r>
      <w:r>
        <w:t xml:space="preserve"> </w:t>
      </w:r>
      <w:r>
        <w:rPr>
          <w:color w:val="000000"/>
          <w:sz w:val="28"/>
          <w:szCs w:val="28"/>
        </w:rPr>
        <w:t xml:space="preserve">Наиболее эффективным для ОАО «Биохимик является использование программного обеспечения в электронных таблицах. Однако, здесь тоже существуют варианты: глобальные программы – вся система в одной программе (например </w:t>
      </w:r>
      <w:r w:rsidR="00924F8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Альт-План</w:t>
      </w:r>
      <w:r w:rsidR="00924F8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) или набор локальных программ, который более приемлем для исследуемого предприятия.</w:t>
      </w:r>
    </w:p>
    <w:p w:rsidR="00F90DB9" w:rsidRDefault="00F90DB9" w:rsidP="00E9687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03D43" w:rsidRPr="00B66527" w:rsidRDefault="00B66527" w:rsidP="00B6652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B66527">
        <w:rPr>
          <w:b/>
          <w:color w:val="000000"/>
          <w:sz w:val="28"/>
          <w:szCs w:val="28"/>
        </w:rPr>
        <w:t>3.2 Внедрение системы бюджетирования в О</w:t>
      </w:r>
      <w:r w:rsidR="00F90DB9">
        <w:rPr>
          <w:b/>
          <w:color w:val="000000"/>
          <w:sz w:val="28"/>
          <w:szCs w:val="28"/>
        </w:rPr>
        <w:t>А</w:t>
      </w:r>
      <w:r w:rsidRPr="00B66527">
        <w:rPr>
          <w:b/>
          <w:color w:val="000000"/>
          <w:sz w:val="28"/>
          <w:szCs w:val="28"/>
        </w:rPr>
        <w:t>О «</w:t>
      </w:r>
      <w:r w:rsidR="00F90DB9">
        <w:rPr>
          <w:b/>
          <w:color w:val="000000"/>
          <w:sz w:val="28"/>
          <w:szCs w:val="28"/>
        </w:rPr>
        <w:t>Биохимик</w:t>
      </w:r>
      <w:r w:rsidRPr="00B66527">
        <w:rPr>
          <w:b/>
          <w:color w:val="000000"/>
          <w:sz w:val="28"/>
          <w:szCs w:val="28"/>
        </w:rPr>
        <w:t>»</w:t>
      </w:r>
    </w:p>
    <w:p w:rsidR="00B66527" w:rsidRDefault="00B66527" w:rsidP="00E03D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66527" w:rsidRDefault="00B66527" w:rsidP="00B66527">
      <w:pPr>
        <w:spacing w:line="360" w:lineRule="auto"/>
        <w:ind w:firstLine="708"/>
        <w:jc w:val="both"/>
        <w:rPr>
          <w:sz w:val="28"/>
          <w:szCs w:val="28"/>
        </w:rPr>
      </w:pPr>
      <w:r w:rsidRPr="00B66527">
        <w:rPr>
          <w:sz w:val="28"/>
          <w:szCs w:val="28"/>
        </w:rPr>
        <w:t>Существующая система планов на предприятии все же не в полной мере отвечала тре</w:t>
      </w:r>
      <w:r w:rsidRPr="00B66527">
        <w:rPr>
          <w:sz w:val="28"/>
          <w:szCs w:val="28"/>
        </w:rPr>
        <w:softHyphen/>
        <w:t>бованиям, необходимой для успешного развития в рыночных условиях. Одним из основных недостатков в работе планово-экономической службы, являлось отсутствие бюджетирования.</w:t>
      </w:r>
      <w:r w:rsidRPr="00B66527">
        <w:rPr>
          <w:iCs/>
          <w:sz w:val="28"/>
          <w:szCs w:val="28"/>
        </w:rPr>
        <w:t xml:space="preserve"> Оно </w:t>
      </w:r>
      <w:r w:rsidRPr="00B66527">
        <w:rPr>
          <w:sz w:val="28"/>
          <w:szCs w:val="28"/>
        </w:rPr>
        <w:t>представляет собой метод распределения ресурсов, охарактеризованных в количественной форме, для достижения целей, также представленных количественно. Его также можно определить как процесс принятия решений, через который предприятие оценивает целесообразность притока и оттока активов.</w:t>
      </w:r>
      <w:r>
        <w:rPr>
          <w:sz w:val="28"/>
          <w:szCs w:val="28"/>
        </w:rPr>
        <w:t xml:space="preserve"> Куда же </w:t>
      </w:r>
      <w:r w:rsidRPr="00B66527">
        <w:rPr>
          <w:sz w:val="28"/>
          <w:szCs w:val="28"/>
        </w:rPr>
        <w:t xml:space="preserve">входит </w:t>
      </w:r>
      <w:r>
        <w:rPr>
          <w:sz w:val="28"/>
          <w:szCs w:val="28"/>
        </w:rPr>
        <w:t xml:space="preserve">и </w:t>
      </w:r>
      <w:r w:rsidRPr="00B66527">
        <w:rPr>
          <w:sz w:val="28"/>
          <w:szCs w:val="28"/>
        </w:rPr>
        <w:t>контроль за составлением прогноза деятельности предприятия состоящего из совокупности бизнес-заданий, а также за движением материально-финансовых ресурсов по закрепленным за ними статьям на этапе фактической реализации запланированных мероприятий.</w:t>
      </w:r>
    </w:p>
    <w:p w:rsidR="00E75A8A" w:rsidRPr="00E75A8A" w:rsidRDefault="00E75A8A" w:rsidP="00E75A8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E75A8A">
        <w:rPr>
          <w:iCs/>
          <w:sz w:val="28"/>
          <w:szCs w:val="28"/>
        </w:rPr>
        <w:t>Бизнес</w:t>
      </w:r>
      <w:r>
        <w:rPr>
          <w:iCs/>
          <w:sz w:val="28"/>
          <w:szCs w:val="28"/>
        </w:rPr>
        <w:t>-</w:t>
      </w:r>
      <w:r w:rsidRPr="00E75A8A">
        <w:rPr>
          <w:iCs/>
          <w:sz w:val="28"/>
          <w:szCs w:val="28"/>
        </w:rPr>
        <w:t>зада</w:t>
      </w:r>
      <w:r>
        <w:rPr>
          <w:iCs/>
          <w:sz w:val="28"/>
          <w:szCs w:val="28"/>
        </w:rPr>
        <w:t xml:space="preserve">ния рассчитываются </w:t>
      </w:r>
      <w:r w:rsidRPr="00E75A8A">
        <w:rPr>
          <w:sz w:val="28"/>
          <w:szCs w:val="28"/>
        </w:rPr>
        <w:t>на основании бизнес-прогнозов и предназначены для определения финансово-экономических показателей деятельности предприятия.</w:t>
      </w:r>
      <w:r>
        <w:rPr>
          <w:sz w:val="28"/>
          <w:szCs w:val="28"/>
        </w:rPr>
        <w:t xml:space="preserve"> </w:t>
      </w:r>
      <w:r w:rsidRPr="00E75A8A">
        <w:rPr>
          <w:iCs/>
          <w:sz w:val="28"/>
          <w:szCs w:val="28"/>
        </w:rPr>
        <w:t xml:space="preserve">Центры затрат </w:t>
      </w:r>
      <w:r>
        <w:rPr>
          <w:iCs/>
          <w:sz w:val="28"/>
          <w:szCs w:val="28"/>
        </w:rPr>
        <w:t xml:space="preserve">– </w:t>
      </w:r>
      <w:r w:rsidRPr="00E75A8A">
        <w:rPr>
          <w:sz w:val="28"/>
          <w:szCs w:val="28"/>
        </w:rPr>
        <w:t>направления расходования материально-финансовых ресурсов предприятия.</w:t>
      </w:r>
      <w:r>
        <w:rPr>
          <w:sz w:val="28"/>
          <w:szCs w:val="28"/>
        </w:rPr>
        <w:t xml:space="preserve"> </w:t>
      </w:r>
      <w:r w:rsidRPr="00E75A8A">
        <w:rPr>
          <w:sz w:val="28"/>
          <w:szCs w:val="28"/>
        </w:rPr>
        <w:t>Составляющими бюджетного управления являются бюджетная и финан</w:t>
      </w:r>
      <w:r w:rsidRPr="00E75A8A">
        <w:rPr>
          <w:sz w:val="28"/>
          <w:szCs w:val="28"/>
        </w:rPr>
        <w:softHyphen/>
        <w:t>совая структуры.</w:t>
      </w:r>
      <w:r>
        <w:rPr>
          <w:sz w:val="28"/>
          <w:szCs w:val="28"/>
        </w:rPr>
        <w:t xml:space="preserve"> </w:t>
      </w:r>
    </w:p>
    <w:p w:rsidR="00E75A8A" w:rsidRDefault="00E75A8A" w:rsidP="00E75A8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1 </w:t>
      </w:r>
      <w:r w:rsidRPr="00E75A8A">
        <w:rPr>
          <w:iCs/>
          <w:sz w:val="28"/>
          <w:szCs w:val="28"/>
        </w:rPr>
        <w:t xml:space="preserve">Бюджетная структура. </w:t>
      </w:r>
      <w:r w:rsidRPr="00E75A8A">
        <w:rPr>
          <w:sz w:val="28"/>
          <w:szCs w:val="28"/>
        </w:rPr>
        <w:t>Финансовый результат деятельности компании разбивается на отдельные статьи и тем самым общее конечное значение.</w:t>
      </w:r>
      <w:r>
        <w:rPr>
          <w:sz w:val="28"/>
          <w:szCs w:val="28"/>
        </w:rPr>
        <w:t xml:space="preserve"> </w:t>
      </w:r>
      <w:r w:rsidRPr="00E75A8A">
        <w:rPr>
          <w:sz w:val="28"/>
          <w:szCs w:val="28"/>
        </w:rPr>
        <w:t>Статьи, сгруппированные по функциональному признаку (закупки, ад</w:t>
      </w:r>
      <w:r w:rsidRPr="00E75A8A">
        <w:rPr>
          <w:sz w:val="28"/>
          <w:szCs w:val="28"/>
        </w:rPr>
        <w:softHyphen/>
        <w:t>министративные расходы и т.д.), составляют функциональные бюджеты предприятия.</w:t>
      </w:r>
      <w:r w:rsidRPr="00E75A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Система функциональных бюджетов образует бюджетную структуру, в соответствии с которой формируются основные итоговые бюджеты предпри</w:t>
      </w:r>
      <w:r>
        <w:rPr>
          <w:color w:val="000000"/>
          <w:sz w:val="28"/>
          <w:szCs w:val="28"/>
        </w:rPr>
        <w:softHyphen/>
        <w:t>ятия: бюджет доходов и расходов, бюджет движения денежных средств, бюд</w:t>
      </w:r>
      <w:r>
        <w:rPr>
          <w:color w:val="000000"/>
          <w:sz w:val="28"/>
          <w:szCs w:val="28"/>
        </w:rPr>
        <w:softHyphen/>
        <w:t>жет баланса. Планируя изменения рентабельности, ликвидности и стоимости, пред</w:t>
      </w:r>
      <w:r>
        <w:rPr>
          <w:color w:val="000000"/>
          <w:sz w:val="28"/>
          <w:szCs w:val="28"/>
        </w:rPr>
        <w:softHyphen/>
        <w:t>приятие определяет свое экономическое будущее. В конце выбранного перио</w:t>
      </w:r>
      <w:r>
        <w:rPr>
          <w:color w:val="000000"/>
          <w:sz w:val="28"/>
          <w:szCs w:val="28"/>
        </w:rPr>
        <w:softHyphen/>
        <w:t>да происходит анализ и управление отклонениями, выявляемыми из сравнения планируемых и фактических полученных данных.</w:t>
      </w:r>
    </w:p>
    <w:p w:rsidR="00E75A8A" w:rsidRPr="00E75A8A" w:rsidRDefault="00E75A8A" w:rsidP="00E75A8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E75A8A">
        <w:rPr>
          <w:color w:val="000000"/>
          <w:sz w:val="28"/>
          <w:szCs w:val="28"/>
        </w:rPr>
        <w:t xml:space="preserve">2 </w:t>
      </w:r>
      <w:r w:rsidRPr="00E75A8A">
        <w:rPr>
          <w:iCs/>
          <w:color w:val="000000"/>
          <w:sz w:val="28"/>
          <w:szCs w:val="28"/>
        </w:rPr>
        <w:t xml:space="preserve">Финансовая структура. </w:t>
      </w:r>
      <w:r w:rsidRPr="00E75A8A">
        <w:rPr>
          <w:color w:val="000000"/>
          <w:sz w:val="28"/>
          <w:szCs w:val="28"/>
        </w:rPr>
        <w:t>Обязательное условие бюджетирован</w:t>
      </w:r>
      <w:r>
        <w:rPr>
          <w:color w:val="000000"/>
          <w:sz w:val="28"/>
          <w:szCs w:val="28"/>
        </w:rPr>
        <w:t xml:space="preserve">ия – делегирование </w:t>
      </w:r>
      <w:r w:rsidRPr="00E75A8A">
        <w:rPr>
          <w:color w:val="000000"/>
          <w:sz w:val="28"/>
          <w:szCs w:val="28"/>
        </w:rPr>
        <w:t>принятия финансовых решений центрам финансовой ответственно</w:t>
      </w:r>
      <w:r w:rsidRPr="00E75A8A">
        <w:rPr>
          <w:color w:val="000000"/>
          <w:sz w:val="28"/>
          <w:szCs w:val="28"/>
        </w:rPr>
        <w:softHyphen/>
        <w:t>сти, образованным на базе организационной структуры предприятия. Бюджетирование означает принятие управленческих решений, связанных с будущими событиями, на основе систематической обработки данных. Его основная цель на современном промышленном предприятии состоит в повы</w:t>
      </w:r>
      <w:r w:rsidRPr="00E75A8A">
        <w:rPr>
          <w:color w:val="000000"/>
          <w:sz w:val="28"/>
          <w:szCs w:val="28"/>
        </w:rPr>
        <w:softHyphen/>
        <w:t>шении эффективности работы предприятия посредством</w:t>
      </w:r>
      <w:r>
        <w:rPr>
          <w:color w:val="000000"/>
          <w:sz w:val="28"/>
          <w:szCs w:val="28"/>
        </w:rPr>
        <w:t xml:space="preserve"> </w:t>
      </w:r>
      <w:r w:rsidRPr="00E75A8A">
        <w:rPr>
          <w:color w:val="000000"/>
          <w:sz w:val="28"/>
          <w:szCs w:val="28"/>
        </w:rPr>
        <w:t xml:space="preserve"> целевой ориентации и координации всех событий на предприятии;</w:t>
      </w:r>
      <w:r>
        <w:rPr>
          <w:color w:val="000000"/>
          <w:sz w:val="28"/>
          <w:szCs w:val="28"/>
        </w:rPr>
        <w:t xml:space="preserve"> </w:t>
      </w:r>
      <w:r w:rsidRPr="00E75A8A">
        <w:rPr>
          <w:color w:val="000000"/>
          <w:sz w:val="28"/>
          <w:szCs w:val="28"/>
        </w:rPr>
        <w:t>выявления рисков и снижения их уровня</w:t>
      </w:r>
      <w:r>
        <w:rPr>
          <w:color w:val="000000"/>
          <w:sz w:val="28"/>
          <w:szCs w:val="28"/>
        </w:rPr>
        <w:t xml:space="preserve"> и </w:t>
      </w:r>
      <w:r w:rsidRPr="00E75A8A">
        <w:rPr>
          <w:color w:val="000000"/>
          <w:sz w:val="28"/>
          <w:szCs w:val="28"/>
        </w:rPr>
        <w:t>повышения гибкости, приспособляемости к изменениям</w:t>
      </w:r>
      <w:r w:rsidR="00C25BAD">
        <w:rPr>
          <w:color w:val="000000"/>
          <w:sz w:val="28"/>
          <w:szCs w:val="28"/>
        </w:rPr>
        <w:t xml:space="preserve"> </w:t>
      </w:r>
      <w:r w:rsidR="00C25BAD" w:rsidRPr="00C25BAD">
        <w:rPr>
          <w:color w:val="000000"/>
          <w:sz w:val="28"/>
          <w:szCs w:val="28"/>
        </w:rPr>
        <w:t xml:space="preserve">[6,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 xml:space="preserve">. 45 </w:t>
      </w:r>
      <w:r w:rsidR="00C25BAD" w:rsidRPr="00965413">
        <w:rPr>
          <w:color w:val="000000"/>
          <w:sz w:val="28"/>
          <w:szCs w:val="28"/>
        </w:rPr>
        <w:t>–</w:t>
      </w:r>
      <w:r w:rsidR="00C25BAD" w:rsidRPr="00C25BAD">
        <w:rPr>
          <w:color w:val="000000"/>
          <w:sz w:val="28"/>
          <w:szCs w:val="28"/>
        </w:rPr>
        <w:t xml:space="preserve"> 51]</w:t>
      </w:r>
      <w:r w:rsidRPr="00E75A8A">
        <w:rPr>
          <w:color w:val="000000"/>
          <w:sz w:val="28"/>
          <w:szCs w:val="28"/>
        </w:rPr>
        <w:t>.</w:t>
      </w:r>
    </w:p>
    <w:p w:rsidR="00E75A8A" w:rsidRPr="00E75A8A" w:rsidRDefault="00E75A8A" w:rsidP="00E75A8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E75A8A">
        <w:rPr>
          <w:color w:val="000000"/>
          <w:sz w:val="28"/>
          <w:szCs w:val="28"/>
        </w:rPr>
        <w:t>Расчеты, осуществляемые в процессе формирования бюджета предприятия, позволяют в полном объеме и своевременно определить необходимую сумму денежных средств на их реализацию, а также источники поступления этих средств (собственные, кредитные, бюджетные или средства инвестора). Результаты расчетов находят свое отражение в долгосрочных и стратегических планах предприятия.</w:t>
      </w:r>
    </w:p>
    <w:p w:rsidR="00E75A8A" w:rsidRDefault="00E75A8A" w:rsidP="008733B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три основных подхода к составлению бюджета, которых могут применяться на этапах их планирования, согласования и утверждения. Это подходы «снизу вверх», «сверху вниз», а также итеративный подход. При использовании подхода «снизу вверх» бюджет составляется исходя из планов деятельности подразделений и проектов, которые передаются наверх для определения по ним агрегированных результирующих показателей для всей компании. При подходе «сверху вниз» бюджет составляется исходя из целевых показателей, поставленных руководством компании. Целевые показа</w:t>
      </w:r>
      <w:r>
        <w:rPr>
          <w:color w:val="000000"/>
          <w:sz w:val="28"/>
          <w:szCs w:val="28"/>
        </w:rPr>
        <w:softHyphen/>
        <w:t xml:space="preserve">тели определяются на основе экономических прогнозов, а также стратегии компании. </w:t>
      </w:r>
      <w:r w:rsidR="008733B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 итеративном </w:t>
      </w:r>
      <w:r w:rsidR="008733B6">
        <w:rPr>
          <w:color w:val="000000"/>
          <w:sz w:val="28"/>
          <w:szCs w:val="28"/>
        </w:rPr>
        <w:t xml:space="preserve">же </w:t>
      </w:r>
      <w:r>
        <w:rPr>
          <w:color w:val="000000"/>
          <w:sz w:val="28"/>
          <w:szCs w:val="28"/>
        </w:rPr>
        <w:t>подходе процедура бюджетирования включает ряд условных этапов. Информация сначала распространяется от высшего руководства к нижестоящим звеньям управления, а затем обобщается снизу вверх по иерархической структуре управления несколько раз в зависимости от ситуации</w:t>
      </w:r>
      <w:r w:rsidR="00C25BAD" w:rsidRPr="00C25BAD">
        <w:rPr>
          <w:color w:val="000000"/>
          <w:sz w:val="28"/>
          <w:szCs w:val="28"/>
        </w:rPr>
        <w:t xml:space="preserve"> [27,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 xml:space="preserve">. 33 </w:t>
      </w:r>
      <w:r w:rsidR="00C25BAD" w:rsidRPr="00965413">
        <w:rPr>
          <w:color w:val="000000"/>
          <w:sz w:val="28"/>
          <w:szCs w:val="28"/>
        </w:rPr>
        <w:t>–</w:t>
      </w:r>
      <w:r w:rsidR="00C25BAD" w:rsidRPr="00C25BAD">
        <w:rPr>
          <w:color w:val="000000"/>
          <w:sz w:val="28"/>
          <w:szCs w:val="28"/>
        </w:rPr>
        <w:t xml:space="preserve"> 41]</w:t>
      </w:r>
      <w:r>
        <w:rPr>
          <w:color w:val="000000"/>
          <w:sz w:val="28"/>
          <w:szCs w:val="28"/>
        </w:rPr>
        <w:t xml:space="preserve">. </w:t>
      </w:r>
    </w:p>
    <w:p w:rsidR="00183513" w:rsidRDefault="008733B6" w:rsidP="001835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приемлема для предприятия итерационная процедура бюджетирования, при которой, как правило, сначала сверху спускаются целевые финансовые показате</w:t>
      </w:r>
      <w:r>
        <w:rPr>
          <w:color w:val="000000"/>
          <w:sz w:val="28"/>
          <w:szCs w:val="28"/>
        </w:rPr>
        <w:softHyphen/>
        <w:t>ли, а после формирования по направлению «снизу-вверх» всей системы бюд</w:t>
      </w:r>
      <w:r>
        <w:rPr>
          <w:color w:val="000000"/>
          <w:sz w:val="28"/>
          <w:szCs w:val="28"/>
        </w:rPr>
        <w:softHyphen/>
        <w:t>жетов предприятия вплоть до основных заключительных бюджетов: бюджет доходов и расходов, бюджет движения денежных средств и баланс. После чего следует их анализ на соответствие выполнения поставленных руководством целевых показателей (оборачиваемость, рентабельность, ликвидность и т.п.). Если же</w:t>
      </w:r>
      <w:r>
        <w:rPr>
          <w:color w:val="000000"/>
          <w:sz w:val="28"/>
          <w:szCs w:val="28"/>
        </w:rPr>
        <w:softHyphen/>
        <w:t>лаемые значения целевых показателей достигаются, бюджет представляется руководству на утверждение, после чего он из проекта становится директив</w:t>
      </w:r>
      <w:r>
        <w:rPr>
          <w:color w:val="000000"/>
          <w:sz w:val="28"/>
          <w:szCs w:val="28"/>
        </w:rPr>
        <w:softHyphen/>
        <w:t>ным и рассылается всем менеджерам компании для выполнения и контроля. Если же по результатам анализа обнаруживается расхождение полученных це</w:t>
      </w:r>
      <w:r>
        <w:rPr>
          <w:color w:val="000000"/>
          <w:sz w:val="28"/>
          <w:szCs w:val="28"/>
        </w:rPr>
        <w:softHyphen/>
        <w:t>левых показателей с желаемыми, то от руководства компании следует задание на подготовку следующей версии бюджетов.</w:t>
      </w:r>
      <w:r w:rsidR="00183513">
        <w:rPr>
          <w:color w:val="000000"/>
          <w:sz w:val="28"/>
          <w:szCs w:val="28"/>
        </w:rPr>
        <w:t xml:space="preserve"> </w:t>
      </w:r>
    </w:p>
    <w:p w:rsidR="008F2695" w:rsidRDefault="00183513" w:rsidP="008F26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структура предприятия определяется тремя основными факторами: требованиями, предъявляемыми руководством предприятия; спецификой хозяйственной деятельности предприятия и структурой управления предприятия.</w:t>
      </w:r>
      <w:r w:rsidR="008F2695" w:rsidRPr="008F2695">
        <w:rPr>
          <w:color w:val="000000"/>
          <w:sz w:val="28"/>
          <w:szCs w:val="28"/>
        </w:rPr>
        <w:t xml:space="preserve"> </w:t>
      </w:r>
      <w:r w:rsidR="008F2695">
        <w:rPr>
          <w:color w:val="000000"/>
          <w:sz w:val="28"/>
          <w:szCs w:val="28"/>
        </w:rPr>
        <w:t>Под требованиями со стороны руководства понимаются требования по составу, детализации и периодичности процедуры бюджетирования. Бюджетная структура должна отражать те области хозяйственной деятельности, кон</w:t>
      </w:r>
      <w:r w:rsidR="008F2695">
        <w:rPr>
          <w:color w:val="000000"/>
          <w:sz w:val="28"/>
          <w:szCs w:val="28"/>
        </w:rPr>
        <w:softHyphen/>
        <w:t>троль за которыми является обязательным для регулярного менеджмента, т.е. быть минимально достаточной для успешного управлением предприятием. Специфика хозяйственной деятельности предприятия предполагает индивидуальный поход к разработке функциональных бюджетов, поскольку не существует единой (базовой) для типов предприятия и направлений хозяйственной дея</w:t>
      </w:r>
      <w:r w:rsidR="008F2695">
        <w:rPr>
          <w:color w:val="000000"/>
          <w:sz w:val="28"/>
          <w:szCs w:val="28"/>
        </w:rPr>
        <w:softHyphen/>
        <w:t>тельности бюджетной структуры.</w:t>
      </w:r>
    </w:p>
    <w:p w:rsidR="008F2695" w:rsidRPr="008F2695" w:rsidRDefault="008F2695" w:rsidP="008F26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несколько систем бюджетного управ</w:t>
      </w:r>
      <w:r>
        <w:rPr>
          <w:color w:val="000000"/>
          <w:sz w:val="28"/>
          <w:szCs w:val="28"/>
        </w:rPr>
        <w:softHyphen/>
        <w:t>ления, исходя из принципов разработки и внедрения систем бюджетного управ</w:t>
      </w:r>
      <w:r>
        <w:rPr>
          <w:color w:val="000000"/>
          <w:sz w:val="28"/>
          <w:szCs w:val="28"/>
        </w:rPr>
        <w:softHyphen/>
        <w:t>ления: индивидуальная модель комплексного бюджетирования, универсальная бюджетная модель, бюджетирование отдельных областей деятельности, бюджетирования деятельности финансовых потоков и бюджетирование товарно-материальных ценностей</w:t>
      </w:r>
      <w:r w:rsidR="00C25BAD" w:rsidRPr="00C25BAD">
        <w:rPr>
          <w:color w:val="000000"/>
          <w:sz w:val="28"/>
          <w:szCs w:val="28"/>
        </w:rPr>
        <w:t xml:space="preserve"> [31,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 xml:space="preserve">. 163 </w:t>
      </w:r>
      <w:r w:rsidR="00C25BAD" w:rsidRPr="00965413">
        <w:rPr>
          <w:color w:val="000000"/>
          <w:sz w:val="28"/>
          <w:szCs w:val="28"/>
        </w:rPr>
        <w:t>–</w:t>
      </w:r>
      <w:r w:rsidR="00C25BAD" w:rsidRPr="00C25BAD">
        <w:rPr>
          <w:color w:val="000000"/>
          <w:sz w:val="28"/>
          <w:szCs w:val="28"/>
        </w:rPr>
        <w:t xml:space="preserve"> 170]</w:t>
      </w:r>
      <w:r>
        <w:rPr>
          <w:color w:val="000000"/>
          <w:sz w:val="28"/>
          <w:szCs w:val="28"/>
        </w:rPr>
        <w:t>.</w:t>
      </w:r>
    </w:p>
    <w:p w:rsidR="008F2695" w:rsidRDefault="008F2695" w:rsidP="008F26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F2695">
        <w:rPr>
          <w:color w:val="000000"/>
          <w:sz w:val="28"/>
          <w:szCs w:val="28"/>
        </w:rPr>
        <w:t xml:space="preserve">Главная особенность </w:t>
      </w:r>
      <w:r w:rsidRPr="008F2695">
        <w:rPr>
          <w:iCs/>
          <w:color w:val="000000"/>
          <w:sz w:val="28"/>
          <w:szCs w:val="28"/>
        </w:rPr>
        <w:t>комплексного бюджетировани</w:t>
      </w:r>
      <w:r>
        <w:rPr>
          <w:iCs/>
          <w:color w:val="000000"/>
          <w:sz w:val="28"/>
          <w:szCs w:val="28"/>
        </w:rPr>
        <w:t xml:space="preserve">я – </w:t>
      </w:r>
      <w:r>
        <w:rPr>
          <w:color w:val="000000"/>
          <w:sz w:val="28"/>
          <w:szCs w:val="28"/>
        </w:rPr>
        <w:t xml:space="preserve"> предварительное построение процессной модели деятельности предприятия, с последующей привязкой формируемых функциональных бюджетов к результатам. Данная модель явля</w:t>
      </w:r>
      <w:r w:rsidR="000D3D66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>ся сугубо индивидуальной, учитывающей особенности производственно-финансовой деятельности  предприятия.</w:t>
      </w:r>
      <w:r w:rsidRPr="008F26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Преимущества комплексного подхода</w:t>
      </w:r>
      <w:r w:rsidR="000D3D6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фокусировка на особенностях предприятия, получение необходимой детализации плановых и фактических показа</w:t>
      </w:r>
      <w:r>
        <w:rPr>
          <w:color w:val="000000"/>
          <w:sz w:val="28"/>
          <w:szCs w:val="28"/>
        </w:rPr>
        <w:softHyphen/>
        <w:t>телей и охват всех областей деятельности. А главный недостаток – длительный срок</w:t>
      </w:r>
      <w:r w:rsidR="000D3D66">
        <w:rPr>
          <w:color w:val="000000"/>
          <w:sz w:val="28"/>
          <w:szCs w:val="28"/>
        </w:rPr>
        <w:t xml:space="preserve"> разработки</w:t>
      </w:r>
      <w:r>
        <w:rPr>
          <w:color w:val="000000"/>
          <w:sz w:val="28"/>
          <w:szCs w:val="28"/>
        </w:rPr>
        <w:t xml:space="preserve"> и высокая стоимость и риски в достижении результата.</w:t>
      </w:r>
    </w:p>
    <w:p w:rsidR="000D3D66" w:rsidRDefault="000D3D66" w:rsidP="001B0B2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D3D66">
        <w:rPr>
          <w:iCs/>
          <w:color w:val="000000"/>
          <w:sz w:val="28"/>
          <w:szCs w:val="28"/>
        </w:rPr>
        <w:t>Универсальная бюджетная модель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 же, как и комплексная, охватывает все предприятие, но является более простой с точки зрения разработки и функционирования. Сумма финансовых результатов и чистых денежных потоков по элементам финансовой структуры дает соответственно финансовый результат и чистый денежный поток соответственно в целом по организации. Преимущества данной модели: высокая скорость разработки и внедрения (особенно для многопро</w:t>
      </w:r>
      <w:r>
        <w:rPr>
          <w:color w:val="000000"/>
          <w:sz w:val="28"/>
          <w:szCs w:val="28"/>
        </w:rPr>
        <w:softHyphen/>
        <w:t>фильных предприятий с большой диверсификацией по выпускаемой продукции), возможность относительного простого учета внутреннего оборота, быстрота планирования и консолидация фактических данных</w:t>
      </w:r>
      <w:r w:rsidR="00C25BAD" w:rsidRPr="00C25BAD">
        <w:rPr>
          <w:color w:val="000000"/>
          <w:sz w:val="28"/>
          <w:szCs w:val="28"/>
        </w:rPr>
        <w:t xml:space="preserve"> [40,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 xml:space="preserve">. 36 </w:t>
      </w:r>
      <w:r w:rsidR="00C25BAD" w:rsidRPr="00965413">
        <w:rPr>
          <w:color w:val="000000"/>
          <w:sz w:val="28"/>
          <w:szCs w:val="28"/>
        </w:rPr>
        <w:t>–</w:t>
      </w:r>
      <w:r w:rsidR="00C25BAD" w:rsidRPr="00C25BAD">
        <w:rPr>
          <w:color w:val="000000"/>
          <w:sz w:val="28"/>
          <w:szCs w:val="28"/>
        </w:rPr>
        <w:t xml:space="preserve"> 43]</w:t>
      </w:r>
      <w:r>
        <w:rPr>
          <w:color w:val="000000"/>
          <w:sz w:val="28"/>
          <w:szCs w:val="28"/>
        </w:rPr>
        <w:t>.</w:t>
      </w:r>
    </w:p>
    <w:p w:rsidR="001B0B23" w:rsidRDefault="000D3D66" w:rsidP="001B0B2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B0B23">
        <w:rPr>
          <w:sz w:val="28"/>
          <w:szCs w:val="28"/>
        </w:rPr>
        <w:t>Модель бюджетирования отдельных областей хозяйственной деятельности является более прост</w:t>
      </w:r>
      <w:r w:rsidR="001B0B23" w:rsidRPr="001B0B23">
        <w:rPr>
          <w:sz w:val="28"/>
          <w:szCs w:val="28"/>
        </w:rPr>
        <w:t>ой</w:t>
      </w:r>
      <w:r w:rsidRPr="001B0B23">
        <w:rPr>
          <w:sz w:val="28"/>
          <w:szCs w:val="28"/>
        </w:rPr>
        <w:t xml:space="preserve">, </w:t>
      </w:r>
      <w:r w:rsidR="001B0B23" w:rsidRPr="001B0B23">
        <w:rPr>
          <w:sz w:val="28"/>
          <w:szCs w:val="28"/>
        </w:rPr>
        <w:t>ее</w:t>
      </w:r>
      <w:r w:rsidRPr="001B0B23">
        <w:rPr>
          <w:sz w:val="28"/>
          <w:szCs w:val="28"/>
        </w:rPr>
        <w:t xml:space="preserve"> цель </w:t>
      </w:r>
      <w:r w:rsidR="001B0B23" w:rsidRPr="001B0B23">
        <w:rPr>
          <w:sz w:val="28"/>
          <w:szCs w:val="28"/>
        </w:rPr>
        <w:t xml:space="preserve">– </w:t>
      </w:r>
      <w:r w:rsidRPr="001B0B23">
        <w:rPr>
          <w:sz w:val="28"/>
          <w:szCs w:val="28"/>
        </w:rPr>
        <w:t xml:space="preserve"> представить руководству информацию об актуальных для контроля областях деятельности предприятия.</w:t>
      </w:r>
      <w:r w:rsidR="001B0B23" w:rsidRPr="001B0B23">
        <w:rPr>
          <w:sz w:val="28"/>
          <w:szCs w:val="28"/>
        </w:rPr>
        <w:t xml:space="preserve"> Преимуществами такой модели являются: быстрое и недорогое внедрение, позволяющее в короткие сроки полу</w:t>
      </w:r>
      <w:r w:rsidR="001B0B23" w:rsidRPr="001B0B23">
        <w:rPr>
          <w:sz w:val="28"/>
          <w:szCs w:val="28"/>
        </w:rPr>
        <w:softHyphen/>
        <w:t>чить контроль над наиболее актуальными областями деятельности; эффективное функционирование модели, за счет небольшого числа бюджетов и простоты связей между ними. К недостаткам же  можно отнести: отсутствие возможности учесть влияющие на все факторы (недостаточное финансирование может привести к невы</w:t>
      </w:r>
      <w:r w:rsidR="001B0B23" w:rsidRPr="001B0B23">
        <w:rPr>
          <w:sz w:val="28"/>
          <w:szCs w:val="28"/>
        </w:rPr>
        <w:softHyphen/>
        <w:t>полнению плана производства и т.д.) и как следствие, низкая достоверность и результативность бюджетов.</w:t>
      </w:r>
    </w:p>
    <w:p w:rsidR="00FA0C4A" w:rsidRDefault="001B0B23" w:rsidP="00FA0C4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 бюджетирования финансовых потоков является самой распространенной в России. Это обусловлено следующими ее преимуществами: высокая скорость внедрения, за счет небольшого количества бюджетов и связей между ними;</w:t>
      </w:r>
      <w:r>
        <w:t xml:space="preserve"> </w:t>
      </w:r>
      <w:r>
        <w:rPr>
          <w:color w:val="000000"/>
          <w:sz w:val="28"/>
          <w:szCs w:val="28"/>
        </w:rPr>
        <w:t>низкая стоимость внедрения и значительное внимание управлению ликвидностью.</w:t>
      </w:r>
      <w:r w:rsidR="00FA0C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Результирующим бюджетом данной модели является бюджет движения денежных средств. </w:t>
      </w:r>
      <w:r w:rsidR="00FA0C4A">
        <w:rPr>
          <w:color w:val="000000"/>
          <w:sz w:val="28"/>
          <w:szCs w:val="28"/>
        </w:rPr>
        <w:t xml:space="preserve">Его цель – управление </w:t>
      </w:r>
      <w:r>
        <w:rPr>
          <w:color w:val="000000"/>
          <w:sz w:val="28"/>
          <w:szCs w:val="28"/>
        </w:rPr>
        <w:t xml:space="preserve"> платежеспособностью (ликвидностью) предприятия.</w:t>
      </w:r>
      <w:r w:rsidR="00FA0C4A">
        <w:rPr>
          <w:color w:val="000000"/>
          <w:sz w:val="28"/>
          <w:szCs w:val="28"/>
        </w:rPr>
        <w:t xml:space="preserve"> А структура позволяет планировать, учитывать и анализировать денежные потоки в разрезах  направленности денежных потоков, структуры выплат и поступлений (совокупных, по группам статей и по отдельным статьям), промежуточных и итоговых результатов и остатков денежных средств</w:t>
      </w:r>
      <w:r w:rsidR="00C25BAD" w:rsidRPr="00C25BAD">
        <w:rPr>
          <w:color w:val="000000"/>
          <w:sz w:val="28"/>
          <w:szCs w:val="28"/>
        </w:rPr>
        <w:t xml:space="preserve"> [36,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 xml:space="preserve">. 103 </w:t>
      </w:r>
      <w:r w:rsidR="00C25BAD" w:rsidRPr="00965413">
        <w:rPr>
          <w:color w:val="000000"/>
          <w:sz w:val="28"/>
          <w:szCs w:val="28"/>
        </w:rPr>
        <w:t>–</w:t>
      </w:r>
      <w:r w:rsidR="00C25BAD" w:rsidRPr="00C25BAD">
        <w:rPr>
          <w:color w:val="000000"/>
          <w:sz w:val="28"/>
          <w:szCs w:val="28"/>
        </w:rPr>
        <w:t xml:space="preserve"> 112]</w:t>
      </w:r>
      <w:r w:rsidR="00FA0C4A">
        <w:rPr>
          <w:color w:val="000000"/>
          <w:sz w:val="28"/>
          <w:szCs w:val="28"/>
        </w:rPr>
        <w:t>.</w:t>
      </w:r>
    </w:p>
    <w:p w:rsidR="00FA0C4A" w:rsidRDefault="00FA0C4A" w:rsidP="005175B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 бюджетирования товарно-материальных потоков является более сложной, чем предыдущие бюджетные модели. Однако именно она по</w:t>
      </w:r>
      <w:r>
        <w:rPr>
          <w:color w:val="000000"/>
          <w:sz w:val="28"/>
          <w:szCs w:val="28"/>
        </w:rPr>
        <w:softHyphen/>
        <w:t>зволяет управлять важным для предприятия показателем – прибыльностью и рентабельностью основной деятельности.  Преимуществами данной модели являются:</w:t>
      </w:r>
      <w:r w:rsidR="005175B3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евысокая стоимость и сроки внедрения;</w:t>
      </w:r>
      <w:r w:rsidR="00517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возможность управления пр</w:t>
      </w:r>
      <w:r w:rsidR="005175B3">
        <w:rPr>
          <w:color w:val="000000"/>
          <w:sz w:val="28"/>
          <w:szCs w:val="28"/>
        </w:rPr>
        <w:t>ибылью от основной деятельности (особо актуально</w:t>
      </w:r>
      <w:r>
        <w:rPr>
          <w:color w:val="000000"/>
          <w:sz w:val="28"/>
          <w:szCs w:val="28"/>
        </w:rPr>
        <w:t xml:space="preserve"> в средне- и долгосрочной перспективе</w:t>
      </w:r>
      <w:r w:rsidR="005175B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  <w:r w:rsidR="005175B3">
        <w:rPr>
          <w:color w:val="000000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возможность контроля и управления прямыми и косвенными расхода</w:t>
      </w:r>
      <w:r>
        <w:rPr>
          <w:color w:val="000000"/>
          <w:sz w:val="28"/>
          <w:szCs w:val="28"/>
        </w:rPr>
        <w:t>ми.</w:t>
      </w:r>
      <w:r w:rsidR="00517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недостаткам можно отнести:</w:t>
      </w:r>
      <w:r w:rsidR="00517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зависимость результатов от неучтенных факторов (финансовых потоков, инвестиционных и прочих рас</w:t>
      </w:r>
      <w:r>
        <w:rPr>
          <w:color w:val="000000"/>
          <w:sz w:val="28"/>
          <w:szCs w:val="28"/>
        </w:rPr>
        <w:softHyphen/>
        <w:t>ходов);</w:t>
      </w:r>
      <w:r w:rsidR="00517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финансовые результаты не подтверждаются изменением активов и пассивов предприятия (балансом)</w:t>
      </w:r>
      <w:r w:rsidR="00C25BAD" w:rsidRPr="00C25BAD">
        <w:rPr>
          <w:color w:val="000000"/>
          <w:sz w:val="28"/>
          <w:szCs w:val="28"/>
        </w:rPr>
        <w:t xml:space="preserve"> [17]</w:t>
      </w:r>
      <w:r>
        <w:rPr>
          <w:color w:val="000000"/>
          <w:sz w:val="28"/>
          <w:szCs w:val="28"/>
        </w:rPr>
        <w:t>.</w:t>
      </w:r>
      <w:r w:rsidR="005175B3">
        <w:rPr>
          <w:color w:val="000000"/>
          <w:sz w:val="28"/>
          <w:szCs w:val="28"/>
        </w:rPr>
        <w:t xml:space="preserve"> </w:t>
      </w:r>
    </w:p>
    <w:p w:rsidR="00FA0C4A" w:rsidRDefault="005175B3" w:rsidP="006762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Таким образом,</w:t>
      </w:r>
      <w:r w:rsidRPr="005175B3">
        <w:rPr>
          <w:sz w:val="28"/>
          <w:szCs w:val="28"/>
        </w:rPr>
        <w:t xml:space="preserve"> выбор оптимальной бюджетной модели на этапе разработки фи</w:t>
      </w:r>
      <w:r w:rsidRPr="005175B3">
        <w:rPr>
          <w:sz w:val="28"/>
          <w:szCs w:val="28"/>
        </w:rPr>
        <w:softHyphen/>
        <w:t>нансовой и бюджетной структуры позволит предприятию не только сократить время и затраты, но и получить максимальный результат, выражающийся в по</w:t>
      </w:r>
      <w:r w:rsidRPr="005175B3">
        <w:rPr>
          <w:sz w:val="28"/>
          <w:szCs w:val="28"/>
        </w:rPr>
        <w:softHyphen/>
        <w:t>вышении прозрачности бизнеса и улучшений финансовых показателей в крат</w:t>
      </w:r>
      <w:r w:rsidRPr="005175B3">
        <w:rPr>
          <w:sz w:val="28"/>
          <w:szCs w:val="28"/>
        </w:rPr>
        <w:softHyphen/>
        <w:t>чайшие сроки, а также обеспечит возможность дальнейшего роста и развития системы.</w:t>
      </w:r>
      <w:r>
        <w:rPr>
          <w:sz w:val="28"/>
          <w:szCs w:val="28"/>
        </w:rPr>
        <w:t xml:space="preserve"> Для исследуемого предприятия же наиболее оптимальным вариантом с учетом данных финансового анализа  является м</w:t>
      </w:r>
      <w:r>
        <w:rPr>
          <w:color w:val="000000"/>
          <w:sz w:val="28"/>
          <w:szCs w:val="28"/>
        </w:rPr>
        <w:t>одель бюджетирования финансовых потоков, так как делает акцент на ликвидности предприятия (</w:t>
      </w:r>
      <w:r w:rsidR="00676205">
        <w:rPr>
          <w:color w:val="000000"/>
          <w:sz w:val="28"/>
          <w:szCs w:val="28"/>
        </w:rPr>
        <w:t xml:space="preserve">значения </w:t>
      </w:r>
      <w:r>
        <w:rPr>
          <w:color w:val="000000"/>
          <w:sz w:val="28"/>
          <w:szCs w:val="28"/>
        </w:rPr>
        <w:t>данны</w:t>
      </w:r>
      <w:r w:rsidR="00676205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показател</w:t>
      </w:r>
      <w:r w:rsidR="00676205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в ООО «Пивсервис» не являются </w:t>
      </w:r>
      <w:r w:rsidR="00676205">
        <w:rPr>
          <w:color w:val="000000"/>
          <w:sz w:val="28"/>
          <w:szCs w:val="28"/>
        </w:rPr>
        <w:t>оптимальными и благоприятными</w:t>
      </w:r>
      <w:r>
        <w:rPr>
          <w:color w:val="000000"/>
          <w:sz w:val="28"/>
          <w:szCs w:val="28"/>
        </w:rPr>
        <w:t>)</w:t>
      </w:r>
      <w:r w:rsidR="00676205">
        <w:rPr>
          <w:color w:val="000000"/>
          <w:sz w:val="28"/>
          <w:szCs w:val="28"/>
        </w:rPr>
        <w:t xml:space="preserve">. Кроме этого </w:t>
      </w:r>
      <w:r w:rsidR="00676205" w:rsidRPr="008F2695">
        <w:rPr>
          <w:iCs/>
          <w:color w:val="000000"/>
          <w:sz w:val="28"/>
          <w:szCs w:val="28"/>
        </w:rPr>
        <w:t>комплексно</w:t>
      </w:r>
      <w:r w:rsidR="00676205">
        <w:rPr>
          <w:iCs/>
          <w:color w:val="000000"/>
          <w:sz w:val="28"/>
          <w:szCs w:val="28"/>
        </w:rPr>
        <w:t>е</w:t>
      </w:r>
      <w:r w:rsidR="00676205" w:rsidRPr="008F2695">
        <w:rPr>
          <w:iCs/>
          <w:color w:val="000000"/>
          <w:sz w:val="28"/>
          <w:szCs w:val="28"/>
        </w:rPr>
        <w:t xml:space="preserve"> бюджетировани</w:t>
      </w:r>
      <w:r w:rsidR="00676205">
        <w:rPr>
          <w:iCs/>
          <w:color w:val="000000"/>
          <w:sz w:val="28"/>
          <w:szCs w:val="28"/>
        </w:rPr>
        <w:t xml:space="preserve">е также является приемлемым для исследуемого предприятия, поскольку такая </w:t>
      </w:r>
      <w:r w:rsidR="00676205">
        <w:rPr>
          <w:color w:val="000000"/>
          <w:sz w:val="28"/>
          <w:szCs w:val="28"/>
        </w:rPr>
        <w:t>модель учитывает особенности производственно-финансовой деятельности</w:t>
      </w:r>
      <w:r w:rsidR="00C25BAD" w:rsidRPr="00C25BAD">
        <w:rPr>
          <w:color w:val="000000"/>
          <w:sz w:val="28"/>
          <w:szCs w:val="28"/>
        </w:rPr>
        <w:t xml:space="preserve"> [14,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>. 112]</w:t>
      </w:r>
      <w:r w:rsidR="00676205">
        <w:rPr>
          <w:color w:val="000000"/>
          <w:sz w:val="28"/>
          <w:szCs w:val="28"/>
        </w:rPr>
        <w:t>.</w:t>
      </w:r>
    </w:p>
    <w:p w:rsidR="00676205" w:rsidRDefault="00676205" w:rsidP="006762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676205" w:rsidRPr="00676205" w:rsidRDefault="00676205" w:rsidP="00676205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b/>
          <w:color w:val="000000"/>
          <w:sz w:val="28"/>
          <w:szCs w:val="28"/>
        </w:rPr>
      </w:pPr>
      <w:r w:rsidRPr="00676205">
        <w:rPr>
          <w:b/>
          <w:color w:val="000000"/>
          <w:sz w:val="28"/>
          <w:szCs w:val="28"/>
        </w:rPr>
        <w:t>3.3 Зарубежный опыт организации финансового планирования и возможности его использования в отечественной практике</w:t>
      </w:r>
    </w:p>
    <w:p w:rsidR="00676205" w:rsidRDefault="00676205" w:rsidP="00676205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D11478">
        <w:rPr>
          <w:sz w:val="28"/>
          <w:szCs w:val="28"/>
        </w:rPr>
        <w:t>Планирование в зарубежных компаниях представляет собой многоэтапный системный процесс с реализацией стратегических замыслов в виде комплекса конкретных действий. Стратегическое видение перспектив развития предприятия количественно детализируется в планах (бюджетах). При этом стратегия и бюджет должны наклады</w:t>
      </w:r>
      <w:r w:rsidRPr="00D11478">
        <w:rPr>
          <w:sz w:val="28"/>
          <w:szCs w:val="28"/>
        </w:rPr>
        <w:softHyphen/>
        <w:t>ваться друг на друга. Процесс разработки планов происходит «сверху вниз». Разрабатывается иерархическая структура, состоящая из корпо</w:t>
      </w:r>
      <w:r w:rsidRPr="00D11478">
        <w:rPr>
          <w:sz w:val="28"/>
          <w:szCs w:val="28"/>
        </w:rPr>
        <w:softHyphen/>
        <w:t>ративной стратегии (для крупных и компаний), страте</w:t>
      </w:r>
      <w:r w:rsidRPr="00D11478">
        <w:rPr>
          <w:sz w:val="28"/>
          <w:szCs w:val="28"/>
        </w:rPr>
        <w:softHyphen/>
        <w:t>гии ведения бизнеса, функциональной и оперативной стратегии. В соответствии с этим строится бюджетный цикл (цикл планирования количественных по</w:t>
      </w:r>
      <w:r w:rsidRPr="00D11478">
        <w:rPr>
          <w:sz w:val="28"/>
          <w:szCs w:val="28"/>
        </w:rPr>
        <w:softHyphen/>
        <w:t>казателей деятельности организации):</w:t>
      </w: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D11478">
        <w:rPr>
          <w:sz w:val="28"/>
          <w:szCs w:val="28"/>
        </w:rPr>
        <w:t>а)  планируется деятельность организации в целом и по подразделениям, сум</w:t>
      </w:r>
      <w:r w:rsidRPr="00D11478">
        <w:rPr>
          <w:sz w:val="28"/>
          <w:szCs w:val="28"/>
        </w:rPr>
        <w:softHyphen/>
        <w:t>мируются коллективные проектные предложения</w:t>
      </w:r>
      <w:r>
        <w:rPr>
          <w:sz w:val="28"/>
          <w:szCs w:val="28"/>
        </w:rPr>
        <w:t>;</w:t>
      </w: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D11478">
        <w:rPr>
          <w:sz w:val="28"/>
          <w:szCs w:val="28"/>
        </w:rPr>
        <w:t>б) разрабатывается проект бюджета</w:t>
      </w:r>
      <w:r>
        <w:rPr>
          <w:sz w:val="28"/>
          <w:szCs w:val="28"/>
        </w:rPr>
        <w:t>;</w:t>
      </w: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D11478">
        <w:rPr>
          <w:sz w:val="28"/>
          <w:szCs w:val="28"/>
        </w:rPr>
        <w:t>в) просчитываются варианты планов, вносятся коррективы</w:t>
      </w:r>
      <w:r>
        <w:rPr>
          <w:sz w:val="28"/>
          <w:szCs w:val="28"/>
        </w:rPr>
        <w:t>;</w:t>
      </w: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1478">
        <w:rPr>
          <w:sz w:val="28"/>
          <w:szCs w:val="28"/>
        </w:rPr>
        <w:t>г)  утверждается один из вариантов плана, проектируется обратная связь для учета меняющихся условий внешней среды.</w:t>
      </w:r>
    </w:p>
    <w:p w:rsid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1478">
        <w:rPr>
          <w:sz w:val="28"/>
          <w:szCs w:val="28"/>
        </w:rPr>
        <w:t>Основу планирования большинства предприятий со</w:t>
      </w:r>
      <w:r w:rsidRPr="00D11478">
        <w:rPr>
          <w:sz w:val="28"/>
          <w:szCs w:val="28"/>
        </w:rPr>
        <w:softHyphen/>
        <w:t>ставляют годовые бюджеты с их последующей детализацией в виде операци</w:t>
      </w:r>
      <w:r w:rsidRPr="00D11478">
        <w:rPr>
          <w:sz w:val="28"/>
          <w:szCs w:val="28"/>
        </w:rPr>
        <w:softHyphen/>
        <w:t>онных бюджетов, составляемых на квартал, месяц, неделю, К ним относят:</w:t>
      </w:r>
    </w:p>
    <w:p w:rsidR="00B13BEC" w:rsidRP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1 </w:t>
      </w:r>
      <w:r w:rsidRPr="00B13BEC">
        <w:rPr>
          <w:sz w:val="28"/>
          <w:szCs w:val="28"/>
          <w:lang w:val="en-US"/>
        </w:rPr>
        <w:t>Corporate</w:t>
      </w:r>
      <w:r w:rsidRPr="00B13BEC">
        <w:rPr>
          <w:sz w:val="28"/>
          <w:szCs w:val="28"/>
        </w:rPr>
        <w:t xml:space="preserve"> </w:t>
      </w:r>
      <w:r w:rsidRPr="00B13BEC">
        <w:rPr>
          <w:sz w:val="28"/>
          <w:szCs w:val="28"/>
          <w:lang w:val="en-US"/>
        </w:rPr>
        <w:t>Charter</w:t>
      </w:r>
      <w:r w:rsidRPr="00B13BEC">
        <w:rPr>
          <w:sz w:val="28"/>
          <w:szCs w:val="28"/>
        </w:rPr>
        <w:t xml:space="preserve"> (устав) </w:t>
      </w:r>
      <w:r>
        <w:rPr>
          <w:color w:val="000000"/>
          <w:sz w:val="28"/>
          <w:szCs w:val="28"/>
        </w:rPr>
        <w:t xml:space="preserve">– </w:t>
      </w:r>
      <w:r w:rsidRPr="00B13BEC">
        <w:rPr>
          <w:sz w:val="28"/>
          <w:szCs w:val="28"/>
        </w:rPr>
        <w:t xml:space="preserve"> задает фундаментальные цели предприятия и корпоративные стандарты, ориентацию на рынке, структуру собственности, позиционирование предприятия и отношений с собственниками и сотрудни</w:t>
      </w:r>
      <w:r w:rsidRPr="00B13BEC">
        <w:rPr>
          <w:sz w:val="28"/>
          <w:szCs w:val="28"/>
        </w:rPr>
        <w:softHyphen/>
        <w:t>ками.</w:t>
      </w:r>
    </w:p>
    <w:p w:rsidR="00B13BEC" w:rsidRP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B13BEC">
        <w:rPr>
          <w:sz w:val="28"/>
          <w:szCs w:val="28"/>
        </w:rPr>
        <w:t xml:space="preserve">2 </w:t>
      </w:r>
      <w:r w:rsidRPr="00B13BEC">
        <w:rPr>
          <w:sz w:val="28"/>
          <w:szCs w:val="28"/>
          <w:lang w:val="en-US"/>
        </w:rPr>
        <w:t>Strategic</w:t>
      </w:r>
      <w:r w:rsidRPr="00B13BEC">
        <w:rPr>
          <w:sz w:val="28"/>
          <w:szCs w:val="28"/>
        </w:rPr>
        <w:t xml:space="preserve"> </w:t>
      </w:r>
      <w:r w:rsidRPr="00B13BEC">
        <w:rPr>
          <w:sz w:val="28"/>
          <w:szCs w:val="28"/>
          <w:lang w:val="en-US"/>
        </w:rPr>
        <w:t>Business</w:t>
      </w:r>
      <w:r w:rsidRPr="00B13BEC">
        <w:rPr>
          <w:sz w:val="28"/>
          <w:szCs w:val="28"/>
        </w:rPr>
        <w:t xml:space="preserve"> </w:t>
      </w:r>
      <w:r w:rsidRPr="00B13BEC">
        <w:rPr>
          <w:sz w:val="28"/>
          <w:szCs w:val="28"/>
          <w:lang w:val="en-US"/>
        </w:rPr>
        <w:t>Plan</w:t>
      </w:r>
      <w:r w:rsidRPr="00B13BEC">
        <w:rPr>
          <w:sz w:val="28"/>
          <w:szCs w:val="28"/>
        </w:rPr>
        <w:t xml:space="preserve"> (стратегический бизнес-план)</w:t>
      </w:r>
      <w:r w:rsidRPr="00B1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B13BEC">
        <w:rPr>
          <w:sz w:val="28"/>
          <w:szCs w:val="28"/>
        </w:rPr>
        <w:t xml:space="preserve"> формируется на </w:t>
      </w:r>
      <w:r>
        <w:rPr>
          <w:sz w:val="28"/>
          <w:szCs w:val="28"/>
        </w:rPr>
        <w:t>5 – 10</w:t>
      </w:r>
      <w:r w:rsidRPr="00B13BEC">
        <w:rPr>
          <w:sz w:val="28"/>
          <w:szCs w:val="28"/>
        </w:rPr>
        <w:t xml:space="preserve"> лет и определяет стратегии финансирования и выпуска продукции, роста объема продаж, доли рынка.</w:t>
      </w:r>
    </w:p>
    <w:p w:rsidR="00D11478" w:rsidRDefault="00B13BEC" w:rsidP="00D1147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11478">
        <w:rPr>
          <w:sz w:val="28"/>
          <w:szCs w:val="28"/>
        </w:rPr>
        <w:t xml:space="preserve"> </w:t>
      </w:r>
      <w:r w:rsidR="00D11478">
        <w:rPr>
          <w:color w:val="000000"/>
          <w:sz w:val="28"/>
          <w:szCs w:val="28"/>
          <w:lang w:val="en-US"/>
        </w:rPr>
        <w:t>Business</w:t>
      </w:r>
      <w:r w:rsidR="00D11478" w:rsidRPr="00AD3AD5">
        <w:rPr>
          <w:color w:val="000000"/>
          <w:sz w:val="28"/>
          <w:szCs w:val="28"/>
        </w:rPr>
        <w:t xml:space="preserve"> </w:t>
      </w:r>
      <w:r w:rsidR="00D11478">
        <w:rPr>
          <w:color w:val="000000"/>
          <w:sz w:val="28"/>
          <w:szCs w:val="28"/>
          <w:lang w:val="en-US"/>
        </w:rPr>
        <w:t>Plan</w:t>
      </w:r>
      <w:r w:rsidR="00D11478" w:rsidRPr="00AD3AD5">
        <w:rPr>
          <w:color w:val="000000"/>
          <w:sz w:val="28"/>
          <w:szCs w:val="28"/>
        </w:rPr>
        <w:t xml:space="preserve"> </w:t>
      </w:r>
      <w:r w:rsidR="00D11478">
        <w:rPr>
          <w:color w:val="000000"/>
          <w:sz w:val="28"/>
          <w:szCs w:val="28"/>
        </w:rPr>
        <w:t>(бизнес-план) – формируется на 1 – 3 года (часто с разбивкой по кварталам) и уточняет источники инвестиций, задает направления развития производственных мощностей, требования к персоналу, материальным и финансовым ресурсам. Включает укрупненный план продаж в денеж</w:t>
      </w:r>
      <w:r w:rsidR="00D11478">
        <w:rPr>
          <w:color w:val="000000"/>
          <w:sz w:val="28"/>
          <w:szCs w:val="28"/>
        </w:rPr>
        <w:softHyphen/>
        <w:t>ном выражении.</w:t>
      </w:r>
    </w:p>
    <w:p w:rsidR="00D11478" w:rsidRDefault="00B13BEC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1478" w:rsidRPr="00D11478">
        <w:rPr>
          <w:sz w:val="28"/>
          <w:szCs w:val="28"/>
        </w:rPr>
        <w:t xml:space="preserve"> </w:t>
      </w:r>
      <w:r w:rsidR="00D11478" w:rsidRPr="00D11478">
        <w:rPr>
          <w:sz w:val="28"/>
          <w:szCs w:val="28"/>
          <w:lang w:val="en-US"/>
        </w:rPr>
        <w:t>Sales</w:t>
      </w:r>
      <w:r w:rsidR="00D11478" w:rsidRPr="00D11478">
        <w:rPr>
          <w:sz w:val="28"/>
          <w:szCs w:val="28"/>
        </w:rPr>
        <w:t xml:space="preserve"> </w:t>
      </w:r>
      <w:r w:rsidR="00D11478" w:rsidRPr="00D11478">
        <w:rPr>
          <w:sz w:val="28"/>
          <w:szCs w:val="28"/>
          <w:lang w:val="en-US"/>
        </w:rPr>
        <w:t>and</w:t>
      </w:r>
      <w:r w:rsidR="00D11478" w:rsidRPr="00D11478">
        <w:rPr>
          <w:sz w:val="28"/>
          <w:szCs w:val="28"/>
        </w:rPr>
        <w:t xml:space="preserve"> </w:t>
      </w:r>
      <w:r w:rsidR="00D11478" w:rsidRPr="00D11478">
        <w:rPr>
          <w:sz w:val="28"/>
          <w:szCs w:val="28"/>
          <w:lang w:val="en-US"/>
        </w:rPr>
        <w:t>Operation</w:t>
      </w:r>
      <w:r w:rsidR="00D11478" w:rsidRPr="00D11478">
        <w:rPr>
          <w:sz w:val="28"/>
          <w:szCs w:val="28"/>
        </w:rPr>
        <w:t xml:space="preserve"> </w:t>
      </w:r>
      <w:r w:rsidR="00D11478" w:rsidRPr="00D11478">
        <w:rPr>
          <w:sz w:val="28"/>
          <w:szCs w:val="28"/>
          <w:lang w:val="en-US"/>
        </w:rPr>
        <w:t>Plan</w:t>
      </w:r>
      <w:r w:rsidR="00D11478" w:rsidRPr="00D11478">
        <w:rPr>
          <w:sz w:val="28"/>
          <w:szCs w:val="28"/>
        </w:rPr>
        <w:t xml:space="preserve"> (план сбыта и производства)</w:t>
      </w:r>
      <w:r w:rsidR="00D11478" w:rsidRPr="00D11478">
        <w:rPr>
          <w:color w:val="000000"/>
          <w:sz w:val="28"/>
          <w:szCs w:val="28"/>
        </w:rPr>
        <w:t xml:space="preserve"> </w:t>
      </w:r>
      <w:r w:rsidR="00D11478">
        <w:rPr>
          <w:color w:val="000000"/>
          <w:sz w:val="28"/>
          <w:szCs w:val="28"/>
        </w:rPr>
        <w:t xml:space="preserve">– </w:t>
      </w:r>
      <w:r w:rsidR="00D11478" w:rsidRPr="00D11478">
        <w:rPr>
          <w:sz w:val="28"/>
          <w:szCs w:val="28"/>
        </w:rPr>
        <w:t xml:space="preserve"> формируется на </w:t>
      </w:r>
      <w:r w:rsidR="00D11478">
        <w:rPr>
          <w:sz w:val="28"/>
          <w:szCs w:val="28"/>
        </w:rPr>
        <w:t>1 – 2 года</w:t>
      </w:r>
      <w:r w:rsidR="00D11478" w:rsidRPr="00D11478">
        <w:rPr>
          <w:sz w:val="28"/>
          <w:szCs w:val="28"/>
        </w:rPr>
        <w:t>, уточняет бизнес планы отражает прогнозы продаж и отгрузки готовой продукции, укрупненные покупатели производства для обеспечения поставок в соответствии с прогнозом, запасы, незавершенное производство</w:t>
      </w:r>
      <w:r w:rsidR="00C25BAD" w:rsidRPr="00C25BAD">
        <w:rPr>
          <w:sz w:val="28"/>
          <w:szCs w:val="28"/>
        </w:rPr>
        <w:t xml:space="preserve"> [7]</w:t>
      </w:r>
      <w:r w:rsidR="00D11478" w:rsidRPr="00D11478">
        <w:rPr>
          <w:sz w:val="28"/>
          <w:szCs w:val="28"/>
        </w:rPr>
        <w:t>.</w:t>
      </w:r>
    </w:p>
    <w:p w:rsid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Большинство зарубежных организаций перестают использовать длительные ежегодные бюджетные процессы и полагаются на непрерывные прогнозы, называемые также повторными </w:t>
      </w:r>
      <w:r w:rsidRPr="00AD3AD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rolling</w:t>
      </w:r>
      <w:r w:rsidRPr="00AD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forecasts</w:t>
      </w:r>
      <w:r w:rsidRPr="00AD3AD5">
        <w:rPr>
          <w:color w:val="000000"/>
          <w:sz w:val="28"/>
          <w:szCs w:val="28"/>
        </w:rPr>
        <w:t>).</w:t>
      </w:r>
      <w:r w:rsidRPr="00B1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Прогнозы формируются на долгосрочную перспективу (более года) и на ближайшие интервалы времени (несколько недель). Они ис</w:t>
      </w:r>
      <w:r>
        <w:rPr>
          <w:color w:val="000000"/>
          <w:sz w:val="28"/>
          <w:szCs w:val="28"/>
        </w:rPr>
        <w:softHyphen/>
        <w:t>пользуются на всех этапах планирования, от стратегического до формирования графиков производства. Скользящий бюджет строится следующим образом: ежемесячно делаются прогнозы на следующие пять кварталов, в конце месяца к плановому периоду добавляется еще один месяц и процедура повторяется.</w:t>
      </w:r>
      <w:r w:rsidRPr="00B1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Последние тенденции в краткосрочном планировании состоят в более частом пересмотре планов, и предлагают для оптимизации бюджетного процесса обеспечить разработку локальных бюджетов в соответствии со стратегией и стра</w:t>
      </w:r>
      <w:r>
        <w:rPr>
          <w:color w:val="000000"/>
          <w:sz w:val="28"/>
          <w:szCs w:val="28"/>
        </w:rPr>
        <w:softHyphen/>
        <w:t xml:space="preserve">тегическими целями и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пересмотр бюджетов не дольше нескольких дней</w:t>
      </w:r>
      <w:r w:rsidR="00C25BAD" w:rsidRPr="00C25BAD">
        <w:rPr>
          <w:color w:val="000000"/>
          <w:sz w:val="28"/>
          <w:szCs w:val="28"/>
        </w:rPr>
        <w:t xml:space="preserve"> [39, </w:t>
      </w:r>
      <w:r w:rsidR="00C25BAD">
        <w:rPr>
          <w:color w:val="000000"/>
          <w:sz w:val="28"/>
          <w:szCs w:val="28"/>
          <w:lang w:val="en-US"/>
        </w:rPr>
        <w:t>c</w:t>
      </w:r>
      <w:r w:rsidR="00C25BAD" w:rsidRPr="00C25BAD">
        <w:rPr>
          <w:color w:val="000000"/>
          <w:sz w:val="28"/>
          <w:szCs w:val="28"/>
        </w:rPr>
        <w:t xml:space="preserve">. 98 </w:t>
      </w:r>
      <w:r w:rsidR="00C25BAD" w:rsidRPr="00965413">
        <w:rPr>
          <w:color w:val="000000"/>
          <w:sz w:val="28"/>
          <w:szCs w:val="28"/>
        </w:rPr>
        <w:t>–</w:t>
      </w:r>
      <w:r w:rsidR="00C25BAD" w:rsidRPr="00C25BAD">
        <w:rPr>
          <w:color w:val="000000"/>
          <w:sz w:val="28"/>
          <w:szCs w:val="28"/>
        </w:rPr>
        <w:t xml:space="preserve"> 101]</w:t>
      </w:r>
      <w:r>
        <w:rPr>
          <w:color w:val="000000"/>
          <w:sz w:val="28"/>
          <w:szCs w:val="28"/>
        </w:rPr>
        <w:t>. Таким образом, система планирования развития организации, использу</w:t>
      </w:r>
      <w:r>
        <w:rPr>
          <w:color w:val="000000"/>
          <w:sz w:val="28"/>
          <w:szCs w:val="28"/>
        </w:rPr>
        <w:softHyphen/>
        <w:t>емая зарубежными компаниями, основана на тесной интеграции стратегии и бюджетирования.</w:t>
      </w:r>
    </w:p>
    <w:p w:rsid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Организационно-экономические концепции, методы и модели управления производственно-хозяйственной деятельностью предприятия в течение периодов, соизмеримых с периодами стратегического планирования применяются в отечественной практике недостаточно широко.</w:t>
      </w:r>
      <w:r w:rsidRPr="00B1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 планирования на российских предприятиях принципиально от</w:t>
      </w:r>
      <w:r>
        <w:rPr>
          <w:color w:val="000000"/>
          <w:sz w:val="28"/>
          <w:szCs w:val="28"/>
        </w:rPr>
        <w:softHyphen/>
        <w:t>личен от процесса планирования в зарубежных компаниях, поскольку страте</w:t>
      </w:r>
      <w:r>
        <w:rPr>
          <w:color w:val="000000"/>
          <w:sz w:val="28"/>
          <w:szCs w:val="28"/>
        </w:rPr>
        <w:softHyphen/>
        <w:t xml:space="preserve">гия, имеющая наиболее важное значение для иностранных предприятий, на отечественных промышленных предприятиях уступает место планам, решающим текущие задачи. </w:t>
      </w:r>
    </w:p>
    <w:p w:rsid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показывает практи</w:t>
      </w:r>
      <w:r>
        <w:rPr>
          <w:color w:val="000000"/>
          <w:sz w:val="28"/>
          <w:szCs w:val="28"/>
        </w:rPr>
        <w:softHyphen/>
        <w:t>ка, прямое копирование западных технологий бюджетирования не приносит желаемого успеха, поскольку не учитывает всей специфики отечественных хозяйственных отношений.</w:t>
      </w:r>
      <w:r w:rsidRPr="00B1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 к планированию должен основываться не на экстраполяции текущего состояния и внутренних ограничений организации (что четко прослеживается при планировании на российских предприятиях), а на видении направлений развития, необходимых для достижения поставлен</w:t>
      </w:r>
      <w:r>
        <w:rPr>
          <w:color w:val="000000"/>
          <w:sz w:val="28"/>
          <w:szCs w:val="28"/>
        </w:rPr>
        <w:softHyphen/>
        <w:t>ных целей.</w:t>
      </w:r>
      <w:r w:rsidRPr="00B13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 рассматривать планирование раз</w:t>
      </w:r>
      <w:r>
        <w:rPr>
          <w:color w:val="000000"/>
          <w:sz w:val="28"/>
          <w:szCs w:val="28"/>
        </w:rPr>
        <w:softHyphen/>
        <w:t>вития предприятия как процесс, предусматривающий увязку стратегических целей с их постановкой и реализацией на низовом уровне управления.</w:t>
      </w:r>
    </w:p>
    <w:p w:rsidR="006F1926" w:rsidRDefault="006F1926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этого взаимодействия оформляется в виде программы дейст</w:t>
      </w:r>
      <w:r>
        <w:rPr>
          <w:color w:val="000000"/>
          <w:sz w:val="28"/>
          <w:szCs w:val="28"/>
        </w:rPr>
        <w:softHyphen/>
        <w:t>вий по реализации поставленных целей. Целевые показатели развития предприятия задаются высшим руко</w:t>
      </w:r>
      <w:r>
        <w:rPr>
          <w:color w:val="000000"/>
          <w:sz w:val="28"/>
          <w:szCs w:val="28"/>
        </w:rPr>
        <w:softHyphen/>
        <w:t>водством и распространяются к нижестоящим звеньям управления. На этапе анализа поставленных целевых установок руководством среднего и низового уровня определяются факторы, ограничивающие возможность их достижения. Сформированные на низовом уровне финансовые, операционные, инвестици</w:t>
      </w:r>
      <w:r>
        <w:rPr>
          <w:color w:val="000000"/>
          <w:sz w:val="28"/>
          <w:szCs w:val="28"/>
        </w:rPr>
        <w:softHyphen/>
        <w:t>онные бюджеты проходят этап согласования и координации на вышестоящих уровнях. Если желаемые значения целевых показателей достигаются, бюджет представляется руководству на утверждение. Если же по результатам анализа обнаруживается отклоне</w:t>
      </w:r>
      <w:r>
        <w:rPr>
          <w:color w:val="000000"/>
          <w:sz w:val="28"/>
          <w:szCs w:val="28"/>
        </w:rPr>
        <w:softHyphen/>
        <w:t>ние, то необходима подготовка сле</w:t>
      </w:r>
      <w:r>
        <w:rPr>
          <w:color w:val="000000"/>
          <w:sz w:val="28"/>
          <w:szCs w:val="28"/>
        </w:rPr>
        <w:softHyphen/>
        <w:t>дующей версии бюджетов, либо пересмотр стратегических показателей.</w:t>
      </w:r>
    </w:p>
    <w:p w:rsidR="00EE7A4D" w:rsidRDefault="00EE7A4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 обеспечивается непрерывность планирования, а видение руководством предприятия перспектив развития не сужается по мере завершения календарного года. Предложенная система планирования облегчает процесс внедрения  стратегического планирования в практическую деятельность предприятий, сочетая в себе преимущества бюджетного планирования и национальные особенности российского планирования.</w:t>
      </w:r>
    </w:p>
    <w:p w:rsidR="00EE7A4D" w:rsidRDefault="00EE7A4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3E7CA4" w:rsidRPr="004E5C8C" w:rsidRDefault="003E7CA4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4E5C8C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4E5C8C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4E5C8C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4E5C8C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822F8A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822F8A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822F8A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822F8A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822F8A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25BAD" w:rsidRPr="00822F8A" w:rsidRDefault="00C25BA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E7A4D" w:rsidRDefault="00EE7A4D" w:rsidP="00822F8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EE7A4D">
        <w:rPr>
          <w:b/>
          <w:color w:val="000000"/>
          <w:sz w:val="28"/>
          <w:szCs w:val="28"/>
        </w:rPr>
        <w:t>Заключение</w:t>
      </w:r>
    </w:p>
    <w:p w:rsidR="00822F8A" w:rsidRDefault="00822F8A" w:rsidP="00F04A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04ACC" w:rsidRDefault="00F04ACC" w:rsidP="00F04AC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Успех деятельности предприятия во многом зависит от качества внутрифирменного планирования, которое включает определение перспективных целей, способов их достижения и ресурсного обеспечения.</w:t>
      </w:r>
      <w:r w:rsidRPr="00DD7D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Финансовый план компании в современном аспекте его понимания –  это определение направлений множества продуктов и това</w:t>
      </w:r>
      <w:r>
        <w:rPr>
          <w:color w:val="000000"/>
          <w:sz w:val="28"/>
          <w:szCs w:val="28"/>
        </w:rPr>
        <w:softHyphen/>
        <w:t>ров, пользующихся спросом и готовый к реализации, выбора финансовых источников и распределения финансовых ресурсов, а также контроля за реализацией отдельных финансовых мероприятий (платежи, выпол</w:t>
      </w:r>
      <w:r>
        <w:rPr>
          <w:color w:val="000000"/>
          <w:sz w:val="28"/>
          <w:szCs w:val="28"/>
        </w:rPr>
        <w:softHyphen/>
        <w:t>нение смет, оплата работников).</w:t>
      </w:r>
    </w:p>
    <w:p w:rsidR="003053E2" w:rsidRDefault="003053E2" w:rsidP="00305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178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рассматриваемом</w:t>
      </w:r>
      <w:r w:rsidRPr="00571785">
        <w:rPr>
          <w:sz w:val="28"/>
          <w:szCs w:val="28"/>
        </w:rPr>
        <w:t xml:space="preserve"> периоде наблюда</w:t>
      </w:r>
      <w:r w:rsidRPr="00571785">
        <w:rPr>
          <w:sz w:val="28"/>
          <w:szCs w:val="28"/>
        </w:rPr>
        <w:softHyphen/>
        <w:t>ется платежный недостаток наиболее ликвидных активов денеж</w:t>
      </w:r>
      <w:r w:rsidRPr="00571785">
        <w:rPr>
          <w:sz w:val="28"/>
          <w:szCs w:val="28"/>
        </w:rPr>
        <w:softHyphen/>
        <w:t>ных средств (А1) и краткосрочных финансовых вложений</w:t>
      </w:r>
      <w:r>
        <w:rPr>
          <w:sz w:val="28"/>
          <w:szCs w:val="28"/>
        </w:rPr>
        <w:t>.</w:t>
      </w:r>
      <w:r w:rsidRPr="00D55E1B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б</w:t>
      </w:r>
      <w:r w:rsidRPr="00571785">
        <w:rPr>
          <w:sz w:val="28"/>
          <w:szCs w:val="28"/>
        </w:rPr>
        <w:t>аланс не является абсолютно ликвидным</w:t>
      </w:r>
      <w:r>
        <w:rPr>
          <w:sz w:val="28"/>
          <w:szCs w:val="28"/>
        </w:rPr>
        <w:t xml:space="preserve">. Однако, в ОАО «Биохимик» </w:t>
      </w:r>
      <w:r w:rsidRPr="00571785">
        <w:rPr>
          <w:sz w:val="28"/>
          <w:szCs w:val="28"/>
        </w:rPr>
        <w:t>выполняется важное условие платежеспо</w:t>
      </w:r>
      <w:r w:rsidRPr="00571785">
        <w:rPr>
          <w:sz w:val="28"/>
          <w:szCs w:val="28"/>
        </w:rPr>
        <w:softHyphen/>
        <w:t>собности, а именно: постоянные пассивы перекрывают трудно</w:t>
      </w:r>
      <w:r w:rsidRPr="00571785">
        <w:rPr>
          <w:sz w:val="28"/>
          <w:szCs w:val="28"/>
        </w:rPr>
        <w:softHyphen/>
        <w:t>реализуемые активы, что подтверждает достат</w:t>
      </w:r>
      <w:r>
        <w:rPr>
          <w:sz w:val="28"/>
          <w:szCs w:val="28"/>
        </w:rPr>
        <w:t>очность</w:t>
      </w:r>
      <w:r w:rsidRPr="00571785">
        <w:rPr>
          <w:sz w:val="28"/>
          <w:szCs w:val="28"/>
        </w:rPr>
        <w:t xml:space="preserve"> собственных</w:t>
      </w:r>
      <w:r>
        <w:rPr>
          <w:sz w:val="28"/>
          <w:szCs w:val="28"/>
        </w:rPr>
        <w:t xml:space="preserve"> </w:t>
      </w:r>
      <w:r w:rsidRPr="00571785">
        <w:rPr>
          <w:sz w:val="28"/>
          <w:szCs w:val="28"/>
        </w:rPr>
        <w:t>оборотных средств для осуществления бесперебойного процесса производства.</w:t>
      </w:r>
      <w:r w:rsidRPr="00D55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Предприятие может погасить лишь малую </w:t>
      </w:r>
      <w:r w:rsidRPr="00571785">
        <w:rPr>
          <w:sz w:val="28"/>
          <w:szCs w:val="28"/>
        </w:rPr>
        <w:t>часть краткосрочной задолженности за счет денежных средств и краткосрочных финансовых вложений.</w:t>
      </w:r>
    </w:p>
    <w:p w:rsidR="003053E2" w:rsidRDefault="003053E2" w:rsidP="003053E2">
      <w:pPr>
        <w:spacing w:line="360" w:lineRule="auto"/>
        <w:ind w:firstLine="709"/>
        <w:jc w:val="both"/>
        <w:rPr>
          <w:sz w:val="28"/>
          <w:szCs w:val="28"/>
        </w:rPr>
      </w:pPr>
      <w:r w:rsidRPr="0093547F">
        <w:rPr>
          <w:sz w:val="28"/>
          <w:szCs w:val="28"/>
        </w:rPr>
        <w:t>Проанализирова</w:t>
      </w:r>
      <w:r>
        <w:rPr>
          <w:sz w:val="28"/>
          <w:szCs w:val="28"/>
        </w:rPr>
        <w:t>в</w:t>
      </w:r>
      <w:r w:rsidRPr="0093547F">
        <w:rPr>
          <w:sz w:val="28"/>
          <w:szCs w:val="28"/>
        </w:rPr>
        <w:t xml:space="preserve"> структуру источников капитала </w:t>
      </w:r>
      <w:r>
        <w:rPr>
          <w:sz w:val="28"/>
          <w:szCs w:val="28"/>
        </w:rPr>
        <w:t>ОАО «Биохимик» мы пришли к выводу, что за анализируемый период в структуре источников финансовых средств нет преобладания заемного капитала над собственным.</w:t>
      </w:r>
      <w:r w:rsidRPr="00D55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говорит о небольшой </w:t>
      </w:r>
      <w:r w:rsidRPr="0093547F">
        <w:rPr>
          <w:sz w:val="28"/>
          <w:szCs w:val="28"/>
        </w:rPr>
        <w:t>степен</w:t>
      </w:r>
      <w:r>
        <w:rPr>
          <w:sz w:val="28"/>
          <w:szCs w:val="28"/>
        </w:rPr>
        <w:t xml:space="preserve">и </w:t>
      </w:r>
      <w:r w:rsidRPr="0093547F">
        <w:rPr>
          <w:sz w:val="28"/>
          <w:szCs w:val="28"/>
        </w:rPr>
        <w:t xml:space="preserve">финансового риска. </w:t>
      </w:r>
    </w:p>
    <w:p w:rsidR="003053E2" w:rsidRPr="00571785" w:rsidRDefault="003053E2" w:rsidP="003053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Рентабельность предприятия же является не очень высокой, а рентабельность продаж имеет тенденцию к сокращению, что обусловлено уменьшением прибыли вследствие роста себестоимости. </w:t>
      </w:r>
    </w:p>
    <w:p w:rsidR="003053E2" w:rsidRPr="00760E62" w:rsidRDefault="003053E2" w:rsidP="003053E2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Предприятие имеет быструю</w:t>
      </w:r>
      <w:r w:rsidRPr="001163EE">
        <w:rPr>
          <w:sz w:val="28"/>
          <w:szCs w:val="28"/>
        </w:rPr>
        <w:t xml:space="preserve"> оборачиваемост</w:t>
      </w:r>
      <w:r>
        <w:rPr>
          <w:sz w:val="28"/>
          <w:szCs w:val="28"/>
        </w:rPr>
        <w:t>ь</w:t>
      </w:r>
      <w:r w:rsidRPr="001163EE">
        <w:rPr>
          <w:sz w:val="28"/>
          <w:szCs w:val="28"/>
        </w:rPr>
        <w:t xml:space="preserve"> капитала, вложенно</w:t>
      </w:r>
      <w:r>
        <w:rPr>
          <w:sz w:val="28"/>
          <w:szCs w:val="28"/>
        </w:rPr>
        <w:t xml:space="preserve">го в активы, </w:t>
      </w:r>
      <w:r w:rsidRPr="001163EE">
        <w:rPr>
          <w:sz w:val="28"/>
          <w:szCs w:val="28"/>
        </w:rPr>
        <w:t>достаточно высок</w:t>
      </w:r>
      <w:r>
        <w:rPr>
          <w:sz w:val="28"/>
          <w:szCs w:val="28"/>
        </w:rPr>
        <w:t xml:space="preserve"> уровень запасов</w:t>
      </w:r>
      <w:r w:rsidRPr="001163EE">
        <w:rPr>
          <w:sz w:val="28"/>
          <w:szCs w:val="28"/>
        </w:rPr>
        <w:t xml:space="preserve"> при данном количестве активов</w:t>
      </w:r>
      <w:r>
        <w:rPr>
          <w:sz w:val="28"/>
          <w:szCs w:val="28"/>
        </w:rPr>
        <w:t xml:space="preserve">. </w:t>
      </w:r>
      <w:r w:rsidRPr="00760E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60E62">
        <w:rPr>
          <w:sz w:val="28"/>
          <w:szCs w:val="28"/>
        </w:rPr>
        <w:t xml:space="preserve">Замедление оборачиваемости оборотных активов </w:t>
      </w:r>
      <w:r>
        <w:rPr>
          <w:sz w:val="28"/>
          <w:szCs w:val="28"/>
        </w:rPr>
        <w:t xml:space="preserve">в начале года </w:t>
      </w:r>
      <w:r w:rsidRPr="00760E62">
        <w:rPr>
          <w:sz w:val="28"/>
          <w:szCs w:val="28"/>
        </w:rPr>
        <w:t>прив</w:t>
      </w:r>
      <w:r>
        <w:rPr>
          <w:sz w:val="28"/>
          <w:szCs w:val="28"/>
        </w:rPr>
        <w:t>ело</w:t>
      </w:r>
      <w:r w:rsidRPr="00760E62">
        <w:rPr>
          <w:sz w:val="28"/>
          <w:szCs w:val="28"/>
        </w:rPr>
        <w:t xml:space="preserve"> к росту их остатков, ускорение оборачиваемости </w:t>
      </w:r>
      <w:r>
        <w:rPr>
          <w:sz w:val="28"/>
          <w:szCs w:val="28"/>
        </w:rPr>
        <w:t xml:space="preserve">в течение года – </w:t>
      </w:r>
      <w:r w:rsidRPr="00760E6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60E62">
        <w:rPr>
          <w:sz w:val="28"/>
          <w:szCs w:val="28"/>
        </w:rPr>
        <w:t>их сокращению. В этих ус</w:t>
      </w:r>
      <w:r w:rsidRPr="00760E62">
        <w:rPr>
          <w:sz w:val="28"/>
          <w:szCs w:val="28"/>
        </w:rPr>
        <w:softHyphen/>
        <w:t xml:space="preserve">ловиях у </w:t>
      </w:r>
      <w:r>
        <w:rPr>
          <w:sz w:val="28"/>
          <w:szCs w:val="28"/>
        </w:rPr>
        <w:t xml:space="preserve">ОАО «Биохимик» </w:t>
      </w:r>
      <w:r w:rsidRPr="00760E62">
        <w:rPr>
          <w:sz w:val="28"/>
          <w:szCs w:val="28"/>
        </w:rPr>
        <w:t>либо возникает потребность в дополнительном финансировании, либо происходит высвобождение средств из оборо</w:t>
      </w:r>
      <w:r w:rsidRPr="00760E62">
        <w:rPr>
          <w:sz w:val="28"/>
          <w:szCs w:val="28"/>
        </w:rPr>
        <w:softHyphen/>
        <w:t>та в связи с ускорением их оборачиваемости.</w:t>
      </w:r>
    </w:p>
    <w:p w:rsidR="00822F8A" w:rsidRDefault="00822F8A" w:rsidP="003053E2">
      <w:pPr>
        <w:tabs>
          <w:tab w:val="num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17646">
        <w:rPr>
          <w:sz w:val="28"/>
          <w:szCs w:val="28"/>
        </w:rPr>
        <w:t>екомендаци</w:t>
      </w:r>
      <w:r>
        <w:rPr>
          <w:sz w:val="28"/>
          <w:szCs w:val="28"/>
        </w:rPr>
        <w:t>и</w:t>
      </w:r>
      <w:r w:rsidRPr="00A17646">
        <w:rPr>
          <w:sz w:val="28"/>
          <w:szCs w:val="28"/>
        </w:rPr>
        <w:t xml:space="preserve"> по применению </w:t>
      </w:r>
      <w:r>
        <w:rPr>
          <w:sz w:val="28"/>
          <w:szCs w:val="28"/>
        </w:rPr>
        <w:t xml:space="preserve">финансового </w:t>
      </w:r>
      <w:r w:rsidRPr="00A17646">
        <w:rPr>
          <w:sz w:val="28"/>
          <w:szCs w:val="28"/>
        </w:rPr>
        <w:t>плана по организации производства и сбыту продукции</w:t>
      </w:r>
      <w:r w:rsidR="003053E2">
        <w:rPr>
          <w:sz w:val="28"/>
          <w:szCs w:val="28"/>
        </w:rPr>
        <w:t>: п</w:t>
      </w:r>
      <w:r w:rsidRPr="00A17646">
        <w:rPr>
          <w:sz w:val="28"/>
          <w:szCs w:val="28"/>
        </w:rPr>
        <w:t>римен</w:t>
      </w:r>
      <w:r>
        <w:rPr>
          <w:sz w:val="28"/>
          <w:szCs w:val="28"/>
        </w:rPr>
        <w:t>ен</w:t>
      </w:r>
      <w:r w:rsidRPr="00A17646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A17646">
        <w:rPr>
          <w:sz w:val="28"/>
          <w:szCs w:val="28"/>
        </w:rPr>
        <w:t xml:space="preserve"> для </w:t>
      </w:r>
      <w:r>
        <w:rPr>
          <w:sz w:val="28"/>
          <w:szCs w:val="28"/>
        </w:rPr>
        <w:t>небольших производственных участков</w:t>
      </w:r>
      <w:r w:rsidRPr="00A17646">
        <w:rPr>
          <w:sz w:val="28"/>
          <w:szCs w:val="28"/>
        </w:rPr>
        <w:t>;</w:t>
      </w:r>
      <w:r w:rsidR="003053E2">
        <w:rPr>
          <w:sz w:val="28"/>
          <w:szCs w:val="28"/>
        </w:rPr>
        <w:t xml:space="preserve"> и</w:t>
      </w:r>
      <w:r w:rsidRPr="00A17646">
        <w:rPr>
          <w:sz w:val="28"/>
          <w:szCs w:val="28"/>
        </w:rPr>
        <w:t>спользование собственных средств в качестве начальных инвестиций;</w:t>
      </w:r>
      <w:r w:rsidR="003053E2">
        <w:rPr>
          <w:sz w:val="28"/>
          <w:szCs w:val="28"/>
        </w:rPr>
        <w:t xml:space="preserve"> с</w:t>
      </w:r>
      <w:r w:rsidRPr="00A17646">
        <w:rPr>
          <w:sz w:val="28"/>
          <w:szCs w:val="28"/>
        </w:rPr>
        <w:t>оздание в организации корпоративного духа и эффективного стимулирования способствуе</w:t>
      </w:r>
      <w:r>
        <w:rPr>
          <w:sz w:val="28"/>
          <w:szCs w:val="28"/>
        </w:rPr>
        <w:t>т дальнейшей реализации проекта.</w:t>
      </w:r>
      <w:r w:rsidR="003053E2">
        <w:rPr>
          <w:sz w:val="28"/>
          <w:szCs w:val="28"/>
        </w:rPr>
        <w:t xml:space="preserve"> </w:t>
      </w:r>
    </w:p>
    <w:p w:rsidR="00747DC3" w:rsidRDefault="003053E2" w:rsidP="00747D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04ACC">
        <w:rPr>
          <w:color w:val="000000"/>
          <w:sz w:val="28"/>
          <w:szCs w:val="28"/>
        </w:rPr>
        <w:t>а предприятии необходима комплексная модернизация системы финансового планирования, на основе принципов бюджетирования. Кроме того, необходимо</w:t>
      </w:r>
      <w:r w:rsidR="00CF50E8">
        <w:rPr>
          <w:color w:val="000000"/>
          <w:sz w:val="28"/>
          <w:szCs w:val="28"/>
        </w:rPr>
        <w:t xml:space="preserve"> </w:t>
      </w:r>
      <w:r w:rsidR="00747DC3">
        <w:rPr>
          <w:color w:val="000000"/>
          <w:sz w:val="28"/>
          <w:szCs w:val="28"/>
        </w:rPr>
        <w:t>осуществить переход от составления периодических планов</w:t>
      </w:r>
      <w:r w:rsidR="00747DC3" w:rsidRPr="00747DC3">
        <w:rPr>
          <w:color w:val="000000"/>
          <w:sz w:val="28"/>
          <w:szCs w:val="28"/>
        </w:rPr>
        <w:t xml:space="preserve"> </w:t>
      </w:r>
      <w:r w:rsidR="00747DC3">
        <w:rPr>
          <w:color w:val="000000"/>
          <w:sz w:val="28"/>
          <w:szCs w:val="28"/>
        </w:rPr>
        <w:t xml:space="preserve">к составлению скользящих финансовых планов; определить точку бузубыточности, учитывая каждый вид производимой продукции; сопоставлять цены с учетом инфляции; внедрение и использование программного обеспечения в электронных таблицах; а также </w:t>
      </w:r>
      <w:r w:rsidR="00747DC3">
        <w:rPr>
          <w:sz w:val="28"/>
          <w:szCs w:val="28"/>
        </w:rPr>
        <w:t>совершенствование оперативного планирования.</w:t>
      </w:r>
    </w:p>
    <w:p w:rsidR="00F04ACC" w:rsidRDefault="00F04ACC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 фактором планирования использования оборотного капитала является планирование времени поступления дохода и расхода.</w:t>
      </w:r>
      <w:r w:rsidRPr="000518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 тщательнее разработаны все разделы плана, тем легче его выпол</w:t>
      </w:r>
      <w:r>
        <w:rPr>
          <w:color w:val="000000"/>
          <w:sz w:val="28"/>
          <w:szCs w:val="28"/>
        </w:rPr>
        <w:softHyphen/>
        <w:t>нить, меньше требуется ресурсов, лучше качество работы. Что не достигается на исследуемом предприятии.</w:t>
      </w:r>
      <w:r w:rsidRPr="000518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 должно осуществляться сценарное планирование с учетом изменений внешней среды, внешних и внутренних рисков.</w:t>
      </w:r>
    </w:p>
    <w:p w:rsidR="00F04ACC" w:rsidRPr="00B66527" w:rsidRDefault="00F04ACC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B66527">
        <w:rPr>
          <w:sz w:val="28"/>
          <w:szCs w:val="28"/>
        </w:rPr>
        <w:t>Так как за счет использования нововве</w:t>
      </w:r>
      <w:r w:rsidRPr="00B66527">
        <w:rPr>
          <w:sz w:val="28"/>
          <w:szCs w:val="28"/>
        </w:rPr>
        <w:softHyphen/>
        <w:t>дений, достижения практического использования новых идей, изобретений, результатов научных исследований производство становится более эффективным и повышается качество производимой продукции.</w:t>
      </w:r>
    </w:p>
    <w:p w:rsidR="00026587" w:rsidRDefault="00026587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F04ACC" w:rsidRDefault="00F04ACC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F04ACC" w:rsidRDefault="00F04ACC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D56DEF" w:rsidRDefault="00D56DEF" w:rsidP="00D56DE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использованных источников</w:t>
      </w:r>
    </w:p>
    <w:p w:rsidR="00D56DEF" w:rsidRDefault="00D56DEF" w:rsidP="00D56DE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 Алексеева, М. М. Планирование деятельности фирмы: учебно-методическое пособие / М. М. Алексеева – М.:  Финансы и статистика, 2007.</w:t>
      </w:r>
      <w:r w:rsidRPr="006247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 248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2 Аткина, Н. А. Стратегическое планирование использования рыночного потенциала предприятия / Н. А. Аткина, В. Л. Ханжина // Менеджмент в России и за рубежом. – 2007. –  №2 – С. 251.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3  Баканов, М. И. Теория экономического анализа: Учебник для вузов. / М. И. Баканов, А. Д. Шеремет –  М.: Финансы и статистика, 2008. – 462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Балабанов, И. Т. Анализ и планирование финансов хозяйствующего субъекта: учебник / И. Т. Балабанов –  М.: Финансы и статистика, 2007. –  21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5 </w:t>
      </w:r>
      <w:r w:rsidR="0052012A">
        <w:rPr>
          <w:color w:val="000000"/>
          <w:sz w:val="28"/>
          <w:szCs w:val="28"/>
        </w:rPr>
        <w:t>Антонова</w:t>
      </w:r>
      <w:r>
        <w:rPr>
          <w:color w:val="000000"/>
          <w:sz w:val="28"/>
          <w:szCs w:val="28"/>
        </w:rPr>
        <w:t xml:space="preserve">, </w:t>
      </w:r>
      <w:r w:rsidR="0052012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. </w:t>
      </w:r>
      <w:r w:rsidR="0052012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 Финансы организаций: учеб. пособие / О. А. Барашков, М. В. Антонова, П. А. Левчаев – Саранск: Изд-во Мордов. ун-та, 2005. – 112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Батрин, Ю. Д. Бюджетное планирование деятельности предприятия: монография / Ю. Д.</w:t>
      </w:r>
      <w:r w:rsidRPr="000619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Батрин  –  М.: Высшая школа, 2001. –  462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7 Белый, Е. М. Периодичность и горизонты планирования в зарубежных и российских компаниях / Е. М. Бе</w:t>
      </w:r>
      <w:r>
        <w:rPr>
          <w:color w:val="000000"/>
          <w:sz w:val="28"/>
          <w:szCs w:val="28"/>
        </w:rPr>
        <w:softHyphen/>
        <w:t>лый, [и др.] // Менеджмент в России и за рубежом. –  2008. –  № 3. –  С. 116 – 1</w:t>
      </w:r>
      <w:r w:rsidR="00C25BAD" w:rsidRPr="00C25BA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8 Бланк, И. А. Финансовый менеджмент / И. А. Бланк – М.: Ника-Центр, 2007. –  123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9 Бланк, И .А. Стратегия и тактика управления финансами / И. А. Бланк –  М.: Ника-Центр, 2006. –  462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 Быкадаров, В. Л. Финансово-экономическое состояние предприятия: учеб. пособие для вузов / В. Л. Быкадаров, П. Д. Алексеев –  М.: ПРИОР, 2007. –  463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11 Веретенникова О. Б. Разработка финансовой стратегии предприятия: Методические указания / О. Б. Веретенникова, В. И. Майданик. – Екатеринбург.: Изд-во Уральского государственного экономического ун-та, 2008. – 256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12 Григорьев, В. В. Оценка предприятия: Теория и практика: учеб. пособие / В. В. Григорьев, М. А. Федотова – М.: Инфра-М, 2006. –  112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13 Горемыкин, В. А. Планирование предпринимательской деятельности предприятия / В. А. Горемыкин – М.: Инфра-М, 2001. –  396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Горемыкин, В. А. Планирование на предприятии / В. А. Горемыкин, </w:t>
      </w:r>
      <w:r w:rsidR="00747D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 Ю. Богомолов –  М.: Филинъ, 2007. –  207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15 Гудов, М. М. Финансы организаций (предприятий): учеб. пособие / </w:t>
      </w:r>
      <w:r w:rsidR="00747DC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М. М. Гудов – Саранск: Изд-во Мордов. ун-та, 2006. – 152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16 Ермолович, Л. А. Анализ хозяйственной деятельности предприятия: учебник / Л. А. Ермолович –  Минск: Интерпресссервис, 2005. –  110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Закарян, И. В. Составление бюджета и бюджетный контроль на предприятии / И. В. Закарян // Консультант директора. –  2007. –  №21. – С. 96.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18 Ионова, А. Ф. Финансовый анализ / А. Ф. Ионова, Н. Н. Селезнева – М.: ТК «Велби» , Изд-во Проспект, 2006. – 624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19 Ирвин, Д. В. Финансовый контроль / Д. В. Ирвин – М.: Финансы и статистика, 2008. –  234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20  Ковалев, В. В. Финансовый анализ: Управление капиталом. Выбор инвестиций. Анализ отчетности: - 2-е изд., перераб. и доп. / В. В. Ковалев –  М.: Финансы и статистика, 2008. –  256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 Козырев. А. А. Стратегическое планирование / А. А. Козырев –  СПб.: изд-во Михайлова В.А., 2007. – 527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Моляков, Д. С. Финансы предприятий: учеб.пособие / Д. С. Моляков – М.: Фнансы  статстика, 2007. – 200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Павлова, Л. Н. Финансы предприятий: учеб. для вузов / Л. Н. Павлова – М.: Финансы, ЮНИТИ, 2008. – 639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24  Парсаданов, Г. А. Планирование и прогнозирование: учеб. пособие для вузов / Г. А. Парсаданов –  М.: ЮНИТИ-ДАНа, 2008. –  321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25  Петров, А. Н. Стратегическое планирование: учеб. пособие / Под ред. проф.  А.  Н.  Петрова.  Ч.   1.</w:t>
      </w:r>
      <w:r w:rsidRPr="002878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 2-е  изд.,  доп. –  СПб.:  Изд-во  СПбГУЭФ, 2006. – 434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26  Петров, А. Н. Стратегическое планирование: учеб. пособие / Под ред. проф. А. Н. Петрова –  СПб.: Знание, ГУЭФ, 2005. –  356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 Пушкарев, Е. Типы бюджетных моделей и их применимость в современных условиях / Евгений Пушкарев // Технологии корпоративного управле</w:t>
      </w:r>
      <w:r>
        <w:rPr>
          <w:color w:val="000000"/>
          <w:sz w:val="28"/>
          <w:szCs w:val="28"/>
        </w:rPr>
        <w:softHyphen/>
        <w:t xml:space="preserve">ния –  2008. – №7. – С. 31 – 35. 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28  Рындин, А. Г. Организация финансового планирования на предпри</w:t>
      </w:r>
      <w:r>
        <w:rPr>
          <w:color w:val="000000"/>
          <w:sz w:val="28"/>
          <w:szCs w:val="28"/>
        </w:rPr>
        <w:softHyphen/>
        <w:t>ятии / А. Г. Рындин, Г. А. Шамаев –  М.: Русская Деловая Литература, 2006. – 350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 Савчук, В. П. Финансовое планирование и разработка бюджета предприятия: учебное пособие / В. П. Савчук –  М.: Инфра-М, 2008. –  432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30 Салин, В. Н. Техника финансово-экономичечких расчетов: учеб. пособие. – изд. 2-е доп.  Перераб. / В. Н. Салин, О. Ю. Ситников – М.: Финансы и статистика, 2005. – 112 с.</w:t>
      </w:r>
    </w:p>
    <w:p w:rsidR="00D56DEF" w:rsidRPr="00392EDA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  Самочкин, В. Н. Гибкое развитие предприятия: эффективность и бюджетирование / В. Н. Самочкин, Ю. Б. Пронин – М.: Дело, 2007. –  256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32  Сергеев, И. В. Оперативное финансовое планирование на предпри</w:t>
      </w:r>
      <w:r>
        <w:rPr>
          <w:color w:val="000000"/>
          <w:sz w:val="28"/>
          <w:szCs w:val="28"/>
        </w:rPr>
        <w:softHyphen/>
        <w:t>ятии / И. В. Сергеев, А. В. Шипицын –  М.: Финансы и статистика, 2006. –  288 с.</w:t>
      </w:r>
    </w:p>
    <w:p w:rsidR="00D56DEF" w:rsidRDefault="00D56DEF" w:rsidP="00747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33  Старовайтов, М. К. Современная российская компания (организация, опыт, проблемы) / М. К. Старовайтов –  М.: Наука, 2009. –  312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  Стоянова, Е. С. Финансовый менеджмент: теория и практика / </w:t>
      </w:r>
      <w:r w:rsidR="0052012A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Е. В. Стоянова –  М.: Перспектива, 2007. –  655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 Фридман, А. М. Финансы организаций (предприятий) / А. М. Фридман – М.: Дашков  К, 2009. – 487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 Хруицкий, В. Е Внутрифирменное бюджетирование: настольная книга по постановке финансового планирования / В. Е. Хруицкий – М.: Финансы и статистика, 2008. – 400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 Чухеанцев, Д. О. Управление финансовыми потоками компании / </w:t>
      </w:r>
      <w:r w:rsidR="00747DC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Д. О. Чухеанцев – М.: ООО «Благовест», 2006. – 184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 Шеремет, А. Д. Финансы предприятий: менеджмент и анализ: учеб. пособие для вузов / А. Д. Шеремет, А. Ф. Ионова – М.: Инфпа-М, 2006. – 479 с.</w:t>
      </w:r>
    </w:p>
    <w:p w:rsidR="00D56DEF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 Щербаков, В. А. Краткосрочная финансовая политика: учеб. пособие / В. А. Щербаков, Е. А. Приходько – М.: КНОРУС, 2007. – 272 с.</w:t>
      </w:r>
    </w:p>
    <w:p w:rsidR="00D56DEF" w:rsidRPr="00392EDA" w:rsidRDefault="00D56DEF" w:rsidP="00747D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 Щиборщ, К. В. Бюджетирование деятельности предприятий России / К. В. Щиборщ – М.: Изд-во «Дело и Сервис», 2008. – 54 с.</w:t>
      </w:r>
    </w:p>
    <w:p w:rsidR="00EE7A4D" w:rsidRPr="00EE7A4D" w:rsidRDefault="00EE7A4D" w:rsidP="00EE7A4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EE7A4D" w:rsidRDefault="00EE7A4D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B13BEC" w:rsidRDefault="00B13BEC" w:rsidP="00B13BE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D11478" w:rsidRPr="00D11478" w:rsidRDefault="00D11478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676205" w:rsidRDefault="00676205" w:rsidP="00D1147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FA0C4A" w:rsidRDefault="00FA0C4A" w:rsidP="00FA0C4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1B0B23" w:rsidRDefault="001B0B23" w:rsidP="00FA0C4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1B0B23" w:rsidRPr="001B0B23" w:rsidRDefault="001B0B23" w:rsidP="001B0B2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0D3D66" w:rsidRDefault="000D3D66" w:rsidP="008F26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8F2695" w:rsidRDefault="008F2695" w:rsidP="008F26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8F2695" w:rsidRDefault="008F2695" w:rsidP="008F26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183513" w:rsidRDefault="00183513" w:rsidP="00183513">
      <w:pPr>
        <w:spacing w:line="360" w:lineRule="auto"/>
        <w:ind w:firstLine="708"/>
        <w:jc w:val="both"/>
      </w:pPr>
    </w:p>
    <w:p w:rsidR="008733B6" w:rsidRDefault="008733B6" w:rsidP="008733B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</w:p>
    <w:p w:rsidR="008733B6" w:rsidRDefault="008733B6" w:rsidP="008733B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75A8A" w:rsidRDefault="00E75A8A" w:rsidP="00E75A8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bookmarkStart w:id="0" w:name="_GoBack"/>
      <w:bookmarkEnd w:id="0"/>
    </w:p>
    <w:sectPr w:rsidR="00E75A8A" w:rsidSect="00E07B48">
      <w:footerReference w:type="even" r:id="rId13"/>
      <w:footerReference w:type="default" r:id="rId14"/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FF" w:rsidRDefault="007302FF">
      <w:r>
        <w:separator/>
      </w:r>
    </w:p>
  </w:endnote>
  <w:endnote w:type="continuationSeparator" w:id="0">
    <w:p w:rsidR="007302FF" w:rsidRDefault="0073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E2" w:rsidRDefault="003053E2" w:rsidP="00E157E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53E2" w:rsidRDefault="003053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E2" w:rsidRPr="004A240C" w:rsidRDefault="003053E2" w:rsidP="00E157E8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4A240C">
      <w:rPr>
        <w:rStyle w:val="a7"/>
        <w:sz w:val="28"/>
        <w:szCs w:val="28"/>
      </w:rPr>
      <w:fldChar w:fldCharType="begin"/>
    </w:r>
    <w:r w:rsidRPr="004A240C">
      <w:rPr>
        <w:rStyle w:val="a7"/>
        <w:sz w:val="28"/>
        <w:szCs w:val="28"/>
      </w:rPr>
      <w:instrText xml:space="preserve">PAGE  </w:instrText>
    </w:r>
    <w:r w:rsidRPr="004A240C">
      <w:rPr>
        <w:rStyle w:val="a7"/>
        <w:sz w:val="28"/>
        <w:szCs w:val="28"/>
      </w:rPr>
      <w:fldChar w:fldCharType="separate"/>
    </w:r>
    <w:r w:rsidR="00E84388">
      <w:rPr>
        <w:rStyle w:val="a7"/>
        <w:noProof/>
        <w:sz w:val="28"/>
        <w:szCs w:val="28"/>
      </w:rPr>
      <w:t>5</w:t>
    </w:r>
    <w:r w:rsidRPr="004A240C">
      <w:rPr>
        <w:rStyle w:val="a7"/>
        <w:sz w:val="28"/>
        <w:szCs w:val="28"/>
      </w:rPr>
      <w:fldChar w:fldCharType="end"/>
    </w:r>
  </w:p>
  <w:p w:rsidR="003053E2" w:rsidRDefault="003053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FF" w:rsidRDefault="007302FF">
      <w:r>
        <w:separator/>
      </w:r>
    </w:p>
  </w:footnote>
  <w:footnote w:type="continuationSeparator" w:id="0">
    <w:p w:rsidR="007302FF" w:rsidRDefault="0073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D14"/>
    <w:multiLevelType w:val="hybridMultilevel"/>
    <w:tmpl w:val="95822362"/>
    <w:lvl w:ilvl="0" w:tplc="5C767AA6">
      <w:start w:val="1"/>
      <w:numFmt w:val="bullet"/>
      <w:lvlText w:val=""/>
      <w:lvlJc w:val="left"/>
      <w:pPr>
        <w:tabs>
          <w:tab w:val="num" w:pos="2127"/>
        </w:tabs>
        <w:ind w:left="7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8D7FAF"/>
    <w:multiLevelType w:val="hybridMultilevel"/>
    <w:tmpl w:val="6DA27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BF73B2"/>
    <w:multiLevelType w:val="hybridMultilevel"/>
    <w:tmpl w:val="67D006DC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03992"/>
    <w:multiLevelType w:val="hybridMultilevel"/>
    <w:tmpl w:val="ACDAC4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3FE0CB0"/>
    <w:multiLevelType w:val="hybridMultilevel"/>
    <w:tmpl w:val="E8A497D8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9C1588"/>
    <w:multiLevelType w:val="hybridMultilevel"/>
    <w:tmpl w:val="92BC9F5A"/>
    <w:lvl w:ilvl="0" w:tplc="E53256A0">
      <w:start w:val="1"/>
      <w:numFmt w:val="bullet"/>
      <w:lvlText w:val=""/>
      <w:lvlJc w:val="left"/>
      <w:pPr>
        <w:tabs>
          <w:tab w:val="num" w:pos="1418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273BC7"/>
    <w:multiLevelType w:val="hybridMultilevel"/>
    <w:tmpl w:val="FB442182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F35C1"/>
    <w:multiLevelType w:val="hybridMultilevel"/>
    <w:tmpl w:val="B94C5056"/>
    <w:lvl w:ilvl="0" w:tplc="7370F4B8">
      <w:start w:val="1"/>
      <w:numFmt w:val="bullet"/>
      <w:lvlText w:val=""/>
      <w:lvlJc w:val="left"/>
      <w:pPr>
        <w:tabs>
          <w:tab w:val="num" w:pos="2269"/>
        </w:tabs>
        <w:ind w:left="85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D3011B6"/>
    <w:multiLevelType w:val="multilevel"/>
    <w:tmpl w:val="42F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608BC"/>
    <w:multiLevelType w:val="hybridMultilevel"/>
    <w:tmpl w:val="7D409008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53B89"/>
    <w:multiLevelType w:val="hybridMultilevel"/>
    <w:tmpl w:val="D818BF0E"/>
    <w:lvl w:ilvl="0" w:tplc="BD5ACCE0">
      <w:start w:val="1"/>
      <w:numFmt w:val="decimal"/>
      <w:lvlText w:val="%1"/>
      <w:lvlJc w:val="left"/>
      <w:pPr>
        <w:tabs>
          <w:tab w:val="num" w:pos="927"/>
        </w:tabs>
        <w:ind w:left="-34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6A3F37"/>
    <w:multiLevelType w:val="hybridMultilevel"/>
    <w:tmpl w:val="D7E4D1D6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F700E"/>
    <w:multiLevelType w:val="hybridMultilevel"/>
    <w:tmpl w:val="0C047B5C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D26EB7"/>
    <w:multiLevelType w:val="hybridMultilevel"/>
    <w:tmpl w:val="557E3004"/>
    <w:lvl w:ilvl="0" w:tplc="7370F4B8">
      <w:start w:val="1"/>
      <w:numFmt w:val="bullet"/>
      <w:lvlText w:val=""/>
      <w:lvlJc w:val="left"/>
      <w:pPr>
        <w:tabs>
          <w:tab w:val="num" w:pos="2269"/>
        </w:tabs>
        <w:ind w:left="85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5B3D0A4B"/>
    <w:multiLevelType w:val="hybridMultilevel"/>
    <w:tmpl w:val="32847970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5C786A"/>
    <w:multiLevelType w:val="hybridMultilevel"/>
    <w:tmpl w:val="B32E64EE"/>
    <w:lvl w:ilvl="0" w:tplc="89C0202A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217057"/>
    <w:multiLevelType w:val="hybridMultilevel"/>
    <w:tmpl w:val="FF8C552C"/>
    <w:lvl w:ilvl="0" w:tplc="5C767AA6">
      <w:start w:val="1"/>
      <w:numFmt w:val="bullet"/>
      <w:lvlText w:val=""/>
      <w:lvlJc w:val="left"/>
      <w:pPr>
        <w:tabs>
          <w:tab w:val="num" w:pos="2127"/>
        </w:tabs>
        <w:ind w:left="7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C4C7686"/>
    <w:multiLevelType w:val="singleLevel"/>
    <w:tmpl w:val="F54621A4"/>
    <w:lvl w:ilvl="0">
      <w:start w:val="1"/>
      <w:numFmt w:val="bullet"/>
      <w:pStyle w:val="2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16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17"/>
  </w:num>
  <w:num w:numId="12">
    <w:abstractNumId w:val="7"/>
  </w:num>
  <w:num w:numId="13">
    <w:abstractNumId w:val="13"/>
  </w:num>
  <w:num w:numId="14">
    <w:abstractNumId w:val="5"/>
  </w:num>
  <w:num w:numId="15">
    <w:abstractNumId w:val="15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70E"/>
    <w:rsid w:val="000127AE"/>
    <w:rsid w:val="00026587"/>
    <w:rsid w:val="00032D28"/>
    <w:rsid w:val="0003588D"/>
    <w:rsid w:val="00061A72"/>
    <w:rsid w:val="0007130E"/>
    <w:rsid w:val="000B30F7"/>
    <w:rsid w:val="000D3D66"/>
    <w:rsid w:val="001030B5"/>
    <w:rsid w:val="001139A9"/>
    <w:rsid w:val="00113A69"/>
    <w:rsid w:val="0011425F"/>
    <w:rsid w:val="0012540B"/>
    <w:rsid w:val="001315A5"/>
    <w:rsid w:val="00132699"/>
    <w:rsid w:val="00134D2D"/>
    <w:rsid w:val="001429A0"/>
    <w:rsid w:val="00144DC6"/>
    <w:rsid w:val="00155246"/>
    <w:rsid w:val="00166F0D"/>
    <w:rsid w:val="00177B9D"/>
    <w:rsid w:val="00183513"/>
    <w:rsid w:val="00187D45"/>
    <w:rsid w:val="00196961"/>
    <w:rsid w:val="001A5646"/>
    <w:rsid w:val="001B0B23"/>
    <w:rsid w:val="001D75CD"/>
    <w:rsid w:val="001E63E2"/>
    <w:rsid w:val="0020057C"/>
    <w:rsid w:val="002235D1"/>
    <w:rsid w:val="0022455B"/>
    <w:rsid w:val="00231E23"/>
    <w:rsid w:val="00254EB5"/>
    <w:rsid w:val="002601CE"/>
    <w:rsid w:val="00262E78"/>
    <w:rsid w:val="0026391D"/>
    <w:rsid w:val="002748D1"/>
    <w:rsid w:val="00276AAD"/>
    <w:rsid w:val="00295AD6"/>
    <w:rsid w:val="002B4FB5"/>
    <w:rsid w:val="002B66E2"/>
    <w:rsid w:val="002C6A51"/>
    <w:rsid w:val="002D2C1F"/>
    <w:rsid w:val="002F0CCD"/>
    <w:rsid w:val="003053E2"/>
    <w:rsid w:val="003238FE"/>
    <w:rsid w:val="00326D95"/>
    <w:rsid w:val="00330130"/>
    <w:rsid w:val="003339AB"/>
    <w:rsid w:val="003469B6"/>
    <w:rsid w:val="00346BC9"/>
    <w:rsid w:val="0034787C"/>
    <w:rsid w:val="003665C3"/>
    <w:rsid w:val="00381667"/>
    <w:rsid w:val="00396D65"/>
    <w:rsid w:val="003C1DDD"/>
    <w:rsid w:val="003D7586"/>
    <w:rsid w:val="003D770E"/>
    <w:rsid w:val="003E7CA4"/>
    <w:rsid w:val="004031E5"/>
    <w:rsid w:val="004202BE"/>
    <w:rsid w:val="004316B1"/>
    <w:rsid w:val="004323FE"/>
    <w:rsid w:val="004854DB"/>
    <w:rsid w:val="004A240C"/>
    <w:rsid w:val="004B12B3"/>
    <w:rsid w:val="004E5C8C"/>
    <w:rsid w:val="00500C29"/>
    <w:rsid w:val="005175B3"/>
    <w:rsid w:val="0052012A"/>
    <w:rsid w:val="00542177"/>
    <w:rsid w:val="005809F4"/>
    <w:rsid w:val="00595BF2"/>
    <w:rsid w:val="005C0452"/>
    <w:rsid w:val="005D2411"/>
    <w:rsid w:val="00612498"/>
    <w:rsid w:val="006212BB"/>
    <w:rsid w:val="006341BA"/>
    <w:rsid w:val="00640F30"/>
    <w:rsid w:val="0064283C"/>
    <w:rsid w:val="0064292F"/>
    <w:rsid w:val="006434B2"/>
    <w:rsid w:val="006520BC"/>
    <w:rsid w:val="00654BF9"/>
    <w:rsid w:val="00671C56"/>
    <w:rsid w:val="00673BF4"/>
    <w:rsid w:val="00676205"/>
    <w:rsid w:val="00685ECF"/>
    <w:rsid w:val="006A3A21"/>
    <w:rsid w:val="006C60FD"/>
    <w:rsid w:val="006D5CAC"/>
    <w:rsid w:val="006F1926"/>
    <w:rsid w:val="006F5BDE"/>
    <w:rsid w:val="007212B5"/>
    <w:rsid w:val="0072361B"/>
    <w:rsid w:val="007302FF"/>
    <w:rsid w:val="007377E3"/>
    <w:rsid w:val="00746CCA"/>
    <w:rsid w:val="00747DC3"/>
    <w:rsid w:val="00752455"/>
    <w:rsid w:val="0078235E"/>
    <w:rsid w:val="00785030"/>
    <w:rsid w:val="00790BED"/>
    <w:rsid w:val="0079135F"/>
    <w:rsid w:val="007A718E"/>
    <w:rsid w:val="007C7A83"/>
    <w:rsid w:val="007D2847"/>
    <w:rsid w:val="007E017A"/>
    <w:rsid w:val="007E1317"/>
    <w:rsid w:val="00802FCB"/>
    <w:rsid w:val="00822F8A"/>
    <w:rsid w:val="00831D55"/>
    <w:rsid w:val="00852CEB"/>
    <w:rsid w:val="008543F3"/>
    <w:rsid w:val="008733B6"/>
    <w:rsid w:val="00892E87"/>
    <w:rsid w:val="008B0597"/>
    <w:rsid w:val="008C0C3B"/>
    <w:rsid w:val="008C7783"/>
    <w:rsid w:val="008D4D7C"/>
    <w:rsid w:val="008D5A87"/>
    <w:rsid w:val="008D76B6"/>
    <w:rsid w:val="008F2695"/>
    <w:rsid w:val="00901AC5"/>
    <w:rsid w:val="0091056C"/>
    <w:rsid w:val="00924F8B"/>
    <w:rsid w:val="00945520"/>
    <w:rsid w:val="009626FA"/>
    <w:rsid w:val="00965413"/>
    <w:rsid w:val="00971B3B"/>
    <w:rsid w:val="00986A1A"/>
    <w:rsid w:val="00991279"/>
    <w:rsid w:val="00993F16"/>
    <w:rsid w:val="009B2870"/>
    <w:rsid w:val="009C2094"/>
    <w:rsid w:val="009C6D86"/>
    <w:rsid w:val="009D34F8"/>
    <w:rsid w:val="009E6118"/>
    <w:rsid w:val="009E6264"/>
    <w:rsid w:val="009F468C"/>
    <w:rsid w:val="009F5A22"/>
    <w:rsid w:val="00A257A6"/>
    <w:rsid w:val="00A559AD"/>
    <w:rsid w:val="00A55D16"/>
    <w:rsid w:val="00A56003"/>
    <w:rsid w:val="00A67F5A"/>
    <w:rsid w:val="00A7040D"/>
    <w:rsid w:val="00A9735E"/>
    <w:rsid w:val="00AD3F8A"/>
    <w:rsid w:val="00AF1F12"/>
    <w:rsid w:val="00AF6CCB"/>
    <w:rsid w:val="00AF77EE"/>
    <w:rsid w:val="00B031D1"/>
    <w:rsid w:val="00B045A0"/>
    <w:rsid w:val="00B06C3C"/>
    <w:rsid w:val="00B10BDA"/>
    <w:rsid w:val="00B13BEC"/>
    <w:rsid w:val="00B23EAC"/>
    <w:rsid w:val="00B2516E"/>
    <w:rsid w:val="00B271F6"/>
    <w:rsid w:val="00B35B84"/>
    <w:rsid w:val="00B37D5C"/>
    <w:rsid w:val="00B41D46"/>
    <w:rsid w:val="00B45324"/>
    <w:rsid w:val="00B66527"/>
    <w:rsid w:val="00B81CB3"/>
    <w:rsid w:val="00BA0E07"/>
    <w:rsid w:val="00BD7E43"/>
    <w:rsid w:val="00C05534"/>
    <w:rsid w:val="00C25BAD"/>
    <w:rsid w:val="00C4400D"/>
    <w:rsid w:val="00C4507C"/>
    <w:rsid w:val="00C76F12"/>
    <w:rsid w:val="00C80B28"/>
    <w:rsid w:val="00C96CF0"/>
    <w:rsid w:val="00CA1A48"/>
    <w:rsid w:val="00CB121D"/>
    <w:rsid w:val="00CB4BB7"/>
    <w:rsid w:val="00CE0742"/>
    <w:rsid w:val="00CE2C94"/>
    <w:rsid w:val="00CF50E8"/>
    <w:rsid w:val="00D00B79"/>
    <w:rsid w:val="00D11478"/>
    <w:rsid w:val="00D15AF1"/>
    <w:rsid w:val="00D2497B"/>
    <w:rsid w:val="00D551D5"/>
    <w:rsid w:val="00D5537A"/>
    <w:rsid w:val="00D56DEF"/>
    <w:rsid w:val="00D70A69"/>
    <w:rsid w:val="00D8172B"/>
    <w:rsid w:val="00DB3A27"/>
    <w:rsid w:val="00DD4547"/>
    <w:rsid w:val="00DF56ED"/>
    <w:rsid w:val="00E0346E"/>
    <w:rsid w:val="00E03D43"/>
    <w:rsid w:val="00E07B48"/>
    <w:rsid w:val="00E13DC3"/>
    <w:rsid w:val="00E157E8"/>
    <w:rsid w:val="00E26099"/>
    <w:rsid w:val="00E70A7B"/>
    <w:rsid w:val="00E75A8A"/>
    <w:rsid w:val="00E84388"/>
    <w:rsid w:val="00E9043F"/>
    <w:rsid w:val="00E96875"/>
    <w:rsid w:val="00EA6EE5"/>
    <w:rsid w:val="00EA75FF"/>
    <w:rsid w:val="00EB0A56"/>
    <w:rsid w:val="00EB1AC3"/>
    <w:rsid w:val="00EC3C97"/>
    <w:rsid w:val="00ED3744"/>
    <w:rsid w:val="00EE434E"/>
    <w:rsid w:val="00EE7A4D"/>
    <w:rsid w:val="00EF1460"/>
    <w:rsid w:val="00EF58F8"/>
    <w:rsid w:val="00EF5EDF"/>
    <w:rsid w:val="00F0026A"/>
    <w:rsid w:val="00F0441F"/>
    <w:rsid w:val="00F04ACC"/>
    <w:rsid w:val="00F1238A"/>
    <w:rsid w:val="00F17C44"/>
    <w:rsid w:val="00F26383"/>
    <w:rsid w:val="00F31A5A"/>
    <w:rsid w:val="00F364F6"/>
    <w:rsid w:val="00F410F5"/>
    <w:rsid w:val="00F41FB9"/>
    <w:rsid w:val="00F50F5C"/>
    <w:rsid w:val="00F51521"/>
    <w:rsid w:val="00F56FD6"/>
    <w:rsid w:val="00F62A8E"/>
    <w:rsid w:val="00F62E2E"/>
    <w:rsid w:val="00F85DEC"/>
    <w:rsid w:val="00F9008A"/>
    <w:rsid w:val="00F90DB9"/>
    <w:rsid w:val="00F926D5"/>
    <w:rsid w:val="00FA0C4A"/>
    <w:rsid w:val="00FC5288"/>
    <w:rsid w:val="00FC6C43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"/>
    <o:shapelayout v:ext="edit">
      <o:idmap v:ext="edit" data="1"/>
    </o:shapelayout>
  </w:shapeDefaults>
  <w:decimalSymbol w:val=","/>
  <w:listSeparator w:val=";"/>
  <w15:chartTrackingRefBased/>
  <w15:docId w15:val="{C71E1942-4AE0-4716-BBAE-E6169707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66F0D"/>
    <w:pPr>
      <w:keepNext/>
      <w:ind w:firstLine="360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6F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6F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6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66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6F0D"/>
    <w:pPr>
      <w:keepNext/>
      <w:spacing w:line="360" w:lineRule="auto"/>
      <w:jc w:val="both"/>
      <w:outlineLvl w:val="5"/>
    </w:pPr>
    <w:rPr>
      <w:b/>
      <w:bCs/>
      <w:sz w:val="28"/>
    </w:rPr>
  </w:style>
  <w:style w:type="paragraph" w:styleId="8">
    <w:name w:val="heading 8"/>
    <w:basedOn w:val="a"/>
    <w:next w:val="a"/>
    <w:qFormat/>
    <w:rsid w:val="00166F0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316B1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character" w:styleId="a5">
    <w:name w:val="Hyperlink"/>
    <w:basedOn w:val="a0"/>
    <w:rsid w:val="004316B1"/>
    <w:rPr>
      <w:color w:val="0000FF"/>
      <w:u w:val="single"/>
    </w:rPr>
  </w:style>
  <w:style w:type="paragraph" w:styleId="a6">
    <w:name w:val="footer"/>
    <w:basedOn w:val="a"/>
    <w:rsid w:val="003E7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7CA4"/>
  </w:style>
  <w:style w:type="paragraph" w:customStyle="1" w:styleId="CharChar1CharChar1CharChar">
    <w:name w:val="Char Char Знак Знак1 Char Char1 Знак Знак Char Char"/>
    <w:basedOn w:val="a"/>
    <w:rsid w:val="00134D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Стиль2"/>
    <w:basedOn w:val="a"/>
    <w:rsid w:val="00AD3F8A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8">
    <w:name w:val="Знак Знак Знак Знак"/>
    <w:basedOn w:val="a"/>
    <w:rsid w:val="00166F0D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9">
    <w:name w:val="Body Text Indent"/>
    <w:aliases w:val="Основной текст с отступом Знак Знак Знак Знак Знак Знак Знак Знак Знак Знак Знак Знак Знак Знак Знак Знак Знак Знак Знак Знак"/>
    <w:basedOn w:val="a"/>
    <w:link w:val="aa"/>
    <w:rsid w:val="00166F0D"/>
    <w:pPr>
      <w:ind w:firstLine="540"/>
      <w:jc w:val="both"/>
    </w:pPr>
    <w:rPr>
      <w:sz w:val="28"/>
      <w:szCs w:val="22"/>
    </w:rPr>
  </w:style>
  <w:style w:type="character" w:customStyle="1" w:styleId="aa">
    <w:name w:val="Основний текст з відступом Знак"/>
    <w:aliases w:val="Основной текст с отступом Знак Знак Знак Знак Знак Знак Знак Знак Знак Знак Знак Знак Знак Знак Знак Знак Знак Знак Знак Знак Знак"/>
    <w:basedOn w:val="a0"/>
    <w:link w:val="a9"/>
    <w:rsid w:val="00166F0D"/>
    <w:rPr>
      <w:sz w:val="28"/>
      <w:szCs w:val="22"/>
      <w:lang w:val="ru-RU" w:eastAsia="ru-RU" w:bidi="ar-SA"/>
    </w:rPr>
  </w:style>
  <w:style w:type="character" w:styleId="ab">
    <w:name w:val="Strong"/>
    <w:basedOn w:val="a0"/>
    <w:qFormat/>
    <w:rsid w:val="00166F0D"/>
    <w:rPr>
      <w:b/>
      <w:bCs/>
    </w:rPr>
  </w:style>
  <w:style w:type="paragraph" w:styleId="22">
    <w:name w:val="Body Text Indent 2"/>
    <w:aliases w:val="Основной текст с отступом 2 Знак Знак"/>
    <w:basedOn w:val="a"/>
    <w:link w:val="23"/>
    <w:rsid w:val="00166F0D"/>
    <w:pPr>
      <w:tabs>
        <w:tab w:val="num" w:pos="0"/>
      </w:tabs>
      <w:ind w:firstLine="540"/>
      <w:jc w:val="both"/>
    </w:pPr>
    <w:rPr>
      <w:szCs w:val="22"/>
    </w:rPr>
  </w:style>
  <w:style w:type="paragraph" w:styleId="30">
    <w:name w:val="Body Text Indent 3"/>
    <w:basedOn w:val="a"/>
    <w:rsid w:val="00166F0D"/>
    <w:pPr>
      <w:ind w:left="1080" w:hanging="1080"/>
    </w:pPr>
  </w:style>
  <w:style w:type="paragraph" w:styleId="31">
    <w:name w:val="Body Text 3"/>
    <w:basedOn w:val="a"/>
    <w:rsid w:val="00166F0D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166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nsNonformat">
    <w:name w:val="ConsNonformat"/>
    <w:rsid w:val="00166F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ent">
    <w:name w:val="cent"/>
    <w:basedOn w:val="a"/>
    <w:rsid w:val="00166F0D"/>
    <w:pPr>
      <w:spacing w:before="360" w:after="360" w:line="210" w:lineRule="atLeast"/>
      <w:ind w:left="120" w:right="120" w:firstLine="120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just">
    <w:name w:val="just"/>
    <w:basedOn w:val="a"/>
    <w:rsid w:val="00166F0D"/>
    <w:pPr>
      <w:spacing w:before="60" w:after="60" w:line="210" w:lineRule="atLeast"/>
      <w:ind w:left="120" w:right="120" w:firstLine="12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ac">
    <w:name w:val="Body Text"/>
    <w:basedOn w:val="a"/>
    <w:rsid w:val="00166F0D"/>
    <w:pPr>
      <w:spacing w:after="120"/>
    </w:pPr>
  </w:style>
  <w:style w:type="paragraph" w:styleId="ad">
    <w:name w:val="header"/>
    <w:basedOn w:val="a"/>
    <w:rsid w:val="00166F0D"/>
    <w:pPr>
      <w:tabs>
        <w:tab w:val="center" w:pos="4677"/>
        <w:tab w:val="right" w:pos="9355"/>
      </w:tabs>
    </w:pPr>
  </w:style>
  <w:style w:type="paragraph" w:styleId="24">
    <w:name w:val="Body Text 2"/>
    <w:basedOn w:val="a"/>
    <w:rsid w:val="00166F0D"/>
    <w:pPr>
      <w:spacing w:after="120" w:line="480" w:lineRule="auto"/>
    </w:pPr>
  </w:style>
  <w:style w:type="character" w:customStyle="1" w:styleId="23">
    <w:name w:val="Основний текст з відступом 2 Знак"/>
    <w:aliases w:val="Основной текст с отступом 2 Знак Знак Знак"/>
    <w:basedOn w:val="a0"/>
    <w:link w:val="22"/>
    <w:rsid w:val="00166F0D"/>
    <w:rPr>
      <w:sz w:val="24"/>
      <w:szCs w:val="22"/>
      <w:lang w:val="ru-RU" w:eastAsia="ru-RU" w:bidi="ar-SA"/>
    </w:rPr>
  </w:style>
  <w:style w:type="paragraph" w:styleId="ae">
    <w:name w:val="Subtitle"/>
    <w:basedOn w:val="a"/>
    <w:qFormat/>
    <w:rsid w:val="00166F0D"/>
    <w:pPr>
      <w:spacing w:line="360" w:lineRule="auto"/>
      <w:jc w:val="center"/>
    </w:pPr>
    <w:rPr>
      <w:b/>
      <w:bCs/>
      <w:sz w:val="32"/>
    </w:rPr>
  </w:style>
  <w:style w:type="paragraph" w:customStyle="1" w:styleId="af">
    <w:name w:val="моя формула"/>
    <w:basedOn w:val="a"/>
    <w:next w:val="a"/>
    <w:rsid w:val="00166F0D"/>
    <w:pPr>
      <w:spacing w:before="240" w:after="240"/>
      <w:ind w:left="1134"/>
    </w:pPr>
    <w:rPr>
      <w:rFonts w:ascii="Arial" w:hAnsi="Arial"/>
      <w:i/>
      <w:sz w:val="28"/>
      <w:szCs w:val="28"/>
    </w:rPr>
  </w:style>
  <w:style w:type="paragraph" w:customStyle="1" w:styleId="FR1">
    <w:name w:val="FR1"/>
    <w:rsid w:val="00166F0D"/>
    <w:pPr>
      <w:widowControl w:val="0"/>
      <w:autoSpaceDE w:val="0"/>
      <w:autoSpaceDN w:val="0"/>
      <w:adjustRightInd w:val="0"/>
      <w:spacing w:after="400" w:line="420" w:lineRule="auto"/>
      <w:ind w:left="80"/>
      <w:jc w:val="center"/>
    </w:pPr>
    <w:rPr>
      <w:sz w:val="28"/>
      <w:szCs w:val="28"/>
    </w:rPr>
  </w:style>
  <w:style w:type="paragraph" w:styleId="af0">
    <w:name w:val="Block Text"/>
    <w:basedOn w:val="a"/>
    <w:rsid w:val="00166F0D"/>
    <w:pPr>
      <w:spacing w:line="360" w:lineRule="auto"/>
      <w:ind w:left="-284" w:right="-766" w:firstLine="567"/>
      <w:jc w:val="both"/>
    </w:pPr>
    <w:rPr>
      <w:sz w:val="28"/>
      <w:szCs w:val="20"/>
    </w:rPr>
  </w:style>
  <w:style w:type="paragraph" w:customStyle="1" w:styleId="SubHeading">
    <w:name w:val="Sub Heading"/>
    <w:rsid w:val="00166F0D"/>
    <w:pPr>
      <w:widowControl w:val="0"/>
      <w:autoSpaceDE w:val="0"/>
      <w:autoSpaceDN w:val="0"/>
      <w:adjustRightInd w:val="0"/>
      <w:spacing w:before="240" w:after="40"/>
    </w:pPr>
  </w:style>
  <w:style w:type="paragraph" w:customStyle="1" w:styleId="ThinDelim">
    <w:name w:val="Thin Delim"/>
    <w:rsid w:val="00166F0D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Subst">
    <w:name w:val="Subst"/>
    <w:rsid w:val="00166F0D"/>
    <w:rPr>
      <w:b/>
      <w:i/>
    </w:rPr>
  </w:style>
  <w:style w:type="paragraph" w:customStyle="1" w:styleId="210">
    <w:name w:val="Основний текст 21"/>
    <w:rsid w:val="00166F0D"/>
    <w:pPr>
      <w:spacing w:line="360" w:lineRule="auto"/>
      <w:ind w:firstLine="709"/>
      <w:jc w:val="both"/>
    </w:pPr>
    <w:rPr>
      <w:sz w:val="24"/>
    </w:rPr>
  </w:style>
  <w:style w:type="paragraph" w:customStyle="1" w:styleId="10">
    <w:name w:val="Звичайний1"/>
    <w:rsid w:val="00166F0D"/>
  </w:style>
  <w:style w:type="paragraph" w:customStyle="1" w:styleId="11">
    <w:name w:val="Заголовок 11"/>
    <w:basedOn w:val="10"/>
    <w:next w:val="10"/>
    <w:rsid w:val="00166F0D"/>
    <w:pPr>
      <w:keepNext/>
      <w:spacing w:line="360" w:lineRule="auto"/>
      <w:jc w:val="center"/>
      <w:outlineLvl w:val="0"/>
    </w:pPr>
    <w:rPr>
      <w:caps/>
      <w:sz w:val="24"/>
    </w:rPr>
  </w:style>
  <w:style w:type="paragraph" w:customStyle="1" w:styleId="21">
    <w:name w:val="Маркірований список 21"/>
    <w:basedOn w:val="10"/>
    <w:autoRedefine/>
    <w:rsid w:val="00166F0D"/>
    <w:pPr>
      <w:numPr>
        <w:numId w:val="11"/>
      </w:numPr>
      <w:tabs>
        <w:tab w:val="clear" w:pos="360"/>
        <w:tab w:val="num" w:pos="1080"/>
      </w:tabs>
      <w:spacing w:line="360" w:lineRule="auto"/>
      <w:ind w:left="1080"/>
      <w:jc w:val="both"/>
    </w:pPr>
    <w:rPr>
      <w:sz w:val="24"/>
    </w:rPr>
  </w:style>
  <w:style w:type="paragraph" w:customStyle="1" w:styleId="af1">
    <w:name w:val="диплом основной текст"/>
    <w:basedOn w:val="af2"/>
    <w:rsid w:val="00166F0D"/>
    <w:pPr>
      <w:spacing w:line="360" w:lineRule="auto"/>
      <w:ind w:firstLine="851"/>
      <w:jc w:val="both"/>
    </w:pPr>
    <w:rPr>
      <w:rFonts w:ascii="Arial" w:hAnsi="Arial" w:cs="Times New Roman"/>
      <w:sz w:val="24"/>
    </w:rPr>
  </w:style>
  <w:style w:type="paragraph" w:styleId="af2">
    <w:name w:val="Plain Text"/>
    <w:basedOn w:val="a"/>
    <w:rsid w:val="00166F0D"/>
    <w:rPr>
      <w:rFonts w:ascii="Courier New" w:hAnsi="Courier New" w:cs="Courier New"/>
      <w:sz w:val="20"/>
      <w:szCs w:val="20"/>
    </w:rPr>
  </w:style>
  <w:style w:type="paragraph" w:styleId="af3">
    <w:name w:val="Title"/>
    <w:basedOn w:val="a"/>
    <w:qFormat/>
    <w:rsid w:val="00166F0D"/>
    <w:pPr>
      <w:spacing w:line="360" w:lineRule="auto"/>
      <w:jc w:val="center"/>
    </w:pPr>
    <w:rPr>
      <w:sz w:val="28"/>
    </w:rPr>
  </w:style>
  <w:style w:type="character" w:styleId="af4">
    <w:name w:val="Emphasis"/>
    <w:basedOn w:val="a0"/>
    <w:qFormat/>
    <w:rsid w:val="00166F0D"/>
    <w:rPr>
      <w:i/>
      <w:iCs/>
    </w:rPr>
  </w:style>
  <w:style w:type="paragraph" w:customStyle="1" w:styleId="af5">
    <w:name w:val="Îáû÷íûé"/>
    <w:rsid w:val="00166F0D"/>
    <w:rPr>
      <w:rFonts w:ascii="Times New Roman CYR" w:hAnsi="Times New Roman CYR"/>
      <w:sz w:val="28"/>
    </w:rPr>
  </w:style>
  <w:style w:type="character" w:customStyle="1" w:styleId="y5black">
    <w:name w:val="y5_black"/>
    <w:basedOn w:val="a0"/>
    <w:rsid w:val="00166F0D"/>
  </w:style>
  <w:style w:type="character" w:customStyle="1" w:styleId="y5blacky5bg">
    <w:name w:val="y5_black y5_bg"/>
    <w:basedOn w:val="a0"/>
    <w:rsid w:val="0016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14964</Words>
  <Characters>85298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Теоретические основы финансового планирования на предприятии</vt:lpstr>
    </vt:vector>
  </TitlesOfParts>
  <Company>Home</Company>
  <LinksUpToDate>false</LinksUpToDate>
  <CharactersWithSpaces>100062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Теоретические основы финансового планирования на предприятии</dc:title>
  <dc:subject/>
  <dc:creator>User</dc:creator>
  <cp:keywords/>
  <dc:description/>
  <cp:lastModifiedBy>Irina</cp:lastModifiedBy>
  <cp:revision>2</cp:revision>
  <cp:lastPrinted>2009-12-20T12:24:00Z</cp:lastPrinted>
  <dcterms:created xsi:type="dcterms:W3CDTF">2014-09-12T19:52:00Z</dcterms:created>
  <dcterms:modified xsi:type="dcterms:W3CDTF">2014-09-12T19:52:00Z</dcterms:modified>
</cp:coreProperties>
</file>