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A8D" w:rsidRPr="00F90317" w:rsidRDefault="00404A8D" w:rsidP="00404A8D">
      <w:pPr>
        <w:spacing w:before="120"/>
        <w:jc w:val="center"/>
        <w:rPr>
          <w:b/>
          <w:sz w:val="32"/>
        </w:rPr>
      </w:pPr>
      <w:r w:rsidRPr="00F90317">
        <w:rPr>
          <w:b/>
          <w:sz w:val="32"/>
        </w:rPr>
        <w:t>Музыкальная культура Галичины на изломе ХІХ-ХХ веков</w:t>
      </w:r>
    </w:p>
    <w:p w:rsidR="00404A8D" w:rsidRPr="00F90317" w:rsidRDefault="00404A8D" w:rsidP="00404A8D">
      <w:pPr>
        <w:spacing w:before="120"/>
        <w:ind w:firstLine="567"/>
        <w:jc w:val="both"/>
      </w:pPr>
      <w:r w:rsidRPr="00F90317">
        <w:t>В истории музыкального искусства Украины важное место занимает культурно-художественная деятельность хоровых обществ Галичины. Есть ряд содержательных трудов</w:t>
      </w:r>
      <w:r>
        <w:t xml:space="preserve">, </w:t>
      </w:r>
      <w:r w:rsidRPr="00F90317">
        <w:t>в которых раскрываются аспекты развития музыкальной культуры Западной Украины. Развитие культуры региона освещали М. Загайкевич</w:t>
      </w:r>
      <w:r>
        <w:t xml:space="preserve">, </w:t>
      </w:r>
      <w:r w:rsidRPr="00F90317">
        <w:t>С. Павлишин</w:t>
      </w:r>
      <w:r>
        <w:t xml:space="preserve">, </w:t>
      </w:r>
      <w:r w:rsidRPr="00F90317">
        <w:t>Ю. Булка</w:t>
      </w:r>
      <w:r>
        <w:t xml:space="preserve">, </w:t>
      </w:r>
      <w:r w:rsidRPr="00F90317">
        <w:t>Л. Ханик</w:t>
      </w:r>
      <w:r>
        <w:t xml:space="preserve">, </w:t>
      </w:r>
      <w:r w:rsidRPr="00F90317">
        <w:t>М. Билинская</w:t>
      </w:r>
      <w:r>
        <w:t xml:space="preserve">, </w:t>
      </w:r>
      <w:r w:rsidRPr="00F90317">
        <w:t>Й. Волынский</w:t>
      </w:r>
      <w:r>
        <w:t xml:space="preserve">, </w:t>
      </w:r>
      <w:r w:rsidRPr="00F90317">
        <w:t>Я. Коллодий</w:t>
      </w:r>
      <w:r>
        <w:t xml:space="preserve">, </w:t>
      </w:r>
      <w:r w:rsidRPr="00F90317">
        <w:t>Л. Мазепа</w:t>
      </w:r>
      <w:r>
        <w:t xml:space="preserve">, </w:t>
      </w:r>
      <w:r w:rsidRPr="00F90317">
        <w:t>Л. Кияновська. Развитие музыкального искусства нашло свое отображение в трудах Н. Костюк</w:t>
      </w:r>
      <w:r>
        <w:t xml:space="preserve">, </w:t>
      </w:r>
      <w:r w:rsidRPr="00F90317">
        <w:t>Р. Дудик</w:t>
      </w:r>
      <w:r>
        <w:t xml:space="preserve">, </w:t>
      </w:r>
      <w:r w:rsidRPr="00F90317">
        <w:t>Т. Росул</w:t>
      </w:r>
      <w:r>
        <w:t xml:space="preserve">, </w:t>
      </w:r>
      <w:r w:rsidRPr="00F90317">
        <w:t>О. Поповича</w:t>
      </w:r>
      <w:r>
        <w:t xml:space="preserve">, </w:t>
      </w:r>
      <w:r w:rsidRPr="00F90317">
        <w:t>других. Эти научные исследования помогают осмыслить региональный аспект в украинском музыковедении</w:t>
      </w:r>
      <w:r>
        <w:t xml:space="preserve">, </w:t>
      </w:r>
      <w:r w:rsidRPr="00F90317">
        <w:t>подтверждают важность раскрытия источниковой базы музыкальной культуры западного региона Украины. Культурно-художественной жизни Галичины посвящены научные исследования С. Людкевича</w:t>
      </w:r>
      <w:r>
        <w:t xml:space="preserve">, </w:t>
      </w:r>
      <w:r w:rsidRPr="00F90317">
        <w:t>В. Барвинского</w:t>
      </w:r>
      <w:r>
        <w:t xml:space="preserve">, </w:t>
      </w:r>
      <w:r w:rsidRPr="00F90317">
        <w:t>М. Загайкевич</w:t>
      </w:r>
      <w:r>
        <w:t xml:space="preserve">, </w:t>
      </w:r>
      <w:r w:rsidRPr="00F90317">
        <w:t>М. Антоновича.</w:t>
      </w:r>
    </w:p>
    <w:p w:rsidR="00404A8D" w:rsidRPr="00F90317" w:rsidRDefault="00404A8D" w:rsidP="00404A8D">
      <w:pPr>
        <w:spacing w:before="120"/>
        <w:ind w:firstLine="567"/>
        <w:jc w:val="both"/>
      </w:pPr>
      <w:r w:rsidRPr="00F90317">
        <w:t>Общие принципы анализа хорового творчества и дирижерской деятельности разработан в исследованиях П. Чеснокова</w:t>
      </w:r>
      <w:r>
        <w:t xml:space="preserve">, </w:t>
      </w:r>
      <w:r w:rsidRPr="00F90317">
        <w:t>А. Егорова</w:t>
      </w:r>
      <w:r>
        <w:t xml:space="preserve">, </w:t>
      </w:r>
      <w:r w:rsidRPr="00F90317">
        <w:t>В. Соколова</w:t>
      </w:r>
      <w:r>
        <w:t xml:space="preserve">, </w:t>
      </w:r>
      <w:r w:rsidRPr="00F90317">
        <w:t>К. Пигрова</w:t>
      </w:r>
      <w:r>
        <w:t xml:space="preserve">, </w:t>
      </w:r>
      <w:r w:rsidRPr="00F90317">
        <w:t>В. Краснощекова</w:t>
      </w:r>
      <w:r>
        <w:t xml:space="preserve">, </w:t>
      </w:r>
      <w:r w:rsidRPr="00F90317">
        <w:t>И. Разумного</w:t>
      </w:r>
      <w:r>
        <w:t xml:space="preserve">, </w:t>
      </w:r>
      <w:r w:rsidRPr="00F90317">
        <w:t>Н. Малько</w:t>
      </w:r>
      <w:r>
        <w:t xml:space="preserve">, </w:t>
      </w:r>
      <w:r w:rsidRPr="00F90317">
        <w:t>М. Канерштейна</w:t>
      </w:r>
      <w:r>
        <w:t xml:space="preserve">, </w:t>
      </w:r>
      <w:r w:rsidRPr="00F90317">
        <w:t>М. Колессы</w:t>
      </w:r>
      <w:r>
        <w:t xml:space="preserve">, </w:t>
      </w:r>
      <w:r w:rsidRPr="00F90317">
        <w:t xml:space="preserve">Н. Горюхин </w:t>
      </w:r>
      <w:r>
        <w:t xml:space="preserve">, </w:t>
      </w:r>
      <w:r w:rsidRPr="00F90317">
        <w:t>Л. Пархоменко</w:t>
      </w:r>
      <w:r>
        <w:t xml:space="preserve">, </w:t>
      </w:r>
      <w:r w:rsidRPr="00F90317">
        <w:t>А. Лащенко</w:t>
      </w:r>
      <w:r>
        <w:t xml:space="preserve">, </w:t>
      </w:r>
      <w:r w:rsidRPr="00F90317">
        <w:t>О. Бенч. К вопросу становления хоровой культуры в Галиции обращались З. Лысько</w:t>
      </w:r>
      <w:r>
        <w:t xml:space="preserve">, </w:t>
      </w:r>
      <w:r w:rsidRPr="00F90317">
        <w:t>С. Людкевич</w:t>
      </w:r>
      <w:r>
        <w:t xml:space="preserve">, </w:t>
      </w:r>
      <w:r w:rsidRPr="00F90317">
        <w:t>В. Барвинский</w:t>
      </w:r>
      <w:r>
        <w:t xml:space="preserve">, </w:t>
      </w:r>
      <w:r w:rsidRPr="00F90317">
        <w:t>В. Витвицкий</w:t>
      </w:r>
      <w:r>
        <w:t xml:space="preserve">, </w:t>
      </w:r>
      <w:r w:rsidRPr="00F90317">
        <w:t>Б. Кудрик</w:t>
      </w:r>
      <w:r>
        <w:t xml:space="preserve">, </w:t>
      </w:r>
      <w:r w:rsidRPr="00F90317">
        <w:t>Е. Цегельский</w:t>
      </w:r>
      <w:r>
        <w:t xml:space="preserve">, </w:t>
      </w:r>
      <w:r w:rsidRPr="00F90317">
        <w:t>М. Волошин и др. в изданиях "Музыкальный листок"</w:t>
      </w:r>
      <w:r>
        <w:t xml:space="preserve">, </w:t>
      </w:r>
      <w:r w:rsidRPr="00F90317">
        <w:t>"Музыкальный вестник"</w:t>
      </w:r>
      <w:r>
        <w:t xml:space="preserve">, </w:t>
      </w:r>
      <w:r w:rsidRPr="00F90317">
        <w:t>"Боян"</w:t>
      </w:r>
      <w:r>
        <w:t xml:space="preserve">, </w:t>
      </w:r>
      <w:r w:rsidRPr="00F90317">
        <w:t>"Наша культура"</w:t>
      </w:r>
      <w:r>
        <w:t xml:space="preserve">, </w:t>
      </w:r>
      <w:r w:rsidRPr="00F90317">
        <w:t>"Украинская музыка"</w:t>
      </w:r>
      <w:r>
        <w:t xml:space="preserve">, </w:t>
      </w:r>
      <w:r w:rsidRPr="00F90317">
        <w:t>журналах "Дело"</w:t>
      </w:r>
      <w:r>
        <w:t xml:space="preserve">, </w:t>
      </w:r>
      <w:r w:rsidRPr="00F90317">
        <w:t>"Новое время"</w:t>
      </w:r>
      <w:r>
        <w:t xml:space="preserve">, </w:t>
      </w:r>
      <w:r w:rsidRPr="00F90317">
        <w:t>"Навстречу". Отдельные аспекты деятельности певческих обществ освещались в научных исследованиях и публикациях В. Барвинского</w:t>
      </w:r>
      <w:r>
        <w:t xml:space="preserve">, </w:t>
      </w:r>
      <w:r w:rsidRPr="00F90317">
        <w:t>А. Вахнянина</w:t>
      </w:r>
      <w:r>
        <w:t xml:space="preserve">, </w:t>
      </w:r>
      <w:r w:rsidRPr="00F90317">
        <w:t>А. Нижанковского</w:t>
      </w:r>
      <w:r>
        <w:t xml:space="preserve">, </w:t>
      </w:r>
      <w:r w:rsidRPr="00F90317">
        <w:t>С. Людкевича</w:t>
      </w:r>
      <w:r>
        <w:t xml:space="preserve">, </w:t>
      </w:r>
      <w:r w:rsidRPr="00F90317">
        <w:t>А. Рудницкого</w:t>
      </w:r>
      <w:r>
        <w:t xml:space="preserve">, </w:t>
      </w:r>
      <w:r w:rsidRPr="00F90317">
        <w:t>С. Павлишин</w:t>
      </w:r>
      <w:r>
        <w:t xml:space="preserve">, </w:t>
      </w:r>
      <w:r w:rsidRPr="00F90317">
        <w:t>И. Волынского</w:t>
      </w:r>
      <w:r>
        <w:t xml:space="preserve">, </w:t>
      </w:r>
      <w:r w:rsidRPr="00F90317">
        <w:t>Ю. Булки</w:t>
      </w:r>
      <w:r>
        <w:t xml:space="preserve">, </w:t>
      </w:r>
      <w:r w:rsidRPr="00F90317">
        <w:t>Я. Колодий и др.</w:t>
      </w:r>
    </w:p>
    <w:p w:rsidR="00404A8D" w:rsidRPr="00F90317" w:rsidRDefault="00404A8D" w:rsidP="00404A8D">
      <w:pPr>
        <w:spacing w:before="120"/>
        <w:ind w:firstLine="567"/>
        <w:jc w:val="both"/>
      </w:pPr>
      <w:r w:rsidRPr="00F90317">
        <w:t>Деятельность культурно-просветительских и певческих обществ второй половины ХIХ в. была прекрасным основанием для роста национального самосознания украинского Галичины. На рубеже ХIХ-ХХ вв. культурно-художественная жизнь Галиции развивалась в атмосфере интенсивного процесса национального самоутверждения украинской. Динамические процессы культурно-художественной жизни края способствовали становлению профессионализма в украинской музыкальной среде.</w:t>
      </w:r>
    </w:p>
    <w:p w:rsidR="00404A8D" w:rsidRPr="00F90317" w:rsidRDefault="00404A8D" w:rsidP="00404A8D">
      <w:pPr>
        <w:spacing w:before="120"/>
        <w:ind w:firstLine="567"/>
        <w:jc w:val="both"/>
      </w:pPr>
      <w:r w:rsidRPr="00F90317">
        <w:t>Следует отметить и то</w:t>
      </w:r>
      <w:r>
        <w:t xml:space="preserve">, </w:t>
      </w:r>
      <w:r w:rsidRPr="00F90317">
        <w:t>что в этот период ведущее место в национально-культурному развитию занимала украинская греко-католическая церковь</w:t>
      </w:r>
      <w:r>
        <w:t xml:space="preserve">, </w:t>
      </w:r>
      <w:r w:rsidRPr="00F90317">
        <w:t>священники которой активно работали в разных сферах не только религиозного</w:t>
      </w:r>
      <w:r>
        <w:t xml:space="preserve">, </w:t>
      </w:r>
      <w:r w:rsidRPr="00F90317">
        <w:t>но и общественной жизни. Важное место в культурно-художественной жизни региона занимали церковные хоры. Традиции в деятельность хоровых ячеек церквей Западной Украины первой половины ХІХ ст. рассматривались позже как образец для организации их на поприщах всей Галичины</w:t>
      </w:r>
      <w:r>
        <w:t xml:space="preserve"> - </w:t>
      </w:r>
      <w:r w:rsidRPr="00F90317">
        <w:t>Святоюрской капеллы</w:t>
      </w:r>
      <w:r>
        <w:t xml:space="preserve">, </w:t>
      </w:r>
      <w:r w:rsidRPr="00F90317">
        <w:t>хоров при Перемышльский греко-католической церкви</w:t>
      </w:r>
      <w:r>
        <w:t xml:space="preserve">, </w:t>
      </w:r>
      <w:r w:rsidRPr="00F90317">
        <w:t>Духовной семинарии и Ставропигийским институте во Львове</w:t>
      </w:r>
      <w:r>
        <w:t xml:space="preserve">, </w:t>
      </w:r>
      <w:r w:rsidRPr="00F90317">
        <w:t>которые лелеяли исполнительские кадры для популяризации духовной и светской музыки. Это были хорошо вышколенные коллективы</w:t>
      </w:r>
      <w:r>
        <w:t xml:space="preserve">, </w:t>
      </w:r>
      <w:r w:rsidRPr="00F90317">
        <w:t>владели искусством пения</w:t>
      </w:r>
      <w:r>
        <w:t xml:space="preserve">, </w:t>
      </w:r>
      <w:r w:rsidRPr="00F90317">
        <w:t>а их деятельность стала фундаментом</w:t>
      </w:r>
      <w:r>
        <w:t xml:space="preserve">, </w:t>
      </w:r>
      <w:r w:rsidRPr="00F90317">
        <w:t>на котором выросла профессиональная музыкальная культура Галичины.</w:t>
      </w:r>
    </w:p>
    <w:p w:rsidR="00404A8D" w:rsidRPr="00F90317" w:rsidRDefault="00404A8D" w:rsidP="00404A8D">
      <w:pPr>
        <w:spacing w:before="120"/>
        <w:ind w:firstLine="567"/>
        <w:jc w:val="both"/>
      </w:pPr>
      <w:r w:rsidRPr="00F90317">
        <w:t>Важное место в культурно-художественной жизни Галичины занимали хоры "Горн"</w:t>
      </w:r>
      <w:r>
        <w:t xml:space="preserve">, </w:t>
      </w:r>
      <w:r w:rsidRPr="00F90317">
        <w:t>хоры Украинской гимназии им. И. Франко</w:t>
      </w:r>
      <w:r>
        <w:t xml:space="preserve">, </w:t>
      </w:r>
      <w:r w:rsidRPr="00F90317">
        <w:t>"Рабочей общины"</w:t>
      </w:r>
      <w:r>
        <w:t xml:space="preserve">, </w:t>
      </w:r>
      <w:r w:rsidRPr="00F90317">
        <w:t>"Зари" и другие. В первой половине ХХ века</w:t>
      </w:r>
      <w:r>
        <w:t xml:space="preserve">, </w:t>
      </w:r>
      <w:r w:rsidRPr="00F90317">
        <w:t>в период подъема культурной жизни украинского</w:t>
      </w:r>
      <w:r>
        <w:t xml:space="preserve">, </w:t>
      </w:r>
      <w:r w:rsidRPr="00F90317">
        <w:t>на Дрогобиччини возникло много рабочих и сезонных хоров</w:t>
      </w:r>
      <w:r>
        <w:t xml:space="preserve">, </w:t>
      </w:r>
      <w:r w:rsidRPr="00F90317">
        <w:t>деятельность которых позитивно повлияла на становление хоровой жизни края. В частности хор "Горн" в Трускавце ознайомлював с украинской песней не только жителей города</w:t>
      </w:r>
      <w:r>
        <w:t xml:space="preserve">, </w:t>
      </w:r>
      <w:r w:rsidRPr="00F90317">
        <w:t>но и многочисленных отдыхающих. При обществе успешно действовал мандолиновий оркестр.</w:t>
      </w:r>
    </w:p>
    <w:p w:rsidR="00404A8D" w:rsidRPr="00F90317" w:rsidRDefault="00404A8D" w:rsidP="00404A8D">
      <w:pPr>
        <w:spacing w:before="120"/>
        <w:ind w:firstLine="567"/>
        <w:jc w:val="both"/>
      </w:pPr>
      <w:r w:rsidRPr="00F90317">
        <w:t>Важную роль в подъеме хоровой жизни сыграли также певческие кружки "Рабочей общины"</w:t>
      </w:r>
      <w:r>
        <w:t xml:space="preserve">, </w:t>
      </w:r>
      <w:r w:rsidRPr="00F90317">
        <w:t>действовавших в Дрогобыче</w:t>
      </w:r>
      <w:r>
        <w:t xml:space="preserve">, </w:t>
      </w:r>
      <w:r w:rsidRPr="00F90317">
        <w:t>Сходнице</w:t>
      </w:r>
      <w:r>
        <w:t xml:space="preserve">, </w:t>
      </w:r>
      <w:r w:rsidRPr="00F90317">
        <w:t>Стебнике. Общество имело целью всестороннее духовное развитие украинского рабочих. Хор "Рабочей общины" исполняли произведения украинских композиторов (оригинальные и обработки народных песен)</w:t>
      </w:r>
      <w:r>
        <w:t xml:space="preserve">, </w:t>
      </w:r>
      <w:r w:rsidRPr="00F90317">
        <w:t>давали собственные концерты и участвовал в академиях по случаю национальных праздников.</w:t>
      </w:r>
    </w:p>
    <w:p w:rsidR="00404A8D" w:rsidRPr="00F90317" w:rsidRDefault="00404A8D" w:rsidP="00404A8D">
      <w:pPr>
        <w:spacing w:before="120"/>
        <w:ind w:firstLine="567"/>
        <w:jc w:val="both"/>
      </w:pPr>
      <w:r w:rsidRPr="00F90317">
        <w:t>Трудно переоценить деятельность хоровых кружков ремесленного общества "Заря" в Дрогобыче и Бориславе. Мужские хоры этого общества популяризировали украинский хоровой репертуар. Высокий исполнительский уровень выступлений способствовал поднесению культурно-художественного уровня региона в целом. Хоровое искусство было доступным для разных слоев населения.</w:t>
      </w:r>
    </w:p>
    <w:p w:rsidR="00404A8D" w:rsidRPr="00F90317" w:rsidRDefault="00404A8D" w:rsidP="00404A8D">
      <w:pPr>
        <w:spacing w:before="120"/>
        <w:ind w:firstLine="567"/>
        <w:jc w:val="both"/>
      </w:pPr>
      <w:r w:rsidRPr="00F90317">
        <w:t>Деятельность хоров обществ "Горн"</w:t>
      </w:r>
      <w:r>
        <w:t xml:space="preserve">, </w:t>
      </w:r>
      <w:r w:rsidRPr="00F90317">
        <w:t>"Рабочее общество"</w:t>
      </w:r>
      <w:r>
        <w:t xml:space="preserve">, </w:t>
      </w:r>
      <w:r w:rsidRPr="00F90317">
        <w:t>"Заря"</w:t>
      </w:r>
      <w:r>
        <w:t xml:space="preserve">, </w:t>
      </w:r>
      <w:r w:rsidRPr="00F90317">
        <w:t>учеников Украинской гимназии им. І. Франко способствовала приумножению традиций украинского хорового пения</w:t>
      </w:r>
      <w:r>
        <w:t xml:space="preserve">, </w:t>
      </w:r>
      <w:r w:rsidRPr="00F90317">
        <w:t>налаживанию украинской культурной жизни. Примечательно</w:t>
      </w:r>
      <w:r>
        <w:t xml:space="preserve">, </w:t>
      </w:r>
      <w:r w:rsidRPr="00F90317">
        <w:t>что исполнительские кадры для хоровых коллективов выходили не только из ученического</w:t>
      </w:r>
      <w:r>
        <w:t xml:space="preserve">, </w:t>
      </w:r>
      <w:r w:rsidRPr="00F90317">
        <w:t>но и рабочей среды.</w:t>
      </w:r>
    </w:p>
    <w:p w:rsidR="00404A8D" w:rsidRPr="00F90317" w:rsidRDefault="00404A8D" w:rsidP="00404A8D">
      <w:pPr>
        <w:spacing w:before="120"/>
        <w:ind w:firstLine="567"/>
        <w:jc w:val="both"/>
      </w:pPr>
      <w:r w:rsidRPr="00F90317">
        <w:t>В первой половине ХХ ст. на Галичине возникли ряд польских певчих обществ</w:t>
      </w:r>
      <w:r>
        <w:t xml:space="preserve">, </w:t>
      </w:r>
      <w:r w:rsidRPr="00F90317">
        <w:t>среди них "Лютня" ("Lutnia")</w:t>
      </w:r>
      <w:r>
        <w:t xml:space="preserve">, </w:t>
      </w:r>
      <w:r w:rsidRPr="00F90317">
        <w:t>"Ехо" ("Echo")</w:t>
      </w:r>
      <w:r>
        <w:t xml:space="preserve">, </w:t>
      </w:r>
      <w:r w:rsidRPr="00F90317">
        <w:t>а также "Общество любителей музыки" ("Towarzystwo milosnikow muzyki"). Уставы этих обществ имели аналогичную с украинскими обществами</w:t>
      </w:r>
      <w:r>
        <w:t xml:space="preserve">, </w:t>
      </w:r>
      <w:r w:rsidRPr="00F90317">
        <w:t>в частности "Бояном"</w:t>
      </w:r>
      <w:r>
        <w:t xml:space="preserve">, </w:t>
      </w:r>
      <w:r w:rsidRPr="00F90317">
        <w:t>мету и средства ее реализации. Концертно-исполнительская деятельность польских обществ заключалась в устраивании музыкальных вечеров</w:t>
      </w:r>
      <w:r>
        <w:t xml:space="preserve">, </w:t>
      </w:r>
      <w:r w:rsidRPr="00F90317">
        <w:t>докладов</w:t>
      </w:r>
      <w:r>
        <w:t xml:space="preserve">, </w:t>
      </w:r>
      <w:r w:rsidRPr="00F90317">
        <w:t>театральных представлений и тому подобное. Следует отметить</w:t>
      </w:r>
      <w:r>
        <w:t xml:space="preserve">, </w:t>
      </w:r>
      <w:r w:rsidRPr="00F90317">
        <w:t>что при каждом обществе действовали хоры. Концертные программы состояли из хоровых и инструментальных произведений. Рядом с хоровыми произведениями М. Лысенко</w:t>
      </w:r>
      <w:r>
        <w:t xml:space="preserve">, </w:t>
      </w:r>
      <w:r w:rsidRPr="00F90317">
        <w:t>М. Вербицького</w:t>
      </w:r>
      <w:r>
        <w:t xml:space="preserve">, </w:t>
      </w:r>
      <w:r w:rsidRPr="00F90317">
        <w:t>А. Вахнянина</w:t>
      </w:r>
      <w:r>
        <w:t xml:space="preserve">, </w:t>
      </w:r>
      <w:r w:rsidRPr="00F90317">
        <w:t>О. Нижанковского</w:t>
      </w:r>
      <w:r>
        <w:t xml:space="preserve">, </w:t>
      </w:r>
      <w:r w:rsidRPr="00F90317">
        <w:t>Ф. Колесси звучали вокальные и инструментальные произведения польских композиторов С. Цетвинського</w:t>
      </w:r>
      <w:r>
        <w:t xml:space="preserve">, </w:t>
      </w:r>
      <w:r w:rsidRPr="00F90317">
        <w:t>Г. Мельцера</w:t>
      </w:r>
      <w:r>
        <w:t xml:space="preserve">, </w:t>
      </w:r>
      <w:r w:rsidRPr="00F90317">
        <w:t>а также композиции Ф. Листа</w:t>
      </w:r>
      <w:r>
        <w:t xml:space="preserve">, </w:t>
      </w:r>
      <w:r w:rsidRPr="00F90317">
        <w:t>Г. Ернста. Это подносило престиж украинской музыки в контексте мировой. Часто в польских хоровых коллективах участвовали и украинцы</w:t>
      </w:r>
      <w:r>
        <w:t xml:space="preserve">, </w:t>
      </w:r>
      <w:r w:rsidRPr="00F90317">
        <w:t>такие межнациональные творческие контакты положительно влияли на культурные процессы и становления художественной жизни Дрогобиччини. Деятельность польских певчих обществ также сыграла определенную роль в развитии художественной жизни региона.</w:t>
      </w:r>
    </w:p>
    <w:p w:rsidR="00404A8D" w:rsidRPr="00F90317" w:rsidRDefault="00404A8D" w:rsidP="00404A8D">
      <w:pPr>
        <w:spacing w:before="120"/>
        <w:ind w:firstLine="567"/>
        <w:jc w:val="both"/>
      </w:pPr>
      <w:r w:rsidRPr="00F90317">
        <w:t>Разносторонней была деятельность филиала Музыкального общества им. Н. Лысенко. Это устройство концертов</w:t>
      </w:r>
      <w:r>
        <w:t xml:space="preserve">, </w:t>
      </w:r>
      <w:r w:rsidRPr="00F90317">
        <w:t>спектаклей</w:t>
      </w:r>
      <w:r>
        <w:t xml:space="preserve">, </w:t>
      </w:r>
      <w:r w:rsidRPr="00F90317">
        <w:t>издание музыкальных произведений</w:t>
      </w:r>
      <w:r>
        <w:t xml:space="preserve">, </w:t>
      </w:r>
      <w:r w:rsidRPr="00F90317">
        <w:t>содержание музыкальной библиотеки и т. п. Наиболее показательной сферой творческой деятельности Общества был симфонический оркестр под руководством о. С. Сапруна. Деятельность оркестра способствовала популяризации инструментальной музыки в крае</w:t>
      </w:r>
      <w:r>
        <w:t xml:space="preserve">, </w:t>
      </w:r>
      <w:r w:rsidRPr="00F90317">
        <w:t>ведь этот жанр не имел такого распространения</w:t>
      </w:r>
      <w:r>
        <w:t xml:space="preserve">, </w:t>
      </w:r>
      <w:r w:rsidRPr="00F90317">
        <w:t>как хоровой</w:t>
      </w:r>
      <w:r>
        <w:t xml:space="preserve">, </w:t>
      </w:r>
      <w:r w:rsidRPr="00F90317">
        <w:t>обогащала его общекультурную палитру. Оркестровая музыка расширяла пределы музыкально-педагогического воспитания студентов-инструменталистов филиала Музыкального института им. М. Лысенко. Репертуар оркестра разнообразил местную музыкальную практику произведениями западноевропейских композиторов В. Моцарта</w:t>
      </w:r>
      <w:r>
        <w:t xml:space="preserve">, </w:t>
      </w:r>
      <w:r w:rsidRPr="00F90317">
        <w:t>Ф. Шуберта</w:t>
      </w:r>
      <w:r>
        <w:t xml:space="preserve">, </w:t>
      </w:r>
      <w:r w:rsidRPr="00F90317">
        <w:t>Ф. Мендельсона</w:t>
      </w:r>
      <w:r>
        <w:t xml:space="preserve">, </w:t>
      </w:r>
      <w:r w:rsidRPr="00F90317">
        <w:t>Е. Грига и др. Плодотворная деятельность симфонического оркестра филиала Музыкального общества им. М. Лысенко способствовала формированию музыкального профессионализма.</w:t>
      </w:r>
    </w:p>
    <w:p w:rsidR="00404A8D" w:rsidRPr="00F90317" w:rsidRDefault="00404A8D" w:rsidP="00404A8D">
      <w:pPr>
        <w:spacing w:before="120"/>
        <w:ind w:firstLine="567"/>
        <w:jc w:val="both"/>
      </w:pPr>
      <w:r w:rsidRPr="00F90317">
        <w:t xml:space="preserve">Значительное внимание Общество уделяло музыкальному воспитанию детей. В </w:t>
      </w:r>
      <w:smartTag w:uri="urn:schemas-microsoft-com:office:smarttags" w:element="metricconverter">
        <w:smartTagPr>
          <w:attr w:name="ProductID" w:val="1929 г"/>
        </w:smartTagPr>
        <w:r w:rsidRPr="00F90317">
          <w:t>1929 г</w:t>
        </w:r>
      </w:smartTag>
      <w:r w:rsidRPr="00F90317">
        <w:t>. по инициативе Музыкального общества им. М. Лысенко для учителей музыки в школах был основан трехлетний семинар. Члены Общества предложили также проект основания Союза украинских хоров. Задания Союзу были отображены в "Правильнику Союза украинских хоров</w:t>
      </w:r>
      <w:r>
        <w:t xml:space="preserve"> - </w:t>
      </w:r>
      <w:r w:rsidRPr="00F90317">
        <w:t>секции Музыкального общества им. М. Лысенко во Львове".</w:t>
      </w:r>
    </w:p>
    <w:p w:rsidR="00404A8D" w:rsidRPr="00F90317" w:rsidRDefault="00404A8D" w:rsidP="00404A8D">
      <w:pPr>
        <w:spacing w:before="120"/>
        <w:ind w:firstLine="567"/>
        <w:jc w:val="both"/>
      </w:pPr>
      <w:r w:rsidRPr="00F90317">
        <w:t xml:space="preserve">В </w:t>
      </w:r>
      <w:smartTag w:uri="urn:schemas-microsoft-com:office:smarttags" w:element="metricconverter">
        <w:smartTagPr>
          <w:attr w:name="ProductID" w:val="1903 г"/>
        </w:smartTagPr>
        <w:r w:rsidRPr="00F90317">
          <w:t>1903 г</w:t>
        </w:r>
      </w:smartTag>
      <w:r w:rsidRPr="00F90317">
        <w:t>. во Львове был основан Высший музыкальный институт</w:t>
      </w:r>
      <w:r>
        <w:t xml:space="preserve">, </w:t>
      </w:r>
      <w:r w:rsidRPr="00F90317">
        <w:t>деятельность которого направлялась главный на учебу музыки всех желающих</w:t>
      </w:r>
      <w:r>
        <w:t xml:space="preserve">, </w:t>
      </w:r>
      <w:r w:rsidRPr="00F90317">
        <w:t xml:space="preserve">а также на подготовку кадров для певчих обществ. Существенные сдвиги в отрасли музыкального образования состоялись с открытием в Дрогобыче филиала музыкального института (в </w:t>
      </w:r>
      <w:smartTag w:uri="urn:schemas-microsoft-com:office:smarttags" w:element="metricconverter">
        <w:smartTagPr>
          <w:attr w:name="ProductID" w:val="1923 г"/>
        </w:smartTagPr>
        <w:r w:rsidRPr="00F90317">
          <w:t>1923 г</w:t>
        </w:r>
      </w:smartTag>
      <w:r w:rsidRPr="00F90317">
        <w:t>.). Здесь учили сольного пения</w:t>
      </w:r>
      <w:r>
        <w:t xml:space="preserve">, </w:t>
      </w:r>
      <w:r w:rsidRPr="00F90317">
        <w:t>игры на фортепиано</w:t>
      </w:r>
      <w:r>
        <w:t xml:space="preserve">, </w:t>
      </w:r>
      <w:r w:rsidRPr="00F90317">
        <w:t>скрипке</w:t>
      </w:r>
      <w:r>
        <w:t xml:space="preserve">, </w:t>
      </w:r>
      <w:r w:rsidRPr="00F90317">
        <w:t>хорового пения. Уже с первого учебного года в институте успешно действовали хоры. Ежегодные отчеты учеников демонстрировали высокий уровень их профессиональной подготовки. Интенсивное развитие хорового исполнительского в крае обусловило распространение соответствующих курсов. Первые дирижерские курсы были организованы по инициативе руководителей филиалов Музыкального института и "Просвещения" в Дрогобыче. Учебная программа состояла из теоретического и практического курсов</w:t>
      </w:r>
      <w:r>
        <w:t xml:space="preserve">, </w:t>
      </w:r>
      <w:r w:rsidRPr="00F90317">
        <w:t>особенное внимание уделялось практической работе с хором.</w:t>
      </w:r>
    </w:p>
    <w:p w:rsidR="00404A8D" w:rsidRPr="00F90317" w:rsidRDefault="00404A8D" w:rsidP="00404A8D">
      <w:pPr>
        <w:spacing w:before="120"/>
        <w:ind w:firstLine="567"/>
        <w:jc w:val="both"/>
      </w:pPr>
      <w:r w:rsidRPr="00F90317">
        <w:t>Важную роль в распространении инструментальной музыки сыграл струнный квартет</w:t>
      </w:r>
      <w:r>
        <w:t xml:space="preserve">, </w:t>
      </w:r>
      <w:r w:rsidRPr="00F90317">
        <w:t>который успешно действовал при филиале Музыкального института. Его участниками были преподавателе (супругов А. и С. Огродниках</w:t>
      </w:r>
      <w:r>
        <w:t xml:space="preserve">, </w:t>
      </w:r>
      <w:r w:rsidRPr="00F90317">
        <w:t xml:space="preserve">Мих. и М. Мариняки). Выступления квартета в концертных программах учебного заведения и города оживляли культурно-художественную жизнь Дрогобиччини. Бориславська филиал Музыкального института им. М. Лысенко (в </w:t>
      </w:r>
      <w:smartTag w:uri="urn:schemas-microsoft-com:office:smarttags" w:element="metricconverter">
        <w:smartTagPr>
          <w:attr w:name="ProductID" w:val="1927 г"/>
        </w:smartTagPr>
        <w:r w:rsidRPr="00F90317">
          <w:t>1927 г</w:t>
        </w:r>
      </w:smartTag>
      <w:r w:rsidRPr="00F90317">
        <w:t>.) удерживала инструментальное трио</w:t>
      </w:r>
      <w:r>
        <w:t xml:space="preserve">, </w:t>
      </w:r>
      <w:r w:rsidRPr="00F90317">
        <w:t>в состав которого вошли педагоги института (Н. Кулицька</w:t>
      </w:r>
      <w:r>
        <w:t xml:space="preserve">, </w:t>
      </w:r>
      <w:r w:rsidRPr="00F90317">
        <w:t>А. Огродниках</w:t>
      </w:r>
      <w:r>
        <w:t xml:space="preserve">, </w:t>
      </w:r>
      <w:r w:rsidRPr="00F90317">
        <w:t>С. Огродниках). В его репертуаре были произведения западноевропейских и украинских композиторов. Интересно</w:t>
      </w:r>
      <w:r>
        <w:t xml:space="preserve">, </w:t>
      </w:r>
      <w:r w:rsidRPr="00F90317">
        <w:t>что именно директор дрогобычского филиала Музыкального института о. С. Сапрун затронул вопрос о централизации системы учебы для поднесения образовательного уровня студентов. Она предусматривала преподавание основных предметов за единственными программами.</w:t>
      </w:r>
    </w:p>
    <w:p w:rsidR="00404A8D" w:rsidRPr="00F90317" w:rsidRDefault="00404A8D" w:rsidP="00404A8D">
      <w:pPr>
        <w:spacing w:before="120"/>
        <w:ind w:firstLine="567"/>
        <w:jc w:val="both"/>
      </w:pPr>
      <w:r w:rsidRPr="00F90317">
        <w:t>Успешная деятельность филиалов Музыкального общества им. М. Лысенко</w:t>
      </w:r>
      <w:r>
        <w:t xml:space="preserve">, </w:t>
      </w:r>
      <w:r w:rsidRPr="00F90317">
        <w:t>Высшего музыкального института им. М. Лысенко в Дрогобыче и Бориславовиче способствовала постепенному заполнению пробела</w:t>
      </w:r>
      <w:r>
        <w:t xml:space="preserve"> - </w:t>
      </w:r>
      <w:r w:rsidRPr="00F90317">
        <w:t>отсутствию инструментальной традиции в украинской культурной среде. Разнообразили концертные программы: рядом с хоровыми произведениями появились симфонические и инструментальные произведения западноевропейских и украинских композиторов. Художественный репертуар заметно расширился</w:t>
      </w:r>
      <w:r>
        <w:t xml:space="preserve">, </w:t>
      </w:r>
      <w:r w:rsidRPr="00F90317">
        <w:t>в него вошли произведения современных художников</w:t>
      </w:r>
      <w:r>
        <w:t xml:space="preserve">, </w:t>
      </w:r>
      <w:r w:rsidRPr="00F90317">
        <w:t>более критической и более требовательной стала публика. Все это способствовало профессионализации музыкальной жизни 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4A8D"/>
    <w:rsid w:val="001A35F6"/>
    <w:rsid w:val="00404A8D"/>
    <w:rsid w:val="00644370"/>
    <w:rsid w:val="00811DD4"/>
    <w:rsid w:val="008D5623"/>
    <w:rsid w:val="00CA1EC7"/>
    <w:rsid w:val="00F9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7196786-13AB-4A66-A2E0-A9FDB0AD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A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04A8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Музыкальная культура Галичины на изломе ХІХ-ХХ веков</vt:lpstr>
    </vt:vector>
  </TitlesOfParts>
  <Company>Home</Company>
  <LinksUpToDate>false</LinksUpToDate>
  <CharactersWithSpaces>9625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Музыкальная культура Галичины на изломе ХІХ-ХХ веков</dc:title>
  <dc:subject/>
  <dc:creator>User</dc:creator>
  <cp:keywords/>
  <dc:description/>
  <cp:lastModifiedBy>admin</cp:lastModifiedBy>
  <cp:revision>2</cp:revision>
  <dcterms:created xsi:type="dcterms:W3CDTF">2014-03-28T13:52:00Z</dcterms:created>
  <dcterms:modified xsi:type="dcterms:W3CDTF">2014-03-28T13:52:00Z</dcterms:modified>
</cp:coreProperties>
</file>