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8B0" w:rsidRPr="0064550C" w:rsidRDefault="006318B0" w:rsidP="0064550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64550C">
        <w:rPr>
          <w:b/>
          <w:bCs/>
          <w:sz w:val="28"/>
          <w:szCs w:val="28"/>
        </w:rPr>
        <w:t xml:space="preserve">ГИДРОСФЕРНЫЕ КАТАСТРОФЫ </w:t>
      </w:r>
      <w:r w:rsidR="00E83250" w:rsidRPr="0064550C">
        <w:rPr>
          <w:b/>
          <w:bCs/>
          <w:sz w:val="28"/>
          <w:szCs w:val="28"/>
        </w:rPr>
        <w:t>И ФОРМИРОВАНИЕ ПОЧВ</w:t>
      </w:r>
    </w:p>
    <w:p w:rsidR="0064550C" w:rsidRDefault="0064550C" w:rsidP="0064550C">
      <w:pPr>
        <w:spacing w:line="360" w:lineRule="auto"/>
        <w:ind w:firstLine="709"/>
        <w:jc w:val="right"/>
        <w:rPr>
          <w:sz w:val="28"/>
          <w:szCs w:val="28"/>
        </w:rPr>
      </w:pPr>
    </w:p>
    <w:p w:rsidR="006318B0" w:rsidRPr="0064550C" w:rsidRDefault="00E83250" w:rsidP="0064550C">
      <w:pPr>
        <w:spacing w:line="360" w:lineRule="auto"/>
        <w:ind w:firstLine="709"/>
        <w:jc w:val="right"/>
        <w:rPr>
          <w:sz w:val="28"/>
          <w:szCs w:val="28"/>
        </w:rPr>
      </w:pPr>
      <w:r w:rsidRPr="0064550C">
        <w:rPr>
          <w:sz w:val="28"/>
          <w:szCs w:val="28"/>
        </w:rPr>
        <w:t>Лойко С. В.</w:t>
      </w:r>
    </w:p>
    <w:p w:rsidR="00E83250" w:rsidRPr="0064550C" w:rsidRDefault="00E83250" w:rsidP="0064550C">
      <w:pPr>
        <w:spacing w:line="360" w:lineRule="auto"/>
        <w:ind w:firstLine="709"/>
        <w:jc w:val="right"/>
        <w:rPr>
          <w:sz w:val="28"/>
          <w:szCs w:val="28"/>
        </w:rPr>
      </w:pPr>
      <w:r w:rsidRPr="0064550C">
        <w:rPr>
          <w:sz w:val="28"/>
          <w:szCs w:val="28"/>
        </w:rPr>
        <w:t>Томский Государственный Университет</w:t>
      </w:r>
    </w:p>
    <w:p w:rsidR="00E83250" w:rsidRPr="0064550C" w:rsidRDefault="00E83250" w:rsidP="0064550C">
      <w:pPr>
        <w:spacing w:line="360" w:lineRule="auto"/>
        <w:ind w:firstLine="709"/>
        <w:jc w:val="right"/>
        <w:rPr>
          <w:sz w:val="28"/>
          <w:szCs w:val="28"/>
        </w:rPr>
      </w:pPr>
      <w:r w:rsidRPr="0064550C">
        <w:rPr>
          <w:sz w:val="28"/>
          <w:szCs w:val="28"/>
          <w:lang w:val="en-US"/>
        </w:rPr>
        <w:t>glucever</w:t>
      </w:r>
      <w:r w:rsidRPr="0064550C">
        <w:rPr>
          <w:sz w:val="28"/>
          <w:szCs w:val="28"/>
        </w:rPr>
        <w:t>@</w:t>
      </w:r>
      <w:r w:rsidRPr="0064550C">
        <w:rPr>
          <w:sz w:val="28"/>
          <w:szCs w:val="28"/>
          <w:lang w:val="en-US"/>
        </w:rPr>
        <w:t>yandex</w:t>
      </w:r>
      <w:r w:rsidRPr="0064550C">
        <w:rPr>
          <w:sz w:val="28"/>
          <w:szCs w:val="28"/>
        </w:rPr>
        <w:t>.</w:t>
      </w:r>
      <w:r w:rsidRPr="0064550C">
        <w:rPr>
          <w:sz w:val="28"/>
          <w:szCs w:val="28"/>
          <w:lang w:val="en-US"/>
        </w:rPr>
        <w:t>ru</w:t>
      </w:r>
    </w:p>
    <w:p w:rsidR="00F50C33" w:rsidRPr="0064550C" w:rsidRDefault="00544C54" w:rsidP="0064550C">
      <w:pPr>
        <w:spacing w:line="360" w:lineRule="auto"/>
        <w:ind w:firstLine="709"/>
        <w:jc w:val="both"/>
        <w:rPr>
          <w:sz w:val="28"/>
          <w:szCs w:val="28"/>
        </w:rPr>
      </w:pPr>
      <w:r w:rsidRPr="0064550C">
        <w:rPr>
          <w:sz w:val="28"/>
          <w:szCs w:val="28"/>
        </w:rPr>
        <w:t xml:space="preserve">Современная геоморфология внесла большой вклад в дело познания природных условий последнего сартанского оледенения приходившегося на верхний плейстоцен. Причем существуют две альтернативные реконструкции, которые широко обсуждаются. </w:t>
      </w:r>
      <w:r w:rsidR="00F50C33" w:rsidRPr="0064550C">
        <w:rPr>
          <w:sz w:val="28"/>
          <w:szCs w:val="28"/>
        </w:rPr>
        <w:t>Это «концепция ограниченного оледенения», допускающая, что при глобальном похолодании на арктической окраине материка возникали лишь локальные ледниковые шапки, которые оставались разобщенными и на сток северных рек не влияли.  Второй реконструкцией является модель Панарктического ледникового покрова, предполагающая, что покровное оледенение занимало всю северную полярную область и подпруживал</w:t>
      </w:r>
      <w:r w:rsidR="00D12A54" w:rsidRPr="0064550C">
        <w:rPr>
          <w:sz w:val="28"/>
          <w:szCs w:val="28"/>
        </w:rPr>
        <w:t>о</w:t>
      </w:r>
      <w:r w:rsidR="00F50C33" w:rsidRPr="0064550C">
        <w:rPr>
          <w:sz w:val="28"/>
          <w:szCs w:val="28"/>
        </w:rPr>
        <w:t xml:space="preserve"> сток северных рек</w:t>
      </w:r>
      <w:r w:rsidR="00D12A54" w:rsidRPr="0064550C">
        <w:rPr>
          <w:sz w:val="28"/>
          <w:szCs w:val="28"/>
        </w:rPr>
        <w:t xml:space="preserve">. </w:t>
      </w:r>
      <w:r w:rsidR="00803403" w:rsidRPr="0064550C">
        <w:rPr>
          <w:sz w:val="28"/>
          <w:szCs w:val="28"/>
        </w:rPr>
        <w:t>Что</w:t>
      </w:r>
      <w:r w:rsidR="00D12A54" w:rsidRPr="0064550C">
        <w:rPr>
          <w:sz w:val="28"/>
          <w:szCs w:val="28"/>
        </w:rPr>
        <w:t xml:space="preserve"> приводило к формированию </w:t>
      </w:r>
      <w:r w:rsidR="00803403" w:rsidRPr="0064550C">
        <w:rPr>
          <w:sz w:val="28"/>
          <w:szCs w:val="28"/>
        </w:rPr>
        <w:t>равнинных ледниково-подпрудных озер</w:t>
      </w:r>
      <w:r w:rsidR="00F50C33" w:rsidRPr="0064550C">
        <w:rPr>
          <w:sz w:val="28"/>
          <w:szCs w:val="28"/>
        </w:rPr>
        <w:t xml:space="preserve"> (Гросвальд, 1999). </w:t>
      </w:r>
    </w:p>
    <w:p w:rsidR="001D52FF" w:rsidRDefault="00834759" w:rsidP="0064550C">
      <w:pPr>
        <w:spacing w:line="360" w:lineRule="auto"/>
        <w:ind w:firstLine="709"/>
        <w:jc w:val="both"/>
        <w:rPr>
          <w:sz w:val="28"/>
          <w:szCs w:val="28"/>
        </w:rPr>
      </w:pPr>
      <w:r w:rsidRPr="0064550C">
        <w:rPr>
          <w:sz w:val="28"/>
          <w:szCs w:val="28"/>
        </w:rPr>
        <w:t>Первая модель отвечает униформистскому течению научной мысли. Вторая модель катастрофична, так как наряду с возник</w:t>
      </w:r>
      <w:r w:rsidR="00433622" w:rsidRPr="0064550C">
        <w:rPr>
          <w:sz w:val="28"/>
          <w:szCs w:val="28"/>
        </w:rPr>
        <w:t xml:space="preserve">новением квазистационарной приледниковой системы стока в Северной Евразии </w:t>
      </w:r>
      <w:r w:rsidRPr="0064550C">
        <w:rPr>
          <w:sz w:val="28"/>
          <w:szCs w:val="28"/>
        </w:rPr>
        <w:t>предполагает</w:t>
      </w:r>
      <w:r w:rsidR="00803403" w:rsidRPr="0064550C">
        <w:rPr>
          <w:sz w:val="28"/>
          <w:szCs w:val="28"/>
        </w:rPr>
        <w:t>ся</w:t>
      </w:r>
      <w:r w:rsidRPr="0064550C">
        <w:rPr>
          <w:sz w:val="28"/>
          <w:szCs w:val="28"/>
        </w:rPr>
        <w:t xml:space="preserve"> существование гидросферных катастроф, таких как периодические прорывы различного механизма горных и равнинных ледниково-подпрудных озер</w:t>
      </w:r>
      <w:r w:rsidR="00433622" w:rsidRPr="0064550C">
        <w:rPr>
          <w:sz w:val="28"/>
          <w:szCs w:val="28"/>
        </w:rPr>
        <w:t xml:space="preserve">, прорывы «ледниково-подпрудного океана» (Панарктический ледниковый покров способствовал изоляции </w:t>
      </w:r>
      <w:r w:rsidR="00226EC2" w:rsidRPr="0064550C">
        <w:rPr>
          <w:sz w:val="28"/>
          <w:szCs w:val="28"/>
        </w:rPr>
        <w:t>Северного Ледовитого океана от М</w:t>
      </w:r>
      <w:r w:rsidR="00433622" w:rsidRPr="0064550C">
        <w:rPr>
          <w:sz w:val="28"/>
          <w:szCs w:val="28"/>
        </w:rPr>
        <w:t xml:space="preserve">ирового океана. </w:t>
      </w:r>
      <w:r w:rsidR="00226EC2" w:rsidRPr="0064550C">
        <w:rPr>
          <w:sz w:val="28"/>
          <w:szCs w:val="28"/>
        </w:rPr>
        <w:t xml:space="preserve">На фоне понижения уровня океана происходило нарастание ледникового покрова, на стадиях дегляциации происходил коллапс ледникового щита, и воды подледного </w:t>
      </w:r>
      <w:r w:rsidR="00803403" w:rsidRPr="0064550C">
        <w:rPr>
          <w:sz w:val="28"/>
          <w:szCs w:val="28"/>
        </w:rPr>
        <w:t>океана</w:t>
      </w:r>
      <w:r w:rsidR="00226EC2" w:rsidRPr="0064550C">
        <w:rPr>
          <w:sz w:val="28"/>
          <w:szCs w:val="28"/>
        </w:rPr>
        <w:t xml:space="preserve"> вырывались на территорию Северной Евразии</w:t>
      </w:r>
      <w:r w:rsidR="00887B23" w:rsidRPr="0064550C">
        <w:rPr>
          <w:sz w:val="28"/>
          <w:szCs w:val="28"/>
        </w:rPr>
        <w:t xml:space="preserve"> (рис. 1</w:t>
      </w:r>
      <w:r w:rsidR="00226EC2" w:rsidRPr="0064550C">
        <w:rPr>
          <w:sz w:val="28"/>
          <w:szCs w:val="28"/>
        </w:rPr>
        <w:t>)</w:t>
      </w:r>
      <w:r w:rsidR="00C8732A" w:rsidRPr="0064550C">
        <w:rPr>
          <w:sz w:val="28"/>
          <w:szCs w:val="28"/>
        </w:rPr>
        <w:t>)</w:t>
      </w:r>
      <w:r w:rsidR="0064550C">
        <w:rPr>
          <w:sz w:val="28"/>
          <w:szCs w:val="28"/>
        </w:rPr>
        <w:t>.</w:t>
      </w:r>
    </w:p>
    <w:p w:rsidR="0064550C" w:rsidRPr="0064550C" w:rsidRDefault="0064550C" w:rsidP="0064550C">
      <w:pPr>
        <w:spacing w:line="360" w:lineRule="auto"/>
        <w:ind w:firstLine="709"/>
        <w:jc w:val="both"/>
        <w:rPr>
          <w:sz w:val="28"/>
          <w:szCs w:val="28"/>
        </w:rPr>
      </w:pPr>
    </w:p>
    <w:p w:rsidR="00226EC2" w:rsidRPr="0064550C" w:rsidRDefault="00791C1C" w:rsidP="006455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312pt">
            <v:imagedata r:id="rId5" o:title=""/>
          </v:shape>
        </w:pict>
      </w:r>
    </w:p>
    <w:p w:rsidR="00887B23" w:rsidRPr="0064550C" w:rsidRDefault="00887B23" w:rsidP="0064550C">
      <w:pPr>
        <w:spacing w:line="360" w:lineRule="auto"/>
        <w:ind w:firstLine="709"/>
        <w:jc w:val="right"/>
        <w:rPr>
          <w:sz w:val="28"/>
          <w:szCs w:val="28"/>
        </w:rPr>
      </w:pPr>
      <w:r w:rsidRPr="0064550C">
        <w:rPr>
          <w:sz w:val="28"/>
          <w:szCs w:val="28"/>
        </w:rPr>
        <w:t xml:space="preserve">Рис. 1. </w:t>
      </w:r>
      <w:r w:rsidR="00BE28A5" w:rsidRPr="0064550C">
        <w:rPr>
          <w:sz w:val="28"/>
          <w:szCs w:val="28"/>
        </w:rPr>
        <w:t>Размещение</w:t>
      </w:r>
      <w:r w:rsidRPr="0064550C">
        <w:rPr>
          <w:sz w:val="28"/>
          <w:szCs w:val="28"/>
        </w:rPr>
        <w:t xml:space="preserve"> грядово-ложбинных комплексов Северной Евразии</w:t>
      </w:r>
      <w:r w:rsidR="00BE28A5" w:rsidRPr="0064550C">
        <w:rPr>
          <w:sz w:val="28"/>
          <w:szCs w:val="28"/>
        </w:rPr>
        <w:t xml:space="preserve"> (Гросвальд, 1999)</w:t>
      </w:r>
      <w:r w:rsidR="008F1BC4" w:rsidRPr="0064550C">
        <w:rPr>
          <w:sz w:val="28"/>
          <w:szCs w:val="28"/>
        </w:rPr>
        <w:t>.</w:t>
      </w:r>
      <w:r w:rsidR="0064550C">
        <w:rPr>
          <w:sz w:val="28"/>
          <w:szCs w:val="28"/>
        </w:rPr>
        <w:t xml:space="preserve"> </w:t>
      </w:r>
      <w:r w:rsidRPr="0064550C">
        <w:rPr>
          <w:sz w:val="28"/>
          <w:szCs w:val="28"/>
        </w:rPr>
        <w:t>1 – максимальная граница последнего оледенения; 2 – простирание пластовых потоков (по бэровским буграм, гривам и др. следам); 3 – древние ложбины стока; 4 – огибающие долины; 5 – предположительное продолжение катастрофического стока; 6 – основные пути подледного стока.</w:t>
      </w:r>
    </w:p>
    <w:p w:rsidR="0064550C" w:rsidRDefault="0064550C" w:rsidP="0064550C">
      <w:pPr>
        <w:spacing w:line="360" w:lineRule="auto"/>
        <w:ind w:firstLine="709"/>
        <w:jc w:val="both"/>
        <w:rPr>
          <w:sz w:val="28"/>
          <w:szCs w:val="28"/>
        </w:rPr>
      </w:pPr>
    </w:p>
    <w:p w:rsidR="00887B23" w:rsidRPr="0064550C" w:rsidRDefault="00185E80" w:rsidP="0064550C">
      <w:pPr>
        <w:spacing w:line="360" w:lineRule="auto"/>
        <w:ind w:firstLine="709"/>
        <w:jc w:val="both"/>
        <w:rPr>
          <w:sz w:val="28"/>
          <w:szCs w:val="28"/>
        </w:rPr>
      </w:pPr>
      <w:r w:rsidRPr="0064550C">
        <w:rPr>
          <w:sz w:val="28"/>
          <w:szCs w:val="28"/>
        </w:rPr>
        <w:t xml:space="preserve">М. Г. </w:t>
      </w:r>
      <w:r w:rsidR="00C8732A" w:rsidRPr="0064550C">
        <w:rPr>
          <w:sz w:val="28"/>
          <w:szCs w:val="28"/>
        </w:rPr>
        <w:t>Гросвальд (1999)</w:t>
      </w:r>
      <w:r w:rsidRPr="0064550C">
        <w:rPr>
          <w:sz w:val="28"/>
          <w:szCs w:val="28"/>
        </w:rPr>
        <w:t xml:space="preserve"> первым объяснил на единой основе генезис бэровских бугров Прикаспия, песчаных гряд Турана, сибирских грив, древних ложбин стока, кулундинских </w:t>
      </w:r>
      <w:r w:rsidR="008F1BC4" w:rsidRPr="0064550C">
        <w:rPr>
          <w:sz w:val="28"/>
          <w:szCs w:val="28"/>
        </w:rPr>
        <w:t>увалов и т. д.</w:t>
      </w:r>
      <w:r w:rsidRPr="0064550C">
        <w:rPr>
          <w:sz w:val="28"/>
          <w:szCs w:val="28"/>
        </w:rPr>
        <w:t xml:space="preserve"> </w:t>
      </w:r>
      <w:r w:rsidR="008F1BC4" w:rsidRPr="0064550C">
        <w:rPr>
          <w:sz w:val="28"/>
          <w:szCs w:val="28"/>
        </w:rPr>
        <w:t xml:space="preserve">Другие </w:t>
      </w:r>
      <w:r w:rsidRPr="0064550C">
        <w:rPr>
          <w:sz w:val="28"/>
          <w:szCs w:val="28"/>
        </w:rPr>
        <w:t>исследователи рассматривали</w:t>
      </w:r>
      <w:r w:rsidR="008F1BC4" w:rsidRPr="0064550C">
        <w:rPr>
          <w:sz w:val="28"/>
          <w:szCs w:val="28"/>
        </w:rPr>
        <w:t xml:space="preserve"> эти формы рельефа изолированно, применяя</w:t>
      </w:r>
      <w:r w:rsidRPr="0064550C">
        <w:rPr>
          <w:sz w:val="28"/>
          <w:szCs w:val="28"/>
        </w:rPr>
        <w:t xml:space="preserve"> различные гипотезы: тектонические, эоловые, флювиальные и др.</w:t>
      </w:r>
      <w:r w:rsidR="00C16A65" w:rsidRPr="0064550C">
        <w:rPr>
          <w:sz w:val="28"/>
          <w:szCs w:val="28"/>
        </w:rPr>
        <w:t xml:space="preserve"> </w:t>
      </w:r>
      <w:r w:rsidR="008F1BC4" w:rsidRPr="0064550C">
        <w:rPr>
          <w:sz w:val="28"/>
          <w:szCs w:val="28"/>
        </w:rPr>
        <w:t>Исследования</w:t>
      </w:r>
      <w:r w:rsidR="00C16A65" w:rsidRPr="0064550C">
        <w:rPr>
          <w:sz w:val="28"/>
          <w:szCs w:val="28"/>
        </w:rPr>
        <w:t xml:space="preserve"> М. Г. Гросвальда </w:t>
      </w:r>
      <w:r w:rsidR="008F1BC4" w:rsidRPr="0064550C">
        <w:rPr>
          <w:sz w:val="28"/>
          <w:szCs w:val="28"/>
        </w:rPr>
        <w:t xml:space="preserve">показали, что </w:t>
      </w:r>
      <w:r w:rsidR="00C16A65" w:rsidRPr="0064550C">
        <w:rPr>
          <w:sz w:val="28"/>
          <w:szCs w:val="28"/>
        </w:rPr>
        <w:t xml:space="preserve">все они относятся к дилювиальным (по терминологии А. Н. Рудого (2005)), то есть созданным катастрофическими потоками. </w:t>
      </w:r>
      <w:r w:rsidRPr="0064550C">
        <w:rPr>
          <w:sz w:val="28"/>
          <w:szCs w:val="28"/>
        </w:rPr>
        <w:t>Для этих систем характерна прямолинейность, развиты они на площади не менее 10 млн. км</w:t>
      </w:r>
      <w:r w:rsidRPr="0064550C">
        <w:rPr>
          <w:sz w:val="28"/>
          <w:szCs w:val="28"/>
          <w:vertAlign w:val="superscript"/>
        </w:rPr>
        <w:t>2</w:t>
      </w:r>
      <w:r w:rsidRPr="0064550C">
        <w:rPr>
          <w:sz w:val="28"/>
          <w:szCs w:val="28"/>
        </w:rPr>
        <w:t xml:space="preserve">. </w:t>
      </w:r>
      <w:r w:rsidR="00C16A65" w:rsidRPr="0064550C">
        <w:rPr>
          <w:sz w:val="28"/>
          <w:szCs w:val="28"/>
        </w:rPr>
        <w:t>Формировались под действием  потоков пластовой формы, которые не концентрировались в одном, а разбивались на несколько русел, кажд</w:t>
      </w:r>
      <w:r w:rsidR="00BE28A5" w:rsidRPr="0064550C">
        <w:rPr>
          <w:sz w:val="28"/>
          <w:szCs w:val="28"/>
        </w:rPr>
        <w:t>ое</w:t>
      </w:r>
      <w:r w:rsidR="00C16A65" w:rsidRPr="0064550C">
        <w:rPr>
          <w:sz w:val="28"/>
          <w:szCs w:val="28"/>
        </w:rPr>
        <w:t xml:space="preserve"> из которых име</w:t>
      </w:r>
      <w:r w:rsidR="00BE28A5" w:rsidRPr="0064550C">
        <w:rPr>
          <w:sz w:val="28"/>
          <w:szCs w:val="28"/>
        </w:rPr>
        <w:t>ло</w:t>
      </w:r>
      <w:r w:rsidR="00C16A65" w:rsidRPr="0064550C">
        <w:rPr>
          <w:sz w:val="28"/>
          <w:szCs w:val="28"/>
        </w:rPr>
        <w:t xml:space="preserve"> собственную динамическую ось. Имея огромную массу</w:t>
      </w:r>
      <w:r w:rsidR="000065CC" w:rsidRPr="0064550C">
        <w:rPr>
          <w:sz w:val="28"/>
          <w:szCs w:val="28"/>
        </w:rPr>
        <w:t xml:space="preserve"> (океан выплескивал 1-1,5 млн. км</w:t>
      </w:r>
      <w:r w:rsidR="000065CC" w:rsidRPr="0064550C">
        <w:rPr>
          <w:sz w:val="28"/>
          <w:szCs w:val="28"/>
          <w:vertAlign w:val="superscript"/>
        </w:rPr>
        <w:t>3</w:t>
      </w:r>
      <w:r w:rsidR="000065CC" w:rsidRPr="0064550C">
        <w:rPr>
          <w:sz w:val="28"/>
          <w:szCs w:val="28"/>
        </w:rPr>
        <w:t xml:space="preserve"> воды)</w:t>
      </w:r>
      <w:r w:rsidR="00C16A65" w:rsidRPr="0064550C">
        <w:rPr>
          <w:sz w:val="28"/>
          <w:szCs w:val="28"/>
        </w:rPr>
        <w:t xml:space="preserve"> и скорость (30-40 м/с), потоки обладали инерционностью и могли двигаться как вниз, так и вверх по склонам, как вдоль, так и вкрест других долинных систем. </w:t>
      </w:r>
      <w:r w:rsidR="00C66425" w:rsidRPr="0064550C">
        <w:rPr>
          <w:sz w:val="28"/>
          <w:szCs w:val="28"/>
        </w:rPr>
        <w:t xml:space="preserve">За небольшой промежуток времени коренным образом менялась природная обстановка не только в регионе, но и на планете в целом. </w:t>
      </w:r>
      <w:r w:rsidR="00075BEA" w:rsidRPr="0064550C">
        <w:rPr>
          <w:sz w:val="28"/>
          <w:szCs w:val="28"/>
        </w:rPr>
        <w:t>Известны следы как минимум двух трансевразийских потопов.</w:t>
      </w:r>
    </w:p>
    <w:p w:rsidR="00075BEA" w:rsidRPr="0064550C" w:rsidRDefault="00D647CD" w:rsidP="0064550C">
      <w:pPr>
        <w:spacing w:line="360" w:lineRule="auto"/>
        <w:ind w:firstLine="709"/>
        <w:jc w:val="both"/>
        <w:rPr>
          <w:sz w:val="28"/>
          <w:szCs w:val="28"/>
        </w:rPr>
      </w:pPr>
      <w:r w:rsidRPr="0064550C">
        <w:rPr>
          <w:sz w:val="28"/>
          <w:szCs w:val="28"/>
        </w:rPr>
        <w:t xml:space="preserve">Подобная трактовка недавней истории открывает новый дилювиальный механизм в ледниково-перигляциальном экзогенезе, который формирует облик внетропической области педосферы. </w:t>
      </w:r>
      <w:r w:rsidR="00E557F8" w:rsidRPr="0064550C">
        <w:rPr>
          <w:sz w:val="28"/>
          <w:szCs w:val="28"/>
        </w:rPr>
        <w:t xml:space="preserve">В частности может быть вскрыт эрозионно-аккумулятивный механизм формирования литогенной текстурной дифференциации.  Например, в работе А. Г. Дюкарева (2005) профиль дерново-подзолистой почвы представлен как серия разновозрастных горизонтов. </w:t>
      </w:r>
      <w:r w:rsidR="00E557F8" w:rsidRPr="0064550C">
        <w:rPr>
          <w:sz w:val="28"/>
          <w:szCs w:val="28"/>
          <w:lang w:val="en-US"/>
        </w:rPr>
        <w:t>Bg</w:t>
      </w:r>
      <w:r w:rsidR="00E557F8" w:rsidRPr="0064550C">
        <w:rPr>
          <w:sz w:val="28"/>
          <w:szCs w:val="28"/>
        </w:rPr>
        <w:t xml:space="preserve"> и </w:t>
      </w:r>
      <w:r w:rsidR="00E557F8" w:rsidRPr="0064550C">
        <w:rPr>
          <w:sz w:val="28"/>
          <w:szCs w:val="28"/>
          <w:lang w:val="en-US"/>
        </w:rPr>
        <w:t>G</w:t>
      </w:r>
      <w:r w:rsidR="00E557F8" w:rsidRPr="0064550C">
        <w:rPr>
          <w:sz w:val="28"/>
          <w:szCs w:val="28"/>
        </w:rPr>
        <w:t xml:space="preserve"> горизонты – реликты казанцевской межледниковой почвы, </w:t>
      </w:r>
      <w:r w:rsidR="00E557F8" w:rsidRPr="0064550C">
        <w:rPr>
          <w:sz w:val="28"/>
          <w:szCs w:val="28"/>
          <w:lang w:val="en-US"/>
        </w:rPr>
        <w:t>B</w:t>
      </w:r>
      <w:r w:rsidR="00E557F8" w:rsidRPr="0064550C">
        <w:rPr>
          <w:sz w:val="28"/>
          <w:szCs w:val="28"/>
        </w:rPr>
        <w:t xml:space="preserve">1 + </w:t>
      </w:r>
      <w:r w:rsidR="00E557F8" w:rsidRPr="0064550C">
        <w:rPr>
          <w:sz w:val="28"/>
          <w:szCs w:val="28"/>
          <w:lang w:val="en-US"/>
        </w:rPr>
        <w:t>Bh</w:t>
      </w:r>
      <w:r w:rsidR="00E557F8" w:rsidRPr="0064550C">
        <w:rPr>
          <w:sz w:val="28"/>
          <w:szCs w:val="28"/>
        </w:rPr>
        <w:t xml:space="preserve"> – каргинской, а элювиальные горизонты отнесены к голоцену. </w:t>
      </w:r>
      <w:r w:rsidR="00075BEA" w:rsidRPr="0064550C">
        <w:rPr>
          <w:sz w:val="28"/>
          <w:szCs w:val="28"/>
        </w:rPr>
        <w:t>В ледниковые периоды происходило уничтожение верхних горизонтов, а оставшиеся погребались осадочными породами, на которых формировались почвы межледниковий. Уничтожение части горизонтов, и их погребение могло происходить на периферии основных русел</w:t>
      </w:r>
      <w:r w:rsidR="00BE28A5" w:rsidRPr="0064550C">
        <w:rPr>
          <w:sz w:val="28"/>
          <w:szCs w:val="28"/>
        </w:rPr>
        <w:t xml:space="preserve"> катастрофических</w:t>
      </w:r>
      <w:r w:rsidR="00075BEA" w:rsidRPr="0064550C">
        <w:rPr>
          <w:sz w:val="28"/>
          <w:szCs w:val="28"/>
        </w:rPr>
        <w:t xml:space="preserve"> потоков</w:t>
      </w:r>
      <w:r w:rsidR="00BE28A5" w:rsidRPr="0064550C">
        <w:rPr>
          <w:sz w:val="28"/>
          <w:szCs w:val="28"/>
        </w:rPr>
        <w:t>, в зоне эрозионной тени</w:t>
      </w:r>
      <w:r w:rsidR="00075BEA" w:rsidRPr="0064550C">
        <w:rPr>
          <w:sz w:val="28"/>
          <w:szCs w:val="28"/>
        </w:rPr>
        <w:t xml:space="preserve">. На Приобском плато находят серии осадочных пород с погребенными почвами. Погребение почв также можно объяснить </w:t>
      </w:r>
      <w:r w:rsidR="00BE28A5" w:rsidRPr="0064550C">
        <w:rPr>
          <w:sz w:val="28"/>
          <w:szCs w:val="28"/>
        </w:rPr>
        <w:t xml:space="preserve">быстрым </w:t>
      </w:r>
      <w:r w:rsidR="00075BEA" w:rsidRPr="0064550C">
        <w:rPr>
          <w:sz w:val="28"/>
          <w:szCs w:val="28"/>
        </w:rPr>
        <w:t xml:space="preserve">отложением рыхлого материала на периферии потока, в эрозионной тени. </w:t>
      </w:r>
      <w:r w:rsidR="008F1BC4" w:rsidRPr="0064550C">
        <w:rPr>
          <w:sz w:val="28"/>
          <w:szCs w:val="28"/>
        </w:rPr>
        <w:t>Ч</w:t>
      </w:r>
      <w:r w:rsidR="00075BEA" w:rsidRPr="0064550C">
        <w:rPr>
          <w:sz w:val="28"/>
          <w:szCs w:val="28"/>
        </w:rPr>
        <w:t xml:space="preserve">то обуславливало неизменность гумусовых веществ и пригодность их для реконструкции климата. </w:t>
      </w:r>
      <w:r w:rsidR="008F1BC4" w:rsidRPr="0064550C">
        <w:rPr>
          <w:sz w:val="28"/>
          <w:szCs w:val="28"/>
        </w:rPr>
        <w:t>Стоячие водоёмы, либо «нормальные» реки таких условий обеспечить не могли.</w:t>
      </w:r>
    </w:p>
    <w:p w:rsidR="003816B6" w:rsidRPr="0064550C" w:rsidRDefault="00D22047" w:rsidP="0064550C">
      <w:pPr>
        <w:spacing w:line="360" w:lineRule="auto"/>
        <w:ind w:firstLine="709"/>
        <w:jc w:val="both"/>
        <w:rPr>
          <w:sz w:val="28"/>
          <w:szCs w:val="28"/>
        </w:rPr>
      </w:pPr>
      <w:r w:rsidRPr="0064550C">
        <w:rPr>
          <w:sz w:val="28"/>
          <w:szCs w:val="28"/>
        </w:rPr>
        <w:t xml:space="preserve">Грядово-ложбинные формы рельефа территории </w:t>
      </w:r>
      <w:r w:rsidR="00BE28A5" w:rsidRPr="0064550C">
        <w:rPr>
          <w:sz w:val="28"/>
          <w:szCs w:val="28"/>
        </w:rPr>
        <w:t>Западной Сибири</w:t>
      </w:r>
      <w:r w:rsidRPr="0064550C">
        <w:rPr>
          <w:sz w:val="28"/>
          <w:szCs w:val="28"/>
        </w:rPr>
        <w:t xml:space="preserve"> являются носителями азональных ландшафтов. </w:t>
      </w:r>
      <w:r w:rsidR="00BE28A5" w:rsidRPr="0064550C">
        <w:rPr>
          <w:sz w:val="28"/>
          <w:szCs w:val="28"/>
        </w:rPr>
        <w:t>Г</w:t>
      </w:r>
      <w:r w:rsidRPr="0064550C">
        <w:rPr>
          <w:sz w:val="28"/>
          <w:szCs w:val="28"/>
        </w:rPr>
        <w:t xml:space="preserve">еография почв рассматривает их отдельно, по зонам природы. Новейшие достижения геоморфологии показывают генетическую связь </w:t>
      </w:r>
      <w:r w:rsidR="00BB1FBE" w:rsidRPr="0064550C">
        <w:rPr>
          <w:sz w:val="28"/>
          <w:szCs w:val="28"/>
        </w:rPr>
        <w:t>гр</w:t>
      </w:r>
      <w:r w:rsidRPr="0064550C">
        <w:rPr>
          <w:sz w:val="28"/>
          <w:szCs w:val="28"/>
        </w:rPr>
        <w:t xml:space="preserve">ивного рельефа Сибири, </w:t>
      </w:r>
      <w:r w:rsidR="00BB1FBE" w:rsidRPr="0064550C">
        <w:rPr>
          <w:sz w:val="28"/>
          <w:szCs w:val="28"/>
        </w:rPr>
        <w:t>грядовых песков Каракум, бэровских бугров, Припятск</w:t>
      </w:r>
      <w:r w:rsidR="00BE28A5" w:rsidRPr="0064550C">
        <w:rPr>
          <w:sz w:val="28"/>
          <w:szCs w:val="28"/>
        </w:rPr>
        <w:t>их</w:t>
      </w:r>
      <w:r w:rsidR="00BB1FBE" w:rsidRPr="0064550C">
        <w:rPr>
          <w:sz w:val="28"/>
          <w:szCs w:val="28"/>
        </w:rPr>
        <w:t xml:space="preserve"> и Гомельск</w:t>
      </w:r>
      <w:r w:rsidR="00BE28A5" w:rsidRPr="0064550C">
        <w:rPr>
          <w:sz w:val="28"/>
          <w:szCs w:val="28"/>
        </w:rPr>
        <w:t xml:space="preserve">их </w:t>
      </w:r>
      <w:r w:rsidR="00BB1FBE" w:rsidRPr="0064550C">
        <w:rPr>
          <w:sz w:val="28"/>
          <w:szCs w:val="28"/>
        </w:rPr>
        <w:t xml:space="preserve">полесий. </w:t>
      </w:r>
      <w:r w:rsidR="00BE28A5" w:rsidRPr="0064550C">
        <w:rPr>
          <w:sz w:val="28"/>
          <w:szCs w:val="28"/>
        </w:rPr>
        <w:t>Все</w:t>
      </w:r>
      <w:r w:rsidR="00BB1FBE" w:rsidRPr="0064550C">
        <w:rPr>
          <w:sz w:val="28"/>
          <w:szCs w:val="28"/>
        </w:rPr>
        <w:t xml:space="preserve"> эти территории есть един</w:t>
      </w:r>
      <w:r w:rsidR="008F1BC4" w:rsidRPr="0064550C">
        <w:rPr>
          <w:sz w:val="28"/>
          <w:szCs w:val="28"/>
        </w:rPr>
        <w:t>ая</w:t>
      </w:r>
      <w:r w:rsidR="00BB1FBE" w:rsidRPr="0064550C">
        <w:rPr>
          <w:sz w:val="28"/>
          <w:szCs w:val="28"/>
        </w:rPr>
        <w:t xml:space="preserve"> ландшафтно-геохимическ</w:t>
      </w:r>
      <w:r w:rsidR="008F1BC4" w:rsidRPr="0064550C">
        <w:rPr>
          <w:sz w:val="28"/>
          <w:szCs w:val="28"/>
        </w:rPr>
        <w:t>ая система</w:t>
      </w:r>
      <w:r w:rsidR="00BB1FBE" w:rsidRPr="0064550C">
        <w:rPr>
          <w:sz w:val="28"/>
          <w:szCs w:val="28"/>
        </w:rPr>
        <w:t xml:space="preserve">, сопряжение </w:t>
      </w:r>
      <w:r w:rsidR="00022850" w:rsidRPr="0064550C">
        <w:rPr>
          <w:sz w:val="28"/>
          <w:szCs w:val="28"/>
        </w:rPr>
        <w:t xml:space="preserve">звеньев </w:t>
      </w:r>
      <w:r w:rsidR="00BB1FBE" w:rsidRPr="0064550C">
        <w:rPr>
          <w:sz w:val="28"/>
          <w:szCs w:val="28"/>
        </w:rPr>
        <w:t>котор</w:t>
      </w:r>
      <w:r w:rsidR="00022850" w:rsidRPr="0064550C">
        <w:rPr>
          <w:sz w:val="28"/>
          <w:szCs w:val="28"/>
        </w:rPr>
        <w:t>ой</w:t>
      </w:r>
      <w:r w:rsidR="00BB1FBE" w:rsidRPr="0064550C">
        <w:rPr>
          <w:sz w:val="28"/>
          <w:szCs w:val="28"/>
        </w:rPr>
        <w:t xml:space="preserve"> проявляется лишь в периоды, идущие вслед за </w:t>
      </w:r>
      <w:r w:rsidR="00BE28A5" w:rsidRPr="0064550C">
        <w:rPr>
          <w:sz w:val="28"/>
          <w:szCs w:val="28"/>
        </w:rPr>
        <w:t>максимумами оледенений</w:t>
      </w:r>
      <w:r w:rsidR="00BB1FBE" w:rsidRPr="0064550C">
        <w:rPr>
          <w:sz w:val="28"/>
          <w:szCs w:val="28"/>
        </w:rPr>
        <w:t xml:space="preserve">. Поэтому важно для формирования целостной картины педосферы развивать в </w:t>
      </w:r>
      <w:r w:rsidR="00BE28A5" w:rsidRPr="0064550C">
        <w:rPr>
          <w:sz w:val="28"/>
          <w:szCs w:val="28"/>
        </w:rPr>
        <w:t xml:space="preserve">рамках </w:t>
      </w:r>
      <w:r w:rsidR="00BB1FBE" w:rsidRPr="0064550C">
        <w:rPr>
          <w:sz w:val="28"/>
          <w:szCs w:val="28"/>
        </w:rPr>
        <w:t>географии почв изуч</w:t>
      </w:r>
      <w:r w:rsidR="00BE28A5" w:rsidRPr="0064550C">
        <w:rPr>
          <w:sz w:val="28"/>
          <w:szCs w:val="28"/>
        </w:rPr>
        <w:t>ение</w:t>
      </w:r>
      <w:r w:rsidR="00BB1FBE" w:rsidRPr="0064550C">
        <w:rPr>
          <w:sz w:val="28"/>
          <w:szCs w:val="28"/>
        </w:rPr>
        <w:t xml:space="preserve"> обозначенн</w:t>
      </w:r>
      <w:r w:rsidR="003816B6" w:rsidRPr="0064550C">
        <w:rPr>
          <w:sz w:val="28"/>
          <w:szCs w:val="28"/>
        </w:rPr>
        <w:t>ы</w:t>
      </w:r>
      <w:r w:rsidR="00BE28A5" w:rsidRPr="0064550C">
        <w:rPr>
          <w:sz w:val="28"/>
          <w:szCs w:val="28"/>
        </w:rPr>
        <w:t>х</w:t>
      </w:r>
      <w:r w:rsidR="00BB1FBE" w:rsidRPr="0064550C">
        <w:rPr>
          <w:sz w:val="28"/>
          <w:szCs w:val="28"/>
        </w:rPr>
        <w:t xml:space="preserve"> территори</w:t>
      </w:r>
      <w:r w:rsidR="00BE28A5" w:rsidRPr="0064550C">
        <w:rPr>
          <w:sz w:val="28"/>
          <w:szCs w:val="28"/>
        </w:rPr>
        <w:t xml:space="preserve">й </w:t>
      </w:r>
      <w:r w:rsidR="00BB1FBE" w:rsidRPr="0064550C">
        <w:rPr>
          <w:sz w:val="28"/>
          <w:szCs w:val="28"/>
        </w:rPr>
        <w:t>скэбленд</w:t>
      </w:r>
      <w:r w:rsidR="00BE28A5" w:rsidRPr="0064550C">
        <w:rPr>
          <w:sz w:val="28"/>
          <w:szCs w:val="28"/>
        </w:rPr>
        <w:t>а (</w:t>
      </w:r>
      <w:r w:rsidR="003816B6" w:rsidRPr="0064550C">
        <w:rPr>
          <w:sz w:val="28"/>
          <w:szCs w:val="28"/>
        </w:rPr>
        <w:t>специфическ</w:t>
      </w:r>
      <w:r w:rsidR="00022850" w:rsidRPr="0064550C">
        <w:rPr>
          <w:sz w:val="28"/>
          <w:szCs w:val="28"/>
        </w:rPr>
        <w:t>ий</w:t>
      </w:r>
      <w:r w:rsidR="003816B6" w:rsidRPr="0064550C">
        <w:rPr>
          <w:sz w:val="28"/>
          <w:szCs w:val="28"/>
        </w:rPr>
        <w:t xml:space="preserve"> </w:t>
      </w:r>
      <w:r w:rsidR="00022850" w:rsidRPr="0064550C">
        <w:rPr>
          <w:sz w:val="28"/>
          <w:szCs w:val="28"/>
        </w:rPr>
        <w:t>рельеф,</w:t>
      </w:r>
      <w:r w:rsidR="003816B6" w:rsidRPr="0064550C">
        <w:rPr>
          <w:sz w:val="28"/>
          <w:szCs w:val="28"/>
        </w:rPr>
        <w:t xml:space="preserve"> </w:t>
      </w:r>
      <w:r w:rsidR="00022850" w:rsidRPr="0064550C">
        <w:rPr>
          <w:sz w:val="28"/>
          <w:szCs w:val="28"/>
        </w:rPr>
        <w:t xml:space="preserve">созданный при </w:t>
      </w:r>
      <w:r w:rsidR="003816B6" w:rsidRPr="0064550C">
        <w:rPr>
          <w:sz w:val="28"/>
          <w:szCs w:val="28"/>
        </w:rPr>
        <w:t>воздействи</w:t>
      </w:r>
      <w:r w:rsidR="00022850" w:rsidRPr="0064550C">
        <w:rPr>
          <w:sz w:val="28"/>
          <w:szCs w:val="28"/>
        </w:rPr>
        <w:t>и</w:t>
      </w:r>
      <w:r w:rsidR="003816B6" w:rsidRPr="0064550C">
        <w:rPr>
          <w:sz w:val="28"/>
          <w:szCs w:val="28"/>
        </w:rPr>
        <w:t xml:space="preserve"> катастрофических паводков (Рудой, 2005))</w:t>
      </w:r>
      <w:r w:rsidR="00BB1FBE" w:rsidRPr="0064550C">
        <w:rPr>
          <w:sz w:val="28"/>
          <w:szCs w:val="28"/>
        </w:rPr>
        <w:t>, как област</w:t>
      </w:r>
      <w:r w:rsidR="00D12A54" w:rsidRPr="0064550C">
        <w:rPr>
          <w:sz w:val="28"/>
          <w:szCs w:val="28"/>
        </w:rPr>
        <w:t>ей</w:t>
      </w:r>
      <w:r w:rsidR="00BB1FBE" w:rsidRPr="0064550C">
        <w:rPr>
          <w:sz w:val="28"/>
          <w:szCs w:val="28"/>
        </w:rPr>
        <w:t xml:space="preserve"> развития молодых и интразональных </w:t>
      </w:r>
      <w:r w:rsidR="00D12A54" w:rsidRPr="0064550C">
        <w:rPr>
          <w:sz w:val="28"/>
          <w:szCs w:val="28"/>
        </w:rPr>
        <w:t>почв, полностью обновлённых в ледниковый период.</w:t>
      </w:r>
      <w:r w:rsidR="003816B6" w:rsidRPr="0064550C">
        <w:rPr>
          <w:sz w:val="28"/>
          <w:szCs w:val="28"/>
        </w:rPr>
        <w:t xml:space="preserve"> </w:t>
      </w:r>
    </w:p>
    <w:p w:rsidR="003816B6" w:rsidRPr="0064550C" w:rsidRDefault="003816B6" w:rsidP="0064550C">
      <w:pPr>
        <w:spacing w:line="360" w:lineRule="auto"/>
        <w:ind w:firstLine="709"/>
        <w:jc w:val="both"/>
        <w:rPr>
          <w:sz w:val="28"/>
          <w:szCs w:val="28"/>
        </w:rPr>
      </w:pPr>
      <w:r w:rsidRPr="0064550C">
        <w:rPr>
          <w:sz w:val="28"/>
          <w:szCs w:val="28"/>
        </w:rPr>
        <w:t xml:space="preserve">Ареалы почв скэбленда имеют преимущественно вытянутое простирание, с обилием замкнутых понижений. </w:t>
      </w:r>
      <w:r w:rsidR="00BB1FBE" w:rsidRPr="0064550C">
        <w:rPr>
          <w:sz w:val="28"/>
          <w:szCs w:val="28"/>
        </w:rPr>
        <w:t xml:space="preserve"> </w:t>
      </w:r>
      <w:r w:rsidR="00D12A54" w:rsidRPr="0064550C">
        <w:rPr>
          <w:sz w:val="28"/>
          <w:szCs w:val="28"/>
        </w:rPr>
        <w:t>Н</w:t>
      </w:r>
      <w:r w:rsidRPr="0064550C">
        <w:rPr>
          <w:sz w:val="28"/>
          <w:szCs w:val="28"/>
        </w:rPr>
        <w:t>апример, в Барабинской низменности</w:t>
      </w:r>
      <w:r w:rsidR="00D12A54" w:rsidRPr="0064550C">
        <w:rPr>
          <w:sz w:val="28"/>
          <w:szCs w:val="28"/>
        </w:rPr>
        <w:t xml:space="preserve"> ареалы почв вытянуты с северо-востока на юго-запад. О</w:t>
      </w:r>
      <w:r w:rsidRPr="0064550C">
        <w:rPr>
          <w:sz w:val="28"/>
          <w:szCs w:val="28"/>
        </w:rPr>
        <w:t>кругл</w:t>
      </w:r>
      <w:r w:rsidR="00D12A54" w:rsidRPr="0064550C">
        <w:rPr>
          <w:sz w:val="28"/>
          <w:szCs w:val="28"/>
        </w:rPr>
        <w:t>ые</w:t>
      </w:r>
      <w:r w:rsidRPr="0064550C">
        <w:rPr>
          <w:sz w:val="28"/>
          <w:szCs w:val="28"/>
        </w:rPr>
        <w:t xml:space="preserve"> </w:t>
      </w:r>
      <w:r w:rsidR="00D12A54" w:rsidRPr="0064550C">
        <w:rPr>
          <w:sz w:val="28"/>
          <w:szCs w:val="28"/>
        </w:rPr>
        <w:t>понижения,</w:t>
      </w:r>
      <w:r w:rsidRPr="0064550C">
        <w:rPr>
          <w:sz w:val="28"/>
          <w:szCs w:val="28"/>
        </w:rPr>
        <w:t xml:space="preserve"> дрениру</w:t>
      </w:r>
      <w:r w:rsidR="00D12A54" w:rsidRPr="0064550C">
        <w:rPr>
          <w:sz w:val="28"/>
          <w:szCs w:val="28"/>
        </w:rPr>
        <w:t>емые</w:t>
      </w:r>
      <w:r w:rsidRPr="0064550C">
        <w:rPr>
          <w:sz w:val="28"/>
          <w:szCs w:val="28"/>
        </w:rPr>
        <w:t xml:space="preserve"> рек</w:t>
      </w:r>
      <w:r w:rsidR="00022850" w:rsidRPr="0064550C">
        <w:rPr>
          <w:sz w:val="28"/>
          <w:szCs w:val="28"/>
        </w:rPr>
        <w:t>ами</w:t>
      </w:r>
      <w:r w:rsidR="00D12A54" w:rsidRPr="0064550C">
        <w:rPr>
          <w:sz w:val="28"/>
          <w:szCs w:val="28"/>
        </w:rPr>
        <w:t>, заняты</w:t>
      </w:r>
      <w:r w:rsidRPr="0064550C">
        <w:rPr>
          <w:sz w:val="28"/>
          <w:szCs w:val="28"/>
        </w:rPr>
        <w:t xml:space="preserve"> торфяны</w:t>
      </w:r>
      <w:r w:rsidR="00D12A54" w:rsidRPr="0064550C">
        <w:rPr>
          <w:sz w:val="28"/>
          <w:szCs w:val="28"/>
        </w:rPr>
        <w:t>ми</w:t>
      </w:r>
      <w:r w:rsidRPr="0064550C">
        <w:rPr>
          <w:sz w:val="28"/>
          <w:szCs w:val="28"/>
        </w:rPr>
        <w:t xml:space="preserve"> болотны</w:t>
      </w:r>
      <w:r w:rsidR="00D12A54" w:rsidRPr="0064550C">
        <w:rPr>
          <w:sz w:val="28"/>
          <w:szCs w:val="28"/>
        </w:rPr>
        <w:t>ми</w:t>
      </w:r>
      <w:r w:rsidRPr="0064550C">
        <w:rPr>
          <w:sz w:val="28"/>
          <w:szCs w:val="28"/>
        </w:rPr>
        <w:t xml:space="preserve"> почв</w:t>
      </w:r>
      <w:r w:rsidR="00D12A54" w:rsidRPr="0064550C">
        <w:rPr>
          <w:sz w:val="28"/>
          <w:szCs w:val="28"/>
        </w:rPr>
        <w:t>ами</w:t>
      </w:r>
      <w:r w:rsidRPr="0064550C">
        <w:rPr>
          <w:sz w:val="28"/>
          <w:szCs w:val="28"/>
        </w:rPr>
        <w:t xml:space="preserve">. В </w:t>
      </w:r>
      <w:r w:rsidR="00D12A54" w:rsidRPr="0064550C">
        <w:rPr>
          <w:sz w:val="28"/>
          <w:szCs w:val="28"/>
        </w:rPr>
        <w:t>замкнутых понижениях</w:t>
      </w:r>
      <w:r w:rsidRPr="0064550C">
        <w:rPr>
          <w:sz w:val="28"/>
          <w:szCs w:val="28"/>
        </w:rPr>
        <w:t xml:space="preserve"> накапливаются соли, что препятствует </w:t>
      </w:r>
      <w:r w:rsidR="00D12A54" w:rsidRPr="0064550C">
        <w:rPr>
          <w:sz w:val="28"/>
          <w:szCs w:val="28"/>
        </w:rPr>
        <w:t>торфонакоплению,</w:t>
      </w:r>
      <w:r w:rsidRPr="0064550C">
        <w:rPr>
          <w:sz w:val="28"/>
          <w:szCs w:val="28"/>
        </w:rPr>
        <w:t xml:space="preserve"> формируются солёные озера и солончаки, часто луговые и болотные. Обилие солей в замкнутых впадинах Сибири и Турана можно объяснить привносом их с</w:t>
      </w:r>
      <w:r w:rsidR="00D12A54" w:rsidRPr="0064550C">
        <w:rPr>
          <w:sz w:val="28"/>
          <w:szCs w:val="28"/>
        </w:rPr>
        <w:t xml:space="preserve"> солёными</w:t>
      </w:r>
      <w:r w:rsidRPr="0064550C">
        <w:rPr>
          <w:sz w:val="28"/>
          <w:szCs w:val="28"/>
        </w:rPr>
        <w:t xml:space="preserve"> </w:t>
      </w:r>
      <w:r w:rsidR="006318B0" w:rsidRPr="0064550C">
        <w:rPr>
          <w:sz w:val="28"/>
          <w:szCs w:val="28"/>
        </w:rPr>
        <w:t xml:space="preserve">водами, вырвавшимися из ледниково-подпрудного океана. Возможно, именно поэтому многие почвы Сибири содержат легкорастворимые соли. </w:t>
      </w:r>
    </w:p>
    <w:p w:rsidR="00D22047" w:rsidRPr="0064550C" w:rsidRDefault="006318B0" w:rsidP="0064550C">
      <w:pPr>
        <w:spacing w:line="360" w:lineRule="auto"/>
        <w:ind w:firstLine="709"/>
        <w:jc w:val="both"/>
        <w:rPr>
          <w:sz w:val="28"/>
          <w:szCs w:val="28"/>
        </w:rPr>
      </w:pPr>
      <w:r w:rsidRPr="0064550C">
        <w:rPr>
          <w:sz w:val="28"/>
          <w:szCs w:val="28"/>
        </w:rPr>
        <w:t xml:space="preserve">Работы по изучению влияния евразийских гидросферных катастроф на педосферу помогут раскрыть многие теоретические проблемы истории и генезиса почвенного покрова. </w:t>
      </w:r>
    </w:p>
    <w:p w:rsidR="00E83250" w:rsidRDefault="0064550C" w:rsidP="0064550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t>Литература</w:t>
      </w:r>
    </w:p>
    <w:p w:rsidR="0064550C" w:rsidRPr="0064550C" w:rsidRDefault="0064550C" w:rsidP="0064550C">
      <w:pPr>
        <w:tabs>
          <w:tab w:val="left" w:pos="108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E83250" w:rsidRPr="0064550C" w:rsidRDefault="00E83250" w:rsidP="0064550C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4550C">
        <w:rPr>
          <w:sz w:val="28"/>
          <w:szCs w:val="28"/>
        </w:rPr>
        <w:t xml:space="preserve">Гросвальд М. Г. Евразийские гидросферные катастрофы и оледенение Арктики. – М.: Научный мир, 1999. – 120 с. </w:t>
      </w:r>
    </w:p>
    <w:p w:rsidR="00BB1FBE" w:rsidRPr="0064550C" w:rsidRDefault="00E83250" w:rsidP="0064550C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4550C">
        <w:rPr>
          <w:sz w:val="28"/>
          <w:szCs w:val="28"/>
        </w:rPr>
        <w:t xml:space="preserve">Рудой А. Н. Гигантская рябь течения. – Томск: Изд-во ТГПУ, 2005. – 224 с. </w:t>
      </w:r>
      <w:bookmarkStart w:id="0" w:name="_GoBack"/>
      <w:bookmarkEnd w:id="0"/>
    </w:p>
    <w:sectPr w:rsidR="00BB1FBE" w:rsidRPr="0064550C" w:rsidSect="0064550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34365"/>
    <w:multiLevelType w:val="hybridMultilevel"/>
    <w:tmpl w:val="59EE901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C54"/>
    <w:rsid w:val="000065CC"/>
    <w:rsid w:val="00022850"/>
    <w:rsid w:val="00075BEA"/>
    <w:rsid w:val="00185E80"/>
    <w:rsid w:val="001D52FF"/>
    <w:rsid w:val="00226EC2"/>
    <w:rsid w:val="003816B6"/>
    <w:rsid w:val="00433622"/>
    <w:rsid w:val="00544C54"/>
    <w:rsid w:val="005F3030"/>
    <w:rsid w:val="006318B0"/>
    <w:rsid w:val="0064550C"/>
    <w:rsid w:val="00686DBF"/>
    <w:rsid w:val="00791C1C"/>
    <w:rsid w:val="00803403"/>
    <w:rsid w:val="00834759"/>
    <w:rsid w:val="00887B23"/>
    <w:rsid w:val="008F1BC4"/>
    <w:rsid w:val="00BB1FBE"/>
    <w:rsid w:val="00BE28A5"/>
    <w:rsid w:val="00C16A65"/>
    <w:rsid w:val="00C66425"/>
    <w:rsid w:val="00C8732A"/>
    <w:rsid w:val="00D12A54"/>
    <w:rsid w:val="00D22047"/>
    <w:rsid w:val="00D647CD"/>
    <w:rsid w:val="00D77A4F"/>
    <w:rsid w:val="00E557F8"/>
    <w:rsid w:val="00E831DD"/>
    <w:rsid w:val="00E83250"/>
    <w:rsid w:val="00F50C33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2687CE23-6E10-4AE3-9E94-385AE3E5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ГИДРОСФЕРНЫЕ КАТАСТРОФЫ И ФОРМИРОВАНИЕ ПОЧВ</vt:lpstr>
    </vt:vector>
  </TitlesOfParts>
  <Company>glucever фронт</Company>
  <LinksUpToDate>false</LinksUpToDate>
  <CharactersWithSpaces>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ГИДРОСФЕРНЫЕ КАТАСТРОФЫ И ФОРМИРОВАНИЕ ПОЧВ</dc:title>
  <dc:subject/>
  <dc:creator>Администратор</dc:creator>
  <cp:keywords/>
  <dc:description/>
  <cp:lastModifiedBy>admin</cp:lastModifiedBy>
  <cp:revision>2</cp:revision>
  <dcterms:created xsi:type="dcterms:W3CDTF">2014-03-13T10:18:00Z</dcterms:created>
  <dcterms:modified xsi:type="dcterms:W3CDTF">2014-03-13T10:18:00Z</dcterms:modified>
</cp:coreProperties>
</file>