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995A14">
        <w:rPr>
          <w:bCs/>
          <w:sz w:val="28"/>
          <w:szCs w:val="28"/>
        </w:rPr>
        <w:t>Содержание</w:t>
      </w:r>
    </w:p>
    <w:p w:rsidR="00995A14" w:rsidRPr="00995A14" w:rsidRDefault="00995A14" w:rsidP="00845538">
      <w:pPr>
        <w:suppressAutoHyphens/>
        <w:spacing w:line="360" w:lineRule="auto"/>
        <w:rPr>
          <w:bCs/>
          <w:sz w:val="28"/>
          <w:szCs w:val="28"/>
          <w:lang w:val="en-US"/>
        </w:rPr>
      </w:pPr>
    </w:p>
    <w:p w:rsidR="00995A14" w:rsidRPr="00995A14" w:rsidRDefault="00B64498" w:rsidP="00845538">
      <w:pPr>
        <w:suppressAutoHyphens/>
        <w:spacing w:line="360" w:lineRule="auto"/>
        <w:rPr>
          <w:bCs/>
          <w:sz w:val="28"/>
          <w:szCs w:val="28"/>
        </w:rPr>
      </w:pPr>
      <w:r w:rsidRPr="00995A14">
        <w:rPr>
          <w:bCs/>
          <w:sz w:val="28"/>
          <w:szCs w:val="28"/>
        </w:rPr>
        <w:t>1. Налоговый учет расходов на приобретение (создание) МПЗ</w:t>
      </w:r>
    </w:p>
    <w:p w:rsidR="00995A14" w:rsidRPr="00995A14" w:rsidRDefault="00B64498" w:rsidP="00845538">
      <w:pPr>
        <w:suppressAutoHyphens/>
        <w:spacing w:line="360" w:lineRule="auto"/>
        <w:rPr>
          <w:sz w:val="28"/>
          <w:szCs w:val="28"/>
        </w:rPr>
      </w:pPr>
      <w:r w:rsidRPr="00995A14">
        <w:rPr>
          <w:sz w:val="28"/>
          <w:szCs w:val="28"/>
        </w:rPr>
        <w:t xml:space="preserve">2. Налоговый учет расходов на приобретение специального </w:t>
      </w:r>
      <w:r w:rsidRPr="00995A14">
        <w:rPr>
          <w:bCs/>
          <w:sz w:val="28"/>
          <w:szCs w:val="28"/>
        </w:rPr>
        <w:t>инструмента, оборудования, одежды и специальных приспособлений</w:t>
      </w:r>
    </w:p>
    <w:p w:rsidR="00995A14" w:rsidRPr="00995A14" w:rsidRDefault="00B64498" w:rsidP="00845538">
      <w:pPr>
        <w:suppressAutoHyphens/>
        <w:spacing w:line="360" w:lineRule="auto"/>
        <w:rPr>
          <w:bCs/>
          <w:sz w:val="28"/>
          <w:szCs w:val="28"/>
        </w:rPr>
      </w:pPr>
      <w:r w:rsidRPr="00995A14">
        <w:rPr>
          <w:bCs/>
          <w:sz w:val="28"/>
          <w:szCs w:val="28"/>
        </w:rPr>
        <w:t>3. Налоговый учет других видов материальных расходов</w:t>
      </w:r>
    </w:p>
    <w:p w:rsidR="00B64498" w:rsidRPr="00995A14" w:rsidRDefault="00B64498" w:rsidP="00845538">
      <w:pPr>
        <w:suppressAutoHyphens/>
        <w:spacing w:line="360" w:lineRule="auto"/>
        <w:rPr>
          <w:bCs/>
          <w:sz w:val="28"/>
          <w:szCs w:val="28"/>
        </w:rPr>
      </w:pPr>
      <w:r w:rsidRPr="00995A14">
        <w:rPr>
          <w:bCs/>
          <w:sz w:val="28"/>
          <w:szCs w:val="28"/>
        </w:rPr>
        <w:t>4.Учет потерь от недостачи или порчи МПЗ в пределах норм</w:t>
      </w:r>
      <w:r w:rsidR="00995A14" w:rsidRPr="00995A14">
        <w:rPr>
          <w:bCs/>
          <w:sz w:val="28"/>
          <w:szCs w:val="28"/>
        </w:rPr>
        <w:t xml:space="preserve"> </w:t>
      </w:r>
      <w:r w:rsidRPr="00995A14">
        <w:rPr>
          <w:bCs/>
          <w:sz w:val="28"/>
          <w:szCs w:val="28"/>
        </w:rPr>
        <w:t>естественной</w:t>
      </w:r>
      <w:r w:rsidR="00995A14" w:rsidRPr="00995A14">
        <w:rPr>
          <w:bCs/>
          <w:sz w:val="28"/>
          <w:szCs w:val="28"/>
        </w:rPr>
        <w:t xml:space="preserve"> </w:t>
      </w:r>
      <w:r w:rsidRPr="00995A14">
        <w:rPr>
          <w:bCs/>
          <w:sz w:val="28"/>
          <w:szCs w:val="28"/>
        </w:rPr>
        <w:t>убыли</w:t>
      </w:r>
    </w:p>
    <w:p w:rsidR="00B64498" w:rsidRPr="00995A14" w:rsidRDefault="00B64498" w:rsidP="00845538">
      <w:pPr>
        <w:suppressAutoHyphens/>
        <w:spacing w:line="360" w:lineRule="auto"/>
        <w:rPr>
          <w:sz w:val="28"/>
          <w:szCs w:val="28"/>
        </w:rPr>
      </w:pPr>
      <w:r w:rsidRPr="00995A14">
        <w:rPr>
          <w:sz w:val="28"/>
          <w:szCs w:val="28"/>
        </w:rPr>
        <w:t>Библиографический список</w:t>
      </w:r>
    </w:p>
    <w:p w:rsidR="00B64498" w:rsidRPr="00995A14" w:rsidRDefault="00B64498" w:rsidP="00845538">
      <w:pPr>
        <w:suppressAutoHyphens/>
        <w:spacing w:line="360" w:lineRule="auto"/>
        <w:rPr>
          <w:sz w:val="28"/>
          <w:szCs w:val="28"/>
        </w:rPr>
      </w:pPr>
    </w:p>
    <w:p w:rsidR="00B64498" w:rsidRPr="00995A14" w:rsidRDefault="00995A14" w:rsidP="00995A14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995A14">
        <w:rPr>
          <w:sz w:val="28"/>
          <w:szCs w:val="28"/>
        </w:rPr>
        <w:br w:type="page"/>
      </w:r>
      <w:r w:rsidR="00B64498" w:rsidRPr="00995A14">
        <w:rPr>
          <w:bCs/>
          <w:sz w:val="28"/>
          <w:szCs w:val="28"/>
        </w:rPr>
        <w:t>1. Налоговый учет расходов на приобретение (создание) МПЗ</w:t>
      </w:r>
    </w:p>
    <w:p w:rsidR="00995A14" w:rsidRPr="00995A14" w:rsidRDefault="00995A14" w:rsidP="00995A14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 xml:space="preserve">В соответствии с статьей 254 НК РФ материальные расходы относятся к </w:t>
      </w:r>
      <w:r w:rsidRPr="00995A14">
        <w:rPr>
          <w:iCs/>
          <w:sz w:val="28"/>
          <w:szCs w:val="28"/>
        </w:rPr>
        <w:t>расходам, связанным с производством и реализацией,</w:t>
      </w:r>
      <w:r w:rsidRPr="00995A14">
        <w:rPr>
          <w:sz w:val="28"/>
          <w:szCs w:val="28"/>
        </w:rPr>
        <w:t xml:space="preserve"> и учитываются в целях налогообложения прибыли.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К материальным расходам отнесены следующие затраты организации:</w:t>
      </w:r>
    </w:p>
    <w:p w:rsidR="00B64498" w:rsidRPr="00995A14" w:rsidRDefault="00B64498" w:rsidP="00995A14">
      <w:pPr>
        <w:pStyle w:val="ConsNormal"/>
        <w:widowControl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14">
        <w:rPr>
          <w:rFonts w:ascii="Times New Roman" w:hAnsi="Times New Roman" w:cs="Times New Roman"/>
          <w:sz w:val="28"/>
          <w:szCs w:val="28"/>
        </w:rPr>
        <w:t>1) на приобретение сырья и (или) материалов, используемых в производстве товаров (выполнении работ, оказании услуг) и (или) образующих их основу либо являющихся необходимым компонентом при производстве товаров (выполнении работ, оказании услуг);</w:t>
      </w:r>
    </w:p>
    <w:p w:rsidR="00B64498" w:rsidRPr="00995A14" w:rsidRDefault="00B64498" w:rsidP="00995A14">
      <w:pPr>
        <w:pStyle w:val="ConsNormal"/>
        <w:widowControl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14">
        <w:rPr>
          <w:rFonts w:ascii="Times New Roman" w:hAnsi="Times New Roman" w:cs="Times New Roman"/>
          <w:sz w:val="28"/>
          <w:szCs w:val="28"/>
        </w:rPr>
        <w:t>2) на приобретение материалов, используемых:</w:t>
      </w:r>
    </w:p>
    <w:p w:rsidR="00B64498" w:rsidRPr="00995A14" w:rsidRDefault="00B64498" w:rsidP="00995A14">
      <w:pPr>
        <w:pStyle w:val="ConsNormal"/>
        <w:widowControl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14">
        <w:rPr>
          <w:rFonts w:ascii="Times New Roman" w:hAnsi="Times New Roman" w:cs="Times New Roman"/>
          <w:sz w:val="28"/>
          <w:szCs w:val="28"/>
        </w:rPr>
        <w:t>-для упаковки и иной подготовки произведенных и (или) реализуемых товаров (включая предпродажную подготовку);</w:t>
      </w:r>
    </w:p>
    <w:p w:rsidR="00B64498" w:rsidRPr="00995A14" w:rsidRDefault="00B64498" w:rsidP="00995A14">
      <w:pPr>
        <w:pStyle w:val="ConsNormal"/>
        <w:widowControl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14">
        <w:rPr>
          <w:rFonts w:ascii="Times New Roman" w:hAnsi="Times New Roman" w:cs="Times New Roman"/>
          <w:sz w:val="28"/>
          <w:szCs w:val="28"/>
        </w:rPr>
        <w:t>-на другие производственные и хозяйственные нужды (проведение испытаний, контроля, содержание, эксплуатацию основных средств и иные подобные цели);</w:t>
      </w:r>
    </w:p>
    <w:p w:rsidR="00B64498" w:rsidRPr="00995A14" w:rsidRDefault="00B64498" w:rsidP="00995A14">
      <w:pPr>
        <w:pStyle w:val="ConsNormal"/>
        <w:widowControl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14">
        <w:rPr>
          <w:rFonts w:ascii="Times New Roman" w:hAnsi="Times New Roman" w:cs="Times New Roman"/>
          <w:sz w:val="28"/>
          <w:szCs w:val="28"/>
        </w:rPr>
        <w:t>3) на приобретение инструментов, приспособлений, инвентаря, приборов, лабораторного оборудования, спецодежды и другого имущества, не являющихся амортизируемым имуществом. Стоимость такого имущества включается в состав материальных расходов в полной сумме по мере ввода его в эксплуатацию;</w:t>
      </w:r>
    </w:p>
    <w:p w:rsidR="00B64498" w:rsidRPr="00995A14" w:rsidRDefault="00B64498" w:rsidP="00995A14">
      <w:pPr>
        <w:pStyle w:val="ConsNormal"/>
        <w:widowControl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14">
        <w:rPr>
          <w:rFonts w:ascii="Times New Roman" w:hAnsi="Times New Roman" w:cs="Times New Roman"/>
          <w:sz w:val="28"/>
          <w:szCs w:val="28"/>
        </w:rPr>
        <w:t>4) на приобретение комплектующих изделий, подвергающихся монтажу, и (или) полуфабрикатов, подвергающихся дополнительной обработке у налогоплательщика;</w:t>
      </w:r>
    </w:p>
    <w:p w:rsidR="00B64498" w:rsidRPr="00995A14" w:rsidRDefault="00B64498" w:rsidP="00995A14">
      <w:pPr>
        <w:pStyle w:val="ConsNormal"/>
        <w:widowControl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14">
        <w:rPr>
          <w:rFonts w:ascii="Times New Roman" w:hAnsi="Times New Roman" w:cs="Times New Roman"/>
          <w:sz w:val="28"/>
          <w:szCs w:val="28"/>
        </w:rPr>
        <w:t>5) на приобретение топлива, воды и энергии всех видов, расходуемых на технологические цели, выработку (в том числе самим налогоплательщиком для производственных нужд) всех видов энергии, отопление зданий, а также расходы на трансформацию и передачу энергии;</w:t>
      </w:r>
    </w:p>
    <w:p w:rsidR="00B64498" w:rsidRPr="00995A14" w:rsidRDefault="00B64498" w:rsidP="00995A14">
      <w:pPr>
        <w:pStyle w:val="ConsNormal"/>
        <w:widowControl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14">
        <w:rPr>
          <w:rFonts w:ascii="Times New Roman" w:hAnsi="Times New Roman" w:cs="Times New Roman"/>
          <w:sz w:val="28"/>
          <w:szCs w:val="28"/>
        </w:rPr>
        <w:t>6) на приобретение работ и услуг производственного характера, выполняемых сторонними организациями или индивидуальными предпринимателями, а также на выполнение этих работ (оказание услуг) структурными подразделениями налогоплательщика.</w:t>
      </w:r>
    </w:p>
    <w:p w:rsidR="00B64498" w:rsidRPr="00995A14" w:rsidRDefault="00B64498" w:rsidP="00995A14">
      <w:pPr>
        <w:pStyle w:val="ConsNormal"/>
        <w:widowControl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14">
        <w:rPr>
          <w:rFonts w:ascii="Times New Roman" w:hAnsi="Times New Roman" w:cs="Times New Roman"/>
          <w:sz w:val="28"/>
          <w:szCs w:val="28"/>
        </w:rPr>
        <w:t>7) связанные с содержанием и эксплуатацией основных средств и иного имущества природоохранного назначения (в том числе расходы, связанные с содержанием и эксплуатацией очистных сооружений, золоуловителей, фильтров и других природоохранных объектов, расходы на захоронение экологически опасных отходов, расходы на приобретение услуг сторонних организаций по приему, хранению и уничтожению экологически опасных отходов, очистке сточных вод, платежи за предельно допустимые выбросы (сбросы) загрязняющих веществ в природную среду и другие аналогичные расходы).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Для целей налогового учета в соответствии со ст. 254 НК РФ стоимость материально-производственных запасов, включаемых в материальные расходы, определяется исходя из цен их приобретения (без учета налога на добавленную стоимость и акцизов). В стоимость МПЗ могут быть включены комиссионные вознаграждения, уплачиваемые посредническим организациям, ввозные таможенные пошлины и сборы, расходы на транспортировку и иные затраты, связанные с приобретением.</w:t>
      </w:r>
    </w:p>
    <w:p w:rsidR="00B64498" w:rsidRPr="00995A14" w:rsidRDefault="00B64498" w:rsidP="00995A14">
      <w:pPr>
        <w:pStyle w:val="ConsNormal"/>
        <w:widowControl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14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995A14" w:rsidRPr="00995A14">
        <w:rPr>
          <w:rFonts w:ascii="Times New Roman" w:hAnsi="Times New Roman" w:cs="Times New Roman"/>
          <w:sz w:val="28"/>
          <w:szCs w:val="28"/>
        </w:rPr>
        <w:t xml:space="preserve"> </w:t>
      </w:r>
      <w:r w:rsidRPr="00995A14">
        <w:rPr>
          <w:rFonts w:ascii="Times New Roman" w:hAnsi="Times New Roman" w:cs="Times New Roman"/>
          <w:sz w:val="28"/>
          <w:szCs w:val="28"/>
        </w:rPr>
        <w:t>ст. 254 НК РФ для определения размера материальных расходов при списании сырья и материалов, используемых при производстве товаров (выполнении работ, оказании услуг), в соответствии с принятой организацией учетной политикой для целей налогообложения может применяться один из следующих методов оценки указанного сырья и материалов:</w:t>
      </w:r>
    </w:p>
    <w:p w:rsidR="00995A14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метод оценки по стоимости единицы запасов;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iCs/>
          <w:sz w:val="28"/>
          <w:szCs w:val="28"/>
        </w:rPr>
        <w:t>-</w:t>
      </w:r>
      <w:r w:rsidRPr="00995A14">
        <w:rPr>
          <w:sz w:val="28"/>
          <w:szCs w:val="28"/>
        </w:rPr>
        <w:t xml:space="preserve"> метод оценки по средней стоимости;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метод оценки по стоимости первых по времени приобретений (ФИФО);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метод оценки по стоимости последних по времени приобретений (ЛИФО).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Последний метод используется в налоговом учете в случае, если его использование предусмотрено правилами ведения бухгалтерского учета.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Таким образом, при списании сырья и материалов в производство в налоговом учете применяются те же методы их оценки, что и в бухгалтерском учете.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Для целей налогового учета сумма материальных расходов текущего месяца должна уменьшаться на стоимость остатков МПЗ, переданных в производство, но не использованных в производстве на конец месяца.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В соответствии со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ст. 254 сумма материальных расходов также должна уменьшаться на стоимость возвратных отходов.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 xml:space="preserve">В соответствии со ст. 272 НК РФ для организаций, применяющих метод начисления, датой осуществления материальных расходов признается </w:t>
      </w:r>
      <w:r w:rsidRPr="00995A14">
        <w:rPr>
          <w:iCs/>
          <w:sz w:val="28"/>
          <w:szCs w:val="28"/>
        </w:rPr>
        <w:t>дата передачи в производство</w:t>
      </w:r>
      <w:r w:rsidRPr="00995A14">
        <w:rPr>
          <w:sz w:val="28"/>
          <w:szCs w:val="28"/>
        </w:rPr>
        <w:t xml:space="preserve"> сырья и материалов - в части сырья и материалов, приходящихся на произведенные товары (работы, услуги).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В соответствии со ст. 273 НК РФ для организаций, применяющих кассовый метод, материальные расходы учитываются в составе расходов после их фактической оплаты.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 xml:space="preserve">2. Налоговый учет расходов на приобретение специального </w:t>
      </w:r>
      <w:r w:rsidRPr="00995A14">
        <w:rPr>
          <w:bCs/>
          <w:sz w:val="28"/>
          <w:szCs w:val="28"/>
        </w:rPr>
        <w:t>инструмента, оборудования, одежды и специальных приспособлений</w:t>
      </w:r>
    </w:p>
    <w:p w:rsidR="00995A14" w:rsidRPr="00995A14" w:rsidRDefault="00995A14" w:rsidP="00995A14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 xml:space="preserve">Для целей налогового учета расходы на приобретение (создание) спецоснастки и спецодежды включаются в состав материальных расходов и относятся к </w:t>
      </w:r>
      <w:r w:rsidRPr="00995A14">
        <w:rPr>
          <w:iCs/>
          <w:sz w:val="28"/>
          <w:szCs w:val="28"/>
        </w:rPr>
        <w:t>расходам, связанным с производством и реализацией.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В соответствии со статьей 254 НК РФ к материальным расходам следует относить расходы на приобретение инструментов, приспособлений, инвентаря, приборов, лабораторного оборудования, спецодежды и других средств индивидуальной и коллективной защиты, предусмотренных законодательством РФ.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В соответствии с Трудовым кодексом РФ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работодатель обязан обеспечить приобретение за счет собственных средств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выдачу специальной одежды, специальной обуви и других средств индивидуальной защиты в соответствии с установленными нормами работникам, занятым на работах с вредными или опасными условиями труда, а также на работах, выполняемых в особых температурных условиях или связанных с загрязнением.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Специальная одежда выдается работникам в порядке, установленном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коллективным договором на основе типовых отраслевых норм бесплатной выдачи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специальной одежды, специальной обуви и других средств индивидуальной защиты.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Специальная одежда, выданная работнику, является собственностью организации и подлежит возврату: при увольнении, при переводе в той же организации на другую работу, для которой выданные специальная одежда специальная обувь и предохранительные приспособления не предусмотрены нормами, а также по окончании сроков их носки взамен получаемых новых.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Согласно статье 318 НК РФ данные виды материальных расходов относятся к косвенным расходам, и поэтому организации, применяющие метод начисления, могут списать эти расходы полном объеме на расходы текущего отчетного (налогового) периода в день передачи спец. Одежды, обуви в производство.</w:t>
      </w:r>
    </w:p>
    <w:p w:rsidR="00995A14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Для организаций, применяющих кассовый метод, данные материальные расходы учитываются в составе расходов после их фактической оплаты.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995A14">
        <w:rPr>
          <w:bCs/>
          <w:sz w:val="28"/>
          <w:szCs w:val="28"/>
        </w:rPr>
        <w:t>3. Налоговый учет других видов материальных расходов</w:t>
      </w:r>
    </w:p>
    <w:p w:rsidR="00995A14" w:rsidRPr="00995A14" w:rsidRDefault="00995A14" w:rsidP="00995A14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 xml:space="preserve">Для целей налогового учета в соответствии со ст. 254 НК РФ расходы на приобретение работ и услуг производственного характера, энергии всех видов, воды включаются в состав материальных расходов и относятся к </w:t>
      </w:r>
      <w:r w:rsidRPr="00995A14">
        <w:rPr>
          <w:iCs/>
          <w:sz w:val="28"/>
          <w:szCs w:val="28"/>
        </w:rPr>
        <w:t>расходам, связанным с производством и реализацией.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При этом указанные расходы должны быть обоснованы технологическим процессом.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В случае перерасхода электроэнергии, превышения норм потребления воды, не обусловленных технологическим процессом, затраты следует считать экономически неоправданными.</w:t>
      </w:r>
    </w:p>
    <w:p w:rsidR="00995A14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В соответствии со ст. 254 НК РФ к материальным расходам отнесены расходы на приобретение работ и услуг производственного характера, выполняемых сторонними организациями или индивидуальными предпринимателями, а также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структурными подразделениями организации и др.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К работам (услугам) производственного характера также относятся транс</w:t>
      </w:r>
      <w:r w:rsidRPr="00995A14">
        <w:rPr>
          <w:iCs/>
          <w:sz w:val="28"/>
          <w:szCs w:val="28"/>
        </w:rPr>
        <w:t>портные услуги</w:t>
      </w:r>
      <w:r w:rsidRPr="00995A14">
        <w:rPr>
          <w:sz w:val="28"/>
          <w:szCs w:val="28"/>
        </w:rPr>
        <w:t xml:space="preserve"> сторонних организаций (включая индивидуальных предпринимателей) и структурных подразделений самой организации по перевозкам грузов внутри организации, в частности перемещение сырья (материалов), инструментов, деталей, заготовок, других видов грузов с базисного (центрального) склада в цеха (отделения) и доставка готовой продукции в соответствии с условиями договоров.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При этом следует иметь в виду, что к расходам, связанным с производством и реализацией, относятся расходы на приобретение работ (услуг) именно производственного характера, а не расходы на приобретено каких-либо других работ (услуг) сторонних организаций.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Например, расходы на информационные, юридические, консультационные и иные аналогичные услуги, расходы на ведение бухгалтерского учета и т.п., оказываемые сторонними организациями, относятся не к материальным расходам, а к прочим расходам, связанным с производством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и реализацией.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Согласно статье 318 НК РФ данные виды материальных расходов относятся к косвенным расходам, и поэтому организации, применяющие метод начисления, могут списать эти расходы, осуществленные в отчетном (налоговом) периоде, в полном объеме на расходы текущего отчетного (налогового) периода.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 xml:space="preserve">В соответствии со ст. 272 НК РФ для организаций, применяющих метод начисления, датой осуществления расходов на приобретение работ (услуг) </w:t>
      </w:r>
      <w:r w:rsidRPr="00995A14">
        <w:rPr>
          <w:iCs/>
          <w:sz w:val="28"/>
          <w:szCs w:val="28"/>
        </w:rPr>
        <w:t>производственного характера</w:t>
      </w:r>
      <w:r w:rsidRPr="00995A14">
        <w:rPr>
          <w:sz w:val="28"/>
          <w:szCs w:val="28"/>
        </w:rPr>
        <w:t xml:space="preserve"> признается дата подписания организацией налогоплательщиком акта приемки-передачи работ (услуг), а энергии и воды -дата выставления счета.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Для организаций, применяющих кассовый метод, расходы на приобретение работ и услуг производственного характера, энергии всех видов, воды учитываются в составе расходов после их фактической оплаты.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Указанные расходы учитываются в составе расходов в момент погашения задолженности путем списания денежных средств с расчетного счета организации, выплаты из кассы, а при ином способе погашения - в момент такого погашения.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995A14">
        <w:rPr>
          <w:bCs/>
          <w:sz w:val="28"/>
          <w:szCs w:val="28"/>
        </w:rPr>
        <w:t>4.Учет потерь от недостачи или порчи МПЗ в пределах норм</w:t>
      </w:r>
      <w:r w:rsidR="00995A14" w:rsidRPr="00995A14">
        <w:rPr>
          <w:bCs/>
          <w:sz w:val="28"/>
          <w:szCs w:val="28"/>
        </w:rPr>
        <w:t xml:space="preserve"> </w:t>
      </w:r>
      <w:r w:rsidRPr="00995A14">
        <w:rPr>
          <w:bCs/>
          <w:sz w:val="28"/>
          <w:szCs w:val="28"/>
        </w:rPr>
        <w:t>естественной</w:t>
      </w:r>
      <w:r w:rsidR="00995A14" w:rsidRPr="00995A14">
        <w:rPr>
          <w:bCs/>
          <w:sz w:val="28"/>
          <w:szCs w:val="28"/>
        </w:rPr>
        <w:t xml:space="preserve"> </w:t>
      </w:r>
      <w:r w:rsidRPr="00995A14">
        <w:rPr>
          <w:bCs/>
          <w:sz w:val="28"/>
          <w:szCs w:val="28"/>
        </w:rPr>
        <w:t>убыли</w:t>
      </w:r>
    </w:p>
    <w:p w:rsidR="00995A14" w:rsidRPr="00995A14" w:rsidRDefault="00995A14" w:rsidP="00995A14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В соответствии со ст. 254 НК РФ к материальным расходам для целей налогообложения прибыли приравниваются: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потери от недостачи или порчи при хранении и транспортировки МПЗ в пределах норм естественной убыли, утвержденных в порядке, установленном Правительством РФ;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технологические потери при производстве или транспортировке.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iCs/>
          <w:sz w:val="28"/>
          <w:szCs w:val="28"/>
        </w:rPr>
        <w:t>Технологическими потерями</w:t>
      </w:r>
      <w:r w:rsidRPr="00995A14">
        <w:rPr>
          <w:sz w:val="28"/>
          <w:szCs w:val="28"/>
        </w:rPr>
        <w:t xml:space="preserve"> признаются потери при производстве и/или транспортировке товаров (работ, услуг), обусловленные технологическими особенностями производственного цикла и процесса транспортировки, а также физико-химическими характеристиками применяемого сырья.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 xml:space="preserve">Для целей бухгалтерского учета указанные выше расходы относятся к </w:t>
      </w:r>
      <w:r w:rsidRPr="00995A14">
        <w:rPr>
          <w:iCs/>
          <w:sz w:val="28"/>
          <w:szCs w:val="28"/>
        </w:rPr>
        <w:t xml:space="preserve">расходам по обычным видам деятельности по элементу </w:t>
      </w:r>
      <w:r w:rsidR="00995A14" w:rsidRPr="00995A14">
        <w:rPr>
          <w:iCs/>
          <w:sz w:val="28"/>
          <w:szCs w:val="28"/>
        </w:rPr>
        <w:t>"</w:t>
      </w:r>
      <w:r w:rsidRPr="00995A14">
        <w:rPr>
          <w:iCs/>
          <w:sz w:val="28"/>
          <w:szCs w:val="28"/>
        </w:rPr>
        <w:t>Материальные затраты</w:t>
      </w:r>
      <w:r w:rsidR="00995A14" w:rsidRPr="00995A14">
        <w:rPr>
          <w:iCs/>
          <w:sz w:val="28"/>
          <w:szCs w:val="28"/>
        </w:rPr>
        <w:t>"</w:t>
      </w:r>
      <w:r w:rsidRPr="00995A14">
        <w:rPr>
          <w:iCs/>
          <w:sz w:val="28"/>
          <w:szCs w:val="28"/>
        </w:rPr>
        <w:t>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Решение о списании потерь от недостачи или порчи МПЗ на основании результатов инвентаризации должна принимать комиссия, назначаемая приказом руководителя организации. Для списания потерь от недостачи или порчи при хранении и транспортировке МПЗ в пределах норм естественной убыли унифицированная форма акта не предусмотрена и поэтому акт на их списание следует составлять в произвольной форме.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В зависимости от причин возникновения недостачи могут быть списаны: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на затраты на производство (расходы на продажу);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на виновных лиц;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на финансовые результаты.</w:t>
      </w:r>
    </w:p>
    <w:p w:rsidR="00995A14" w:rsidRPr="00995A14" w:rsidRDefault="00B64498" w:rsidP="00995A14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95A14">
        <w:rPr>
          <w:sz w:val="28"/>
          <w:szCs w:val="28"/>
        </w:rPr>
        <w:t>На затраты производства или издержки обращения недостачи списывают, если потери возникли в пределах норм естественной убыли.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Недостачи сверх норм естественной убыли списывают: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95A14">
        <w:rPr>
          <w:sz w:val="28"/>
          <w:szCs w:val="28"/>
        </w:rPr>
        <w:t>1) на виновное лицо в следующих случаях: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если виновное лицо несет полную материальную ответственность за сохранность товарно-материальных ценностей и активов;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если работник признан виновным по решению суда.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отражена задолженность сотрудника по возмещению материального ущерба;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95A14">
        <w:rPr>
          <w:sz w:val="28"/>
          <w:szCs w:val="28"/>
        </w:rPr>
        <w:t>2) на финансовые результаты: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при отсутствии конкретных виновных лиц;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при недостатке товарно-материальных ценностей, во взыскании которых отказано судом из-за необоснованности иска.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Естественная убыль - это потеря товаров, которая является следствием естественного изменения их биологических и (или) физико-химических свойств. Естественная убыль возникает в результате: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усушки и выветривания;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раструски и распыла (мука, крупа);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раскрошки, образующейся при продаже товаров, при нарезке и разрубе мяса, колбасы, сыра и других товаров, за исключением карамели обсыпной и сахара-рафинада;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утечки (таяние и просачивание замороженных продуктов);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розлива при перекачке и продаже жидких товаров;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расходов веществ на дыхание (плодоовощная продукция);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удаления полимерной пленки, фольги и пергамента при продаже сыров, поступивших упакованными в указанные материалы, а также концов оболочек, шпагата и металлических зажимов при подготовке к продаже колбасного копченого сыра.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Кроме того, возможны порча и повреждение товаров в процессе их транспортировки, хранения, продажи.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К естественной убыли не относят: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потери от брака;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потери товаров при хранении и транспортировке, вызванные: нарушением требований стандартов, технических и технологических условий; нарушением правил технической эксплуатации; повреждением тары; несовершенством средств защиты товаров от потерь; состоянием применяемого технологического оборудования;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потери товаров при ремонте или профилактике применяемого для хранения и транспортировки технологического оборудования; при внутрискладских операциях; при авариях и других чрезвычайных обстоятельствах;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технологические потери.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Особенностью потерь вследствие естественной убыли является то, что они не могут быть документированы. Следовательно, для определения величины потерь при хранении и транспортировке товаров применяют нормы естественной убыли.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Норма естественной убыли, применяемая при хранении товаров, - это допустимая величина безвозвратных потерь, которая определяется за время хранения товаров путем сопоставления его массы с массой товаров, фактически принятых на хранение.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Норма естественной убыли, применяемая при транспортировке товаров, - это допустимая величина безвозвратных потерь, которая определяется путем сопоставления массы товаров, указанной отправителем (изготовителем) в сопроводительных документах, с массой товаров, фактически принятой получателем.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Нормы естественной убыли разрабатывают с учетом технических условий хранения и транспортировки ТМЦ, климатического и сезонного факторов, влияющих на естественную убыль. Нормы подлежат пересмотру по мере необходимости, но не реже одного раза в пять лет (Постановление Правительства РФ от 12.11.2002 N 814).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Однако на сегодняшний день разработаны следующие нормы: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Нормы естественной убыли зерна, продуктов его переработки и семян масличных культур при хранении (утв. Приказом Минсельхоза России от 23.01.2004 N 55);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Нормы естественной убыли при хранении химической продукции (утв. Приказом Минпромнауки России от 31.01.2004 N 22);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Нормы естественной убыли массы грузов металлургической промышленности при перевозках железнодорожным транспортом (утв. Приказом Минпромнауки России от 25.02.2004 N 55).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В то же время в большинстве отраслей продолжают действовать нормы естественной убыли, принятые отраслевыми министерствами и ведомствами еще до вступления в силу гл. 25 НК РФ, то есть до 1 января 2002 г.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Например, продолжают действовать: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Нормы естественной убыли нефтепродуктов при приеме, транспортировке, хранении и отпуске на объектах магистральных нефтепродуктов (утв. Минтопэнерго России от 01.10.1998 N 318);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Нормы естественной убыли отдельных видов продукции производственно-технического назначения при перевозках железнодорожным транспортом (утв. Постановлением Госснаба СССР от 19.10.1989 N 64);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Нормы естественной убыли отдельных видов продукции производственно-технического назначения при перевозках речным транспортом (утв. Постановлением Госснаба СССР от 27.04.1989 N 31);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Нормы естественной убыли охлажденного мяса и субпродуктов при холодильной обработке и хранении на распределительных холодильниках торговли (утв. Приказом Минторга СССР от 18.08.1988 N 150);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Нормы естественной убыли этилового спирта при хранении, перемещениях и транспортировке железнодорожным, водным и автомобильным транспортом (утв. Постановлением Госснаба СССР от 11.07.1986 N 102) и др.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В розничной торговле действуют Нормы естественной убыли продовольственных товаров, которые утверждены Приказом Минторга СССР от 02.04.1987 N 88. До сведения эти нормы доведены Письмом Минторга РСФСР от 21.05.1987 N 085.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Документом установлены нормы естественной убыли: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продовольственных товаров: в розничной торговой сети; при хранении на складах и базах розничных торговых организаций; при хранении и отпуске на мелкооптовых базах; сыров при хранении на распределительных холодильниках торговли; при транспортировании автомобильным и гужевым транспортом;</w:t>
      </w: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- стеклянной тары с пищевыми товарами: при транспортировании автомобильным и гужевым транспортом; на складах, базах, в розничных торговых предприятиях.</w:t>
      </w:r>
    </w:p>
    <w:p w:rsidR="00B64498" w:rsidRPr="00995A14" w:rsidRDefault="00B64498" w:rsidP="0084553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Этим же Приказом утверждены Нормы потерь от боя и щербления стеклянной порожней тары: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при приеме, хранении и отпуске на тарных складах оптовых и розничных торговых организаций;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в розничной торговой сети;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при погрузке в железнодорожные вагоны (баржи);</w:t>
      </w:r>
      <w:r w:rsidR="00845538">
        <w:rPr>
          <w:sz w:val="28"/>
          <w:szCs w:val="28"/>
          <w:lang w:val="en-US"/>
        </w:rPr>
        <w:t xml:space="preserve"> </w:t>
      </w:r>
      <w:r w:rsidRPr="00995A14">
        <w:rPr>
          <w:sz w:val="28"/>
          <w:szCs w:val="28"/>
        </w:rPr>
        <w:t>при транспортировании автомобильным, гужевым транспортом.</w:t>
      </w:r>
    </w:p>
    <w:p w:rsidR="00B64498" w:rsidRPr="00995A14" w:rsidRDefault="00B64498" w:rsidP="0084553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Кроме того, частично продолжают действовать Нормы естественной убыли продовольственных товаров в торговле, утвержденные Приказом Минторговли СССР от 26.03.1980 N 75.</w:t>
      </w:r>
      <w:r w:rsidR="00845538">
        <w:rPr>
          <w:sz w:val="28"/>
          <w:szCs w:val="28"/>
          <w:lang w:val="en-US"/>
        </w:rPr>
        <w:t xml:space="preserve"> </w:t>
      </w:r>
      <w:r w:rsidRPr="00995A14">
        <w:rPr>
          <w:sz w:val="28"/>
          <w:szCs w:val="28"/>
        </w:rPr>
        <w:t>Эти нормативы по-прежнему продолжают применяться как в бухгалтерском, так и в налоговом учете.</w:t>
      </w:r>
    </w:p>
    <w:p w:rsidR="00B64498" w:rsidRPr="00845538" w:rsidRDefault="00B64498" w:rsidP="0084553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Нормы естественной убыли установлены в процентах отдельно на каждый товар. Они зависят: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от вида товара;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от вида транспорта, на котором доставлялся товар;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от расстояния доставки;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от времени года;</w:t>
      </w:r>
      <w:r w:rsidR="00995A14" w:rsidRPr="00995A14">
        <w:rPr>
          <w:sz w:val="28"/>
          <w:szCs w:val="28"/>
        </w:rPr>
        <w:t xml:space="preserve"> </w:t>
      </w:r>
      <w:r w:rsidRPr="00995A14">
        <w:rPr>
          <w:sz w:val="28"/>
          <w:szCs w:val="28"/>
        </w:rPr>
        <w:t>от других причин.</w:t>
      </w:r>
      <w:r w:rsidR="00845538">
        <w:rPr>
          <w:sz w:val="28"/>
          <w:szCs w:val="28"/>
          <w:lang w:val="en-US"/>
        </w:rPr>
        <w:t xml:space="preserve"> </w:t>
      </w:r>
      <w:r w:rsidRPr="00995A14">
        <w:rPr>
          <w:sz w:val="28"/>
          <w:szCs w:val="28"/>
        </w:rPr>
        <w:t>Величину естественной убыли в пределах норм определяют по формуле:</w:t>
      </w:r>
    </w:p>
    <w:p w:rsidR="00995A14" w:rsidRPr="00995A14" w:rsidRDefault="00995A14" w:rsidP="00995A14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95A14" w:rsidRPr="00995A14" w:rsidRDefault="0073720B" w:rsidP="00995A14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258.75pt">
            <v:imagedata r:id="rId7" o:title=""/>
          </v:shape>
        </w:pict>
      </w:r>
    </w:p>
    <w:p w:rsidR="00995A14" w:rsidRPr="00995A14" w:rsidRDefault="00995A14" w:rsidP="00995A14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64498" w:rsidRPr="00995A14" w:rsidRDefault="00B64498" w:rsidP="00995A1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95A14">
        <w:rPr>
          <w:sz w:val="28"/>
          <w:szCs w:val="28"/>
        </w:rPr>
        <w:t>Согласно статье 318 НК РФ данные виды материальных расходов относятся к косвенным расходам, и поэтому организации, применяющие метод начисления, могут списать эти расходы, установленные в отчетном (налоговом) периоде, в полном объеме на расходы текущего отчетного нового) периода.</w:t>
      </w:r>
    </w:p>
    <w:p w:rsidR="00B64498" w:rsidRPr="00995A14" w:rsidRDefault="00995A14" w:rsidP="00995A14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5A14">
        <w:rPr>
          <w:sz w:val="28"/>
          <w:szCs w:val="28"/>
        </w:rPr>
        <w:br w:type="page"/>
      </w:r>
      <w:r w:rsidR="00B64498" w:rsidRPr="00995A14">
        <w:rPr>
          <w:sz w:val="28"/>
          <w:szCs w:val="28"/>
        </w:rPr>
        <w:t>Библиографический список</w:t>
      </w:r>
    </w:p>
    <w:p w:rsidR="00995A14" w:rsidRPr="00995A14" w:rsidRDefault="00995A14" w:rsidP="00845538">
      <w:pPr>
        <w:tabs>
          <w:tab w:val="left" w:pos="567"/>
        </w:tabs>
        <w:suppressAutoHyphens/>
        <w:spacing w:line="360" w:lineRule="auto"/>
        <w:rPr>
          <w:sz w:val="28"/>
          <w:szCs w:val="28"/>
          <w:lang w:val="en-US"/>
        </w:rPr>
      </w:pPr>
    </w:p>
    <w:p w:rsidR="00B64498" w:rsidRPr="00995A14" w:rsidRDefault="00B64498" w:rsidP="00845538">
      <w:pPr>
        <w:numPr>
          <w:ilvl w:val="0"/>
          <w:numId w:val="1"/>
        </w:numPr>
        <w:tabs>
          <w:tab w:val="left" w:pos="567"/>
          <w:tab w:val="num" w:pos="10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995A14">
        <w:rPr>
          <w:sz w:val="28"/>
          <w:szCs w:val="28"/>
        </w:rPr>
        <w:t>Вещунова, Н.Л. Бухгалтерский и налоговый учет [Текст]: учебник / Н.Л. Вещунова. – 3-е изд., перераб. и доп. – М.: Проспект, 2008. – 843с.</w:t>
      </w:r>
    </w:p>
    <w:p w:rsidR="00B64498" w:rsidRPr="00995A14" w:rsidRDefault="00B64498" w:rsidP="00845538">
      <w:pPr>
        <w:numPr>
          <w:ilvl w:val="0"/>
          <w:numId w:val="1"/>
        </w:numPr>
        <w:tabs>
          <w:tab w:val="left" w:pos="567"/>
          <w:tab w:val="num" w:pos="10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995A14">
        <w:rPr>
          <w:sz w:val="28"/>
          <w:szCs w:val="28"/>
        </w:rPr>
        <w:t>Русакова, Е.А. Основные средства: бухгалтерский учет и налогообложение [Текст]: учебник / Е.А. Русакова. - М.: бухучет, 2009</w:t>
      </w:r>
    </w:p>
    <w:p w:rsidR="00B64498" w:rsidRPr="00995A14" w:rsidRDefault="00B64498" w:rsidP="00845538">
      <w:pPr>
        <w:numPr>
          <w:ilvl w:val="0"/>
          <w:numId w:val="1"/>
        </w:numPr>
        <w:tabs>
          <w:tab w:val="left" w:pos="567"/>
          <w:tab w:val="num" w:pos="10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995A14">
        <w:rPr>
          <w:sz w:val="28"/>
          <w:szCs w:val="28"/>
        </w:rPr>
        <w:t>Сеферова, И.Ф. Финансовый, налоговый и управленческий учет [Текст]: автореферат / И.Ф. Сеферова. - Ростов н/Д, 2007</w:t>
      </w:r>
    </w:p>
    <w:p w:rsidR="00B64498" w:rsidRPr="00995A14" w:rsidRDefault="00B64498" w:rsidP="00845538">
      <w:pPr>
        <w:numPr>
          <w:ilvl w:val="0"/>
          <w:numId w:val="1"/>
        </w:numPr>
        <w:tabs>
          <w:tab w:val="left" w:pos="567"/>
          <w:tab w:val="num" w:pos="10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995A14">
        <w:rPr>
          <w:sz w:val="28"/>
          <w:szCs w:val="28"/>
        </w:rPr>
        <w:t>Ендовицкий, Д.А. Бухгалтерский и налоговый учет на малом предприятии [Текст]: учеб. пособие для вузов / Д.А.Ендовицкий, Р.Р.Рахматулина ; под ред. Д.А. Ендовицкого. – 2-е изд.., стер. - М.: КНОРУС, 2007. – 256с.</w:t>
      </w:r>
    </w:p>
    <w:p w:rsidR="00B64498" w:rsidRPr="00995A14" w:rsidRDefault="00B64498" w:rsidP="00845538">
      <w:pPr>
        <w:numPr>
          <w:ilvl w:val="0"/>
          <w:numId w:val="1"/>
        </w:numPr>
        <w:tabs>
          <w:tab w:val="left" w:pos="567"/>
          <w:tab w:val="num" w:pos="10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995A14">
        <w:rPr>
          <w:sz w:val="28"/>
          <w:szCs w:val="28"/>
        </w:rPr>
        <w:t>Финансовые результаты [Текст]: бухгалтерский и налоговый учет: учеб. пособие / Л.Н.Булавина [и др.]. – М.: Финансы и статистика, 2009. – 321с.</w:t>
      </w:r>
    </w:p>
    <w:p w:rsidR="00B64498" w:rsidRPr="00995A14" w:rsidRDefault="00B64498" w:rsidP="00845538">
      <w:pPr>
        <w:numPr>
          <w:ilvl w:val="0"/>
          <w:numId w:val="1"/>
        </w:numPr>
        <w:tabs>
          <w:tab w:val="left" w:pos="567"/>
          <w:tab w:val="num" w:pos="10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995A14">
        <w:rPr>
          <w:sz w:val="28"/>
          <w:szCs w:val="28"/>
        </w:rPr>
        <w:t>Владимирова, М.П. Налоги и налогообложение [Текст]: учеб. пособие для вузов / М.П.Владимирова. –М.: КНОРУС, 2009.- 232с.</w:t>
      </w:r>
      <w:bookmarkStart w:id="0" w:name="_GoBack"/>
      <w:bookmarkEnd w:id="0"/>
    </w:p>
    <w:sectPr w:rsidR="00B64498" w:rsidRPr="00995A14" w:rsidSect="0099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1C" w:rsidRDefault="00134A1C" w:rsidP="00B64498">
      <w:r>
        <w:separator/>
      </w:r>
    </w:p>
  </w:endnote>
  <w:endnote w:type="continuationSeparator" w:id="0">
    <w:p w:rsidR="00134A1C" w:rsidRDefault="00134A1C" w:rsidP="00B6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1C" w:rsidRDefault="00134A1C" w:rsidP="00B64498">
      <w:r>
        <w:separator/>
      </w:r>
    </w:p>
  </w:footnote>
  <w:footnote w:type="continuationSeparator" w:id="0">
    <w:p w:rsidR="00134A1C" w:rsidRDefault="00134A1C" w:rsidP="00B64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414B"/>
    <w:multiLevelType w:val="hybridMultilevel"/>
    <w:tmpl w:val="59EAE3E6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498"/>
    <w:rsid w:val="000D7928"/>
    <w:rsid w:val="000E62E8"/>
    <w:rsid w:val="00134A1C"/>
    <w:rsid w:val="00224762"/>
    <w:rsid w:val="003D42A7"/>
    <w:rsid w:val="00412F99"/>
    <w:rsid w:val="00666873"/>
    <w:rsid w:val="0073720B"/>
    <w:rsid w:val="007E012C"/>
    <w:rsid w:val="007E6436"/>
    <w:rsid w:val="007F1829"/>
    <w:rsid w:val="00825F41"/>
    <w:rsid w:val="00845538"/>
    <w:rsid w:val="008C23F3"/>
    <w:rsid w:val="00995A14"/>
    <w:rsid w:val="00A354A0"/>
    <w:rsid w:val="00A45483"/>
    <w:rsid w:val="00B50BEA"/>
    <w:rsid w:val="00B64498"/>
    <w:rsid w:val="00CB549A"/>
    <w:rsid w:val="00D31F61"/>
    <w:rsid w:val="00E11F22"/>
    <w:rsid w:val="00E66FA2"/>
    <w:rsid w:val="00E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ACC08E9-0272-4929-955C-3EE5FDB4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9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9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B64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semiHidden/>
    <w:unhideWhenUsed/>
    <w:rsid w:val="00B64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6449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B64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64498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2014-03-03T20:06:00Z</dcterms:created>
  <dcterms:modified xsi:type="dcterms:W3CDTF">2014-03-03T20:06:00Z</dcterms:modified>
</cp:coreProperties>
</file>