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Pr="00EF39C3" w:rsidRDefault="00EF39C3" w:rsidP="00EF39C3">
      <w:pPr>
        <w:pStyle w:val="af"/>
      </w:pPr>
    </w:p>
    <w:p w:rsidR="00EF39C3" w:rsidRDefault="00C344F7" w:rsidP="00EF39C3">
      <w:pPr>
        <w:pStyle w:val="af"/>
        <w:rPr>
          <w:i/>
          <w:iCs/>
          <w:smallCaps/>
        </w:rPr>
      </w:pPr>
      <w:r w:rsidRPr="00EF39C3">
        <w:rPr>
          <w:i/>
          <w:iCs/>
          <w:smallCaps/>
        </w:rPr>
        <w:t>Работа защищена</w:t>
      </w:r>
    </w:p>
    <w:p w:rsidR="00EF39C3" w:rsidRDefault="00EF39C3" w:rsidP="00EF39C3">
      <w:pPr>
        <w:pStyle w:val="af"/>
      </w:pPr>
      <w:r>
        <w:rPr>
          <w:i/>
          <w:iCs/>
          <w:smallCaps/>
        </w:rPr>
        <w:t>"</w:t>
      </w:r>
      <w:r w:rsidR="00C344F7" w:rsidRPr="00EF39C3">
        <w:t>____</w:t>
      </w:r>
      <w:r>
        <w:t>"</w:t>
      </w:r>
      <w:r w:rsidR="00C344F7" w:rsidRPr="00EF39C3">
        <w:t>___________2008г</w:t>
      </w:r>
      <w:r w:rsidRPr="00EF39C3">
        <w:t>.</w:t>
      </w: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</w:pPr>
    </w:p>
    <w:p w:rsidR="00EF39C3" w:rsidRDefault="00EF39C3" w:rsidP="00EF39C3">
      <w:pPr>
        <w:pStyle w:val="af"/>
        <w:jc w:val="left"/>
      </w:pPr>
    </w:p>
    <w:p w:rsidR="00EF39C3" w:rsidRDefault="00EF39C3" w:rsidP="00EF39C3">
      <w:pPr>
        <w:pStyle w:val="af"/>
        <w:jc w:val="left"/>
      </w:pPr>
    </w:p>
    <w:p w:rsidR="00EF39C3" w:rsidRDefault="00EF39C3" w:rsidP="00EF39C3">
      <w:pPr>
        <w:pStyle w:val="af"/>
        <w:jc w:val="left"/>
      </w:pPr>
    </w:p>
    <w:p w:rsidR="00EF39C3" w:rsidRPr="00EF39C3" w:rsidRDefault="00C344F7" w:rsidP="00EF39C3">
      <w:pPr>
        <w:pStyle w:val="af"/>
        <w:jc w:val="left"/>
      </w:pPr>
      <w:r w:rsidRPr="00EF39C3">
        <w:t>Оценка__________</w:t>
      </w:r>
    </w:p>
    <w:p w:rsidR="00EF39C3" w:rsidRDefault="00EF39C3" w:rsidP="00EF39C3">
      <w:pPr>
        <w:pStyle w:val="af"/>
        <w:rPr>
          <w:caps/>
        </w:rPr>
      </w:pPr>
    </w:p>
    <w:p w:rsidR="00EF39C3" w:rsidRDefault="00EF39C3" w:rsidP="00EF39C3">
      <w:pPr>
        <w:pStyle w:val="af"/>
        <w:rPr>
          <w:caps/>
        </w:rPr>
      </w:pPr>
    </w:p>
    <w:p w:rsidR="00EF39C3" w:rsidRDefault="00EF39C3" w:rsidP="00EF39C3">
      <w:pPr>
        <w:pStyle w:val="af"/>
        <w:rPr>
          <w:caps/>
        </w:rPr>
      </w:pPr>
    </w:p>
    <w:p w:rsidR="00EF39C3" w:rsidRDefault="00EF39C3" w:rsidP="00EF39C3">
      <w:pPr>
        <w:pStyle w:val="af"/>
        <w:rPr>
          <w:caps/>
        </w:rPr>
      </w:pPr>
    </w:p>
    <w:p w:rsidR="00EF39C3" w:rsidRDefault="00EF39C3" w:rsidP="00EF39C3">
      <w:pPr>
        <w:pStyle w:val="af"/>
        <w:rPr>
          <w:caps/>
        </w:rPr>
      </w:pPr>
    </w:p>
    <w:p w:rsidR="00EF39C3" w:rsidRDefault="00EF39C3" w:rsidP="00EF39C3">
      <w:pPr>
        <w:pStyle w:val="af"/>
        <w:rPr>
          <w:caps/>
        </w:rPr>
      </w:pPr>
    </w:p>
    <w:p w:rsidR="00EF39C3" w:rsidRDefault="00EF39C3" w:rsidP="00EF39C3">
      <w:pPr>
        <w:pStyle w:val="af"/>
        <w:rPr>
          <w:caps/>
        </w:rPr>
      </w:pPr>
    </w:p>
    <w:p w:rsidR="00EF39C3" w:rsidRDefault="00EF39C3" w:rsidP="00EF39C3">
      <w:pPr>
        <w:pStyle w:val="af"/>
        <w:rPr>
          <w:caps/>
        </w:rPr>
      </w:pPr>
    </w:p>
    <w:p w:rsidR="00EF39C3" w:rsidRPr="00EF39C3" w:rsidRDefault="00C344F7" w:rsidP="00EF39C3">
      <w:pPr>
        <w:pStyle w:val="af"/>
        <w:rPr>
          <w:caps/>
        </w:rPr>
      </w:pPr>
      <w:r w:rsidRPr="00EF39C3">
        <w:rPr>
          <w:caps/>
        </w:rPr>
        <w:t>Барнаул 2008</w:t>
      </w:r>
    </w:p>
    <w:p w:rsidR="00C344F7" w:rsidRPr="00EF39C3" w:rsidRDefault="00EF39C3" w:rsidP="00EF39C3">
      <w:pPr>
        <w:pStyle w:val="aff0"/>
      </w:pPr>
      <w:r>
        <w:br w:type="page"/>
      </w:r>
      <w:r w:rsidR="00C344F7" w:rsidRPr="00EF39C3">
        <w:t>Содержание</w:t>
      </w:r>
    </w:p>
    <w:p w:rsidR="00EF39C3" w:rsidRDefault="00EF39C3" w:rsidP="00EF39C3"/>
    <w:p w:rsidR="00140BC6" w:rsidRDefault="00140BC6">
      <w:pPr>
        <w:pStyle w:val="21"/>
        <w:rPr>
          <w:smallCaps w:val="0"/>
          <w:noProof/>
          <w:sz w:val="24"/>
          <w:szCs w:val="24"/>
        </w:rPr>
      </w:pPr>
      <w:r w:rsidRPr="00794EB6">
        <w:rPr>
          <w:rStyle w:val="af2"/>
          <w:noProof/>
        </w:rPr>
        <w:t>Введение</w:t>
      </w:r>
    </w:p>
    <w:p w:rsidR="00140BC6" w:rsidRDefault="00140BC6">
      <w:pPr>
        <w:pStyle w:val="21"/>
        <w:rPr>
          <w:smallCaps w:val="0"/>
          <w:noProof/>
          <w:sz w:val="24"/>
          <w:szCs w:val="24"/>
        </w:rPr>
      </w:pPr>
      <w:r w:rsidRPr="00794EB6">
        <w:rPr>
          <w:rStyle w:val="af2"/>
          <w:noProof/>
        </w:rPr>
        <w:t>Глава 1. Политика России в отношениях со странами СНГ</w:t>
      </w:r>
    </w:p>
    <w:p w:rsidR="00140BC6" w:rsidRDefault="00140BC6">
      <w:pPr>
        <w:pStyle w:val="21"/>
        <w:rPr>
          <w:smallCaps w:val="0"/>
          <w:noProof/>
          <w:sz w:val="24"/>
          <w:szCs w:val="24"/>
        </w:rPr>
      </w:pPr>
      <w:r w:rsidRPr="00794EB6">
        <w:rPr>
          <w:rStyle w:val="af2"/>
          <w:noProof/>
        </w:rPr>
        <w:t>Глава 2. Отношения России и Европы</w:t>
      </w:r>
    </w:p>
    <w:p w:rsidR="00140BC6" w:rsidRDefault="00140BC6">
      <w:pPr>
        <w:pStyle w:val="21"/>
        <w:rPr>
          <w:smallCaps w:val="0"/>
          <w:noProof/>
          <w:sz w:val="24"/>
          <w:szCs w:val="24"/>
        </w:rPr>
      </w:pPr>
      <w:r w:rsidRPr="00794EB6">
        <w:rPr>
          <w:rStyle w:val="af2"/>
          <w:noProof/>
        </w:rPr>
        <w:t>Заключение</w:t>
      </w:r>
    </w:p>
    <w:p w:rsidR="00140BC6" w:rsidRDefault="00140BC6">
      <w:pPr>
        <w:pStyle w:val="21"/>
        <w:rPr>
          <w:smallCaps w:val="0"/>
          <w:noProof/>
          <w:sz w:val="24"/>
          <w:szCs w:val="24"/>
        </w:rPr>
      </w:pPr>
      <w:r w:rsidRPr="00794EB6">
        <w:rPr>
          <w:rStyle w:val="af2"/>
          <w:noProof/>
        </w:rPr>
        <w:t>Список использованных Интернет-источников</w:t>
      </w:r>
    </w:p>
    <w:p w:rsidR="00EF39C3" w:rsidRDefault="00EF39C3" w:rsidP="00EF39C3"/>
    <w:p w:rsidR="00C344F7" w:rsidRPr="00EF39C3" w:rsidRDefault="00EF39C3" w:rsidP="00EF39C3">
      <w:pPr>
        <w:pStyle w:val="2"/>
      </w:pPr>
      <w:r>
        <w:br w:type="page"/>
      </w:r>
      <w:bookmarkStart w:id="0" w:name="_Toc237076032"/>
      <w:r w:rsidR="00C344F7" w:rsidRPr="00EF39C3">
        <w:t>Введение</w:t>
      </w:r>
      <w:bookmarkEnd w:id="0"/>
    </w:p>
    <w:p w:rsidR="00EF39C3" w:rsidRDefault="00EF39C3" w:rsidP="00EF39C3"/>
    <w:p w:rsidR="00EF39C3" w:rsidRDefault="00C344F7" w:rsidP="00EF39C3">
      <w:r w:rsidRPr="00EF39C3">
        <w:t>Темой для своего реферата я выбрала внешнюю политику Российской Федерации</w:t>
      </w:r>
      <w:r w:rsidR="00EF39C3" w:rsidRPr="00EF39C3">
        <w:t xml:space="preserve">. </w:t>
      </w:r>
      <w:r w:rsidRPr="00EF39C3">
        <w:t>Эта тема, на мой взгляд, очень актуальна в современном мире</w:t>
      </w:r>
      <w:r w:rsidR="00EF39C3" w:rsidRPr="00EF39C3">
        <w:t xml:space="preserve">. </w:t>
      </w:r>
      <w:r w:rsidRPr="00EF39C3">
        <w:t>В последние годы на мировой арене произошли существенные перемены</w:t>
      </w:r>
      <w:r w:rsidR="00EF39C3" w:rsidRPr="00EF39C3">
        <w:t xml:space="preserve">. </w:t>
      </w:r>
      <w:r w:rsidRPr="00EF39C3">
        <w:t>Нарастающие процессы глобализации, несмотря на свои противоречивые следствия, ведут к более равномерному распределению ресурсов влияния и экономического роста, закладывая объективную основу для многополярной конструкции международных отношений</w:t>
      </w:r>
      <w:r w:rsidR="00EF39C3" w:rsidRPr="00EF39C3">
        <w:t xml:space="preserve">. </w:t>
      </w:r>
      <w:r w:rsidRPr="00EF39C3">
        <w:t>Продолжается укрепление коллективных и правовых начал в международных отношениях на основе признания неделимости безопасности в современном мире</w:t>
      </w:r>
      <w:r w:rsidR="00EF39C3" w:rsidRPr="00EF39C3">
        <w:t xml:space="preserve">. </w:t>
      </w:r>
      <w:r w:rsidRPr="00EF39C3">
        <w:t>В мировой политике возросло значение энергетического фактора, в целом доступа к ресурсам</w:t>
      </w:r>
      <w:r w:rsidR="00EF39C3" w:rsidRPr="00EF39C3">
        <w:t xml:space="preserve">. </w:t>
      </w:r>
      <w:r w:rsidRPr="00EF39C3">
        <w:t>Значительно упрочилось международное положение России</w:t>
      </w:r>
      <w:r w:rsidR="00EF39C3" w:rsidRPr="00EF39C3">
        <w:t xml:space="preserve">. </w:t>
      </w:r>
      <w:r w:rsidRPr="00EF39C3">
        <w:t>Сильная, более уверенная в себе Россия стала важной составной частью позитивных перемен в мире</w:t>
      </w:r>
      <w:r w:rsidR="00EF39C3" w:rsidRPr="00EF39C3">
        <w:t>.</w:t>
      </w:r>
    </w:p>
    <w:p w:rsidR="00EF39C3" w:rsidRDefault="00C344F7" w:rsidP="00EF39C3">
      <w:r w:rsidRPr="00EF39C3">
        <w:t>В этих условиях качественно возросли роль и ответственность России в международных делах</w:t>
      </w:r>
      <w:r w:rsidR="00EF39C3" w:rsidRPr="00EF39C3">
        <w:t xml:space="preserve">. </w:t>
      </w:r>
      <w:r w:rsidRPr="00EF39C3">
        <w:t xml:space="preserve">Главное достижение последних лет </w:t>
      </w:r>
      <w:r w:rsidR="00EF39C3">
        <w:t>-</w:t>
      </w:r>
      <w:r w:rsidRPr="00EF39C3">
        <w:t xml:space="preserve"> вновь обретенная внешнеполитическая самостоятельность России</w:t>
      </w:r>
      <w:r w:rsidR="00EF39C3" w:rsidRPr="00EF39C3">
        <w:t xml:space="preserve">. </w:t>
      </w:r>
      <w:r w:rsidRPr="00EF39C3">
        <w:t>Назрела необходимость осмысления новой ситуации, в том числе на доктринальном уровне</w:t>
      </w:r>
      <w:r w:rsidR="00EF39C3" w:rsidRPr="00EF39C3">
        <w:t>.</w:t>
      </w:r>
    </w:p>
    <w:p w:rsidR="00EF39C3" w:rsidRDefault="00C344F7" w:rsidP="00EF39C3">
      <w:r w:rsidRPr="00EF39C3">
        <w:t>Национальная безопасность России не может быть обеспечена вне глобального и регионального контекста</w:t>
      </w:r>
      <w:r w:rsidR="00EF39C3" w:rsidRPr="00EF39C3">
        <w:t xml:space="preserve">. </w:t>
      </w:r>
      <w:r w:rsidRPr="00EF39C3">
        <w:t>В условиях глобализации успех внутренних преобразований во все большей степени зависит от влияния факторов, находящихся за пределами наших границ</w:t>
      </w:r>
      <w:r w:rsidR="00EF39C3" w:rsidRPr="00EF39C3">
        <w:t xml:space="preserve">. </w:t>
      </w:r>
      <w:r w:rsidRPr="00EF39C3">
        <w:t>Более того, очевидно, что Россия может существовать в своих нынешних границах только как активная мировая держава, проводящая инициативную политику по всему спектру актуальных международных проблем на основе реалистичной оценки собственных возможностей</w:t>
      </w:r>
      <w:r w:rsidR="00EF39C3" w:rsidRPr="00EF39C3">
        <w:t>.</w:t>
      </w:r>
    </w:p>
    <w:p w:rsidR="00EF39C3" w:rsidRDefault="00C344F7" w:rsidP="00EF39C3">
      <w:r w:rsidRPr="00EF39C3">
        <w:t>С другой стороны, прочность международных позиций России напрямую зависит от положения внутри страны</w:t>
      </w:r>
      <w:r w:rsidR="00EF39C3" w:rsidRPr="00EF39C3">
        <w:t xml:space="preserve">. </w:t>
      </w:r>
      <w:r w:rsidRPr="00EF39C3">
        <w:t xml:space="preserve">Внутреннее укрепление России делает нашу внешнюю политику более целенаправленной и результативной, а российскую дипломатию </w:t>
      </w:r>
      <w:r w:rsidR="00EF39C3">
        <w:t>-</w:t>
      </w:r>
      <w:r w:rsidRPr="00EF39C3">
        <w:t xml:space="preserve"> более востребованной в мировых делах</w:t>
      </w:r>
      <w:r w:rsidR="00EF39C3" w:rsidRPr="00EF39C3">
        <w:t xml:space="preserve">. </w:t>
      </w:r>
      <w:r w:rsidRPr="00EF39C3">
        <w:t>Окрепшая Россия уже стала крупным позитивным фактором развития общемировых процессов</w:t>
      </w:r>
      <w:r w:rsidR="00EF39C3" w:rsidRPr="00EF39C3">
        <w:t xml:space="preserve">. </w:t>
      </w:r>
      <w:r w:rsidRPr="00EF39C3">
        <w:t>Она в состоянии влиять на мировое развитие</w:t>
      </w:r>
      <w:r w:rsidR="00EF39C3" w:rsidRPr="00EF39C3">
        <w:t>.</w:t>
      </w:r>
    </w:p>
    <w:p w:rsidR="00EF39C3" w:rsidRDefault="00C344F7" w:rsidP="00EF39C3">
      <w:r w:rsidRPr="00EF39C3">
        <w:t>Во внешнеполитической работе в новых условиях как никогда важно идти от насущных потребностей страны, интересов российских граждан, учитывать реальные факторы, из которых складываются национальная безопасность и процветание России</w:t>
      </w:r>
      <w:r w:rsidR="00EF39C3" w:rsidRPr="00EF39C3">
        <w:t xml:space="preserve">. </w:t>
      </w:r>
      <w:r w:rsidRPr="00EF39C3">
        <w:t>Для этого нужно в полной мере реализовывать конкурентные преимущества нашей страны, которых немало</w:t>
      </w:r>
      <w:r w:rsidR="00EF39C3" w:rsidRPr="00EF39C3">
        <w:t>.</w:t>
      </w:r>
    </w:p>
    <w:p w:rsidR="00EF39C3" w:rsidRDefault="00C344F7" w:rsidP="00EF39C3">
      <w:r w:rsidRPr="00EF39C3">
        <w:t>Речь идет и о необходимости совершенствования внешнеполитической работы в современных условиях и с учетом возросших возможностей страны</w:t>
      </w:r>
      <w:r w:rsidR="00EF39C3" w:rsidRPr="00EF39C3">
        <w:t xml:space="preserve">. </w:t>
      </w:r>
      <w:r w:rsidRPr="00EF39C3">
        <w:t>Иными словами, речь идет об активном участии России не только в реализации международной повестки дня, но и в ее формировании</w:t>
      </w:r>
      <w:r w:rsidR="00EF39C3" w:rsidRPr="00EF39C3">
        <w:t>.</w:t>
      </w:r>
    </w:p>
    <w:p w:rsidR="00EF39C3" w:rsidRDefault="00C344F7" w:rsidP="00EF39C3">
      <w:r w:rsidRPr="00EF39C3">
        <w:t>Так как тема</w:t>
      </w:r>
      <w:r w:rsidR="00EF39C3">
        <w:t xml:space="preserve"> "</w:t>
      </w:r>
      <w:r w:rsidRPr="00EF39C3">
        <w:t>Внешняя политика России</w:t>
      </w:r>
      <w:r w:rsidR="00EF39C3">
        <w:t xml:space="preserve">" </w:t>
      </w:r>
      <w:r w:rsidRPr="00EF39C3">
        <w:t>очень широка, и отразить все ее аспекты в реферате невозможно, я решила выбрать два основных направления</w:t>
      </w:r>
      <w:r w:rsidR="00EF39C3" w:rsidRPr="00EF39C3">
        <w:t xml:space="preserve">. </w:t>
      </w:r>
      <w:r w:rsidRPr="00EF39C3">
        <w:t>Это политика России внутри СНГ и отношения РФ со странами ЕС</w:t>
      </w:r>
      <w:r w:rsidR="00EF39C3" w:rsidRPr="00EF39C3">
        <w:t>.</w:t>
      </w:r>
    </w:p>
    <w:p w:rsidR="00EF39C3" w:rsidRDefault="00C344F7" w:rsidP="00EF39C3">
      <w:r w:rsidRPr="00EF39C3">
        <w:t>Для своей работы в основном я использовала материалы из Интернета, так как там можно найти практически любые сведения по интересующему вопросу</w:t>
      </w:r>
      <w:r w:rsidR="00EF39C3" w:rsidRPr="00EF39C3">
        <w:t xml:space="preserve">. </w:t>
      </w:r>
      <w:r w:rsidRPr="00EF39C3">
        <w:t>В интернете содержится много интересной и ценной информации и, что немаловажно, в интернете можно найти самые свежие новости из мировой политической жизни, в том числе и по интересующей меня теме</w:t>
      </w:r>
      <w:r w:rsidR="00EF39C3" w:rsidRPr="00EF39C3">
        <w:t xml:space="preserve">. </w:t>
      </w:r>
      <w:r w:rsidRPr="00EF39C3">
        <w:t>Очень полезными для меня оказались Интернет</w:t>
      </w:r>
      <w:r w:rsidR="00EF39C3" w:rsidRPr="00EF39C3">
        <w:t xml:space="preserve"> - </w:t>
      </w:r>
      <w:r w:rsidRPr="00EF39C3">
        <w:t>газеты</w:t>
      </w:r>
      <w:r w:rsidR="00EF39C3">
        <w:t xml:space="preserve"> "</w:t>
      </w:r>
      <w:r w:rsidRPr="00EF39C3">
        <w:t>РИАновости</w:t>
      </w:r>
      <w:r w:rsidR="00EF39C3">
        <w:t>", "</w:t>
      </w:r>
      <w:r w:rsidRPr="00EF39C3">
        <w:t>Эксперт</w:t>
      </w:r>
      <w:r w:rsidR="00EF39C3">
        <w:t>", "</w:t>
      </w:r>
      <w:r w:rsidRPr="00EF39C3">
        <w:rPr>
          <w:lang w:val="en-US"/>
        </w:rPr>
        <w:t>Document</w:t>
      </w:r>
      <w:r w:rsidR="00EF39C3">
        <w:t xml:space="preserve">.ru", </w:t>
      </w:r>
      <w:r w:rsidRPr="00EF39C3">
        <w:t>также</w:t>
      </w:r>
      <w:r w:rsidR="00EF39C3">
        <w:t xml:space="preserve"> "</w:t>
      </w:r>
      <w:r w:rsidRPr="00EF39C3">
        <w:t>PoliticsPortal</w:t>
      </w:r>
      <w:r w:rsidR="00EF39C3">
        <w:t>", "</w:t>
      </w:r>
      <w:r w:rsidRPr="00EF39C3">
        <w:rPr>
          <w:lang w:val="en-US"/>
        </w:rPr>
        <w:t>G</w:t>
      </w:r>
      <w:r w:rsidRPr="00EF39C3">
        <w:t>overnment</w:t>
      </w:r>
      <w:r w:rsidR="00EF39C3">
        <w:t xml:space="preserve">" </w:t>
      </w:r>
      <w:r w:rsidRPr="00EF39C3">
        <w:t>и многие другие</w:t>
      </w:r>
      <w:r w:rsidR="00EF39C3" w:rsidRPr="00EF39C3">
        <w:t>.</w:t>
      </w:r>
    </w:p>
    <w:p w:rsidR="00C344F7" w:rsidRPr="00EF39C3" w:rsidRDefault="00EF39C3" w:rsidP="00EF39C3">
      <w:pPr>
        <w:pStyle w:val="2"/>
      </w:pPr>
      <w:r>
        <w:br w:type="page"/>
      </w:r>
      <w:bookmarkStart w:id="1" w:name="_Toc237076033"/>
      <w:r w:rsidR="00C344F7" w:rsidRPr="00EF39C3">
        <w:t>Глава 1</w:t>
      </w:r>
      <w:r w:rsidRPr="00EF39C3">
        <w:t xml:space="preserve">. </w:t>
      </w:r>
      <w:r w:rsidR="00C344F7" w:rsidRPr="00EF39C3">
        <w:t>Политика России в отношениях со странами СНГ</w:t>
      </w:r>
      <w:bookmarkEnd w:id="1"/>
    </w:p>
    <w:p w:rsidR="00EF39C3" w:rsidRDefault="00EF39C3" w:rsidP="00EF39C3"/>
    <w:p w:rsidR="00EF39C3" w:rsidRDefault="00C344F7" w:rsidP="00EF39C3">
      <w:r w:rsidRPr="00EF39C3">
        <w:t>Мы знаем, что отношения со странами СНГ являются главным приоритетом российской внешней политики</w:t>
      </w:r>
      <w:r w:rsidR="00EF39C3" w:rsidRPr="00EF39C3">
        <w:t xml:space="preserve">. </w:t>
      </w:r>
      <w:r w:rsidRPr="00EF39C3">
        <w:t>Здесь концентрируются наши интересы в сфере безопасности и экономики, отсюда исходят серьезные вызовы, включая нелегальную иммиграцию и организованную преступность</w:t>
      </w:r>
      <w:r w:rsidR="00EF39C3" w:rsidRPr="00EF39C3">
        <w:t>.</w:t>
      </w:r>
    </w:p>
    <w:p w:rsidR="00EF39C3" w:rsidRDefault="00C344F7" w:rsidP="00EF39C3">
      <w:r w:rsidRPr="00EF39C3">
        <w:t>Ни для кого не секрет, что Россия заинтересована в безопасности своих приграничных территорий</w:t>
      </w:r>
      <w:r w:rsidR="00EF39C3" w:rsidRPr="00EF39C3">
        <w:t xml:space="preserve">. </w:t>
      </w:r>
      <w:r w:rsidRPr="00EF39C3">
        <w:t>Для этого необходимо, чтобы по периметру ее границ были дружественные, процветающие, демократические и стабильные государства</w:t>
      </w:r>
      <w:r w:rsidR="00EF39C3" w:rsidRPr="00EF39C3">
        <w:t xml:space="preserve">. </w:t>
      </w:r>
      <w:r w:rsidRPr="00EF39C3">
        <w:t>К тому же надо обеспечить лидерство России среди этих государств на пространстве СНГ</w:t>
      </w:r>
      <w:r w:rsidR="00EF39C3" w:rsidRPr="00EF39C3">
        <w:t xml:space="preserve">. </w:t>
      </w:r>
      <w:r w:rsidRPr="00EF39C3">
        <w:t>Этому могло бы поспособствовать создание привлекательной для партнеров реалистичной модели эволюционного перехода к полноценному рынку и демократии</w:t>
      </w:r>
      <w:r w:rsidR="00EF39C3" w:rsidRPr="00EF39C3">
        <w:t xml:space="preserve">. </w:t>
      </w:r>
      <w:r w:rsidRPr="00EF39C3">
        <w:t>У нас есть основания исходить из того, что “европейский выбор</w:t>
      </w:r>
      <w:r w:rsidR="00EF39C3">
        <w:t xml:space="preserve">" </w:t>
      </w:r>
      <w:r w:rsidRPr="00EF39C3">
        <w:t>России разделяется обществом и политическими элитами других государств Содружества</w:t>
      </w:r>
      <w:r w:rsidR="00EF39C3" w:rsidRPr="00EF39C3">
        <w:t xml:space="preserve">. </w:t>
      </w:r>
      <w:r w:rsidRPr="00EF39C3">
        <w:t>Путь достижения этой цели нужно подсказывать собственным примером</w:t>
      </w:r>
      <w:r w:rsidR="00EF39C3" w:rsidRPr="00EF39C3">
        <w:t>.</w:t>
      </w:r>
    </w:p>
    <w:p w:rsidR="00EF39C3" w:rsidRDefault="00C344F7" w:rsidP="00EF39C3">
      <w:r w:rsidRPr="00EF39C3">
        <w:t>Как показывает накопленный опыт, и осознают наши зарубежные партнеры по СНГ, торгово-экономическое сотрудничество с Россией является необходимым условием устойчивого развития стран Содружества</w:t>
      </w:r>
      <w:r w:rsidR="00EF39C3" w:rsidRPr="00EF39C3">
        <w:t xml:space="preserve">. </w:t>
      </w:r>
      <w:r w:rsidRPr="00EF39C3">
        <w:t>Речь идет о важных общих ресурсах национального развития, являющихся продуктом экономической взаимодополняемости и многолетнего совместного существования в рамках единого государства</w:t>
      </w:r>
      <w:r w:rsidR="00EF39C3" w:rsidRPr="00EF39C3">
        <w:t xml:space="preserve">. </w:t>
      </w:r>
      <w:r w:rsidRPr="00EF39C3">
        <w:t>В обозримой перспективе никакие внешние партнеры или альтернативные интеграционные форматы не смогут заменить роль России, как в двустороннем плане, так и в СНГ в целом и в форматах разноуровневой интеграции</w:t>
      </w:r>
      <w:r w:rsidR="00EF39C3" w:rsidRPr="00EF39C3">
        <w:t xml:space="preserve">. </w:t>
      </w:r>
      <w:r w:rsidRPr="00EF39C3">
        <w:t xml:space="preserve">Желательный конечный результат </w:t>
      </w:r>
      <w:r w:rsidR="00EF39C3">
        <w:t>-</w:t>
      </w:r>
      <w:r w:rsidRPr="00EF39C3">
        <w:t xml:space="preserve"> создание экономической системы, которая обеспечивала бы эффективное развитие каждого из ее участников</w:t>
      </w:r>
      <w:r w:rsidR="00EF39C3" w:rsidRPr="00EF39C3">
        <w:t>.</w:t>
      </w:r>
    </w:p>
    <w:p w:rsidR="00EF39C3" w:rsidRDefault="00C344F7" w:rsidP="00EF39C3">
      <w:r w:rsidRPr="00EF39C3">
        <w:t>Попытки игнорировать естественные взаимосвязи и сложившиеся традиции оборачиваются угрозой появления несамостоятельных, слабых государств</w:t>
      </w:r>
      <w:r w:rsidR="00EF39C3" w:rsidRPr="00EF39C3">
        <w:t xml:space="preserve">. </w:t>
      </w:r>
      <w:r w:rsidRPr="00EF39C3">
        <w:t>Свои отношения со странами СНГ Россия хотела бы строить на трезвом экономическом расчете</w:t>
      </w:r>
      <w:r w:rsidR="00EF39C3" w:rsidRPr="00EF39C3">
        <w:t xml:space="preserve">. </w:t>
      </w:r>
      <w:r w:rsidRPr="00EF39C3">
        <w:t>Такие отношения более жизнеспособны, чем устаревшие, политизированные схемы</w:t>
      </w:r>
      <w:r w:rsidR="00EF39C3" w:rsidRPr="00EF39C3">
        <w:t xml:space="preserve">. </w:t>
      </w:r>
      <w:r w:rsidRPr="00EF39C3">
        <w:t>От вывода реальных экономических интересов из тени выиграют все страны, входящие в Содружество</w:t>
      </w:r>
      <w:r w:rsidR="00EF39C3" w:rsidRPr="00EF39C3">
        <w:t xml:space="preserve">. </w:t>
      </w:r>
      <w:r w:rsidRPr="00EF39C3">
        <w:t xml:space="preserve">Это </w:t>
      </w:r>
      <w:r w:rsidR="00EF39C3">
        <w:t>-</w:t>
      </w:r>
      <w:r w:rsidRPr="00EF39C3">
        <w:t xml:space="preserve"> как раз те ясность, открытость и понятность, к которым стремиться Россия которых она, в свою очередь, ожидает в политике своих партнеров в отношениях между странами внутри этого жизненно важного для нас региона</w:t>
      </w:r>
      <w:r w:rsidR="00EF39C3" w:rsidRPr="00EF39C3">
        <w:t>.</w:t>
      </w:r>
    </w:p>
    <w:p w:rsidR="00EF39C3" w:rsidRDefault="00C344F7" w:rsidP="00EF39C3">
      <w:r w:rsidRPr="00EF39C3">
        <w:t>Благодаря СНГ, бывшие советские республик разошлись довольно мирно и цивилизовано после распада СССР, и сейчас Содружество продолжает оставаться востребованной площадкой обсуждения общих проблем</w:t>
      </w:r>
      <w:r w:rsidR="00EF39C3" w:rsidRPr="00EF39C3">
        <w:t xml:space="preserve">. </w:t>
      </w:r>
      <w:r w:rsidRPr="00EF39C3">
        <w:t>Начатая в рамках Содружества реформа нацелена на нахождение оптимального баланса между модернизацией и сохранением позитивного потенциала, наработанного за последние годы</w:t>
      </w:r>
      <w:r w:rsidR="00EF39C3" w:rsidRPr="00EF39C3">
        <w:t xml:space="preserve">. </w:t>
      </w:r>
      <w:r w:rsidRPr="00EF39C3">
        <w:t>Наиболее важное значение в рамках СНГ приобретает проблематика укрепления общего гуманитарного пространства</w:t>
      </w:r>
      <w:r w:rsidR="00EF39C3" w:rsidRPr="00EF39C3">
        <w:t xml:space="preserve">. </w:t>
      </w:r>
      <w:r w:rsidRPr="00EF39C3">
        <w:t>Речь идет о том, чтобы сохранить многообразные человеческие связи, укрепить их, в том числе по линии гражданского общества</w:t>
      </w:r>
      <w:r w:rsidR="00EF39C3" w:rsidRPr="00EF39C3">
        <w:t xml:space="preserve">. </w:t>
      </w:r>
      <w:r w:rsidRPr="00EF39C3">
        <w:t xml:space="preserve">В этом </w:t>
      </w:r>
      <w:r w:rsidR="00EF39C3">
        <w:t>-</w:t>
      </w:r>
      <w:r w:rsidRPr="00EF39C3">
        <w:t xml:space="preserve"> важный дополнительный ресурс национального развития для каждой страны Содружества</w:t>
      </w:r>
      <w:r w:rsidR="00EF39C3" w:rsidRPr="00EF39C3">
        <w:t>.</w:t>
      </w:r>
    </w:p>
    <w:p w:rsidR="00EF39C3" w:rsidRDefault="00C344F7" w:rsidP="00EF39C3">
      <w:r w:rsidRPr="00EF39C3">
        <w:t>Переход на рыночную основу в экономических связях со странами СНГ давно назрел</w:t>
      </w:r>
      <w:r w:rsidR="00EF39C3" w:rsidRPr="00EF39C3">
        <w:t xml:space="preserve">. </w:t>
      </w:r>
      <w:r w:rsidRPr="00EF39C3">
        <w:t>Приоритет по отношению к отдельным партнерам не только противоречит общепринятой мировой практике, но и искажает процессы внутреннего развития отношений между всеми странами СНГ в общем, а так же снижает стимулы к структурной перестройке экономик, не вписывается в наше общее стремление вступить в ВТО</w:t>
      </w:r>
      <w:r w:rsidR="00EF39C3" w:rsidRPr="00EF39C3">
        <w:t xml:space="preserve">. </w:t>
      </w:r>
      <w:r w:rsidRPr="00EF39C3">
        <w:t>При этом Россия готова рассматривать варианты постепенного перехода на новые цены на энергоносители</w:t>
      </w:r>
      <w:r w:rsidR="00EF39C3" w:rsidRPr="00EF39C3">
        <w:t xml:space="preserve">. </w:t>
      </w:r>
      <w:r w:rsidRPr="00EF39C3">
        <w:t xml:space="preserve">Задача </w:t>
      </w:r>
      <w:r w:rsidR="00EF39C3">
        <w:t>-</w:t>
      </w:r>
      <w:r w:rsidRPr="00EF39C3">
        <w:t xml:space="preserve"> преодоление политизации экономического сотрудничества, искажающей природу наших отношений</w:t>
      </w:r>
      <w:r w:rsidR="00EF39C3" w:rsidRPr="00EF39C3">
        <w:t xml:space="preserve">. </w:t>
      </w:r>
      <w:r w:rsidRPr="00EF39C3">
        <w:t>Это, как показывают опросы, отвечает настроениям в российском обществе</w:t>
      </w:r>
      <w:r w:rsidR="00EF39C3" w:rsidRPr="00EF39C3">
        <w:t xml:space="preserve">. </w:t>
      </w:r>
      <w:r w:rsidRPr="00EF39C3">
        <w:t>Прежние цены как раз диктовала политика, и ни к чему хорошему ни для стран-поставщиков, ни для стран-потребителей это не привело</w:t>
      </w:r>
      <w:r w:rsidR="00EF39C3" w:rsidRPr="00EF39C3">
        <w:t xml:space="preserve">. </w:t>
      </w:r>
      <w:r w:rsidRPr="00EF39C3">
        <w:t>Речь идет о важнейшем элементе взаимной эмансипации, позволяющей снять все рудименты прошлого и выстраивать прагматичные отношения, устремленные в будущее, основанные на взаимном уважении и взаимной выгоде</w:t>
      </w:r>
      <w:r w:rsidR="00EF39C3" w:rsidRPr="00EF39C3">
        <w:t>.</w:t>
      </w:r>
    </w:p>
    <w:p w:rsidR="00EF39C3" w:rsidRDefault="00C344F7" w:rsidP="00EF39C3">
      <w:r w:rsidRPr="00EF39C3">
        <w:t>Россия должна стремиться к экономически развитым отношениям между странами на постсоветском пространстве, которые включали бы также развитую инвестиционную сферу</w:t>
      </w:r>
      <w:r w:rsidR="00EF39C3" w:rsidRPr="00EF39C3">
        <w:t xml:space="preserve">. </w:t>
      </w:r>
      <w:r w:rsidRPr="00EF39C3">
        <w:t xml:space="preserve">Прошедшие годы показали, что для России это пространство </w:t>
      </w:r>
      <w:r w:rsidR="00EF39C3">
        <w:t>-</w:t>
      </w:r>
      <w:r w:rsidRPr="00EF39C3">
        <w:t xml:space="preserve"> огромный перспективный рынок сбыта, в том числе для продукции с высокой добавленной стоимостью</w:t>
      </w:r>
      <w:r w:rsidR="00EF39C3" w:rsidRPr="00EF39C3">
        <w:t xml:space="preserve">. </w:t>
      </w:r>
      <w:r w:rsidRPr="00EF39C3">
        <w:t>Если в совокупном российском экспорте доля продукции машиностроения составляет 5</w:t>
      </w:r>
      <w:r w:rsidR="00EF39C3" w:rsidRPr="00EF39C3">
        <w:t>%</w:t>
      </w:r>
      <w:r w:rsidRPr="00EF39C3">
        <w:t xml:space="preserve">, то в экспорте в страны СНГ </w:t>
      </w:r>
      <w:r w:rsidR="00EF39C3">
        <w:t>-</w:t>
      </w:r>
      <w:r w:rsidRPr="00EF39C3">
        <w:t xml:space="preserve"> около 21</w:t>
      </w:r>
      <w:r w:rsidR="00EF39C3" w:rsidRPr="00EF39C3">
        <w:t>%</w:t>
      </w:r>
      <w:r w:rsidRPr="00EF39C3">
        <w:t xml:space="preserve"> в 2005 году</w:t>
      </w:r>
      <w:r w:rsidR="00EF39C3" w:rsidRPr="00EF39C3">
        <w:t xml:space="preserve">. </w:t>
      </w:r>
      <w:r w:rsidRPr="00EF39C3">
        <w:t>Таким образом, Россия может внести свой вклад в экономическую модернизацию в СНГ</w:t>
      </w:r>
      <w:r w:rsidR="00EF39C3" w:rsidRPr="00EF39C3">
        <w:t>.</w:t>
      </w:r>
    </w:p>
    <w:p w:rsidR="00EF39C3" w:rsidRDefault="00C344F7" w:rsidP="00EF39C3">
      <w:r w:rsidRPr="00EF39C3">
        <w:t xml:space="preserve">Интересам укрепления интеграционных процессов между тремя наиболее развитыми в экономическом отношении странами СНГ </w:t>
      </w:r>
      <w:r w:rsidR="00EF39C3">
        <w:t>-</w:t>
      </w:r>
      <w:r w:rsidRPr="00EF39C3">
        <w:t xml:space="preserve"> Россией, Казахстаном и Белоруссией, на долю которых приходится около 90 процентов валового внутреннего продукта государств Содружества,</w:t>
      </w:r>
      <w:r w:rsidR="00EF39C3" w:rsidRPr="00EF39C3">
        <w:t xml:space="preserve"> - </w:t>
      </w:r>
      <w:r w:rsidRPr="00EF39C3">
        <w:t>отвечало бы полное участие этих стран в формировании Единого экономического пространства</w:t>
      </w:r>
      <w:r w:rsidR="00EF39C3" w:rsidRPr="00EF39C3">
        <w:t xml:space="preserve">. </w:t>
      </w:r>
      <w:r w:rsidRPr="00EF39C3">
        <w:t>Это соответствовало бы современным реалиям развития мировой экономики, вписывалось бы в мировые тенденции процесса глобализации хозяйственных связей между всеми государствами мирового сообщества</w:t>
      </w:r>
      <w:r w:rsidR="00EF39C3" w:rsidRPr="00EF39C3">
        <w:t>.</w:t>
      </w:r>
    </w:p>
    <w:p w:rsidR="00EF39C3" w:rsidRDefault="00C344F7" w:rsidP="00EF39C3">
      <w:r w:rsidRPr="00EF39C3">
        <w:t>Важное значение в отношениях стран СНГ имеет обеспечение региональной безопасности и стабильности, включая противодействие новым вызовам и угрозам, здесь ключевую роль играет Организация Договора о коллективной безопасности</w:t>
      </w:r>
      <w:r w:rsidR="00EF39C3">
        <w:t xml:space="preserve"> (</w:t>
      </w:r>
      <w:r w:rsidRPr="00EF39C3">
        <w:t>ОДКБ</w:t>
      </w:r>
      <w:r w:rsidR="00EF39C3" w:rsidRPr="00EF39C3">
        <w:t xml:space="preserve">). </w:t>
      </w:r>
      <w:r w:rsidRPr="00EF39C3">
        <w:t>Возобновление членства в ней Узбекистана способствует повышению ее роли в решении этих задач, особенно применительно к Центрально</w:t>
      </w:r>
      <w:r w:rsidR="00B343CD">
        <w:t>-</w:t>
      </w:r>
      <w:r w:rsidRPr="00EF39C3">
        <w:t>азиатскому региону</w:t>
      </w:r>
      <w:r w:rsidR="00EF39C3" w:rsidRPr="00EF39C3">
        <w:t xml:space="preserve">. </w:t>
      </w:r>
      <w:r w:rsidRPr="00EF39C3">
        <w:t>Россия же в свою очередь и далее будет содействовать консолидации ОДКБ в качестве военно-политического союза, укреплению миротворческого потенциала Организации, совершенствованию военно-технического сотрудничества между государствами-членами, усилению координации их действий на международной арене</w:t>
      </w:r>
      <w:r w:rsidR="00EF39C3" w:rsidRPr="00EF39C3">
        <w:t xml:space="preserve">. </w:t>
      </w:r>
      <w:r w:rsidRPr="00EF39C3">
        <w:t>Не менее актуальной является задача дальнейшего укрепление международного авторитета ОДКБ, а также развитие ее контактов с другими региональными организациями аналогичного профиля, включая НАТО</w:t>
      </w:r>
      <w:r w:rsidR="00EF39C3" w:rsidRPr="00EF39C3">
        <w:t xml:space="preserve">. </w:t>
      </w:r>
      <w:r w:rsidRPr="00EF39C3">
        <w:t>Растущее практическое значение приобретает усиление координации между ОДКБ и ЕврАзЭС</w:t>
      </w:r>
      <w:r w:rsidR="00EF39C3" w:rsidRPr="00EF39C3">
        <w:t>.</w:t>
      </w:r>
    </w:p>
    <w:p w:rsidR="00EF39C3" w:rsidRDefault="00C344F7" w:rsidP="00EF39C3">
      <w:r w:rsidRPr="00EF39C3">
        <w:t>Еще мне бы хотелось кратко рассмотреть отношения России с отдельными странами, входящими в СНГ</w:t>
      </w:r>
      <w:r w:rsidR="00EF39C3" w:rsidRPr="00EF39C3">
        <w:t>.</w:t>
      </w:r>
    </w:p>
    <w:p w:rsidR="00EF39C3" w:rsidRDefault="00C344F7" w:rsidP="00EF39C3">
      <w:r w:rsidRPr="00EF39C3">
        <w:t>Первая страна, которую я хочу выделить, это Белоруссия, на мой взгляд, наиболее перспективная страна для Российской Федерации в плане построения с ней добрососедских отношений</w:t>
      </w:r>
      <w:r w:rsidR="00EF39C3" w:rsidRPr="00EF39C3">
        <w:t xml:space="preserve">. </w:t>
      </w:r>
      <w:r w:rsidRPr="00EF39C3">
        <w:t>Россия последовательно проводит линию на углубление отношений с Белоруссией, с которой достигнут наиболее высокий в СНГ уровень политической и экономической интеграции, обеспечивается тесное взаимодействие во внешней политике, в области обороны и безопасности, в гуманитарной сфере</w:t>
      </w:r>
      <w:r w:rsidR="00EF39C3" w:rsidRPr="00EF39C3">
        <w:t>.</w:t>
      </w:r>
    </w:p>
    <w:p w:rsidR="00C344F7" w:rsidRPr="00EF39C3" w:rsidRDefault="00C344F7" w:rsidP="00EF39C3">
      <w:r w:rsidRPr="00EF39C3">
        <w:t>В дальнейшем углублении интеграционных процессов в отношениях между Россией и Белоруссией приоритетное значение приобретает формирование единого экономического пространства</w:t>
      </w:r>
      <w:r w:rsidR="00EF39C3" w:rsidRPr="00EF39C3">
        <w:t xml:space="preserve">. </w:t>
      </w:r>
      <w:r w:rsidRPr="00EF39C3">
        <w:t>Осуществляемый в этом контексте поэтапный переход в двусторонних отношениях на универсальные рыночные принципы, несмотря на все возникающие сложности, создает условия для выведения российско-белорусского взаимодействия на качественно новый уровень и будет способствовать поиску оптимальной модели строительства Союзного государства</w:t>
      </w:r>
    </w:p>
    <w:p w:rsidR="00EF39C3" w:rsidRDefault="00C344F7" w:rsidP="00EF39C3">
      <w:r w:rsidRPr="00EF39C3">
        <w:t>Следующее государство, о котором мне показалось интересно написать отдельно, Молдавия</w:t>
      </w:r>
      <w:r w:rsidR="00EF39C3" w:rsidRPr="00EF39C3">
        <w:t xml:space="preserve">. </w:t>
      </w:r>
      <w:r w:rsidRPr="00EF39C3">
        <w:t xml:space="preserve">Точнее я бы хотела выделить отдельный аспект наших отношений </w:t>
      </w:r>
      <w:r w:rsidR="00EF39C3">
        <w:t>-</w:t>
      </w:r>
      <w:r w:rsidRPr="00EF39C3">
        <w:t xml:space="preserve"> проблема безопасности</w:t>
      </w:r>
      <w:r w:rsidR="00EF39C3" w:rsidRPr="00EF39C3">
        <w:t xml:space="preserve">. </w:t>
      </w:r>
      <w:r w:rsidRPr="00EF39C3">
        <w:t>Россия, оставаясь приверженной политическому урегулированию приднестровского конфликта при соблюдении территориальной целостности Молдавии и на основе выработки особого, надежно гарантированного статуса Приднестровья, выступает в переговорном процессе за сохранение механизмов обеспечения стабильности в регионе, включая действующую миротворческую операцию, а также бережное отношение ко всему фонду идей урегулирования</w:t>
      </w:r>
      <w:r w:rsidR="00EF39C3" w:rsidRPr="00EF39C3">
        <w:t xml:space="preserve">. </w:t>
      </w:r>
      <w:r w:rsidRPr="00EF39C3">
        <w:t>Важнейшим элементом долгосрочного урегулирования является закрепление конституционного статуса Молдавии как нейтрального государства</w:t>
      </w:r>
      <w:r w:rsidR="00EF39C3" w:rsidRPr="00EF39C3">
        <w:t>.</w:t>
      </w:r>
    </w:p>
    <w:p w:rsidR="00EF39C3" w:rsidRDefault="00C344F7" w:rsidP="00EF39C3">
      <w:r w:rsidRPr="00EF39C3">
        <w:t xml:space="preserve">Азербайджан </w:t>
      </w:r>
      <w:r w:rsidR="00EF39C3">
        <w:t>-</w:t>
      </w:r>
      <w:r w:rsidRPr="00EF39C3">
        <w:t xml:space="preserve"> стратегически важный партнер на ближайшую и долгосрочную перспективу</w:t>
      </w:r>
      <w:r w:rsidR="00EF39C3" w:rsidRPr="00EF39C3">
        <w:t xml:space="preserve">. </w:t>
      </w:r>
      <w:r w:rsidRPr="00EF39C3">
        <w:t>Установившиеся в наших отношениях уважительный тон, атмосфера доверия и равноправия себя оправдали</w:t>
      </w:r>
      <w:r w:rsidR="00EF39C3" w:rsidRPr="00EF39C3">
        <w:t xml:space="preserve">. </w:t>
      </w:r>
      <w:r w:rsidRPr="00EF39C3">
        <w:t>Азербайджанское руководство стремится продолжать линию на сближение с Россией</w:t>
      </w:r>
      <w:r w:rsidR="00EF39C3" w:rsidRPr="00EF39C3">
        <w:t>.</w:t>
      </w:r>
    </w:p>
    <w:p w:rsidR="00EF39C3" w:rsidRDefault="00C344F7" w:rsidP="00EF39C3">
      <w:r w:rsidRPr="00EF39C3">
        <w:t>Отношения с Арменией носят устойчивый союзнический характер</w:t>
      </w:r>
      <w:r w:rsidR="00EF39C3" w:rsidRPr="00EF39C3">
        <w:t xml:space="preserve">. </w:t>
      </w:r>
      <w:r w:rsidRPr="00EF39C3">
        <w:t>Она наш стратегический партнер в Закавказье, часть интеграционного ядра Содружества</w:t>
      </w:r>
      <w:r w:rsidR="00EF39C3" w:rsidRPr="00EF39C3">
        <w:t xml:space="preserve">. </w:t>
      </w:r>
      <w:r w:rsidRPr="00EF39C3">
        <w:t>Будем стремиться к ослаблению транспортной блокады Армении, наращиванию сотрудничества в энергетике, добиваться более высокой степени внешнеполитической координации двух стран в регионе, укреплять гуманитарное сотрудничество</w:t>
      </w:r>
      <w:r w:rsidR="00EF39C3" w:rsidRPr="00EF39C3">
        <w:t>.</w:t>
      </w:r>
    </w:p>
    <w:p w:rsidR="00EF39C3" w:rsidRDefault="00C344F7" w:rsidP="00EF39C3">
      <w:r w:rsidRPr="00EF39C3">
        <w:t>Казахстан</w:t>
      </w:r>
      <w:r w:rsidR="00EF39C3" w:rsidRPr="00EF39C3">
        <w:t xml:space="preserve"> - </w:t>
      </w:r>
      <w:r w:rsidRPr="00EF39C3">
        <w:t>еще одна важная для России страна</w:t>
      </w:r>
      <w:r w:rsidR="00EF39C3" w:rsidRPr="00EF39C3">
        <w:t xml:space="preserve">. </w:t>
      </w:r>
      <w:r w:rsidRPr="00EF39C3">
        <w:t>Казахстан является ключевым стратегическим партнером и союзником России в центрально</w:t>
      </w:r>
      <w:r w:rsidR="00954041">
        <w:t>-</w:t>
      </w:r>
      <w:r w:rsidRPr="00EF39C3">
        <w:t>азиатском регионе</w:t>
      </w:r>
      <w:r w:rsidR="00EF39C3" w:rsidRPr="00EF39C3">
        <w:t xml:space="preserve">. </w:t>
      </w:r>
      <w:r w:rsidRPr="00EF39C3">
        <w:t>Данная оценка основывается на его роли одного из ведущих “локомотивов” в интеграционных процессах на постсоветском пространстве, а также исходя из геостратегического значения Республики для России, ее потенциала в энергетической, транспортно-транзитной, военной и иных сферах, динамично, однако еще не в полной мере задействованном в интересах наших двусторонних отношений</w:t>
      </w:r>
      <w:r w:rsidR="00EF39C3" w:rsidRPr="00EF39C3">
        <w:t>.</w:t>
      </w:r>
    </w:p>
    <w:p w:rsidR="00EF39C3" w:rsidRDefault="00C344F7" w:rsidP="00EF39C3">
      <w:r w:rsidRPr="00EF39C3">
        <w:t>Некоторые политологи считают, что в наших отношениях необходимо вести дело к тому, чтобы союзничество и стратегическое партнерство на симметрично-прагматической основе сохранялись и развивались в качестве оптимальной модели наших отношений</w:t>
      </w:r>
      <w:r w:rsidR="00EF39C3" w:rsidRPr="00EF39C3">
        <w:t xml:space="preserve">. </w:t>
      </w:r>
      <w:r w:rsidRPr="00EF39C3">
        <w:t>В базисе такой модели лежат исторически предопределенные экономические, военно-политические и гуманитарные интересы сторон, взаимное стремление противостоять угрозам и вызовам региональной и международной безопасности</w:t>
      </w:r>
      <w:r w:rsidR="00EF39C3" w:rsidRPr="00EF39C3">
        <w:t xml:space="preserve">. </w:t>
      </w:r>
      <w:r w:rsidRPr="00EF39C3">
        <w:t xml:space="preserve">Интенсивный политический диалог необходимо сопровождать более скоординированным подходом российских министерств и ведомств к наращиванию сотрудничества с Республикой Казахстан как в двустороннем формате, так и в интеграционных организациях </w:t>
      </w:r>
      <w:r w:rsidR="00EF39C3">
        <w:t>-</w:t>
      </w:r>
      <w:r w:rsidRPr="00EF39C3">
        <w:t xml:space="preserve"> СНГ, ОДКБ, ЕврАзЭС и ЕЭП</w:t>
      </w:r>
      <w:r w:rsidR="00EF39C3" w:rsidRPr="00EF39C3">
        <w:t xml:space="preserve">. </w:t>
      </w:r>
      <w:r w:rsidRPr="00EF39C3">
        <w:t>При этом следует иметь в виду, что поддержание и развитие союзнических и партнерских отношений с Казахстаном потребует от России значительно больших усилий, чем ранее, в связи со складывающейся геополитической ситуацией в Центральной Азии</w:t>
      </w:r>
      <w:r w:rsidR="00EF39C3" w:rsidRPr="00EF39C3">
        <w:t>.</w:t>
      </w:r>
    </w:p>
    <w:p w:rsidR="00EF39C3" w:rsidRDefault="00C344F7" w:rsidP="00EF39C3">
      <w:r w:rsidRPr="00EF39C3">
        <w:t>Динамично по восходящей развиваются отношения и сотрудничество на принципах стратегического союзничества с Узбекистаном в политической, экономической, военно-технической, гуманитарной и других областях</w:t>
      </w:r>
      <w:r w:rsidR="00EF39C3" w:rsidRPr="00EF39C3">
        <w:t xml:space="preserve">. </w:t>
      </w:r>
      <w:r w:rsidRPr="00EF39C3">
        <w:t>Хороший импульс в этом направлении дало вступление Республики Узбекистан в ЕврАзЭС в конце 2005 года и восстановление ее членства в ОДКБ в 2006 году</w:t>
      </w:r>
      <w:r w:rsidR="00EF39C3" w:rsidRPr="00EF39C3">
        <w:t>.</w:t>
      </w:r>
    </w:p>
    <w:p w:rsidR="00EF39C3" w:rsidRDefault="00C344F7" w:rsidP="00EF39C3">
      <w:r w:rsidRPr="00EF39C3">
        <w:t>Отношения с Киргизией развиваются в традиционно дружественном, конструктивном ключе, носят многоплановый характер</w:t>
      </w:r>
      <w:r w:rsidR="00EF39C3" w:rsidRPr="00EF39C3">
        <w:t xml:space="preserve">. </w:t>
      </w:r>
      <w:r w:rsidRPr="00EF39C3">
        <w:t>Осуществляется военное и военно-техническое сотрудничество на двусторонней основе и в рамках ОДКБ</w:t>
      </w:r>
      <w:r w:rsidR="00EF39C3" w:rsidRPr="00EF39C3">
        <w:t xml:space="preserve">. </w:t>
      </w:r>
      <w:r w:rsidRPr="00EF39C3">
        <w:t>Ведется планомерная работа по обустройству и развитию российской военной базы в г</w:t>
      </w:r>
      <w:r w:rsidR="00EF39C3" w:rsidRPr="00EF39C3">
        <w:t xml:space="preserve">. </w:t>
      </w:r>
      <w:r w:rsidRPr="00EF39C3">
        <w:t>Кант, являющейся авиационным компонентом Коллективных сил быстрого развертывания ОДКБ на центрально</w:t>
      </w:r>
      <w:r w:rsidR="00954041">
        <w:t>-</w:t>
      </w:r>
      <w:r w:rsidRPr="00EF39C3">
        <w:t>азиатском направлении</w:t>
      </w:r>
      <w:r w:rsidR="00EF39C3" w:rsidRPr="00EF39C3">
        <w:t>.</w:t>
      </w:r>
    </w:p>
    <w:p w:rsidR="00EF39C3" w:rsidRDefault="00C344F7" w:rsidP="00EF39C3">
      <w:r w:rsidRPr="00EF39C3">
        <w:t>Россия и Таджикистан взаимодействуют в рамках ОДКБ, ЕврАзЭС и ШОС, координируют подходы к основным актуальным международным и региональным проблемам</w:t>
      </w:r>
      <w:r w:rsidR="00EF39C3" w:rsidRPr="00EF39C3">
        <w:t xml:space="preserve">. </w:t>
      </w:r>
      <w:r w:rsidRPr="00EF39C3">
        <w:t>В нормальном режиме функционирует 201-я российская военная база в Таджикистане</w:t>
      </w:r>
      <w:r w:rsidR="00EF39C3" w:rsidRPr="00EF39C3">
        <w:t xml:space="preserve">. </w:t>
      </w:r>
      <w:r w:rsidRPr="00EF39C3">
        <w:t>Достигнут определенный прогресс в области гидроэнергетики</w:t>
      </w:r>
      <w:r w:rsidR="00EF39C3" w:rsidRPr="00EF39C3">
        <w:t xml:space="preserve">: </w:t>
      </w:r>
      <w:r w:rsidRPr="00EF39C3">
        <w:t>состоялось перекрытие реки Вахш плотиной для строящейся с помощью России Сангтудинской ГЭС</w:t>
      </w:r>
      <w:r w:rsidR="00EF39C3" w:rsidRPr="00EF39C3">
        <w:t xml:space="preserve"> - </w:t>
      </w:r>
      <w:r w:rsidRPr="00EF39C3">
        <w:t>этим сделан важный шаг в возведении электростанции, которая должна решить проблему обеспечения Республики электроэнергией</w:t>
      </w:r>
      <w:r w:rsidR="00EF39C3" w:rsidRPr="00EF39C3">
        <w:t>.</w:t>
      </w:r>
    </w:p>
    <w:p w:rsidR="00EF39C3" w:rsidRDefault="00C344F7" w:rsidP="00EF39C3">
      <w:r w:rsidRPr="00EF39C3">
        <w:t>И еще одна страна, с которой Российская Федерация старается налаживать отношения, это Туркменистан</w:t>
      </w:r>
      <w:r w:rsidR="00EF39C3" w:rsidRPr="00EF39C3">
        <w:t xml:space="preserve">. </w:t>
      </w:r>
      <w:r w:rsidRPr="00EF39C3">
        <w:t>Вновь избранный Президент Туркменистана Г</w:t>
      </w:r>
      <w:r w:rsidR="00EF39C3">
        <w:t xml:space="preserve">.М. </w:t>
      </w:r>
      <w:r w:rsidRPr="00EF39C3">
        <w:t>Бердымухаммедов на встрече с Председателем Правительства Российской Федерации М</w:t>
      </w:r>
      <w:r w:rsidR="00EF39C3">
        <w:t xml:space="preserve">.Е. </w:t>
      </w:r>
      <w:r w:rsidRPr="00EF39C3">
        <w:t>Фрадковым в феврале 2007 года подтвердил преемственность линии на развитие тесного сотрудничества с Россией в различных областях</w:t>
      </w:r>
      <w:r w:rsidR="00EF39C3" w:rsidRPr="00EF39C3">
        <w:t>.</w:t>
      </w:r>
    </w:p>
    <w:p w:rsidR="00EF39C3" w:rsidRDefault="00C344F7" w:rsidP="00EF39C3">
      <w:r w:rsidRPr="00EF39C3">
        <w:t>Подводя итог, хотелось бы проследить изменения в российской политике по отношению к странам СНГ</w:t>
      </w:r>
      <w:r w:rsidR="00EF39C3" w:rsidRPr="00EF39C3">
        <w:t xml:space="preserve">. </w:t>
      </w:r>
      <w:r w:rsidRPr="00EF39C3">
        <w:t>После распада СССР, Россия оказалась в абсолютно непривычной ситуации</w:t>
      </w:r>
      <w:r w:rsidR="00EF39C3" w:rsidRPr="00EF39C3">
        <w:t xml:space="preserve">. </w:t>
      </w:r>
      <w:r w:rsidRPr="00EF39C3">
        <w:t>Бывшие республики СССР стали независимыми государствами, но Москва по-прежнему рассматривала постсоветское пространство как единое целое, где связи могут быть восстановлены путем организации нового координационного центра</w:t>
      </w:r>
      <w:r w:rsidR="00EF39C3" w:rsidRPr="00EF39C3">
        <w:t xml:space="preserve">. </w:t>
      </w:r>
      <w:r w:rsidRPr="00EF39C3">
        <w:t>При этом не учитывалась реальная ситуация</w:t>
      </w:r>
      <w:r w:rsidR="00EF39C3" w:rsidRPr="00EF39C3">
        <w:t xml:space="preserve">: </w:t>
      </w:r>
      <w:r w:rsidRPr="00EF39C3">
        <w:t>с устранением прежнего центра власти, который контролировал союзные республики, некогда единое пространство раскололось на субрегионы, которые нашли новые центры притяжения в сопредельных регионах</w:t>
      </w:r>
      <w:r w:rsidR="00EF39C3" w:rsidRPr="00EF39C3">
        <w:t xml:space="preserve">. </w:t>
      </w:r>
      <w:r w:rsidRPr="00EF39C3">
        <w:t>У России осталось ощущение потери и поражения, причем в своем непосредственном окружении</w:t>
      </w:r>
      <w:r w:rsidR="00EF39C3" w:rsidRPr="00EF39C3">
        <w:t xml:space="preserve">. </w:t>
      </w:r>
      <w:r w:rsidRPr="00EF39C3">
        <w:t>Осознание интересов и условий, необходимых для их обеспечения, усилило внимание политиков к реальному положению России в СНГ</w:t>
      </w:r>
      <w:r w:rsidR="00EF39C3" w:rsidRPr="00EF39C3">
        <w:t xml:space="preserve">. </w:t>
      </w:r>
      <w:r w:rsidRPr="00EF39C3">
        <w:t>Все это подталкивало Кремль к</w:t>
      </w:r>
      <w:r w:rsidR="00EF39C3">
        <w:t xml:space="preserve"> "</w:t>
      </w:r>
      <w:r w:rsidRPr="00EF39C3">
        <w:t>собиранию</w:t>
      </w:r>
      <w:r w:rsidR="00EF39C3">
        <w:t xml:space="preserve">" </w:t>
      </w:r>
      <w:r w:rsidRPr="00EF39C3">
        <w:t>СНГ под своей эгидой и установлению</w:t>
      </w:r>
      <w:r w:rsidR="00EF39C3">
        <w:t xml:space="preserve"> "</w:t>
      </w:r>
      <w:r w:rsidRPr="00EF39C3">
        <w:t>особых отношений</w:t>
      </w:r>
      <w:r w:rsidR="00EF39C3">
        <w:t xml:space="preserve">" </w:t>
      </w:r>
      <w:r w:rsidRPr="00EF39C3">
        <w:t>со странами Содружества</w:t>
      </w:r>
      <w:r w:rsidR="00EF39C3" w:rsidRPr="00EF39C3">
        <w:t xml:space="preserve">. </w:t>
      </w:r>
      <w:r w:rsidRPr="00EF39C3">
        <w:t>Провалы интеграционной политики, ставшие очевидными во второй половине 90-х годов, заставили российское руководство пересмотреть свой прежний курс на пространстве СНГ</w:t>
      </w:r>
      <w:r w:rsidR="00EF39C3" w:rsidRPr="00EF39C3">
        <w:t xml:space="preserve">. </w:t>
      </w:r>
      <w:r w:rsidRPr="00EF39C3">
        <w:t>Публично сохраняя приверженность целям интеграции, Россия сделала упор на двусторонние отношения со странами Содружества</w:t>
      </w:r>
      <w:r w:rsidR="00EF39C3" w:rsidRPr="00EF39C3">
        <w:t xml:space="preserve">. </w:t>
      </w:r>
      <w:r w:rsidRPr="00EF39C3">
        <w:t>Это был правильный, хотя и запоздавший поворот в ее внешней политике</w:t>
      </w:r>
      <w:r w:rsidR="00EF39C3" w:rsidRPr="00EF39C3">
        <w:t>.</w:t>
      </w:r>
    </w:p>
    <w:p w:rsidR="00C344F7" w:rsidRPr="00EF39C3" w:rsidRDefault="00140BC6" w:rsidP="00140BC6">
      <w:pPr>
        <w:pStyle w:val="2"/>
      </w:pPr>
      <w:r>
        <w:br w:type="page"/>
      </w:r>
      <w:bookmarkStart w:id="2" w:name="_Toc237076034"/>
      <w:r w:rsidR="00C344F7" w:rsidRPr="00EF39C3">
        <w:t>Глава 2</w:t>
      </w:r>
      <w:r w:rsidR="00EF39C3" w:rsidRPr="00EF39C3">
        <w:t xml:space="preserve">. </w:t>
      </w:r>
      <w:r w:rsidR="00C344F7" w:rsidRPr="00EF39C3">
        <w:t>Отношения России и Европы</w:t>
      </w:r>
      <w:bookmarkEnd w:id="2"/>
    </w:p>
    <w:p w:rsidR="00140BC6" w:rsidRDefault="00140BC6" w:rsidP="00EF39C3"/>
    <w:p w:rsidR="00EF39C3" w:rsidRDefault="00C344F7" w:rsidP="00EF39C3">
      <w:r w:rsidRPr="00EF39C3">
        <w:t>В работе на европейском направлении требуются обновленные подходы, ориентированные на формирование нового качества отношений</w:t>
      </w:r>
      <w:r w:rsidR="00EF39C3" w:rsidRPr="00EF39C3">
        <w:t xml:space="preserve">. </w:t>
      </w:r>
      <w:r w:rsidRPr="00EF39C3">
        <w:t xml:space="preserve">Это связано как с укреплением позиций России, так и с тем, что основные европейские и евроатлантические объединения </w:t>
      </w:r>
      <w:r w:rsidR="00EF39C3">
        <w:t>-</w:t>
      </w:r>
      <w:r w:rsidRPr="00EF39C3">
        <w:t xml:space="preserve"> ЕС, СЕ, ОБСЕ, НАТО </w:t>
      </w:r>
      <w:r w:rsidR="00EF39C3">
        <w:t>-</w:t>
      </w:r>
      <w:r w:rsidRPr="00EF39C3">
        <w:t xml:space="preserve"> переживают период трансформации, связанной с поиском ими своих ниш в изменившихся международных реалиях</w:t>
      </w:r>
      <w:r w:rsidR="00EF39C3" w:rsidRPr="00EF39C3">
        <w:t xml:space="preserve">. </w:t>
      </w:r>
      <w:r w:rsidRPr="00EF39C3">
        <w:t>В этих условиях точкой опоры политики России на европейском пространстве являются двусторонние отношения, где присутствуют экономика, политика, социальная сфера, вопросы культуры и контакты между людьми</w:t>
      </w:r>
      <w:r w:rsidR="00EF39C3" w:rsidRPr="00EF39C3">
        <w:t xml:space="preserve">. </w:t>
      </w:r>
      <w:r w:rsidRPr="00EF39C3">
        <w:t>Реализация потенциала двусторонних связей должна помочь определиться со шкалой приоритетов относительно многосторонних организаций</w:t>
      </w:r>
      <w:r w:rsidR="00EF39C3" w:rsidRPr="00EF39C3">
        <w:t>.</w:t>
      </w:r>
    </w:p>
    <w:p w:rsidR="00EF39C3" w:rsidRDefault="00C344F7" w:rsidP="00EF39C3">
      <w:r w:rsidRPr="00EF39C3">
        <w:t>Евросоюз является нашим главным партнером в Европе, с ним связан основной массив российских интересов на европейском направлении</w:t>
      </w:r>
      <w:r w:rsidR="00EF39C3" w:rsidRPr="00EF39C3">
        <w:t xml:space="preserve">. </w:t>
      </w:r>
      <w:r w:rsidRPr="00EF39C3">
        <w:t>Несмотря на замедление темпов евроинтеграции, он остается мощным геополитическим фактором, который необходимо учитывать при выстраивании нашей линии на европейском направлении и в международных делах в целом</w:t>
      </w:r>
      <w:r w:rsidR="00EF39C3" w:rsidRPr="00EF39C3">
        <w:t>.</w:t>
      </w:r>
    </w:p>
    <w:p w:rsidR="00EF39C3" w:rsidRDefault="00C344F7" w:rsidP="00EF39C3">
      <w:r w:rsidRPr="00EF39C3">
        <w:t>Стратегическое партнерство с ЕС развивается в целом конструктивно, диалог по самому широкому спектру взаимодействия становится все более насыщенным и предметным</w:t>
      </w:r>
      <w:r w:rsidR="00EF39C3" w:rsidRPr="00EF39C3">
        <w:t>.</w:t>
      </w:r>
    </w:p>
    <w:p w:rsidR="00EF39C3" w:rsidRDefault="00C344F7" w:rsidP="00EF39C3">
      <w:r w:rsidRPr="00EF39C3">
        <w:t>Вместе с тем, отмечаются попытки ряда стран, присоединившихся к Евросоюзу в 2004 году, “воспользоваться” преимуществами членства для реализации своих политических задач на российском направлении, превращая отношения Россия-ЕС в “заложника” собственных узконациональных интересов</w:t>
      </w:r>
      <w:r w:rsidR="00EF39C3" w:rsidRPr="00EF39C3">
        <w:t>.</w:t>
      </w:r>
    </w:p>
    <w:p w:rsidR="00EF39C3" w:rsidRDefault="00C344F7" w:rsidP="00EF39C3">
      <w:r w:rsidRPr="00EF39C3">
        <w:t>Приоритетным вопросом на повестке дня является запуск переговоров по разработке базового договора Россия-ЕС, который заложил бы новую правовую основу сотрудничества с Евросоюзом взамен Соглашения о партнерстве и сотрудничестве</w:t>
      </w:r>
      <w:r w:rsidR="00EF39C3">
        <w:t xml:space="preserve"> (</w:t>
      </w:r>
      <w:r w:rsidRPr="00EF39C3">
        <w:t>СПС</w:t>
      </w:r>
      <w:r w:rsidR="00EF39C3" w:rsidRPr="00EF39C3">
        <w:t>),</w:t>
      </w:r>
      <w:r w:rsidRPr="00EF39C3">
        <w:t xml:space="preserve"> первоначальный десятилетний срок действия которого истекло 1 декабря 2007 года</w:t>
      </w:r>
      <w:r w:rsidR="00EF39C3" w:rsidRPr="00EF39C3">
        <w:t xml:space="preserve">. </w:t>
      </w:r>
      <w:r w:rsidRPr="00EF39C3">
        <w:t>Однако правовой вакуум нашим отношениям не угрожает</w:t>
      </w:r>
      <w:r w:rsidR="00EF39C3" w:rsidRPr="00EF39C3">
        <w:t xml:space="preserve">: </w:t>
      </w:r>
      <w:r w:rsidRPr="00EF39C3">
        <w:t>стороны могут продлить СПС</w:t>
      </w:r>
      <w:r w:rsidR="00EF39C3" w:rsidRPr="00EF39C3">
        <w:t xml:space="preserve">. </w:t>
      </w:r>
      <w:r w:rsidRPr="00EF39C3">
        <w:t xml:space="preserve">В любом случае это </w:t>
      </w:r>
      <w:r w:rsidR="00EF39C3">
        <w:t>-</w:t>
      </w:r>
      <w:r w:rsidRPr="00EF39C3">
        <w:t xml:space="preserve"> прежде всего проблема самого Евросоюза</w:t>
      </w:r>
      <w:r w:rsidR="00EF39C3" w:rsidRPr="00EF39C3">
        <w:t>.</w:t>
      </w:r>
    </w:p>
    <w:p w:rsidR="00EF39C3" w:rsidRDefault="00C344F7" w:rsidP="00EF39C3">
      <w:r w:rsidRPr="00EF39C3">
        <w:t>Основное внимание в работе с Евросоюзом уделяется реализации принятых на саммите Россия-ЕС 10 мая 2005 года в Москве “дорожных карт” по формированию четырех общих пространств</w:t>
      </w:r>
      <w:r w:rsidR="00EF39C3" w:rsidRPr="00EF39C3">
        <w:t xml:space="preserve">: </w:t>
      </w:r>
      <w:r w:rsidRPr="00EF39C3">
        <w:t>экономического</w:t>
      </w:r>
      <w:r w:rsidR="00EF39C3" w:rsidRPr="00EF39C3">
        <w:t xml:space="preserve">; </w:t>
      </w:r>
      <w:r w:rsidRPr="00EF39C3">
        <w:t>свободы, безопасности и правосудия</w:t>
      </w:r>
      <w:r w:rsidR="00EF39C3" w:rsidRPr="00EF39C3">
        <w:t xml:space="preserve">; </w:t>
      </w:r>
      <w:r w:rsidRPr="00EF39C3">
        <w:t>внешней безопасности</w:t>
      </w:r>
      <w:r w:rsidR="00EF39C3" w:rsidRPr="00EF39C3">
        <w:t xml:space="preserve">; </w:t>
      </w:r>
      <w:r w:rsidRPr="00EF39C3">
        <w:t>науки и образования, включая культурные аспекты</w:t>
      </w:r>
      <w:r w:rsidR="00EF39C3" w:rsidRPr="00EF39C3">
        <w:t>.</w:t>
      </w:r>
    </w:p>
    <w:p w:rsidR="00EF39C3" w:rsidRDefault="00C344F7" w:rsidP="00EF39C3">
      <w:r w:rsidRPr="00EF39C3">
        <w:t>Интенсивная работа проводится по формированию горизонтальных связей в рамках “дорожной карты</w:t>
      </w:r>
      <w:r w:rsidR="00EF39C3">
        <w:t xml:space="preserve">" </w:t>
      </w:r>
      <w:r w:rsidRPr="00EF39C3">
        <w:t>по общему экономическому пространству</w:t>
      </w:r>
      <w:r w:rsidR="00EF39C3" w:rsidRPr="00EF39C3">
        <w:t xml:space="preserve">. </w:t>
      </w:r>
      <w:r w:rsidRPr="00EF39C3">
        <w:t>Запущено 12 отраслевых диалогов Россия-ЕС, особое внимание уделяется энергетической и транспортной проблематике</w:t>
      </w:r>
      <w:r w:rsidR="00EF39C3" w:rsidRPr="00EF39C3">
        <w:t>.</w:t>
      </w:r>
    </w:p>
    <w:p w:rsidR="00EF39C3" w:rsidRDefault="00C344F7" w:rsidP="00EF39C3">
      <w:r w:rsidRPr="00EF39C3">
        <w:t>Непростым моментом в отношениях остается требование Евросоюза к России ратифицировать Договор к Энергетической хартии и подписать Протокол по транзиту, которые в нынешней редакции не отвечают нашим национальным интересам</w:t>
      </w:r>
      <w:r w:rsidR="00EF39C3" w:rsidRPr="00EF39C3">
        <w:t xml:space="preserve">. </w:t>
      </w:r>
      <w:r w:rsidRPr="00EF39C3">
        <w:t>Об этом было четко заявлено партнерам в ходе саммитов Россия-ЕС в Сочи 25 мая 2006 года и в Хельсинки 24 ноября 2006 года, а также в ходе неформальной встречи В</w:t>
      </w:r>
      <w:r w:rsidR="00EF39C3">
        <w:t xml:space="preserve">.В. </w:t>
      </w:r>
      <w:r w:rsidRPr="00EF39C3">
        <w:t>Путина с главами 25 стран-членов ЕС в Лахти 20 октября 2006 года</w:t>
      </w:r>
      <w:r w:rsidR="00EF39C3" w:rsidRPr="00EF39C3">
        <w:t xml:space="preserve">. </w:t>
      </w:r>
      <w:r w:rsidRPr="00EF39C3">
        <w:t>В то же время с российской стороны была подтверждена готовность выработать единые правила энергетического сотрудничества на основе принципов, содержащихся в Энергохартии</w:t>
      </w:r>
      <w:r w:rsidR="00EF39C3" w:rsidRPr="00EF39C3">
        <w:t>.</w:t>
      </w:r>
    </w:p>
    <w:p w:rsidR="00EF39C3" w:rsidRDefault="00C344F7" w:rsidP="00EF39C3">
      <w:r w:rsidRPr="00EF39C3">
        <w:t>Постепенно решаются проблемы калининградского грузового транзита</w:t>
      </w:r>
      <w:r w:rsidR="00EF39C3" w:rsidRPr="00EF39C3">
        <w:t xml:space="preserve">. </w:t>
      </w:r>
      <w:r w:rsidRPr="00EF39C3">
        <w:t>Вместе с тем сохраняются разногласия по вопросам транспортных транзитных тарифов, ветеринарных и фитосанитарных проверок</w:t>
      </w:r>
      <w:r w:rsidR="00EF39C3" w:rsidRPr="00EF39C3">
        <w:t xml:space="preserve">. </w:t>
      </w:r>
      <w:r w:rsidRPr="00EF39C3">
        <w:t>Предстоящее вступление Литвы в Шенгенское пространство не должно сузить свободу передвижения калининградцев</w:t>
      </w:r>
      <w:r w:rsidR="00EF39C3" w:rsidRPr="00EF39C3">
        <w:t>.</w:t>
      </w:r>
    </w:p>
    <w:p w:rsidR="00EF39C3" w:rsidRDefault="00C344F7" w:rsidP="00EF39C3">
      <w:r w:rsidRPr="00EF39C3">
        <w:t>В рамках взаимодействия по вопросам “дорожной карты</w:t>
      </w:r>
      <w:r w:rsidR="00EF39C3">
        <w:t xml:space="preserve">" </w:t>
      </w:r>
      <w:r w:rsidRPr="00EF39C3">
        <w:t>свободы, безопасности и правосудия важной вехой стало подписание соглашений об упрощении выдачи виз, которые должны вступить в силу в ближайшее время</w:t>
      </w:r>
      <w:r w:rsidR="00EF39C3" w:rsidRPr="00EF39C3">
        <w:t xml:space="preserve">. </w:t>
      </w:r>
      <w:r w:rsidRPr="00EF39C3">
        <w:t>Нашей стратегической целью остается введение безвизового режима поездок граждан России и ЕС</w:t>
      </w:r>
      <w:r w:rsidR="00EF39C3" w:rsidRPr="00EF39C3">
        <w:t>.</w:t>
      </w:r>
    </w:p>
    <w:p w:rsidR="00EF39C3" w:rsidRDefault="00C344F7" w:rsidP="00EF39C3">
      <w:r w:rsidRPr="00EF39C3">
        <w:t>Сохраняется актуальность выполнения Евросоюзом своих обязательств по совместному заявлению о расширении ЕС и отношениях Россия-ЕС, принятому в Люксембурге 27 апреля 2004 года, в части, касающейся обеспечения надлежащего соблюдения прав национальных меньшинств в Латвии и Эстонии</w:t>
      </w:r>
      <w:r w:rsidR="00EF39C3" w:rsidRPr="00EF39C3">
        <w:t>.</w:t>
      </w:r>
    </w:p>
    <w:p w:rsidR="00EF39C3" w:rsidRDefault="00C344F7" w:rsidP="00EF39C3">
      <w:r w:rsidRPr="00EF39C3">
        <w:t>В соответствии с “дорожной картой” общего пространства внешней безопасности на всех уровнях налажен конструктивный диалог по международной проблематике, проводятся регулярные консультации по таким актуальным вопросам, как ближневосточное урегулирование, иранская ядерная программа, ситуация в Ираке</w:t>
      </w:r>
      <w:r w:rsidR="00EF39C3" w:rsidRPr="00EF39C3">
        <w:t>.</w:t>
      </w:r>
    </w:p>
    <w:p w:rsidR="00EF39C3" w:rsidRDefault="00C344F7" w:rsidP="00EF39C3">
      <w:r w:rsidRPr="00EF39C3">
        <w:t>С общей позитивной тональностью антитеррористического диалога России и ЕС резко контрастирует продолжающееся присутствие и антироссийская деятельность на территории ряда государств-членов ЕС “эмиссаров” чеченских сепаратистов, ведущих не только пропаганду, но и сбор средств на террористическую деятельность против России и российских граждан</w:t>
      </w:r>
      <w:r w:rsidR="00EF39C3" w:rsidRPr="00EF39C3">
        <w:t>.</w:t>
      </w:r>
    </w:p>
    <w:p w:rsidR="00EF39C3" w:rsidRDefault="00C344F7" w:rsidP="00EF39C3">
      <w:r w:rsidRPr="00EF39C3">
        <w:t xml:space="preserve">В рамках создания общего пространства науки и образования создан механизм взаимодействия в научной сфере </w:t>
      </w:r>
      <w:r w:rsidR="00EF39C3">
        <w:t>-</w:t>
      </w:r>
      <w:r w:rsidRPr="00EF39C3">
        <w:t xml:space="preserve"> Совместный комитет по сотрудничеству в области науки и технологий</w:t>
      </w:r>
      <w:r w:rsidR="00EF39C3" w:rsidRPr="00EF39C3">
        <w:t xml:space="preserve">. </w:t>
      </w:r>
      <w:r w:rsidRPr="00EF39C3">
        <w:t xml:space="preserve">Функционирует совместный российско-есовский образовательный проект </w:t>
      </w:r>
      <w:r w:rsidR="00EF39C3">
        <w:t>-</w:t>
      </w:r>
      <w:r w:rsidRPr="00EF39C3">
        <w:t xml:space="preserve"> Европейский учебный институт на базе МГИМО МИД России</w:t>
      </w:r>
      <w:r w:rsidR="00EF39C3" w:rsidRPr="00EF39C3">
        <w:t>.</w:t>
      </w:r>
    </w:p>
    <w:p w:rsidR="00EF39C3" w:rsidRDefault="00C344F7" w:rsidP="00EF39C3">
      <w:r w:rsidRPr="00EF39C3">
        <w:t>В целях минимизации негативных последствий принятия Румынии и Болгарии в Евросоюз в 2007 году российская сторона в рамках переговорного процесса с КЕС, начатого в октябре 2006 года, подводит партнеров к осознанию необходимости проведения переговоров с Болгарией и Румынией, которые бы предшествовали распространению действия СПС на эти страны</w:t>
      </w:r>
      <w:r w:rsidR="00EF39C3" w:rsidRPr="00EF39C3">
        <w:t>.</w:t>
      </w:r>
    </w:p>
    <w:p w:rsidR="00EF39C3" w:rsidRDefault="00C344F7" w:rsidP="00EF39C3">
      <w:r w:rsidRPr="00EF39C3">
        <w:t>Рекомендация</w:t>
      </w:r>
      <w:r w:rsidR="00EF39C3" w:rsidRPr="00EF39C3">
        <w:t xml:space="preserve">. </w:t>
      </w:r>
      <w:r w:rsidRPr="00EF39C3">
        <w:t>В контактах с ЕС, в первую очередь, в рамках предстоящих переговоров по договору о стратегическом партнерстве, целесообразно сконцентрироваться на задачах комплексного и долгосрочного регулирования наших отношений, обеспечения сочетания общих ценностей и взаимных интересов, строительства Европы без разделительных линий</w:t>
      </w:r>
      <w:r w:rsidR="00EF39C3" w:rsidRPr="00EF39C3">
        <w:t>.</w:t>
      </w:r>
    </w:p>
    <w:p w:rsidR="00EF39C3" w:rsidRDefault="00C344F7" w:rsidP="00EF39C3">
      <w:r w:rsidRPr="00EF39C3">
        <w:t xml:space="preserve">Ключевое значение для строительства отвечающей нашим интересам европейской архитектуры имеют отношения с ведущими государствами Европы </w:t>
      </w:r>
      <w:r w:rsidR="00EF39C3">
        <w:t>-</w:t>
      </w:r>
      <w:r w:rsidRPr="00EF39C3">
        <w:t xml:space="preserve"> Германией, Францией, Испанией, Италией</w:t>
      </w:r>
      <w:r w:rsidR="00EF39C3" w:rsidRPr="00EF39C3">
        <w:t xml:space="preserve">. </w:t>
      </w:r>
      <w:r w:rsidRPr="00EF39C3">
        <w:t>Во взаимодействии с этими государствами формируются устои европейской жизни на равноправной основе</w:t>
      </w:r>
      <w:r w:rsidR="00EF39C3" w:rsidRPr="00EF39C3">
        <w:t xml:space="preserve">. </w:t>
      </w:r>
      <w:r w:rsidRPr="00EF39C3">
        <w:t>Необходимы дальнейшие инициативные шаги по наращиванию с ними эффективного взаимодействия и сотрудничества</w:t>
      </w:r>
      <w:r w:rsidR="00EF39C3" w:rsidRPr="00EF39C3">
        <w:t xml:space="preserve">. </w:t>
      </w:r>
      <w:r w:rsidRPr="00EF39C3">
        <w:t>В перспективе будет еще более востребован механизм трехстороннего политического диалога Россия-Германия-Франция, различных форматов отношений с европейскими странами, рассматривающими роль России на евразийском пространстве как важный стабилизирующий фактор</w:t>
      </w:r>
      <w:r w:rsidR="00EF39C3" w:rsidRPr="00EF39C3">
        <w:t>.</w:t>
      </w:r>
    </w:p>
    <w:p w:rsidR="00EF39C3" w:rsidRDefault="00C344F7" w:rsidP="00EF39C3">
      <w:r w:rsidRPr="00EF39C3">
        <w:t>Многие политологи рекомендуют использовать складывающуюся структуру отношений стратегического партнерства с ФРГ и Францией, опирающуюся на разветвленную систему постоянно действующих инструментов, наиболее весомым из которых являются межгосударственные консультации на высшем уровне, в качестве модели для формирования системных связей с крупными партнерами в Европе и других регионах</w:t>
      </w:r>
      <w:r w:rsidR="00EF39C3" w:rsidRPr="00EF39C3">
        <w:t>.</w:t>
      </w:r>
    </w:p>
    <w:p w:rsidR="00EF39C3" w:rsidRDefault="00C344F7" w:rsidP="00EF39C3">
      <w:r w:rsidRPr="00EF39C3">
        <w:t>Великобритания остается для нас важным, хотя и непростым партнером</w:t>
      </w:r>
      <w:r w:rsidR="00EF39C3" w:rsidRPr="00EF39C3">
        <w:t xml:space="preserve">. </w:t>
      </w:r>
      <w:r w:rsidRPr="00EF39C3">
        <w:t xml:space="preserve">Главный ресурс дальнейшего развития российско-британских связей </w:t>
      </w:r>
      <w:r w:rsidR="00EF39C3">
        <w:t>-</w:t>
      </w:r>
      <w:r w:rsidRPr="00EF39C3">
        <w:t xml:space="preserve"> торгово-экономическое и инвестиционное сотрудничество, а также совместные наработки в сфере антитеррора, имеющие, однако, ограничители в виде известной позиции Лондона по проблеме так называемых “новых политэмигрантов”</w:t>
      </w:r>
      <w:r w:rsidR="00EF39C3" w:rsidRPr="00EF39C3">
        <w:t xml:space="preserve">. </w:t>
      </w:r>
      <w:r w:rsidRPr="00EF39C3">
        <w:t>Несмотря на масштабность нашего сотрудничества, двусторонние отношения и взаимодействие на международной арене сдерживаются откровенно мессианским настроем значительной части британской политэлиты, в том числе в отношении внутриполитических процессов в России</w:t>
      </w:r>
      <w:r w:rsidR="00EF39C3" w:rsidRPr="00EF39C3">
        <w:t>.</w:t>
      </w:r>
    </w:p>
    <w:p w:rsidR="00EF39C3" w:rsidRDefault="00C344F7" w:rsidP="00EF39C3">
      <w:r w:rsidRPr="00EF39C3">
        <w:t>Таким образом, можно подвести итог развитию отношений России и Европейского Союза</w:t>
      </w:r>
      <w:r w:rsidR="00EF39C3" w:rsidRPr="00EF39C3">
        <w:t>.</w:t>
      </w:r>
    </w:p>
    <w:p w:rsidR="00EF39C3" w:rsidRDefault="00C344F7" w:rsidP="00EF39C3">
      <w:r w:rsidRPr="00EF39C3">
        <w:t>Вначале, после распада Советского Союза, можно сказать стихийно, сложилась следующая обстановка</w:t>
      </w:r>
      <w:r w:rsidR="00EF39C3" w:rsidRPr="00EF39C3">
        <w:t xml:space="preserve">: </w:t>
      </w:r>
      <w:r w:rsidRPr="00EF39C3">
        <w:t>Европа относилась к России, как к более слабому актору международных отношений, который может следовать навязанному ему курсу</w:t>
      </w:r>
      <w:r w:rsidR="00EF39C3" w:rsidRPr="00EF39C3">
        <w:t xml:space="preserve">. </w:t>
      </w:r>
      <w:r w:rsidRPr="00EF39C3">
        <w:t>Россия являлась для нее скорее поставщиком природных ресурсов, чем равноправным партнером</w:t>
      </w:r>
      <w:r w:rsidR="00EF39C3" w:rsidRPr="00EF39C3">
        <w:t>.</w:t>
      </w:r>
    </w:p>
    <w:p w:rsidR="00EF39C3" w:rsidRDefault="00C344F7" w:rsidP="00EF39C3">
      <w:r w:rsidRPr="00EF39C3">
        <w:t xml:space="preserve">Начиная с 2002 года под воздействием изменений внутри России, внутри ЕС и в международной обстановке возникла исключительно благоприятная возможность для установления более тесных отношений доверия и сотрудничества между Россией и Евросоюзом, основанных на долгосрочной и прочной основе в рамках нового международно-правового измерения </w:t>
      </w:r>
      <w:r w:rsidR="00EF39C3">
        <w:t>-</w:t>
      </w:r>
      <w:r w:rsidRPr="00EF39C3">
        <w:t xml:space="preserve"> Общего Европейского</w:t>
      </w:r>
      <w:r w:rsidR="00EF39C3">
        <w:t xml:space="preserve"> (</w:t>
      </w:r>
      <w:r w:rsidRPr="00EF39C3">
        <w:t>экономического</w:t>
      </w:r>
      <w:r w:rsidR="00EF39C3" w:rsidRPr="00EF39C3">
        <w:t xml:space="preserve">) </w:t>
      </w:r>
      <w:r w:rsidRPr="00EF39C3">
        <w:t>пространства</w:t>
      </w:r>
      <w:r w:rsidR="00EF39C3" w:rsidRPr="00EF39C3">
        <w:t xml:space="preserve">. </w:t>
      </w:r>
      <w:r w:rsidRPr="00EF39C3">
        <w:t>От того, как использует эту возможность наша страна и ЕС, во многом будет зависеть характер взаимоотношений между ними</w:t>
      </w:r>
      <w:r w:rsidR="00EF39C3" w:rsidRPr="00EF39C3">
        <w:t xml:space="preserve">. </w:t>
      </w:r>
      <w:r w:rsidRPr="00EF39C3">
        <w:t>Можно посмотреть на это и со стороны Европейского союза, положение которого не менее важно, и который, несомненно, является, хоть и</w:t>
      </w:r>
      <w:r w:rsidR="00EF39C3">
        <w:t xml:space="preserve"> "</w:t>
      </w:r>
      <w:r w:rsidRPr="00EF39C3">
        <w:t>молодым</w:t>
      </w:r>
      <w:r w:rsidR="00EF39C3">
        <w:t xml:space="preserve">", </w:t>
      </w:r>
      <w:r w:rsidRPr="00EF39C3">
        <w:t>но сильным и весьма перспективным актором международных отношений</w:t>
      </w:r>
      <w:r w:rsidR="00EF39C3" w:rsidRPr="00EF39C3">
        <w:t xml:space="preserve">. </w:t>
      </w:r>
      <w:r w:rsidRPr="00EF39C3">
        <w:t xml:space="preserve">Сегодня среди ключевых задач Союза </w:t>
      </w:r>
      <w:r w:rsidR="00EF39C3">
        <w:t>-</w:t>
      </w:r>
      <w:r w:rsidRPr="00EF39C3">
        <w:t xml:space="preserve"> выработка своей собственной общей внешней политики и политики в области безопасности</w:t>
      </w:r>
      <w:r w:rsidR="00EF39C3" w:rsidRPr="00EF39C3">
        <w:t>.</w:t>
      </w:r>
    </w:p>
    <w:p w:rsidR="00EF39C3" w:rsidRPr="00EF39C3" w:rsidRDefault="00C344F7" w:rsidP="00EF39C3">
      <w:r w:rsidRPr="00EF39C3">
        <w:t>Таким образом становиться несомненно ясно, что просто необходимо разрабатывать принципы взаимовыгодного сближения и сотрудничества России и европейских стран, активно их поддерживать и реализовать, как в политическом, так и в экономическом аспекте,</w:t>
      </w:r>
    </w:p>
    <w:p w:rsidR="00C344F7" w:rsidRPr="00EF39C3" w:rsidRDefault="00140BC6" w:rsidP="00140BC6">
      <w:pPr>
        <w:pStyle w:val="2"/>
      </w:pPr>
      <w:r>
        <w:br w:type="page"/>
      </w:r>
      <w:bookmarkStart w:id="3" w:name="_Toc237076035"/>
      <w:r w:rsidR="00C344F7" w:rsidRPr="00EF39C3">
        <w:t>Заключение</w:t>
      </w:r>
      <w:bookmarkEnd w:id="3"/>
    </w:p>
    <w:p w:rsidR="00140BC6" w:rsidRDefault="00140BC6" w:rsidP="00EF39C3"/>
    <w:p w:rsidR="00EF39C3" w:rsidRDefault="00C344F7" w:rsidP="00EF39C3">
      <w:r w:rsidRPr="00EF39C3">
        <w:t>В заключении, конечно же, хотелось бы подвести итог своей работы</w:t>
      </w:r>
      <w:r w:rsidR="00EF39C3" w:rsidRPr="00EF39C3">
        <w:t xml:space="preserve">. </w:t>
      </w:r>
      <w:r w:rsidRPr="00EF39C3">
        <w:t>Итак, современный мир переживает фундаментальные и динамичные перемены, глубоко затрагивающие интересы Российской Федерации и ее граждан</w:t>
      </w:r>
      <w:r w:rsidR="00EF39C3" w:rsidRPr="00EF39C3">
        <w:t xml:space="preserve">. </w:t>
      </w:r>
      <w:r w:rsidRPr="00EF39C3">
        <w:t>И Россия</w:t>
      </w:r>
      <w:r w:rsidR="00EF39C3" w:rsidRPr="00EF39C3">
        <w:t xml:space="preserve"> - </w:t>
      </w:r>
      <w:r w:rsidRPr="00EF39C3">
        <w:t>активный участник этого процесса</w:t>
      </w:r>
      <w:r w:rsidR="00EF39C3" w:rsidRPr="00EF39C3">
        <w:t xml:space="preserve">. </w:t>
      </w:r>
      <w:r w:rsidRPr="00EF39C3">
        <w:t>обладая значительным потенциалом и ресурсами во всех областях жизнедеятельности, поддерживая интенсивные отношения с ведущими государствами мира, она оказывает существенное влияние на формирование нового мироустройства</w:t>
      </w:r>
      <w:r w:rsidR="00EF39C3" w:rsidRPr="00EF39C3">
        <w:t>.</w:t>
      </w:r>
    </w:p>
    <w:p w:rsidR="00EF39C3" w:rsidRDefault="00C344F7" w:rsidP="00EF39C3">
      <w:r w:rsidRPr="00EF39C3">
        <w:t>Мы можем с уверенностью сказать, что Российская Федерация имеет реальный потенциал для обеспечения себе достойного места в мире</w:t>
      </w:r>
      <w:r w:rsidR="00EF39C3" w:rsidRPr="00EF39C3">
        <w:t>.</w:t>
      </w:r>
    </w:p>
    <w:p w:rsidR="00EF39C3" w:rsidRDefault="00C344F7" w:rsidP="00EF39C3">
      <w:r w:rsidRPr="00EF39C3">
        <w:t>В последние десятилетия Россия смогла использовать дополнительные возможности международного сотрудничества, которые открываются в результате коренных преобразований в стране, существенно продвинулась по пути интеграции в систему мировых хозяйственных связей, вступила в ряд влиятельных международных организаций и институтов</w:t>
      </w:r>
      <w:r w:rsidR="00EF39C3" w:rsidRPr="00EF39C3">
        <w:t xml:space="preserve">. </w:t>
      </w:r>
      <w:r w:rsidRPr="00EF39C3">
        <w:t>Ценой напряженных усилий России удалось по ряду принципиальных направлений укрепить свои позиции на мировой арене</w:t>
      </w:r>
      <w:r w:rsidR="00EF39C3" w:rsidRPr="00EF39C3">
        <w:t>.</w:t>
      </w:r>
    </w:p>
    <w:p w:rsidR="00EF39C3" w:rsidRDefault="00C344F7" w:rsidP="00EF39C3">
      <w:r w:rsidRPr="00EF39C3">
        <w:t>Российская Федерация проводит самостоятельную и конструктивную внешнюю политику</w:t>
      </w:r>
      <w:r w:rsidR="00EF39C3" w:rsidRPr="00EF39C3">
        <w:t xml:space="preserve">. </w:t>
      </w:r>
      <w:r w:rsidRPr="00EF39C3">
        <w:t>Она основывается на последовательности и предсказуемости, а также на взаимовыгодном сотрудничестве</w:t>
      </w:r>
      <w:r w:rsidR="00EF39C3" w:rsidRPr="00EF39C3">
        <w:t xml:space="preserve">. </w:t>
      </w:r>
      <w:r w:rsidRPr="00EF39C3">
        <w:t>Эта политика максимально прозрачна, учитывает законные интересы других государств и нацелена на поиск совместных решений</w:t>
      </w:r>
      <w:r w:rsidR="00EF39C3" w:rsidRPr="00EF39C3">
        <w:t>.</w:t>
      </w:r>
    </w:p>
    <w:p w:rsidR="00EF39C3" w:rsidRDefault="00C344F7" w:rsidP="00EF39C3">
      <w:r w:rsidRPr="00EF39C3">
        <w:t>Россия</w:t>
      </w:r>
      <w:r w:rsidR="00EF39C3" w:rsidRPr="00EF39C3">
        <w:t xml:space="preserve"> - </w:t>
      </w:r>
      <w:r w:rsidRPr="00EF39C3">
        <w:t>это надежный партнер в международных отношениях</w:t>
      </w:r>
      <w:r w:rsidR="00EF39C3" w:rsidRPr="00EF39C3">
        <w:t xml:space="preserve">. </w:t>
      </w:r>
      <w:r w:rsidRPr="00EF39C3">
        <w:t>Она даказала, что играет важную роль в решении острых международных проблем</w:t>
      </w:r>
      <w:r w:rsidR="00EF39C3" w:rsidRPr="00EF39C3">
        <w:t>.</w:t>
      </w:r>
    </w:p>
    <w:p w:rsidR="00EF39C3" w:rsidRDefault="00C344F7" w:rsidP="00EF39C3">
      <w:r w:rsidRPr="00EF39C3">
        <w:t>Отличительная черта российской внешней политики</w:t>
      </w:r>
      <w:r w:rsidR="00EF39C3" w:rsidRPr="00EF39C3">
        <w:t xml:space="preserve"> - </w:t>
      </w:r>
      <w:r w:rsidRPr="00EF39C3">
        <w:t>сбалансированность</w:t>
      </w:r>
      <w:r w:rsidR="00EF39C3" w:rsidRPr="00EF39C3">
        <w:t xml:space="preserve">. </w:t>
      </w:r>
      <w:r w:rsidRPr="00EF39C3">
        <w:t>Это обусловлено геополитическим положением России как крупнейшей евразийской державы</w:t>
      </w:r>
      <w:r w:rsidR="00EF39C3" w:rsidRPr="00EF39C3">
        <w:t xml:space="preserve">. </w:t>
      </w:r>
      <w:r w:rsidRPr="00EF39C3">
        <w:t>Такой подход предопределяет ответственность России за поддержание безопасности в мире как на глобальном, так и на региональном уровне, предполагает развитие и взаимодополнение внешнеполитической деятельности на двусторонней и многосторонней основе</w:t>
      </w:r>
      <w:r w:rsidR="00EF39C3" w:rsidRPr="00EF39C3">
        <w:t>.</w:t>
      </w:r>
    </w:p>
    <w:p w:rsidR="00C344F7" w:rsidRPr="00EF39C3" w:rsidRDefault="00C344F7" w:rsidP="00EF39C3">
      <w:r w:rsidRPr="00EF39C3">
        <w:t>Успешная внешняя политика Российской Федерации должна быть основана на соблюдении разумного баланса между ее целями и возможностями для их достижения</w:t>
      </w:r>
    </w:p>
    <w:p w:rsidR="00EF39C3" w:rsidRDefault="00C344F7" w:rsidP="00EF39C3">
      <w:r w:rsidRPr="00EF39C3">
        <w:t>Россия заинтересована в стабильной системе международных отношений, основанной на принципах равноправия, взаимного уважения и взаимовыгодного сотрудничества</w:t>
      </w:r>
      <w:r w:rsidR="00EF39C3" w:rsidRPr="00EF39C3">
        <w:t>.</w:t>
      </w:r>
    </w:p>
    <w:p w:rsidR="00EF39C3" w:rsidRDefault="00C344F7" w:rsidP="00EF39C3">
      <w:r w:rsidRPr="00EF39C3">
        <w:t>Приоритетным направлением внешней политики России является обеспечение соответствия многостороннего и двустороннего сотрудничества с государствами</w:t>
      </w:r>
      <w:r w:rsidR="00EF39C3" w:rsidRPr="00EF39C3">
        <w:t xml:space="preserve"> - </w:t>
      </w:r>
      <w:r w:rsidRPr="00EF39C3">
        <w:t>участниками Содружества Независимых Государств задачам национальной безопасности страны</w:t>
      </w:r>
      <w:r w:rsidR="00EF39C3" w:rsidRPr="00EF39C3">
        <w:t>.</w:t>
      </w:r>
    </w:p>
    <w:p w:rsidR="00EF39C3" w:rsidRDefault="00C344F7" w:rsidP="00EF39C3">
      <w:r w:rsidRPr="00EF39C3">
        <w:t>Упор будет делаться на развитии добрососедских отношений и стратегического партнерства со всеми государствами</w:t>
      </w:r>
      <w:r w:rsidR="00EF39C3" w:rsidRPr="00EF39C3">
        <w:t xml:space="preserve"> - </w:t>
      </w:r>
      <w:r w:rsidRPr="00EF39C3">
        <w:t>участниками СНГ</w:t>
      </w:r>
      <w:r w:rsidR="00EF39C3" w:rsidRPr="00EF39C3">
        <w:t xml:space="preserve">. </w:t>
      </w:r>
      <w:r w:rsidRPr="00EF39C3">
        <w:t>Практические отношения с каждым из них необходимо строить с учетом встречной открытости для сотрудничества, готовности должным образом учитывать интересы Российской Федерации, в том числе в обеспечении прав российских соотечественников</w:t>
      </w:r>
      <w:r w:rsidR="00EF39C3" w:rsidRPr="00EF39C3">
        <w:t>.</w:t>
      </w:r>
    </w:p>
    <w:p w:rsidR="00EF39C3" w:rsidRDefault="00C344F7" w:rsidP="00EF39C3">
      <w:r w:rsidRPr="00EF39C3">
        <w:t>Приоритетное значение будут иметь совместные усилия по урегулированию конфликтов в государствах</w:t>
      </w:r>
      <w:r w:rsidR="00EF39C3" w:rsidRPr="00EF39C3">
        <w:t xml:space="preserve"> - </w:t>
      </w:r>
      <w:r w:rsidRPr="00EF39C3">
        <w:t>участниках СНГ, развитию сотрудничества в военно-политической области и сфере безопасности, особенно в борьбе с международным терроризмом и экстремизмом</w:t>
      </w:r>
      <w:r w:rsidR="00EF39C3" w:rsidRPr="00EF39C3">
        <w:t>.</w:t>
      </w:r>
    </w:p>
    <w:p w:rsidR="00EF39C3" w:rsidRDefault="00C344F7" w:rsidP="00EF39C3">
      <w:r w:rsidRPr="00EF39C3">
        <w:t>Серьезный акцент будет сделан на развитии экономического сотрудничества, включая создание зоны свободной торговли, реализацию программ совместного рационального использования природных ресурсов</w:t>
      </w:r>
      <w:r w:rsidR="00EF39C3" w:rsidRPr="00EF39C3">
        <w:t>.</w:t>
      </w:r>
    </w:p>
    <w:p w:rsidR="00EF39C3" w:rsidRDefault="00C344F7" w:rsidP="00EF39C3">
      <w:r w:rsidRPr="00EF39C3">
        <w:t>Ключевое значение имеют отношения с Европейским союзом</w:t>
      </w:r>
      <w:r w:rsidR="00EF39C3" w:rsidRPr="00EF39C3">
        <w:t xml:space="preserve">. </w:t>
      </w:r>
      <w:r w:rsidRPr="00EF39C3">
        <w:t>Процессы, происходящие в ЕС, в растущей степени влияют на динамику ситуации в Европе</w:t>
      </w:r>
      <w:r w:rsidR="00EF39C3" w:rsidRPr="00EF39C3">
        <w:t xml:space="preserve">. </w:t>
      </w:r>
      <w:r w:rsidRPr="00EF39C3">
        <w:t>Это расширение ЕС, переход к единой валюте, институциональная реформа, становление общей внешней политики и политики в области безопасности, оборонной идентичности</w:t>
      </w:r>
      <w:r w:rsidR="00EF39C3" w:rsidRPr="00EF39C3">
        <w:t xml:space="preserve">. </w:t>
      </w:r>
      <w:r w:rsidRPr="00EF39C3">
        <w:t>Рассматривая эти процессы как объективную составляющую европейского развития, Россия будет добиваться должного учета своих интересов, в том числе применительно к сфере двусторонних отношений с отдельными странами</w:t>
      </w:r>
      <w:r w:rsidR="00EF39C3" w:rsidRPr="00EF39C3">
        <w:t xml:space="preserve"> - </w:t>
      </w:r>
      <w:r w:rsidRPr="00EF39C3">
        <w:t>членами ЕС</w:t>
      </w:r>
      <w:r w:rsidR="00EF39C3" w:rsidRPr="00EF39C3">
        <w:t>.</w:t>
      </w:r>
    </w:p>
    <w:p w:rsidR="00EF39C3" w:rsidRDefault="00C344F7" w:rsidP="00EF39C3">
      <w:r w:rsidRPr="00EF39C3">
        <w:t>Российская Федерация видит в ЕС одного из своих важнейших политических и экономических партнеров и будет стремиться к развитию с ним интенсивного, устойчивого и долгосрочного сотрудничества</w:t>
      </w:r>
      <w:r w:rsidR="00EF39C3" w:rsidRPr="00EF39C3">
        <w:t>.</w:t>
      </w:r>
    </w:p>
    <w:p w:rsidR="00C344F7" w:rsidRPr="00EF39C3" w:rsidRDefault="00EF39C3" w:rsidP="00EF39C3">
      <w:pPr>
        <w:pStyle w:val="2"/>
      </w:pPr>
      <w:r>
        <w:br w:type="page"/>
      </w:r>
      <w:bookmarkStart w:id="4" w:name="_Toc237076036"/>
      <w:r w:rsidR="00C344F7" w:rsidRPr="00EF39C3">
        <w:t>Список использованных Интернет-источников</w:t>
      </w:r>
      <w:bookmarkEnd w:id="4"/>
    </w:p>
    <w:p w:rsidR="00EF39C3" w:rsidRDefault="00EF39C3" w:rsidP="00EF39C3"/>
    <w:p w:rsidR="00EF39C3" w:rsidRDefault="00C344F7" w:rsidP="00EF39C3">
      <w:pPr>
        <w:ind w:firstLine="0"/>
        <w:jc w:val="left"/>
      </w:pPr>
      <w:r w:rsidRPr="00EF39C3">
        <w:t>1</w:t>
      </w:r>
      <w:r w:rsidR="00EF39C3" w:rsidRPr="00EF39C3">
        <w:t xml:space="preserve">. </w:t>
      </w:r>
      <w:r w:rsidR="00EF39C3">
        <w:rPr>
          <w:lang w:val="en-US"/>
        </w:rPr>
        <w:t>http</w:t>
      </w:r>
      <w:r w:rsidR="00EF39C3" w:rsidRPr="00EF39C3">
        <w:t>://</w:t>
      </w:r>
      <w:r w:rsidRPr="00EF39C3">
        <w:rPr>
          <w:lang w:val="en-US"/>
        </w:rPr>
        <w:t>echo</w:t>
      </w:r>
      <w:r w:rsidR="00EF39C3" w:rsidRPr="00EF39C3">
        <w:t xml:space="preserve">. </w:t>
      </w:r>
      <w:r w:rsidRPr="00EF39C3">
        <w:rPr>
          <w:lang w:val="en-US"/>
        </w:rPr>
        <w:t>msk</w:t>
      </w:r>
      <w:r w:rsidR="00EF39C3">
        <w:t>.ru</w:t>
      </w:r>
      <w:r w:rsidRPr="00EF39C3">
        <w:t>/</w:t>
      </w:r>
      <w:r w:rsidRPr="00EF39C3">
        <w:rPr>
          <w:lang w:val="en-US"/>
        </w:rPr>
        <w:t>news</w:t>
      </w:r>
      <w:r w:rsidRPr="00EF39C3">
        <w:t>/14220</w:t>
      </w:r>
      <w:r w:rsidR="00EF39C3" w:rsidRPr="00EF39C3">
        <w:t xml:space="preserve">. </w:t>
      </w:r>
      <w:r w:rsidRPr="00EF39C3">
        <w:rPr>
          <w:lang w:val="en-US"/>
        </w:rPr>
        <w:t>phtml</w:t>
      </w:r>
      <w:r w:rsidR="00EF39C3">
        <w:t xml:space="preserve"> "</w:t>
      </w:r>
      <w:r w:rsidRPr="00EF39C3">
        <w:t>Многосторонняя дипломатия</w:t>
      </w:r>
      <w:r w:rsidR="00EF39C3">
        <w:t>"</w:t>
      </w:r>
    </w:p>
    <w:p w:rsidR="00EF39C3" w:rsidRDefault="00C344F7" w:rsidP="00EF39C3">
      <w:pPr>
        <w:ind w:firstLine="0"/>
        <w:jc w:val="left"/>
      </w:pPr>
      <w:r w:rsidRPr="00EF39C3">
        <w:t>2</w:t>
      </w:r>
      <w:r w:rsidR="00EF39C3" w:rsidRPr="00EF39C3">
        <w:t xml:space="preserve">. </w:t>
      </w:r>
      <w:r w:rsidR="00EF39C3">
        <w:t>http://</w:t>
      </w:r>
      <w:r w:rsidRPr="00EF39C3">
        <w:rPr>
          <w:lang w:val="en-US"/>
        </w:rPr>
        <w:t>lenta</w:t>
      </w:r>
      <w:r w:rsidR="00EF39C3">
        <w:t>.ru</w:t>
      </w:r>
      <w:r w:rsidRPr="00EF39C3">
        <w:t>/</w:t>
      </w:r>
      <w:r w:rsidRPr="00EF39C3">
        <w:rPr>
          <w:lang w:val="en-US"/>
        </w:rPr>
        <w:t>news</w:t>
      </w:r>
      <w:r w:rsidRPr="00EF39C3">
        <w:t>/2005/10/17/</w:t>
      </w:r>
      <w:r w:rsidRPr="00EF39C3">
        <w:rPr>
          <w:lang w:val="en-US"/>
        </w:rPr>
        <w:t>cup</w:t>
      </w:r>
      <w:r w:rsidR="00EF39C3">
        <w:t xml:space="preserve"> "</w:t>
      </w:r>
      <w:r w:rsidRPr="00EF39C3">
        <w:t>Межцивилизационный диалог</w:t>
      </w:r>
      <w:r w:rsidR="00EF39C3">
        <w:t>"</w:t>
      </w:r>
    </w:p>
    <w:p w:rsidR="00EF39C3" w:rsidRDefault="00C344F7" w:rsidP="00EF39C3">
      <w:pPr>
        <w:ind w:firstLine="0"/>
        <w:jc w:val="left"/>
      </w:pPr>
      <w:r w:rsidRPr="00EF39C3">
        <w:t>3</w:t>
      </w:r>
      <w:r w:rsidR="00EF39C3" w:rsidRPr="00EF39C3">
        <w:t xml:space="preserve">. </w:t>
      </w:r>
      <w:r w:rsidR="00EF39C3">
        <w:rPr>
          <w:lang w:val="en-US"/>
        </w:rPr>
        <w:t>http</w:t>
      </w:r>
      <w:r w:rsidR="00EF39C3" w:rsidRPr="00EF39C3">
        <w:t>://</w:t>
      </w:r>
      <w:r w:rsidR="00EF39C3">
        <w:rPr>
          <w:lang w:val="en-US"/>
        </w:rPr>
        <w:t>www</w:t>
      </w:r>
      <w:r w:rsidR="00EF39C3" w:rsidRPr="00EF39C3">
        <w:t>.</w:t>
      </w:r>
      <w:r w:rsidRPr="00EF39C3">
        <w:rPr>
          <w:lang w:val="en-US"/>
        </w:rPr>
        <w:t>rian</w:t>
      </w:r>
      <w:r w:rsidRPr="00EF39C3">
        <w:t>/</w:t>
      </w:r>
      <w:r w:rsidRPr="00EF39C3">
        <w:rPr>
          <w:lang w:val="en-US"/>
        </w:rPr>
        <w:t>ru</w:t>
      </w:r>
      <w:r w:rsidRPr="00EF39C3">
        <w:t>/</w:t>
      </w:r>
      <w:r w:rsidRPr="00EF39C3">
        <w:rPr>
          <w:lang w:val="en-US"/>
        </w:rPr>
        <w:t>analytics</w:t>
      </w:r>
      <w:r w:rsidRPr="00EF39C3">
        <w:t>/20061110/42051110/</w:t>
      </w:r>
      <w:r w:rsidRPr="00EF39C3">
        <w:rPr>
          <w:lang w:val="en-US"/>
        </w:rPr>
        <w:t>html</w:t>
      </w:r>
      <w:r w:rsidR="00EF39C3">
        <w:t xml:space="preserve"> "</w:t>
      </w:r>
      <w:r w:rsidRPr="00EF39C3">
        <w:t>Ресурсное направление внешней политики</w:t>
      </w:r>
      <w:r w:rsidR="00EF39C3">
        <w:t>"</w:t>
      </w:r>
    </w:p>
    <w:p w:rsidR="00EF39C3" w:rsidRDefault="00C344F7" w:rsidP="00EF39C3">
      <w:pPr>
        <w:ind w:firstLine="0"/>
        <w:jc w:val="left"/>
      </w:pPr>
      <w:r w:rsidRPr="00EF39C3">
        <w:t>4</w:t>
      </w:r>
      <w:r w:rsidR="00EF39C3" w:rsidRPr="00EF39C3">
        <w:t xml:space="preserve">. </w:t>
      </w:r>
      <w:r w:rsidR="00EF39C3">
        <w:t>http://www.</w:t>
      </w:r>
      <w:r w:rsidRPr="00EF39C3">
        <w:t>r</w:t>
      </w:r>
      <w:r w:rsidRPr="00EF39C3">
        <w:rPr>
          <w:lang w:val="en-US"/>
        </w:rPr>
        <w:t>uss</w:t>
      </w:r>
      <w:r w:rsidR="00EF39C3">
        <w:t>.ru</w:t>
      </w:r>
      <w:r w:rsidRPr="00EF39C3">
        <w:t>/</w:t>
      </w:r>
      <w:r w:rsidRPr="00EF39C3">
        <w:rPr>
          <w:lang w:val="en-US"/>
        </w:rPr>
        <w:t>does</w:t>
      </w:r>
      <w:r w:rsidRPr="00EF39C3">
        <w:t>/74634448</w:t>
      </w:r>
    </w:p>
    <w:p w:rsidR="00C344F7" w:rsidRPr="00EF39C3" w:rsidRDefault="00C344F7" w:rsidP="00EF39C3">
      <w:pPr>
        <w:ind w:firstLine="0"/>
        <w:jc w:val="left"/>
      </w:pPr>
      <w:r w:rsidRPr="00EF39C3">
        <w:t>5</w:t>
      </w:r>
      <w:r w:rsidR="00EF39C3" w:rsidRPr="00EF39C3">
        <w:t xml:space="preserve">. </w:t>
      </w:r>
      <w:r w:rsidR="00EF39C3">
        <w:t>http://</w:t>
      </w:r>
      <w:r w:rsidRPr="00EF39C3">
        <w:rPr>
          <w:lang w:val="en-US"/>
        </w:rPr>
        <w:t>www</w:t>
      </w:r>
      <w:r w:rsidR="00EF39C3">
        <w:t>.gov</w:t>
      </w:r>
      <w:r w:rsidRPr="00EF39C3">
        <w:rPr>
          <w:lang w:val="en-US"/>
        </w:rPr>
        <w:t>ernment</w:t>
      </w:r>
      <w:r w:rsidR="00EF39C3">
        <w:t>.ru</w:t>
      </w:r>
      <w:r w:rsidRPr="00EF39C3">
        <w:t>/876390467/</w:t>
      </w:r>
      <w:r w:rsidRPr="00EF39C3">
        <w:rPr>
          <w:lang w:val="en-US"/>
        </w:rPr>
        <w:t>phmnt</w:t>
      </w:r>
    </w:p>
    <w:p w:rsidR="00C344F7" w:rsidRPr="00EF39C3" w:rsidRDefault="00C344F7" w:rsidP="00EF39C3">
      <w:pPr>
        <w:ind w:firstLine="0"/>
        <w:jc w:val="left"/>
      </w:pPr>
      <w:r w:rsidRPr="00EF39C3">
        <w:t>6</w:t>
      </w:r>
      <w:r w:rsidR="00EF39C3" w:rsidRPr="00EF39C3">
        <w:t xml:space="preserve">. </w:t>
      </w:r>
      <w:r w:rsidR="00EF39C3">
        <w:rPr>
          <w:lang w:val="en-US"/>
        </w:rPr>
        <w:t>http</w:t>
      </w:r>
      <w:r w:rsidR="00EF39C3" w:rsidRPr="00EF39C3">
        <w:t>://</w:t>
      </w:r>
      <w:r w:rsidR="00EF39C3">
        <w:rPr>
          <w:lang w:val="en-US"/>
        </w:rPr>
        <w:t>www</w:t>
      </w:r>
      <w:r w:rsidR="00EF39C3" w:rsidRPr="00EF39C3">
        <w:t>.</w:t>
      </w:r>
      <w:r w:rsidRPr="00EF39C3">
        <w:rPr>
          <w:lang w:val="en-US"/>
        </w:rPr>
        <w:t>politicsPortal</w:t>
      </w:r>
      <w:r w:rsidR="00EF39C3">
        <w:t>.ru</w:t>
      </w:r>
      <w:r w:rsidRPr="00EF39C3">
        <w:t>/56091008/</w:t>
      </w:r>
      <w:r w:rsidRPr="00EF39C3">
        <w:rPr>
          <w:lang w:val="en-US"/>
        </w:rPr>
        <w:t>uhug</w:t>
      </w:r>
    </w:p>
    <w:p w:rsidR="00EF39C3" w:rsidRDefault="00C344F7" w:rsidP="00EF39C3">
      <w:pPr>
        <w:ind w:firstLine="0"/>
        <w:jc w:val="left"/>
      </w:pPr>
      <w:r w:rsidRPr="00EF39C3">
        <w:rPr>
          <w:lang w:val="en-US"/>
        </w:rPr>
        <w:t>7</w:t>
      </w:r>
      <w:r w:rsidR="00EF39C3" w:rsidRPr="00EF39C3">
        <w:rPr>
          <w:lang w:val="en-US"/>
        </w:rPr>
        <w:t xml:space="preserve">. </w:t>
      </w:r>
      <w:r w:rsidR="00EF39C3">
        <w:rPr>
          <w:lang w:val="en-US"/>
        </w:rPr>
        <w:t>http://www.</w:t>
      </w:r>
      <w:r w:rsidRPr="00EF39C3">
        <w:rPr>
          <w:lang w:val="en-US"/>
        </w:rPr>
        <w:t>euun</w:t>
      </w:r>
      <w:r w:rsidR="00EF39C3" w:rsidRPr="00EF39C3">
        <w:rPr>
          <w:lang w:val="en-US"/>
        </w:rPr>
        <w:t>.ru</w:t>
      </w:r>
      <w:r w:rsidRPr="00EF39C3">
        <w:rPr>
          <w:lang w:val="en-US"/>
        </w:rPr>
        <w:t>/wiki/Image</w:t>
      </w:r>
      <w:r w:rsidR="00EF39C3" w:rsidRPr="00EF39C3">
        <w:rPr>
          <w:lang w:val="en-US"/>
        </w:rPr>
        <w:t xml:space="preserve">: </w:t>
      </w:r>
      <w:r w:rsidRPr="00EF39C3">
        <w:rPr>
          <w:lang w:val="en-US"/>
        </w:rPr>
        <w:t>CoR-EESC</w:t>
      </w:r>
      <w:r w:rsidR="00EF39C3" w:rsidRPr="00EF39C3">
        <w:rPr>
          <w:lang w:val="en-US"/>
        </w:rPr>
        <w:t xml:space="preserve">. </w:t>
      </w:r>
      <w:r w:rsidRPr="00EF39C3">
        <w:rPr>
          <w:lang w:val="en-US"/>
        </w:rPr>
        <w:t>JPG</w:t>
      </w:r>
      <w:r w:rsidR="00EF39C3">
        <w:t xml:space="preserve"> "</w:t>
      </w:r>
      <w:r w:rsidRPr="00EF39C3">
        <w:t>Внешнеполитическая координация</w:t>
      </w:r>
      <w:r w:rsidR="00EF39C3">
        <w:t>"</w:t>
      </w:r>
    </w:p>
    <w:p w:rsidR="00C344F7" w:rsidRPr="00EF39C3" w:rsidRDefault="00C344F7" w:rsidP="00EF39C3">
      <w:pPr>
        <w:ind w:firstLine="0"/>
        <w:jc w:val="left"/>
      </w:pPr>
      <w:r w:rsidRPr="00EF39C3">
        <w:t>8</w:t>
      </w:r>
      <w:r w:rsidR="00EF39C3" w:rsidRPr="00EF39C3">
        <w:t xml:space="preserve">. </w:t>
      </w:r>
      <w:r w:rsidR="00EF39C3">
        <w:rPr>
          <w:lang w:val="en-US"/>
        </w:rPr>
        <w:t>http</w:t>
      </w:r>
      <w:r w:rsidR="00EF39C3" w:rsidRPr="00EF39C3">
        <w:t>://</w:t>
      </w:r>
      <w:r w:rsidR="00EF39C3">
        <w:rPr>
          <w:lang w:val="en-US"/>
        </w:rPr>
        <w:t>www</w:t>
      </w:r>
      <w:r w:rsidR="00EF39C3" w:rsidRPr="00EF39C3">
        <w:t>.</w:t>
      </w:r>
      <w:r w:rsidRPr="00EF39C3">
        <w:rPr>
          <w:lang w:val="en-US"/>
        </w:rPr>
        <w:t>euun</w:t>
      </w:r>
      <w:r w:rsidR="00EF39C3">
        <w:t>.ru</w:t>
      </w:r>
      <w:r w:rsidRPr="00EF39C3">
        <w:t>/</w:t>
      </w:r>
      <w:r w:rsidRPr="00EF39C3">
        <w:rPr>
          <w:lang w:val="en-US"/>
        </w:rPr>
        <w:t>wiki</w:t>
      </w:r>
      <w:r w:rsidRPr="00EF39C3">
        <w:t>/</w:t>
      </w:r>
      <w:r w:rsidRPr="00EF39C3">
        <w:rPr>
          <w:lang w:val="en-US"/>
        </w:rPr>
        <w:t>Image</w:t>
      </w:r>
      <w:r w:rsidR="00EF39C3" w:rsidRPr="00EF39C3">
        <w:t xml:space="preserve">: </w:t>
      </w:r>
      <w:r w:rsidRPr="00EF39C3">
        <w:rPr>
          <w:lang w:val="en-US"/>
        </w:rPr>
        <w:t>EESC</w:t>
      </w:r>
      <w:r w:rsidRPr="00EF39C3">
        <w:t>_</w:t>
      </w:r>
      <w:r w:rsidRPr="00EF39C3">
        <w:rPr>
          <w:lang w:val="en-US"/>
        </w:rPr>
        <w:t>logo</w:t>
      </w:r>
      <w:r w:rsidR="00EF39C3" w:rsidRPr="00EF39C3">
        <w:t xml:space="preserve">. </w:t>
      </w:r>
      <w:r w:rsidRPr="00EF39C3">
        <w:rPr>
          <w:lang w:val="en-US"/>
        </w:rPr>
        <w:t>svg</w:t>
      </w:r>
    </w:p>
    <w:p w:rsidR="00EF39C3" w:rsidRDefault="00C344F7" w:rsidP="00EF39C3">
      <w:pPr>
        <w:ind w:firstLine="0"/>
        <w:jc w:val="left"/>
      </w:pPr>
      <w:r w:rsidRPr="00EF39C3">
        <w:t>9</w:t>
      </w:r>
      <w:r w:rsidR="00EF39C3" w:rsidRPr="00EF39C3">
        <w:t xml:space="preserve">. </w:t>
      </w:r>
      <w:r w:rsidR="00EF39C3">
        <w:rPr>
          <w:lang w:val="en-US"/>
        </w:rPr>
        <w:t>http</w:t>
      </w:r>
      <w:r w:rsidR="00EF39C3" w:rsidRPr="00EF39C3">
        <w:t>://</w:t>
      </w:r>
      <w:r w:rsidR="00EF39C3">
        <w:rPr>
          <w:lang w:val="en-US"/>
        </w:rPr>
        <w:t>www</w:t>
      </w:r>
      <w:r w:rsidR="00EF39C3" w:rsidRPr="00EF39C3">
        <w:t>.</w:t>
      </w:r>
      <w:r w:rsidRPr="00EF39C3">
        <w:rPr>
          <w:lang w:val="en-US"/>
        </w:rPr>
        <w:t>eu</w:t>
      </w:r>
      <w:r w:rsidR="00EF39C3">
        <w:t>.org</w:t>
      </w:r>
      <w:r w:rsidRPr="00EF39C3">
        <w:t>/</w:t>
      </w:r>
      <w:r w:rsidRPr="00EF39C3">
        <w:rPr>
          <w:lang w:val="en-US"/>
        </w:rPr>
        <w:t>av</w:t>
      </w:r>
      <w:r w:rsidR="00EF39C3">
        <w:t xml:space="preserve"> "</w:t>
      </w:r>
      <w:r w:rsidRPr="00EF39C3">
        <w:t>Глобальная безопасность и интересы общества</w:t>
      </w:r>
      <w:r w:rsidR="00EF39C3">
        <w:t>"</w:t>
      </w:r>
    </w:p>
    <w:p w:rsidR="00EF39C3" w:rsidRDefault="00C344F7" w:rsidP="00EF39C3">
      <w:pPr>
        <w:ind w:firstLine="0"/>
        <w:jc w:val="left"/>
      </w:pPr>
      <w:r w:rsidRPr="00EF39C3">
        <w:t>10</w:t>
      </w:r>
      <w:r w:rsidR="00EF39C3" w:rsidRPr="00EF39C3">
        <w:t xml:space="preserve">. </w:t>
      </w:r>
      <w:r w:rsidR="00EF39C3">
        <w:rPr>
          <w:lang w:val="en-US"/>
        </w:rPr>
        <w:t>http</w:t>
      </w:r>
      <w:r w:rsidR="00EF39C3" w:rsidRPr="00EF39C3">
        <w:t>://</w:t>
      </w:r>
      <w:r w:rsidR="00EF39C3">
        <w:rPr>
          <w:lang w:val="en-US"/>
        </w:rPr>
        <w:t>www</w:t>
      </w:r>
      <w:r w:rsidR="00EF39C3" w:rsidRPr="00EF39C3">
        <w:t>.</w:t>
      </w:r>
      <w:r w:rsidRPr="00EF39C3">
        <w:rPr>
          <w:lang w:val="en-US"/>
        </w:rPr>
        <w:t>undp</w:t>
      </w:r>
      <w:r w:rsidR="00EF39C3">
        <w:t>.org</w:t>
      </w:r>
      <w:r w:rsidRPr="00EF39C3">
        <w:t>/9568009865</w:t>
      </w:r>
      <w:r w:rsidRPr="00EF39C3">
        <w:rPr>
          <w:lang w:val="en-US"/>
        </w:rPr>
        <w:t>unnr</w:t>
      </w:r>
      <w:r w:rsidR="00EF39C3">
        <w:t xml:space="preserve"> "</w:t>
      </w:r>
      <w:r w:rsidRPr="00EF39C3">
        <w:t>Российская дипломатия</w:t>
      </w:r>
      <w:r w:rsidR="00EF39C3">
        <w:t>"</w:t>
      </w:r>
    </w:p>
    <w:p w:rsidR="00EF39C3" w:rsidRDefault="00C344F7" w:rsidP="00EF39C3">
      <w:pPr>
        <w:ind w:firstLine="0"/>
        <w:jc w:val="left"/>
      </w:pPr>
      <w:r w:rsidRPr="00EF39C3">
        <w:t>11</w:t>
      </w:r>
      <w:r w:rsidR="00EF39C3" w:rsidRPr="00EF39C3">
        <w:t xml:space="preserve">. </w:t>
      </w:r>
      <w:r w:rsidR="00EF39C3">
        <w:rPr>
          <w:lang w:val="en-US"/>
        </w:rPr>
        <w:t>http</w:t>
      </w:r>
      <w:r w:rsidR="00EF39C3" w:rsidRPr="00EF39C3">
        <w:t>://</w:t>
      </w:r>
      <w:r w:rsidR="00EF39C3">
        <w:rPr>
          <w:lang w:val="en-US"/>
        </w:rPr>
        <w:t>www</w:t>
      </w:r>
      <w:r w:rsidR="00EF39C3" w:rsidRPr="00EF39C3">
        <w:t>.</w:t>
      </w:r>
      <w:r w:rsidRPr="00EF39C3">
        <w:rPr>
          <w:lang w:val="en-US"/>
        </w:rPr>
        <w:t>eu</w:t>
      </w:r>
      <w:r w:rsidR="00EF39C3">
        <w:t>.org</w:t>
      </w:r>
      <w:r w:rsidRPr="00EF39C3">
        <w:t>/</w:t>
      </w:r>
      <w:r w:rsidRPr="00EF39C3">
        <w:rPr>
          <w:lang w:val="en-US"/>
        </w:rPr>
        <w:t>apps</w:t>
      </w:r>
      <w:r w:rsidRPr="00EF39C3">
        <w:t>/</w:t>
      </w:r>
      <w:r w:rsidRPr="00EF39C3">
        <w:rPr>
          <w:lang w:val="en-US"/>
        </w:rPr>
        <w:t>news</w:t>
      </w:r>
      <w:r w:rsidRPr="00EF39C3">
        <w:t>/</w:t>
      </w:r>
      <w:r w:rsidRPr="00EF39C3">
        <w:rPr>
          <w:lang w:val="en-US"/>
        </w:rPr>
        <w:t>printnews</w:t>
      </w:r>
      <w:r w:rsidR="00EF39C3" w:rsidRPr="00EF39C3">
        <w:t xml:space="preserve">. </w:t>
      </w:r>
      <w:r w:rsidRPr="00EF39C3">
        <w:rPr>
          <w:lang w:val="en-US"/>
        </w:rPr>
        <w:t>asp</w:t>
      </w:r>
      <w:r w:rsidR="00EF39C3" w:rsidRPr="00EF39C3">
        <w:t xml:space="preserve">? </w:t>
      </w:r>
      <w:r w:rsidRPr="00EF39C3">
        <w:rPr>
          <w:lang w:val="en-US"/>
        </w:rPr>
        <w:t>hid</w:t>
      </w:r>
      <w:r w:rsidRPr="00EF39C3">
        <w:t>=21458</w:t>
      </w:r>
      <w:r w:rsidR="00EF39C3">
        <w:t xml:space="preserve"> "</w:t>
      </w:r>
      <w:r w:rsidRPr="00EF39C3">
        <w:t>Вопросы интеграции на постсоветском пространстве</w:t>
      </w:r>
      <w:r w:rsidR="00EF39C3">
        <w:t>"</w:t>
      </w:r>
    </w:p>
    <w:p w:rsidR="00C344F7" w:rsidRPr="00EF39C3" w:rsidRDefault="00C344F7" w:rsidP="00EF39C3">
      <w:pPr>
        <w:ind w:firstLine="0"/>
        <w:jc w:val="left"/>
        <w:rPr>
          <w:lang w:val="de-DE"/>
        </w:rPr>
      </w:pPr>
      <w:r w:rsidRPr="00EF39C3">
        <w:rPr>
          <w:lang w:val="de-DE"/>
        </w:rPr>
        <w:t>12</w:t>
      </w:r>
      <w:r w:rsidR="00EF39C3" w:rsidRPr="00EF39C3">
        <w:rPr>
          <w:lang w:val="de-DE"/>
        </w:rPr>
        <w:t>. http://www.</w:t>
      </w:r>
      <w:r w:rsidRPr="00EF39C3">
        <w:rPr>
          <w:lang w:val="de-DE"/>
        </w:rPr>
        <w:t>mid</w:t>
      </w:r>
      <w:r w:rsidR="00EF39C3" w:rsidRPr="00EF39C3">
        <w:rPr>
          <w:lang w:val="de-DE"/>
        </w:rPr>
        <w:t>.ru</w:t>
      </w:r>
      <w:r w:rsidRPr="00EF39C3">
        <w:rPr>
          <w:lang w:val="de-DE"/>
        </w:rPr>
        <w:t>/brp_4</w:t>
      </w:r>
      <w:r w:rsidR="00EF39C3" w:rsidRPr="00EF39C3">
        <w:rPr>
          <w:lang w:val="de-DE"/>
        </w:rPr>
        <w:t xml:space="preserve">. </w:t>
      </w:r>
      <w:r w:rsidRPr="00EF39C3">
        <w:rPr>
          <w:lang w:val="de-DE"/>
        </w:rPr>
        <w:t>nsf/0/3647DA97748A106BC32572AB002AC4D</w:t>
      </w:r>
    </w:p>
    <w:p w:rsidR="00C344F7" w:rsidRPr="00EF39C3" w:rsidRDefault="00C344F7" w:rsidP="00EF39C3">
      <w:pPr>
        <w:ind w:firstLine="0"/>
        <w:jc w:val="left"/>
        <w:rPr>
          <w:lang w:val="de-DE"/>
        </w:rPr>
      </w:pPr>
      <w:r w:rsidRPr="00EF39C3">
        <w:rPr>
          <w:lang w:val="de-DE"/>
        </w:rPr>
        <w:t>13</w:t>
      </w:r>
      <w:r w:rsidR="00EF39C3" w:rsidRPr="00EF39C3">
        <w:rPr>
          <w:lang w:val="de-DE"/>
        </w:rPr>
        <w:t>. http://www.</w:t>
      </w:r>
      <w:r w:rsidRPr="00EF39C3">
        <w:rPr>
          <w:lang w:val="de-DE"/>
        </w:rPr>
        <w:t>erudition</w:t>
      </w:r>
      <w:r w:rsidR="00EF39C3" w:rsidRPr="00EF39C3">
        <w:rPr>
          <w:lang w:val="de-DE"/>
        </w:rPr>
        <w:t>.ru</w:t>
      </w:r>
      <w:r w:rsidRPr="00EF39C3">
        <w:rPr>
          <w:lang w:val="de-DE"/>
        </w:rPr>
        <w:t>/referat/ref/id</w:t>
      </w:r>
      <w:r w:rsidR="00EF39C3" w:rsidRPr="00EF39C3">
        <w:rPr>
          <w:lang w:val="de-DE"/>
        </w:rPr>
        <w:t>.4</w:t>
      </w:r>
      <w:r w:rsidRPr="00EF39C3">
        <w:rPr>
          <w:lang w:val="de-DE"/>
        </w:rPr>
        <w:t>8286_1</w:t>
      </w:r>
      <w:r w:rsidR="00EF39C3" w:rsidRPr="00EF39C3">
        <w:rPr>
          <w:lang w:val="de-DE"/>
        </w:rPr>
        <w:t>.html</w:t>
      </w:r>
    </w:p>
    <w:p w:rsidR="00EF39C3" w:rsidRPr="00EF39C3" w:rsidRDefault="00C344F7" w:rsidP="00EF39C3">
      <w:pPr>
        <w:ind w:firstLine="0"/>
        <w:jc w:val="left"/>
        <w:rPr>
          <w:lang w:val="de-DE"/>
        </w:rPr>
      </w:pPr>
      <w:r w:rsidRPr="00EF39C3">
        <w:rPr>
          <w:lang w:val="de-DE"/>
        </w:rPr>
        <w:t>14</w:t>
      </w:r>
      <w:r w:rsidR="00EF39C3" w:rsidRPr="00EF39C3">
        <w:rPr>
          <w:lang w:val="de-DE"/>
        </w:rPr>
        <w:t>. http://www.</w:t>
      </w:r>
      <w:r w:rsidRPr="00EF39C3">
        <w:rPr>
          <w:lang w:val="de-DE"/>
        </w:rPr>
        <w:t>humanities</w:t>
      </w:r>
      <w:r w:rsidR="00EF39C3" w:rsidRPr="00EF39C3">
        <w:rPr>
          <w:lang w:val="de-DE"/>
        </w:rPr>
        <w:t>.edu.ru</w:t>
      </w:r>
      <w:r w:rsidRPr="00EF39C3">
        <w:rPr>
          <w:lang w:val="de-DE"/>
        </w:rPr>
        <w:t>/db/msg/32184</w:t>
      </w:r>
    </w:p>
    <w:p w:rsidR="003F0DC0" w:rsidRPr="00EF39C3" w:rsidRDefault="003F0DC0" w:rsidP="00EF39C3">
      <w:pPr>
        <w:rPr>
          <w:lang w:val="de-DE"/>
        </w:rPr>
      </w:pPr>
      <w:bookmarkStart w:id="5" w:name="_GoBack"/>
      <w:bookmarkEnd w:id="5"/>
    </w:p>
    <w:sectPr w:rsidR="003F0DC0" w:rsidRPr="00EF39C3" w:rsidSect="00EF39C3">
      <w:headerReference w:type="default" r:id="rId7"/>
      <w:type w:val="continuous"/>
      <w:pgSz w:w="11906" w:h="16832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5BE" w:rsidRDefault="007955BE">
      <w:r>
        <w:separator/>
      </w:r>
    </w:p>
  </w:endnote>
  <w:endnote w:type="continuationSeparator" w:id="0">
    <w:p w:rsidR="007955BE" w:rsidRDefault="0079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5BE" w:rsidRDefault="007955BE">
      <w:r>
        <w:separator/>
      </w:r>
    </w:p>
  </w:footnote>
  <w:footnote w:type="continuationSeparator" w:id="0">
    <w:p w:rsidR="007955BE" w:rsidRDefault="00795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9C3" w:rsidRDefault="00794EB6" w:rsidP="00EF39C3">
    <w:pPr>
      <w:pStyle w:val="a6"/>
      <w:framePr w:wrap="auto" w:vAnchor="text" w:hAnchor="margin" w:xAlign="right" w:y="1"/>
      <w:rPr>
        <w:rStyle w:val="a9"/>
      </w:rPr>
    </w:pPr>
    <w:r>
      <w:rPr>
        <w:rStyle w:val="a9"/>
      </w:rPr>
      <w:t>2</w:t>
    </w:r>
  </w:p>
  <w:p w:rsidR="00EF39C3" w:rsidRDefault="00EF39C3" w:rsidP="00EF39C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4F7"/>
    <w:rsid w:val="00007D92"/>
    <w:rsid w:val="00007DD6"/>
    <w:rsid w:val="0001108E"/>
    <w:rsid w:val="000154A0"/>
    <w:rsid w:val="000368CD"/>
    <w:rsid w:val="00053FC4"/>
    <w:rsid w:val="000617E8"/>
    <w:rsid w:val="000A02C7"/>
    <w:rsid w:val="000A66BA"/>
    <w:rsid w:val="000A7B2B"/>
    <w:rsid w:val="000B57FA"/>
    <w:rsid w:val="00101BB4"/>
    <w:rsid w:val="00101C4A"/>
    <w:rsid w:val="001260B0"/>
    <w:rsid w:val="00140BC6"/>
    <w:rsid w:val="00177098"/>
    <w:rsid w:val="00177974"/>
    <w:rsid w:val="00185898"/>
    <w:rsid w:val="001A04C0"/>
    <w:rsid w:val="001B3731"/>
    <w:rsid w:val="001B3C31"/>
    <w:rsid w:val="0021342A"/>
    <w:rsid w:val="002322DD"/>
    <w:rsid w:val="002719AF"/>
    <w:rsid w:val="00276E07"/>
    <w:rsid w:val="0028334B"/>
    <w:rsid w:val="00297AC6"/>
    <w:rsid w:val="002B73F7"/>
    <w:rsid w:val="002C3DBB"/>
    <w:rsid w:val="0036240A"/>
    <w:rsid w:val="003A5FD3"/>
    <w:rsid w:val="003C38C3"/>
    <w:rsid w:val="003C6D98"/>
    <w:rsid w:val="003D4D18"/>
    <w:rsid w:val="003E37A8"/>
    <w:rsid w:val="003E5B60"/>
    <w:rsid w:val="003F0DC0"/>
    <w:rsid w:val="003F1E87"/>
    <w:rsid w:val="003F58B5"/>
    <w:rsid w:val="003F7119"/>
    <w:rsid w:val="0040126B"/>
    <w:rsid w:val="00403362"/>
    <w:rsid w:val="004152DA"/>
    <w:rsid w:val="00416BD3"/>
    <w:rsid w:val="004518C0"/>
    <w:rsid w:val="00480878"/>
    <w:rsid w:val="00493D59"/>
    <w:rsid w:val="0051502E"/>
    <w:rsid w:val="00521B94"/>
    <w:rsid w:val="005248C2"/>
    <w:rsid w:val="0053058F"/>
    <w:rsid w:val="005310EF"/>
    <w:rsid w:val="005409E4"/>
    <w:rsid w:val="005477C5"/>
    <w:rsid w:val="00555DE8"/>
    <w:rsid w:val="005741A6"/>
    <w:rsid w:val="005804BD"/>
    <w:rsid w:val="005965AF"/>
    <w:rsid w:val="005B49B6"/>
    <w:rsid w:val="005C43AB"/>
    <w:rsid w:val="005E480A"/>
    <w:rsid w:val="005E4876"/>
    <w:rsid w:val="00616252"/>
    <w:rsid w:val="00651185"/>
    <w:rsid w:val="006572C2"/>
    <w:rsid w:val="00693AA2"/>
    <w:rsid w:val="006D46D3"/>
    <w:rsid w:val="007000BB"/>
    <w:rsid w:val="007036BB"/>
    <w:rsid w:val="007224C4"/>
    <w:rsid w:val="00742D31"/>
    <w:rsid w:val="00746716"/>
    <w:rsid w:val="007511CE"/>
    <w:rsid w:val="00753E6D"/>
    <w:rsid w:val="00794EB6"/>
    <w:rsid w:val="007955BE"/>
    <w:rsid w:val="007B793E"/>
    <w:rsid w:val="007D3EFF"/>
    <w:rsid w:val="00866311"/>
    <w:rsid w:val="008832D9"/>
    <w:rsid w:val="00893DD2"/>
    <w:rsid w:val="008A2C82"/>
    <w:rsid w:val="008D32C1"/>
    <w:rsid w:val="008E2DC4"/>
    <w:rsid w:val="008E4D12"/>
    <w:rsid w:val="00920813"/>
    <w:rsid w:val="00952341"/>
    <w:rsid w:val="00954041"/>
    <w:rsid w:val="00974ACB"/>
    <w:rsid w:val="009A09A1"/>
    <w:rsid w:val="009A6AA7"/>
    <w:rsid w:val="009B18DB"/>
    <w:rsid w:val="00A1477D"/>
    <w:rsid w:val="00A45EFF"/>
    <w:rsid w:val="00A94137"/>
    <w:rsid w:val="00AA4627"/>
    <w:rsid w:val="00B2017E"/>
    <w:rsid w:val="00B313A4"/>
    <w:rsid w:val="00B343CD"/>
    <w:rsid w:val="00B43D8C"/>
    <w:rsid w:val="00B61F19"/>
    <w:rsid w:val="00B64048"/>
    <w:rsid w:val="00BB3465"/>
    <w:rsid w:val="00BC6648"/>
    <w:rsid w:val="00BD1F65"/>
    <w:rsid w:val="00BD2A7B"/>
    <w:rsid w:val="00C344F7"/>
    <w:rsid w:val="00C53E8F"/>
    <w:rsid w:val="00C71A16"/>
    <w:rsid w:val="00CB49FC"/>
    <w:rsid w:val="00CC1E92"/>
    <w:rsid w:val="00CD070A"/>
    <w:rsid w:val="00CE1E3C"/>
    <w:rsid w:val="00CF5366"/>
    <w:rsid w:val="00D127F3"/>
    <w:rsid w:val="00D443DA"/>
    <w:rsid w:val="00D501E6"/>
    <w:rsid w:val="00D60FE1"/>
    <w:rsid w:val="00D8404F"/>
    <w:rsid w:val="00D84DCB"/>
    <w:rsid w:val="00DB0793"/>
    <w:rsid w:val="00DC65F5"/>
    <w:rsid w:val="00DD6A71"/>
    <w:rsid w:val="00E14CEB"/>
    <w:rsid w:val="00E22C21"/>
    <w:rsid w:val="00E345E3"/>
    <w:rsid w:val="00E5280A"/>
    <w:rsid w:val="00E6158F"/>
    <w:rsid w:val="00E81D9C"/>
    <w:rsid w:val="00E85635"/>
    <w:rsid w:val="00E876AA"/>
    <w:rsid w:val="00ED10F5"/>
    <w:rsid w:val="00EE47C3"/>
    <w:rsid w:val="00EF39C3"/>
    <w:rsid w:val="00EF44C9"/>
    <w:rsid w:val="00F30A01"/>
    <w:rsid w:val="00F46C29"/>
    <w:rsid w:val="00F96A9E"/>
    <w:rsid w:val="00FD6A3F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7DFCCA2-890B-4858-93C3-51043B7D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F39C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F39C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F39C3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F39C3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F39C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F39C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F39C3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F39C3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F39C3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EF39C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page number"/>
    <w:uiPriority w:val="99"/>
    <w:rsid w:val="00EF39C3"/>
    <w:rPr>
      <w:rFonts w:cs="Times New Roman"/>
    </w:rPr>
  </w:style>
  <w:style w:type="paragraph" w:styleId="a7">
    <w:name w:val="Body Text"/>
    <w:basedOn w:val="a2"/>
    <w:link w:val="aa"/>
    <w:uiPriority w:val="99"/>
    <w:rsid w:val="00EF39C3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EF39C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footnote reference"/>
    <w:uiPriority w:val="99"/>
    <w:semiHidden/>
    <w:rsid w:val="00EF39C3"/>
    <w:rPr>
      <w:rFonts w:cs="Times New Roman"/>
      <w:sz w:val="28"/>
      <w:szCs w:val="28"/>
      <w:vertAlign w:val="superscript"/>
    </w:rPr>
  </w:style>
  <w:style w:type="paragraph" w:styleId="11">
    <w:name w:val="toc 1"/>
    <w:basedOn w:val="a2"/>
    <w:next w:val="a2"/>
    <w:autoRedefine/>
    <w:uiPriority w:val="99"/>
    <w:semiHidden/>
    <w:rsid w:val="00EF39C3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EF39C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F39C3"/>
    <w:pPr>
      <w:ind w:firstLine="0"/>
      <w:jc w:val="left"/>
    </w:pPr>
  </w:style>
  <w:style w:type="paragraph" w:customStyle="1" w:styleId="a">
    <w:name w:val="список ненумерованный"/>
    <w:autoRedefine/>
    <w:uiPriority w:val="99"/>
    <w:rsid w:val="00EF39C3"/>
    <w:pPr>
      <w:numPr>
        <w:numId w:val="1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F39C3"/>
    <w:pPr>
      <w:numPr>
        <w:numId w:val="1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ad">
    <w:name w:val="схема"/>
    <w:basedOn w:val="a2"/>
    <w:autoRedefine/>
    <w:uiPriority w:val="99"/>
    <w:rsid w:val="00EF39C3"/>
    <w:pPr>
      <w:spacing w:line="240" w:lineRule="auto"/>
      <w:ind w:firstLine="0"/>
      <w:jc w:val="center"/>
    </w:pPr>
    <w:rPr>
      <w:sz w:val="20"/>
      <w:szCs w:val="20"/>
    </w:rPr>
  </w:style>
  <w:style w:type="paragraph" w:customStyle="1" w:styleId="ae">
    <w:name w:val="ТАБЛИЦА"/>
    <w:next w:val="a2"/>
    <w:autoRedefine/>
    <w:uiPriority w:val="99"/>
    <w:rsid w:val="00EF39C3"/>
    <w:pPr>
      <w:spacing w:line="360" w:lineRule="auto"/>
    </w:pPr>
    <w:rPr>
      <w:color w:val="000000"/>
    </w:rPr>
  </w:style>
  <w:style w:type="paragraph" w:customStyle="1" w:styleId="af">
    <w:name w:val="титут"/>
    <w:autoRedefine/>
    <w:uiPriority w:val="99"/>
    <w:rsid w:val="00EF39C3"/>
    <w:pPr>
      <w:spacing w:line="360" w:lineRule="auto"/>
      <w:jc w:val="center"/>
    </w:pPr>
    <w:rPr>
      <w:noProof/>
      <w:sz w:val="28"/>
      <w:szCs w:val="28"/>
    </w:rPr>
  </w:style>
  <w:style w:type="paragraph" w:styleId="af0">
    <w:name w:val="footnote text"/>
    <w:basedOn w:val="a2"/>
    <w:link w:val="af1"/>
    <w:autoRedefine/>
    <w:uiPriority w:val="99"/>
    <w:semiHidden/>
    <w:rsid w:val="00EF39C3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paragraph" w:styleId="41">
    <w:name w:val="toc 4"/>
    <w:basedOn w:val="a2"/>
    <w:next w:val="a2"/>
    <w:autoRedefine/>
    <w:uiPriority w:val="99"/>
    <w:semiHidden/>
    <w:rsid w:val="00EF39C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F39C3"/>
    <w:pPr>
      <w:ind w:left="958"/>
    </w:pPr>
  </w:style>
  <w:style w:type="paragraph" w:customStyle="1" w:styleId="100">
    <w:name w:val="Стиль Оглавление 1 + Первая строка:  0 см"/>
    <w:basedOn w:val="11"/>
    <w:autoRedefine/>
    <w:uiPriority w:val="99"/>
    <w:rsid w:val="00EF39C3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F39C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F39C3"/>
    <w:rPr>
      <w:i/>
      <w:iCs/>
    </w:rPr>
  </w:style>
  <w:style w:type="character" w:styleId="af2">
    <w:name w:val="Hyperlink"/>
    <w:uiPriority w:val="99"/>
    <w:rsid w:val="00EF39C3"/>
    <w:rPr>
      <w:rFonts w:cs="Times New Roman"/>
      <w:color w:val="0000FF"/>
      <w:u w:val="single"/>
    </w:rPr>
  </w:style>
  <w:style w:type="character" w:customStyle="1" w:styleId="12">
    <w:name w:val="Текст Знак1"/>
    <w:link w:val="af3"/>
    <w:uiPriority w:val="99"/>
    <w:locked/>
    <w:rsid w:val="00EF39C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2"/>
    <w:uiPriority w:val="99"/>
    <w:rsid w:val="00EF39C3"/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5"/>
    <w:uiPriority w:val="99"/>
    <w:semiHidden/>
    <w:locked/>
    <w:rsid w:val="00EF39C3"/>
    <w:rPr>
      <w:rFonts w:cs="Times New Roman"/>
      <w:sz w:val="28"/>
      <w:szCs w:val="28"/>
      <w:lang w:val="ru-RU" w:eastAsia="ru-RU"/>
    </w:rPr>
  </w:style>
  <w:style w:type="paragraph" w:styleId="af5">
    <w:name w:val="footer"/>
    <w:basedOn w:val="a2"/>
    <w:link w:val="13"/>
    <w:uiPriority w:val="99"/>
    <w:semiHidden/>
    <w:rsid w:val="00EF39C3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EF39C3"/>
    <w:rPr>
      <w:rFonts w:cs="Times New Roman"/>
      <w:noProof/>
      <w:kern w:val="16"/>
      <w:sz w:val="28"/>
      <w:szCs w:val="28"/>
      <w:lang w:val="ru-RU" w:eastAsia="ru-RU"/>
    </w:rPr>
  </w:style>
  <w:style w:type="paragraph" w:styleId="af7">
    <w:name w:val="Normal (Web)"/>
    <w:basedOn w:val="a2"/>
    <w:uiPriority w:val="99"/>
    <w:rsid w:val="00EF39C3"/>
    <w:pPr>
      <w:spacing w:before="100" w:beforeAutospacing="1" w:after="100" w:afterAutospacing="1"/>
    </w:pPr>
    <w:rPr>
      <w:lang w:val="uk-UA" w:eastAsia="uk-UA"/>
    </w:rPr>
  </w:style>
  <w:style w:type="paragraph" w:customStyle="1" w:styleId="a0">
    <w:name w:val="лит"/>
    <w:autoRedefine/>
    <w:uiPriority w:val="99"/>
    <w:rsid w:val="00EF39C3"/>
    <w:pPr>
      <w:numPr>
        <w:numId w:val="17"/>
      </w:numPr>
      <w:spacing w:line="360" w:lineRule="auto"/>
      <w:jc w:val="both"/>
    </w:pPr>
    <w:rPr>
      <w:sz w:val="28"/>
      <w:szCs w:val="28"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EF39C3"/>
    <w:rPr>
      <w:b/>
      <w:bCs/>
    </w:rPr>
  </w:style>
  <w:style w:type="character" w:customStyle="1" w:styleId="af8">
    <w:name w:val="номер страницы"/>
    <w:uiPriority w:val="99"/>
    <w:rsid w:val="00EF39C3"/>
    <w:rPr>
      <w:rFonts w:cs="Times New Roman"/>
      <w:sz w:val="28"/>
      <w:szCs w:val="28"/>
    </w:rPr>
  </w:style>
  <w:style w:type="paragraph" w:customStyle="1" w:styleId="22">
    <w:name w:val="Заголовок 2 дипл"/>
    <w:basedOn w:val="a2"/>
    <w:next w:val="af9"/>
    <w:uiPriority w:val="99"/>
    <w:rsid w:val="00EF39C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9">
    <w:name w:val="Body Text Indent"/>
    <w:basedOn w:val="a2"/>
    <w:link w:val="afa"/>
    <w:uiPriority w:val="99"/>
    <w:rsid w:val="00EF39C3"/>
    <w:pPr>
      <w:shd w:val="clear" w:color="auto" w:fill="FFFFFF"/>
      <w:spacing w:before="192"/>
      <w:ind w:right="-5" w:firstLine="360"/>
    </w:pPr>
  </w:style>
  <w:style w:type="character" w:customStyle="1" w:styleId="afa">
    <w:name w:val="Основной текст с отступом Знак"/>
    <w:link w:val="af9"/>
    <w:uiPriority w:val="99"/>
    <w:semiHidden/>
    <w:rPr>
      <w:sz w:val="28"/>
      <w:szCs w:val="28"/>
    </w:rPr>
  </w:style>
  <w:style w:type="character" w:styleId="afb">
    <w:name w:val="endnote reference"/>
    <w:uiPriority w:val="99"/>
    <w:semiHidden/>
    <w:rsid w:val="00EF39C3"/>
    <w:rPr>
      <w:rFonts w:cs="Times New Roman"/>
      <w:vertAlign w:val="superscript"/>
    </w:rPr>
  </w:style>
  <w:style w:type="paragraph" w:styleId="23">
    <w:name w:val="Body Text Indent 2"/>
    <w:basedOn w:val="a2"/>
    <w:link w:val="24"/>
    <w:uiPriority w:val="99"/>
    <w:rsid w:val="00EF39C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F39C3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styleId="afc">
    <w:name w:val="endnote text"/>
    <w:basedOn w:val="a2"/>
    <w:link w:val="afd"/>
    <w:uiPriority w:val="99"/>
    <w:semiHidden/>
    <w:rsid w:val="00EF39C3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customStyle="1" w:styleId="afe">
    <w:name w:val="Стиль ТАБЛИЦА + Междустр.интервал:  полуторный"/>
    <w:basedOn w:val="ae"/>
    <w:uiPriority w:val="99"/>
    <w:rsid w:val="00EF39C3"/>
  </w:style>
  <w:style w:type="paragraph" w:customStyle="1" w:styleId="14">
    <w:name w:val="Стиль ТАБЛИЦА + Междустр.интервал:  полуторный1"/>
    <w:basedOn w:val="ae"/>
    <w:autoRedefine/>
    <w:uiPriority w:val="99"/>
    <w:rsid w:val="00EF39C3"/>
  </w:style>
  <w:style w:type="table" w:styleId="aff">
    <w:name w:val="Table Grid"/>
    <w:basedOn w:val="a4"/>
    <w:uiPriority w:val="99"/>
    <w:rsid w:val="00EF39C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EF39C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5">
    <w:name w:val="Стиль таблицы1"/>
    <w:uiPriority w:val="99"/>
    <w:rsid w:val="00EF39C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EF39C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4509</Words>
  <Characters>25703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защищена</vt:lpstr>
    </vt:vector>
  </TitlesOfParts>
  <Company>Diapsalmata</Company>
  <LinksUpToDate>false</LinksUpToDate>
  <CharactersWithSpaces>30152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защищена</dc:title>
  <dc:subject/>
  <dc:creator>Diapsalmata</dc:creator>
  <cp:keywords/>
  <dc:description/>
  <cp:lastModifiedBy>admin</cp:lastModifiedBy>
  <cp:revision>2</cp:revision>
  <dcterms:created xsi:type="dcterms:W3CDTF">2014-02-21T12:12:00Z</dcterms:created>
  <dcterms:modified xsi:type="dcterms:W3CDTF">2014-02-21T12:12:00Z</dcterms:modified>
</cp:coreProperties>
</file>