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7B1" w:rsidRPr="00BA1EB5" w:rsidRDefault="00D37F4E" w:rsidP="00BA1EB5">
      <w:pPr>
        <w:spacing w:line="360" w:lineRule="auto"/>
        <w:jc w:val="center"/>
        <w:rPr>
          <w:color w:val="000000"/>
          <w:sz w:val="28"/>
          <w:szCs w:val="32"/>
          <w:lang w:val="uk-UA"/>
        </w:rPr>
      </w:pPr>
      <w:r w:rsidRPr="00BA1EB5">
        <w:rPr>
          <w:color w:val="000000"/>
          <w:sz w:val="28"/>
          <w:szCs w:val="36"/>
          <w:lang w:val="uk-UA"/>
        </w:rPr>
        <w:t>Кафедра фармацевтичної хімії і фармакогнозії</w:t>
      </w:r>
    </w:p>
    <w:p w:rsidR="00D017B1" w:rsidRPr="00BA1EB5" w:rsidRDefault="00D017B1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D017B1" w:rsidRDefault="00D017B1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BA1EB5" w:rsidRDefault="00BA1EB5" w:rsidP="00BA1EB5">
      <w:pPr>
        <w:spacing w:line="360" w:lineRule="auto"/>
        <w:jc w:val="center"/>
        <w:rPr>
          <w:color w:val="000000"/>
          <w:sz w:val="28"/>
          <w:szCs w:val="36"/>
          <w:lang w:val="uk-UA"/>
        </w:rPr>
      </w:pPr>
    </w:p>
    <w:p w:rsidR="00BA1EB5" w:rsidRPr="00BA1EB5" w:rsidRDefault="00BA1EB5" w:rsidP="00BA1EB5">
      <w:pPr>
        <w:spacing w:line="360" w:lineRule="auto"/>
        <w:jc w:val="center"/>
        <w:rPr>
          <w:color w:val="000000"/>
          <w:sz w:val="28"/>
          <w:szCs w:val="36"/>
          <w:lang w:val="uk-UA"/>
        </w:rPr>
      </w:pPr>
    </w:p>
    <w:p w:rsidR="00D017B1" w:rsidRPr="00BA1EB5" w:rsidRDefault="00D37F4E" w:rsidP="00BA1EB5">
      <w:pPr>
        <w:spacing w:line="360" w:lineRule="auto"/>
        <w:jc w:val="center"/>
        <w:rPr>
          <w:b/>
          <w:color w:val="000000"/>
          <w:sz w:val="28"/>
          <w:szCs w:val="36"/>
          <w:lang w:val="uk-UA"/>
        </w:rPr>
      </w:pPr>
      <w:r w:rsidRPr="00BA1EB5">
        <w:rPr>
          <w:b/>
          <w:color w:val="000000"/>
          <w:sz w:val="28"/>
          <w:szCs w:val="36"/>
          <w:lang w:val="uk-UA"/>
        </w:rPr>
        <w:t>Курсова робота на тему:</w:t>
      </w:r>
    </w:p>
    <w:p w:rsidR="00D37F4E" w:rsidRPr="00BA1EB5" w:rsidRDefault="00BA1EB5" w:rsidP="00BA1EB5">
      <w:pPr>
        <w:spacing w:line="360" w:lineRule="auto"/>
        <w:jc w:val="center"/>
        <w:rPr>
          <w:b/>
          <w:color w:val="000000"/>
          <w:sz w:val="28"/>
          <w:szCs w:val="36"/>
          <w:lang w:val="uk-UA"/>
        </w:rPr>
      </w:pPr>
      <w:r>
        <w:rPr>
          <w:b/>
          <w:color w:val="000000"/>
          <w:sz w:val="28"/>
          <w:szCs w:val="36"/>
          <w:lang w:val="uk-UA"/>
        </w:rPr>
        <w:t>«</w:t>
      </w:r>
      <w:r w:rsidR="00310B32" w:rsidRPr="00BA1EB5">
        <w:rPr>
          <w:b/>
          <w:color w:val="000000"/>
          <w:sz w:val="28"/>
          <w:szCs w:val="36"/>
          <w:lang w:val="uk-UA"/>
        </w:rPr>
        <w:t>Аналіз субстанції гліцину та його ЛФ</w:t>
      </w:r>
      <w:r>
        <w:rPr>
          <w:b/>
          <w:color w:val="000000"/>
          <w:sz w:val="28"/>
          <w:szCs w:val="36"/>
          <w:lang w:val="uk-UA"/>
        </w:rPr>
        <w:t>»</w:t>
      </w:r>
    </w:p>
    <w:p w:rsidR="00416DAB" w:rsidRPr="00BA1EB5" w:rsidRDefault="00416DAB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416DAB" w:rsidRPr="00BA1EB5" w:rsidRDefault="00416DAB" w:rsidP="00BA1EB5">
      <w:pPr>
        <w:spacing w:line="360" w:lineRule="auto"/>
        <w:ind w:firstLine="709"/>
        <w:jc w:val="both"/>
        <w:rPr>
          <w:color w:val="000000"/>
          <w:sz w:val="28"/>
          <w:szCs w:val="36"/>
          <w:lang w:val="uk-UA"/>
        </w:rPr>
      </w:pPr>
    </w:p>
    <w:p w:rsidR="00E738D3" w:rsidRP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br w:type="page"/>
      </w:r>
      <w:r w:rsidR="00FD5DA4" w:rsidRPr="00BA6036">
        <w:rPr>
          <w:b/>
          <w:color w:val="000000"/>
          <w:sz w:val="28"/>
          <w:lang w:val="uk-UA"/>
        </w:rPr>
        <w:t>Зміст</w:t>
      </w:r>
    </w:p>
    <w:p w:rsidR="00E738D3" w:rsidRPr="00BA1EB5" w:rsidRDefault="00E738D3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E738D3" w:rsidRPr="00BA1EB5" w:rsidRDefault="00E738D3" w:rsidP="00BA1EB5">
      <w:pPr>
        <w:spacing w:line="360" w:lineRule="auto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Вступ</w:t>
      </w:r>
    </w:p>
    <w:p w:rsidR="00E738D3" w:rsidRPr="00BA1EB5" w:rsidRDefault="00E738D3" w:rsidP="00BA1EB5">
      <w:pPr>
        <w:spacing w:line="360" w:lineRule="auto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1</w:t>
      </w:r>
      <w:r w:rsidR="003535AB">
        <w:rPr>
          <w:color w:val="000000"/>
          <w:sz w:val="28"/>
          <w:lang w:val="uk-UA"/>
        </w:rPr>
        <w:t>.</w:t>
      </w:r>
      <w:r w:rsidR="00BA1EB5">
        <w:rPr>
          <w:color w:val="000000"/>
          <w:sz w:val="28"/>
          <w:lang w:val="uk-UA"/>
        </w:rPr>
        <w:t xml:space="preserve"> </w:t>
      </w:r>
      <w:r w:rsidR="00BA1EB5" w:rsidRPr="00BA1EB5">
        <w:rPr>
          <w:color w:val="000000"/>
          <w:sz w:val="28"/>
          <w:lang w:val="uk-UA"/>
        </w:rPr>
        <w:t>До</w:t>
      </w:r>
      <w:r w:rsidRPr="00BA1EB5">
        <w:rPr>
          <w:color w:val="000000"/>
          <w:sz w:val="28"/>
          <w:lang w:val="uk-UA"/>
        </w:rPr>
        <w:t>бування</w:t>
      </w:r>
    </w:p>
    <w:p w:rsidR="00E738D3" w:rsidRPr="00BA1EB5" w:rsidRDefault="00E738D3" w:rsidP="00BA1EB5">
      <w:pPr>
        <w:spacing w:line="360" w:lineRule="auto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2</w:t>
      </w:r>
      <w:r w:rsidR="003535AB">
        <w:rPr>
          <w:color w:val="000000"/>
          <w:sz w:val="28"/>
          <w:lang w:val="uk-UA"/>
        </w:rPr>
        <w:t>.</w:t>
      </w:r>
      <w:r w:rsidR="00BA1EB5">
        <w:rPr>
          <w:color w:val="000000"/>
          <w:sz w:val="28"/>
          <w:lang w:val="uk-UA"/>
        </w:rPr>
        <w:t xml:space="preserve"> </w:t>
      </w:r>
      <w:r w:rsidR="00BA1EB5" w:rsidRPr="00BA1EB5">
        <w:rPr>
          <w:color w:val="000000"/>
          <w:sz w:val="28"/>
          <w:lang w:val="uk-UA"/>
        </w:rPr>
        <w:t>Вл</w:t>
      </w:r>
      <w:r w:rsidRPr="00BA1EB5">
        <w:rPr>
          <w:color w:val="000000"/>
          <w:sz w:val="28"/>
          <w:lang w:val="uk-UA"/>
        </w:rPr>
        <w:t>астивості</w:t>
      </w:r>
    </w:p>
    <w:p w:rsidR="00E738D3" w:rsidRPr="00BA1EB5" w:rsidRDefault="00E738D3" w:rsidP="00BA1EB5">
      <w:pPr>
        <w:spacing w:line="360" w:lineRule="auto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3</w:t>
      </w:r>
      <w:r w:rsidR="003535AB">
        <w:rPr>
          <w:color w:val="000000"/>
          <w:sz w:val="28"/>
          <w:lang w:val="uk-UA"/>
        </w:rPr>
        <w:t xml:space="preserve">. </w:t>
      </w:r>
      <w:r w:rsidR="00BA1EB5" w:rsidRPr="00BA1EB5">
        <w:rPr>
          <w:color w:val="000000"/>
          <w:sz w:val="28"/>
          <w:lang w:val="uk-UA"/>
        </w:rPr>
        <w:t>Ан</w:t>
      </w:r>
      <w:r w:rsidRPr="00BA1EB5">
        <w:rPr>
          <w:color w:val="000000"/>
          <w:sz w:val="28"/>
          <w:lang w:val="uk-UA"/>
        </w:rPr>
        <w:t>аліз субстанції</w:t>
      </w:r>
    </w:p>
    <w:p w:rsidR="00E738D3" w:rsidRPr="00BA1EB5" w:rsidRDefault="00E738D3" w:rsidP="00BA1EB5">
      <w:pPr>
        <w:spacing w:line="360" w:lineRule="auto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Висновок</w:t>
      </w:r>
    </w:p>
    <w:p w:rsidR="00E738D3" w:rsidRPr="00BA1EB5" w:rsidRDefault="00807480" w:rsidP="00BA1EB5">
      <w:pPr>
        <w:spacing w:line="360" w:lineRule="auto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Список літератури</w:t>
      </w:r>
    </w:p>
    <w:p w:rsidR="00E738D3" w:rsidRPr="00BA1EB5" w:rsidRDefault="00E738D3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416DAB" w:rsidRPr="00BA1EB5" w:rsidRDefault="00416DAB" w:rsidP="00BA1EB5">
      <w:pPr>
        <w:spacing w:line="360" w:lineRule="auto"/>
        <w:ind w:firstLine="709"/>
        <w:jc w:val="both"/>
        <w:rPr>
          <w:color w:val="000000"/>
          <w:sz w:val="28"/>
        </w:rPr>
      </w:pPr>
    </w:p>
    <w:p w:rsidR="00E738D3" w:rsidRPr="00BA1EB5" w:rsidRDefault="00BA1EB5" w:rsidP="00BA1EB5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br w:type="page"/>
      </w:r>
      <w:r w:rsidR="00E738D3" w:rsidRPr="00BA1EB5">
        <w:rPr>
          <w:b/>
          <w:color w:val="000000"/>
          <w:sz w:val="28"/>
          <w:lang w:val="uk-UA"/>
        </w:rPr>
        <w:t>Вступ</w:t>
      </w:r>
    </w:p>
    <w:p w:rsidR="00E738D3" w:rsidRPr="00BA1EB5" w:rsidRDefault="00E738D3" w:rsidP="00BA1EB5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</w:p>
    <w:p w:rsidR="00E738D3" w:rsidRPr="00BA1EB5" w:rsidRDefault="00E738D3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 даний час хвороби судин і нервової системи є дуже поширеними. Темп життя дуже швидкий і люди постійно знаходяться в умовах стресу та напруження, а це призводить до виникнення неврозів, депресій, порушення сну, загального виснаження організму в цілому та зниження працездатності. Саме</w:t>
      </w:r>
      <w:r w:rsid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тому препарати гліцину широко призначаються лікарями та мають великий попит в аптеках міста.</w:t>
      </w:r>
    </w:p>
    <w:p w:rsidR="00E738D3" w:rsidRPr="00BA1EB5" w:rsidRDefault="00E738D3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Гліци</w:t>
      </w:r>
      <w:r w:rsidR="00310B32" w:rsidRPr="00BA1EB5">
        <w:rPr>
          <w:color w:val="000000"/>
          <w:sz w:val="28"/>
          <w:lang w:val="uk-UA"/>
        </w:rPr>
        <w:t>н</w:t>
      </w:r>
      <w:r w:rsid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є регулятором обміну речовин, нормалізує й активує процеси захисного гальмування в центральній нервовій системі, зменшує психоемоційну напругу, підвищує розумову працездатність</w:t>
      </w:r>
      <w:r w:rsidR="00DF1F0D" w:rsidRPr="00BA1EB5">
        <w:rPr>
          <w:color w:val="000000"/>
          <w:sz w:val="28"/>
          <w:lang w:val="uk-UA"/>
        </w:rPr>
        <w:t xml:space="preserve">, </w:t>
      </w:r>
      <w:r w:rsidRPr="00BA1EB5">
        <w:rPr>
          <w:color w:val="000000"/>
          <w:sz w:val="28"/>
          <w:lang w:val="uk-UA"/>
        </w:rPr>
        <w:t>володіє ГАМК-ергічн</w:t>
      </w:r>
      <w:r w:rsidR="000E7CF2" w:rsidRPr="00BA1EB5">
        <w:rPr>
          <w:color w:val="000000"/>
          <w:sz w:val="28"/>
          <w:lang w:val="uk-UA"/>
        </w:rPr>
        <w:t>ою</w:t>
      </w:r>
      <w:r w:rsidRPr="00BA1EB5">
        <w:rPr>
          <w:color w:val="000000"/>
          <w:sz w:val="28"/>
          <w:lang w:val="uk-UA"/>
        </w:rPr>
        <w:t xml:space="preserve">, </w:t>
      </w:r>
      <w:r w:rsidR="00310B32" w:rsidRPr="00BA1EB5">
        <w:rPr>
          <w:color w:val="000000"/>
          <w:sz w:val="28"/>
          <w:lang w:val="uk-UA"/>
        </w:rPr>
        <w:t>α</w:t>
      </w:r>
      <w:r w:rsidRPr="00BA1EB5">
        <w:rPr>
          <w:color w:val="000000"/>
          <w:sz w:val="28"/>
          <w:vertAlign w:val="subscript"/>
          <w:lang w:val="uk-UA"/>
        </w:rPr>
        <w:t>1</w:t>
      </w:r>
      <w:r w:rsidRPr="00BA1EB5">
        <w:rPr>
          <w:color w:val="000000"/>
          <w:sz w:val="28"/>
          <w:lang w:val="uk-UA"/>
        </w:rPr>
        <w:t>-адреноблокуюч</w:t>
      </w:r>
      <w:r w:rsidR="000E7CF2" w:rsidRPr="00BA1EB5">
        <w:rPr>
          <w:color w:val="000000"/>
          <w:sz w:val="28"/>
          <w:lang w:val="uk-UA"/>
        </w:rPr>
        <w:t>ою</w:t>
      </w:r>
      <w:r w:rsidRPr="00BA1EB5">
        <w:rPr>
          <w:color w:val="000000"/>
          <w:sz w:val="28"/>
          <w:lang w:val="uk-UA"/>
        </w:rPr>
        <w:t>, антиоксидантн</w:t>
      </w:r>
      <w:r w:rsidR="00310B32" w:rsidRPr="00BA1EB5">
        <w:rPr>
          <w:color w:val="000000"/>
          <w:sz w:val="28"/>
          <w:lang w:val="uk-UA"/>
        </w:rPr>
        <w:t>ою</w:t>
      </w:r>
      <w:r w:rsidRPr="00BA1EB5">
        <w:rPr>
          <w:color w:val="000000"/>
          <w:sz w:val="28"/>
          <w:lang w:val="uk-UA"/>
        </w:rPr>
        <w:t xml:space="preserve">, антитоксичною дією, регулює діяльність </w:t>
      </w:r>
      <w:r w:rsidR="00BA1EB5" w:rsidRPr="00BA1EB5">
        <w:rPr>
          <w:color w:val="000000"/>
          <w:sz w:val="28"/>
          <w:lang w:val="uk-UA"/>
        </w:rPr>
        <w:t>глютамінових</w:t>
      </w:r>
      <w:r w:rsidRPr="00BA1EB5">
        <w:rPr>
          <w:color w:val="000000"/>
          <w:sz w:val="28"/>
          <w:lang w:val="uk-UA"/>
        </w:rPr>
        <w:t xml:space="preserve"> рецепторів, за</w:t>
      </w:r>
      <w:r w:rsidR="00B47D02" w:rsidRPr="00BA1EB5">
        <w:rPr>
          <w:color w:val="000000"/>
          <w:sz w:val="28"/>
          <w:lang w:val="uk-UA"/>
        </w:rPr>
        <w:t xml:space="preserve"> рахунок чого препарат здатний підвищувати розумову працездатність і зменшувати вегето-судинні розлади. Також гліцин полегшує засипання, нормалізує сон і зменшує виразність загально мозкових розладів при ішемічному інсульті й черепно мозковій травмі</w:t>
      </w:r>
      <w:r w:rsidR="009B0FA6">
        <w:rPr>
          <w:color w:val="000000"/>
          <w:sz w:val="28"/>
          <w:lang w:val="uk-UA"/>
        </w:rPr>
        <w:t>.</w:t>
      </w:r>
    </w:p>
    <w:p w:rsidR="00E738D3" w:rsidRPr="00BA1EB5" w:rsidRDefault="00E738D3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Гліцин також назначають при різних функціональних та органічних захворюваннях нервової системи, станах з підвищеною збудливістю та емоційною нестабільністю</w:t>
      </w:r>
      <w:r w:rsidR="000D46D3" w:rsidRPr="00BA1EB5">
        <w:rPr>
          <w:color w:val="000000"/>
          <w:sz w:val="28"/>
          <w:lang w:val="uk-UA"/>
        </w:rPr>
        <w:t>.</w:t>
      </w:r>
      <w:r w:rsidR="00DF1F0D" w:rsidRPr="00BA1EB5">
        <w:rPr>
          <w:color w:val="000000"/>
          <w:sz w:val="28"/>
          <w:lang w:val="uk-UA"/>
        </w:rPr>
        <w:t xml:space="preserve"> Призначається дітям і дорослим при лікуванні астенічних станів, вегето-судинної дистонії, для підвищення розумової працездатності (як засіб, що поліпшує розумові процеси та здатність сприймати і запам'ятовувати інформацію), при психоемоційному напруженні, підвищеної дратівливості, депресивних станах, для нормалізації сну, як засіб</w:t>
      </w:r>
      <w:r w:rsidR="00BA1EB5">
        <w:rPr>
          <w:color w:val="000000"/>
          <w:sz w:val="28"/>
          <w:lang w:val="uk-UA"/>
        </w:rPr>
        <w:t>,</w:t>
      </w:r>
      <w:r w:rsidR="00DF1F0D" w:rsidRPr="00BA1EB5">
        <w:rPr>
          <w:color w:val="000000"/>
          <w:sz w:val="28"/>
          <w:lang w:val="uk-UA"/>
        </w:rPr>
        <w:t xml:space="preserve"> послаблює потяг до алкоголю, що зменшує явища абстиненції; при різних функціональних і органічних захворюваннях нервової системи (порушення мозкового кровообігу, інфекційні захворювання нервової системи, наслідки перенесених черепно-мозкових травм, перинатальні та інші форми енцефалопатії, у тому числі алкогольного походження).</w:t>
      </w:r>
    </w:p>
    <w:p w:rsidR="00E738D3" w:rsidRPr="00BA1EB5" w:rsidRDefault="00E738D3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BA1EB5" w:rsidP="00BA1EB5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br w:type="page"/>
      </w:r>
      <w:r w:rsidR="005A65FC" w:rsidRPr="00BA1EB5">
        <w:rPr>
          <w:b/>
          <w:color w:val="000000"/>
          <w:sz w:val="28"/>
          <w:lang w:val="uk-UA"/>
        </w:rPr>
        <w:t>1.</w:t>
      </w:r>
      <w:r>
        <w:rPr>
          <w:b/>
          <w:color w:val="000000"/>
          <w:sz w:val="28"/>
          <w:lang w:val="uk-UA"/>
        </w:rPr>
        <w:t xml:space="preserve"> </w:t>
      </w:r>
      <w:r w:rsidR="007225E4" w:rsidRPr="00BA1EB5">
        <w:rPr>
          <w:b/>
          <w:color w:val="000000"/>
          <w:sz w:val="28"/>
          <w:lang w:val="uk-UA"/>
        </w:rPr>
        <w:t>Добування</w:t>
      </w:r>
    </w:p>
    <w:p w:rsidR="00BA1EB5" w:rsidRDefault="00BA1EB5" w:rsidP="00BA1EB5">
      <w:pPr>
        <w:pStyle w:val="2"/>
        <w:spacing w:before="0" w:after="0" w:line="360" w:lineRule="auto"/>
        <w:ind w:firstLine="709"/>
        <w:jc w:val="both"/>
        <w:rPr>
          <w:color w:val="000000"/>
          <w:sz w:val="28"/>
          <w:szCs w:val="24"/>
          <w:lang w:val="uk-UA"/>
        </w:rPr>
      </w:pPr>
    </w:p>
    <w:p w:rsidR="007225E4" w:rsidRPr="00D6450A" w:rsidRDefault="00BA1EB5" w:rsidP="00BA1EB5">
      <w:pPr>
        <w:pStyle w:val="2"/>
        <w:spacing w:before="0" w:after="0" w:line="360" w:lineRule="auto"/>
        <w:ind w:firstLine="709"/>
        <w:jc w:val="both"/>
        <w:rPr>
          <w:b w:val="0"/>
          <w:color w:val="000000"/>
          <w:sz w:val="28"/>
          <w:szCs w:val="24"/>
          <w:lang w:val="uk-UA"/>
        </w:rPr>
      </w:pPr>
      <w:r w:rsidRPr="00D6450A">
        <w:rPr>
          <w:b w:val="0"/>
          <w:color w:val="000000"/>
          <w:sz w:val="28"/>
          <w:szCs w:val="24"/>
          <w:lang w:val="uk-UA"/>
        </w:rPr>
        <w:t>Метод отримання 1</w:t>
      </w:r>
    </w:p>
    <w:p w:rsidR="007225E4" w:rsidRDefault="007225E4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  <w:r w:rsidRPr="00BA1EB5">
        <w:rPr>
          <w:color w:val="000000"/>
          <w:sz w:val="28"/>
          <w:szCs w:val="24"/>
          <w:lang w:val="uk-UA"/>
        </w:rPr>
        <w:t xml:space="preserve">До киплячої суспензії </w:t>
      </w:r>
      <w:smartTag w:uri="urn:schemas-microsoft-com:office:smarttags" w:element="metricconverter">
        <w:smartTagPr>
          <w:attr w:name="ProductID" w:val="253 г"/>
        </w:smartTagPr>
        <w:r w:rsidR="00BA1EB5" w:rsidRPr="00BA1EB5">
          <w:rPr>
            <w:color w:val="000000"/>
            <w:sz w:val="28"/>
            <w:szCs w:val="24"/>
            <w:lang w:val="uk-UA"/>
          </w:rPr>
          <w:t>253 г</w:t>
        </w:r>
      </w:smartTag>
      <w:r w:rsidR="00BA1EB5">
        <w:rPr>
          <w:color w:val="000000"/>
          <w:sz w:val="28"/>
          <w:szCs w:val="24"/>
          <w:lang w:val="uk-UA"/>
        </w:rPr>
        <w:t>.</w:t>
      </w:r>
      <w:r w:rsidR="00BA1EB5" w:rsidRPr="00BA1EB5">
        <w:rPr>
          <w:color w:val="000000"/>
          <w:sz w:val="28"/>
          <w:szCs w:val="24"/>
          <w:lang w:val="uk-UA"/>
        </w:rPr>
        <w:t xml:space="preserve"> </w:t>
      </w:r>
      <w:r w:rsidRPr="00BA1EB5">
        <w:rPr>
          <w:color w:val="000000"/>
          <w:sz w:val="28"/>
          <w:szCs w:val="24"/>
          <w:lang w:val="uk-UA"/>
        </w:rPr>
        <w:t xml:space="preserve">(0,8 мол.) гідроокису барію в 500 мл </w:t>
      </w:r>
      <w:r w:rsidRPr="00332C58">
        <w:rPr>
          <w:color w:val="000000"/>
          <w:sz w:val="28"/>
          <w:szCs w:val="24"/>
          <w:lang w:val="uk-UA"/>
        </w:rPr>
        <w:t>води</w:t>
      </w:r>
      <w:r w:rsidRPr="00BA1EB5">
        <w:rPr>
          <w:color w:val="000000"/>
          <w:sz w:val="28"/>
          <w:szCs w:val="24"/>
          <w:lang w:val="uk-UA"/>
        </w:rPr>
        <w:t xml:space="preserve">, яка знаходиться в літровому стакані, додають частинами </w:t>
      </w:r>
      <w:smartTag w:uri="urn:schemas-microsoft-com:office:smarttags" w:element="metricconverter">
        <w:smartTagPr>
          <w:attr w:name="ProductID" w:val="61,6 г"/>
        </w:smartTagPr>
        <w:r w:rsidRPr="00BA1EB5">
          <w:rPr>
            <w:color w:val="000000"/>
            <w:sz w:val="28"/>
            <w:szCs w:val="24"/>
            <w:lang w:val="uk-UA"/>
          </w:rPr>
          <w:t>61,6 г</w:t>
        </w:r>
      </w:smartTag>
      <w:r w:rsidRPr="00BA1EB5">
        <w:rPr>
          <w:color w:val="000000"/>
          <w:sz w:val="28"/>
          <w:szCs w:val="24"/>
          <w:lang w:val="uk-UA"/>
        </w:rPr>
        <w:t xml:space="preserve"> (0,4 мол.) кисло</w:t>
      </w:r>
      <w:r w:rsidR="00DF1F0D" w:rsidRPr="00BA1EB5">
        <w:rPr>
          <w:color w:val="000000"/>
          <w:sz w:val="28"/>
          <w:szCs w:val="24"/>
          <w:lang w:val="uk-UA"/>
        </w:rPr>
        <w:t>ї</w:t>
      </w:r>
      <w:r w:rsidRPr="00BA1EB5">
        <w:rPr>
          <w:color w:val="000000"/>
          <w:sz w:val="28"/>
          <w:szCs w:val="24"/>
          <w:lang w:val="uk-UA"/>
        </w:rPr>
        <w:t xml:space="preserve"> с</w:t>
      </w:r>
      <w:r w:rsidR="00DF1F0D" w:rsidRPr="00BA1EB5">
        <w:rPr>
          <w:color w:val="000000"/>
          <w:sz w:val="28"/>
          <w:szCs w:val="24"/>
          <w:lang w:val="uk-UA"/>
        </w:rPr>
        <w:t>ірчан</w:t>
      </w:r>
      <w:r w:rsidRPr="00BA1EB5">
        <w:rPr>
          <w:color w:val="000000"/>
          <w:sz w:val="28"/>
          <w:szCs w:val="24"/>
          <w:lang w:val="uk-UA"/>
        </w:rPr>
        <w:t xml:space="preserve">ої кислоти аміноацетонітрила з такою швидкістю, щоб реакційна маса не пінилась занадто швидко та не виливалась з стакану. Потім на стакан ставлять літрову круглодонну колбу, через яку пропускають холодну </w:t>
      </w:r>
      <w:r w:rsidR="00DF1F0D" w:rsidRPr="00BA1EB5">
        <w:rPr>
          <w:color w:val="000000"/>
          <w:sz w:val="28"/>
          <w:szCs w:val="24"/>
          <w:lang w:val="uk-UA"/>
        </w:rPr>
        <w:t>водопровідну</w:t>
      </w:r>
      <w:r w:rsidRPr="00BA1EB5">
        <w:rPr>
          <w:color w:val="000000"/>
          <w:sz w:val="28"/>
          <w:szCs w:val="24"/>
          <w:lang w:val="uk-UA"/>
        </w:rPr>
        <w:t xml:space="preserve"> </w:t>
      </w:r>
      <w:r w:rsidRPr="00332C58">
        <w:rPr>
          <w:color w:val="000000"/>
          <w:sz w:val="28"/>
          <w:szCs w:val="24"/>
          <w:lang w:val="uk-UA"/>
        </w:rPr>
        <w:t>воду</w:t>
      </w:r>
      <w:r w:rsidRPr="00BA1EB5">
        <w:rPr>
          <w:color w:val="000000"/>
          <w:sz w:val="28"/>
          <w:szCs w:val="24"/>
          <w:lang w:val="uk-UA"/>
        </w:rPr>
        <w:t xml:space="preserve">, і місткість стакана кип’ятять до тих пір, доки не зупиниться виділення </w:t>
      </w:r>
      <w:r w:rsidRPr="00332C58">
        <w:rPr>
          <w:color w:val="000000"/>
          <w:sz w:val="28"/>
          <w:szCs w:val="24"/>
          <w:lang w:val="uk-UA"/>
        </w:rPr>
        <w:t>аміаку</w:t>
      </w:r>
      <w:r w:rsidRPr="00BA1EB5">
        <w:rPr>
          <w:color w:val="000000"/>
          <w:sz w:val="28"/>
          <w:szCs w:val="24"/>
          <w:lang w:val="uk-UA"/>
        </w:rPr>
        <w:t>; на це знадобиться 6</w:t>
      </w:r>
      <w:r w:rsidR="00BA1EB5">
        <w:rPr>
          <w:color w:val="000000"/>
          <w:sz w:val="28"/>
          <w:szCs w:val="24"/>
          <w:lang w:val="uk-UA"/>
        </w:rPr>
        <w:t>–</w:t>
      </w:r>
      <w:r w:rsidRPr="00BA1EB5">
        <w:rPr>
          <w:color w:val="000000"/>
          <w:sz w:val="28"/>
          <w:szCs w:val="24"/>
          <w:lang w:val="uk-UA"/>
        </w:rPr>
        <w:t xml:space="preserve">8 годин. </w:t>
      </w:r>
      <w:r w:rsidRPr="00332C58">
        <w:rPr>
          <w:color w:val="000000"/>
          <w:sz w:val="28"/>
          <w:szCs w:val="24"/>
          <w:lang w:val="uk-UA"/>
        </w:rPr>
        <w:t>Барій</w:t>
      </w:r>
      <w:r w:rsidRPr="00BA1EB5">
        <w:rPr>
          <w:color w:val="000000"/>
          <w:sz w:val="28"/>
          <w:szCs w:val="24"/>
          <w:lang w:val="uk-UA"/>
        </w:rPr>
        <w:t xml:space="preserve"> кількісно осаджують додаванням точно розрахованої кількості 5</w:t>
      </w:r>
      <w:r w:rsidR="00BA1EB5" w:rsidRPr="00BA1EB5">
        <w:rPr>
          <w:color w:val="000000"/>
          <w:sz w:val="28"/>
          <w:szCs w:val="24"/>
          <w:lang w:val="uk-UA"/>
        </w:rPr>
        <w:t>0</w:t>
      </w:r>
      <w:r w:rsidR="00BA1EB5">
        <w:rPr>
          <w:color w:val="000000"/>
          <w:sz w:val="28"/>
          <w:szCs w:val="24"/>
          <w:lang w:val="uk-UA"/>
        </w:rPr>
        <w:t>%</w:t>
      </w:r>
      <w:r w:rsidRPr="00BA1EB5">
        <w:rPr>
          <w:color w:val="000000"/>
          <w:sz w:val="28"/>
          <w:szCs w:val="24"/>
          <w:lang w:val="uk-UA"/>
        </w:rPr>
        <w:t>-ї сірчаної кислоти. Фільтрат запарюють на водяній бані до об’єму 50</w:t>
      </w:r>
      <w:r w:rsidR="00BA1EB5">
        <w:rPr>
          <w:color w:val="000000"/>
          <w:sz w:val="28"/>
          <w:szCs w:val="24"/>
          <w:lang w:val="uk-UA"/>
        </w:rPr>
        <w:t>–</w:t>
      </w:r>
      <w:r w:rsidRPr="00BA1EB5">
        <w:rPr>
          <w:color w:val="000000"/>
          <w:sz w:val="28"/>
          <w:szCs w:val="24"/>
          <w:lang w:val="uk-UA"/>
        </w:rPr>
        <w:t xml:space="preserve">75 мл; по охолодженні </w:t>
      </w:r>
      <w:r w:rsidR="00DF1F0D" w:rsidRPr="00BA1EB5">
        <w:rPr>
          <w:color w:val="000000"/>
          <w:sz w:val="28"/>
          <w:szCs w:val="24"/>
          <w:lang w:val="uk-UA"/>
        </w:rPr>
        <w:t>випадають</w:t>
      </w:r>
      <w:r w:rsidRPr="00BA1EB5">
        <w:rPr>
          <w:color w:val="000000"/>
          <w:sz w:val="28"/>
          <w:szCs w:val="24"/>
          <w:lang w:val="uk-UA"/>
        </w:rPr>
        <w:t xml:space="preserve"> кристали </w:t>
      </w:r>
      <w:r w:rsidR="00DF1F0D" w:rsidRPr="00332C58">
        <w:rPr>
          <w:color w:val="000000"/>
          <w:sz w:val="28"/>
          <w:szCs w:val="24"/>
          <w:lang w:val="uk-UA"/>
        </w:rPr>
        <w:t>гліцину</w:t>
      </w:r>
      <w:r w:rsidRPr="00BA1EB5">
        <w:rPr>
          <w:color w:val="000000"/>
          <w:sz w:val="28"/>
          <w:szCs w:val="24"/>
          <w:lang w:val="uk-UA"/>
        </w:rPr>
        <w:t xml:space="preserve">, який відфільтровують. Фільтрат знову запарюють, охолоджують та знову відфільтровують кристали. Цей процес повторюють до тих пір, поки </w:t>
      </w:r>
      <w:r w:rsidR="00DF1F0D" w:rsidRPr="00BA1EB5">
        <w:rPr>
          <w:color w:val="000000"/>
          <w:sz w:val="28"/>
          <w:szCs w:val="24"/>
          <w:lang w:val="uk-UA"/>
        </w:rPr>
        <w:t>об’єм</w:t>
      </w:r>
      <w:r w:rsidRPr="00BA1EB5">
        <w:rPr>
          <w:color w:val="000000"/>
          <w:sz w:val="28"/>
          <w:szCs w:val="24"/>
          <w:lang w:val="uk-UA"/>
        </w:rPr>
        <w:t xml:space="preserve"> </w:t>
      </w:r>
      <w:r w:rsidR="0003022B" w:rsidRPr="00BA1EB5">
        <w:rPr>
          <w:color w:val="000000"/>
          <w:sz w:val="28"/>
          <w:szCs w:val="24"/>
          <w:lang w:val="uk-UA"/>
        </w:rPr>
        <w:t>фільтрату</w:t>
      </w:r>
      <w:r w:rsidRPr="00BA1EB5">
        <w:rPr>
          <w:color w:val="000000"/>
          <w:sz w:val="28"/>
          <w:szCs w:val="24"/>
          <w:lang w:val="uk-UA"/>
        </w:rPr>
        <w:t xml:space="preserve"> не буде 5 мл. Вихід отриманого таким чином неочищеного гліцину буде 25</w:t>
      </w:r>
      <w:r w:rsidR="00BA1EB5">
        <w:rPr>
          <w:color w:val="000000"/>
          <w:sz w:val="28"/>
          <w:szCs w:val="24"/>
          <w:lang w:val="uk-UA"/>
        </w:rPr>
        <w:t>–</w:t>
      </w:r>
      <w:r w:rsidRPr="00BA1EB5">
        <w:rPr>
          <w:color w:val="000000"/>
          <w:sz w:val="28"/>
          <w:szCs w:val="24"/>
          <w:lang w:val="uk-UA"/>
        </w:rPr>
        <w:t>27</w:t>
      </w:r>
      <w:r w:rsidR="00BA1EB5">
        <w:rPr>
          <w:color w:val="000000"/>
          <w:sz w:val="28"/>
          <w:szCs w:val="24"/>
          <w:lang w:val="uk-UA"/>
        </w:rPr>
        <w:t> </w:t>
      </w:r>
      <w:r w:rsidR="00BA1EB5" w:rsidRPr="00BA1EB5">
        <w:rPr>
          <w:color w:val="000000"/>
          <w:sz w:val="28"/>
          <w:szCs w:val="24"/>
          <w:lang w:val="uk-UA"/>
        </w:rPr>
        <w:t>г.</w:t>
      </w:r>
      <w:r w:rsidR="00BA1EB5">
        <w:rPr>
          <w:color w:val="000000"/>
          <w:sz w:val="28"/>
          <w:szCs w:val="24"/>
          <w:lang w:val="uk-UA"/>
        </w:rPr>
        <w:t> </w:t>
      </w:r>
      <w:r w:rsidR="00BA1EB5" w:rsidRPr="00BA1EB5">
        <w:rPr>
          <w:color w:val="000000"/>
          <w:sz w:val="28"/>
          <w:szCs w:val="24"/>
          <w:lang w:val="uk-UA"/>
        </w:rPr>
        <w:t>Його</w:t>
      </w:r>
      <w:r w:rsidRPr="00BA1EB5">
        <w:rPr>
          <w:color w:val="000000"/>
          <w:sz w:val="28"/>
          <w:szCs w:val="24"/>
          <w:lang w:val="uk-UA"/>
        </w:rPr>
        <w:t xml:space="preserve"> піддають систематичній перекристалізаціі</w:t>
      </w:r>
      <w:r w:rsidR="00BA1EB5">
        <w:rPr>
          <w:color w:val="000000"/>
          <w:sz w:val="28"/>
          <w:szCs w:val="24"/>
          <w:lang w:val="uk-UA"/>
        </w:rPr>
        <w:t xml:space="preserve"> </w:t>
      </w:r>
      <w:r w:rsidRPr="00BA1EB5">
        <w:rPr>
          <w:color w:val="000000"/>
          <w:sz w:val="28"/>
          <w:szCs w:val="24"/>
          <w:lang w:val="uk-UA"/>
        </w:rPr>
        <w:t>з води, знебарвлюючи розчин вуглем; при цьому отримується продукт, який плавиться при 246° чи більше.</w:t>
      </w:r>
      <w:r w:rsidR="00DF1F0D" w:rsidRPr="00BA1EB5">
        <w:rPr>
          <w:color w:val="000000"/>
          <w:sz w:val="28"/>
          <w:szCs w:val="24"/>
          <w:lang w:val="uk-UA"/>
        </w:rPr>
        <w:t xml:space="preserve"> </w:t>
      </w:r>
      <w:r w:rsidRPr="00BA1EB5">
        <w:rPr>
          <w:color w:val="000000"/>
          <w:sz w:val="28"/>
          <w:szCs w:val="24"/>
          <w:lang w:val="uk-UA"/>
        </w:rPr>
        <w:t>Промивка всіх послідуючих порцій кристалів 5</w:t>
      </w:r>
      <w:r w:rsidR="00BA1EB5" w:rsidRPr="00BA1EB5">
        <w:rPr>
          <w:color w:val="000000"/>
          <w:sz w:val="28"/>
          <w:szCs w:val="24"/>
          <w:lang w:val="uk-UA"/>
        </w:rPr>
        <w:t>0</w:t>
      </w:r>
      <w:r w:rsidR="00BA1EB5">
        <w:rPr>
          <w:color w:val="000000"/>
          <w:sz w:val="28"/>
          <w:szCs w:val="24"/>
          <w:lang w:val="uk-UA"/>
        </w:rPr>
        <w:t>%</w:t>
      </w:r>
      <w:r w:rsidRPr="00BA1EB5">
        <w:rPr>
          <w:color w:val="000000"/>
          <w:sz w:val="28"/>
          <w:szCs w:val="24"/>
          <w:lang w:val="uk-UA"/>
        </w:rPr>
        <w:t>-м етиловим спиртом слугує звільненню кристалів з маточника.</w:t>
      </w:r>
    </w:p>
    <w:p w:rsidR="00BA1EB5" w:rsidRPr="00BA1EB5" w:rsidRDefault="00BA1EB5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</w:p>
    <w:p w:rsidR="00D2435D" w:rsidRPr="00BA1EB5" w:rsidRDefault="007A541E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  <w:r>
        <w:rPr>
          <w:color w:val="000000"/>
          <w:position w:val="-12"/>
          <w:sz w:val="28"/>
          <w:szCs w:val="24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8.5pt;height:18.75pt">
            <v:imagedata r:id="rId7" o:title=""/>
          </v:shape>
        </w:pict>
      </w:r>
    </w:p>
    <w:p w:rsidR="00BA1EB5" w:rsidRDefault="00BA1EB5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</w:p>
    <w:p w:rsidR="007225E4" w:rsidRPr="00BA1EB5" w:rsidRDefault="007225E4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  <w:r w:rsidRPr="00BA1EB5">
        <w:rPr>
          <w:color w:val="000000"/>
          <w:sz w:val="28"/>
          <w:szCs w:val="24"/>
          <w:lang w:val="uk-UA"/>
        </w:rPr>
        <w:t>Вихід чистого гліцину</w:t>
      </w:r>
      <w:r w:rsidR="00BA1EB5">
        <w:rPr>
          <w:color w:val="000000"/>
          <w:sz w:val="28"/>
          <w:szCs w:val="24"/>
          <w:lang w:val="uk-UA"/>
        </w:rPr>
        <w:t>:</w:t>
      </w:r>
      <w:r w:rsidRPr="00BA1EB5">
        <w:rPr>
          <w:color w:val="000000"/>
          <w:sz w:val="28"/>
          <w:szCs w:val="24"/>
          <w:lang w:val="uk-UA"/>
        </w:rPr>
        <w:t xml:space="preserve"> 20</w:t>
      </w:r>
      <w:r w:rsidR="00BA1EB5">
        <w:rPr>
          <w:color w:val="000000"/>
          <w:sz w:val="28"/>
          <w:szCs w:val="24"/>
          <w:lang w:val="uk-UA"/>
        </w:rPr>
        <w:t>–</w:t>
      </w:r>
      <w:r w:rsidR="00BA1EB5" w:rsidRPr="00BA1EB5">
        <w:rPr>
          <w:color w:val="000000"/>
          <w:sz w:val="28"/>
          <w:szCs w:val="24"/>
          <w:lang w:val="uk-UA"/>
        </w:rPr>
        <w:t>26</w:t>
      </w:r>
      <w:r w:rsidR="00BA1EB5">
        <w:rPr>
          <w:color w:val="000000"/>
          <w:sz w:val="28"/>
          <w:szCs w:val="24"/>
          <w:lang w:val="uk-UA"/>
        </w:rPr>
        <w:t> </w:t>
      </w:r>
      <w:r w:rsidR="00BA1EB5" w:rsidRPr="00BA1EB5">
        <w:rPr>
          <w:color w:val="000000"/>
          <w:sz w:val="28"/>
          <w:szCs w:val="24"/>
          <w:lang w:val="uk-UA"/>
        </w:rPr>
        <w:t>г</w:t>
      </w:r>
      <w:r w:rsidR="00BA1EB5">
        <w:rPr>
          <w:color w:val="000000"/>
          <w:sz w:val="28"/>
          <w:szCs w:val="24"/>
          <w:lang w:val="uk-UA"/>
        </w:rPr>
        <w:t>.</w:t>
      </w:r>
      <w:r w:rsidR="00BA1EB5" w:rsidRPr="00BA1EB5">
        <w:rPr>
          <w:color w:val="000000"/>
          <w:sz w:val="28"/>
          <w:szCs w:val="24"/>
          <w:lang w:val="uk-UA"/>
        </w:rPr>
        <w:t xml:space="preserve"> </w:t>
      </w:r>
      <w:r w:rsidRPr="00BA1EB5">
        <w:rPr>
          <w:color w:val="000000"/>
          <w:sz w:val="28"/>
          <w:szCs w:val="24"/>
          <w:lang w:val="uk-UA"/>
        </w:rPr>
        <w:t>(67</w:t>
      </w:r>
      <w:r w:rsidR="00BA1EB5">
        <w:rPr>
          <w:color w:val="000000"/>
          <w:sz w:val="28"/>
          <w:szCs w:val="24"/>
          <w:lang w:val="uk-UA"/>
        </w:rPr>
        <w:t>-</w:t>
      </w:r>
      <w:r w:rsidRPr="00BA1EB5">
        <w:rPr>
          <w:color w:val="000000"/>
          <w:sz w:val="28"/>
          <w:szCs w:val="24"/>
          <w:lang w:val="uk-UA"/>
        </w:rPr>
        <w:t>8</w:t>
      </w:r>
      <w:r w:rsidR="00BA1EB5" w:rsidRPr="00BA1EB5">
        <w:rPr>
          <w:color w:val="000000"/>
          <w:sz w:val="28"/>
          <w:szCs w:val="24"/>
          <w:lang w:val="uk-UA"/>
        </w:rPr>
        <w:t>7</w:t>
      </w:r>
      <w:r w:rsidR="00BA1EB5">
        <w:rPr>
          <w:color w:val="000000"/>
          <w:sz w:val="28"/>
          <w:szCs w:val="24"/>
          <w:lang w:val="uk-UA"/>
        </w:rPr>
        <w:t>%</w:t>
      </w:r>
      <w:r w:rsidRPr="00BA1EB5">
        <w:rPr>
          <w:color w:val="000000"/>
          <w:sz w:val="28"/>
          <w:szCs w:val="24"/>
          <w:lang w:val="uk-UA"/>
        </w:rPr>
        <w:t xml:space="preserve"> теоретич.).</w:t>
      </w:r>
    </w:p>
    <w:p w:rsidR="007225E4" w:rsidRPr="00BA1EB5" w:rsidRDefault="007225E4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  <w:r w:rsidRPr="00BA1EB5">
        <w:rPr>
          <w:color w:val="000000"/>
          <w:sz w:val="28"/>
          <w:szCs w:val="24"/>
          <w:lang w:val="uk-UA"/>
        </w:rPr>
        <w:t xml:space="preserve">Корисно додавати невеликий залишок сірчаної кислоти, нагрівати на водяній бані з тим, щоб осад легко фільтрувався та, </w:t>
      </w:r>
      <w:r w:rsidR="00DF1F0D" w:rsidRPr="00BA1EB5">
        <w:rPr>
          <w:color w:val="000000"/>
          <w:sz w:val="28"/>
          <w:szCs w:val="24"/>
          <w:lang w:val="uk-UA"/>
        </w:rPr>
        <w:t>нарешті</w:t>
      </w:r>
      <w:r w:rsidRPr="00BA1EB5">
        <w:rPr>
          <w:color w:val="000000"/>
          <w:sz w:val="28"/>
          <w:szCs w:val="24"/>
          <w:lang w:val="uk-UA"/>
        </w:rPr>
        <w:t xml:space="preserve">, завершують операцію додаванням розведеного розчину гідроксиду барію до тих пір, поки не зупиниться випадіння осаду. Операцію </w:t>
      </w:r>
      <w:r w:rsidR="00DF1F0D" w:rsidRPr="00BA1EB5">
        <w:rPr>
          <w:color w:val="000000"/>
          <w:sz w:val="28"/>
          <w:szCs w:val="24"/>
          <w:lang w:val="uk-UA"/>
        </w:rPr>
        <w:t>можна</w:t>
      </w:r>
      <w:r w:rsidRPr="00BA1EB5">
        <w:rPr>
          <w:color w:val="000000"/>
          <w:sz w:val="28"/>
          <w:szCs w:val="24"/>
          <w:lang w:val="uk-UA"/>
        </w:rPr>
        <w:t xml:space="preserve"> закінчити також додаванням невеликого залишку гідроксиду барію, </w:t>
      </w:r>
      <w:r w:rsidR="00DF1F0D" w:rsidRPr="00BA1EB5">
        <w:rPr>
          <w:color w:val="000000"/>
          <w:sz w:val="28"/>
          <w:szCs w:val="24"/>
          <w:lang w:val="uk-UA"/>
        </w:rPr>
        <w:t>який ви</w:t>
      </w:r>
      <w:r w:rsidRPr="00BA1EB5">
        <w:rPr>
          <w:color w:val="000000"/>
          <w:sz w:val="28"/>
          <w:szCs w:val="24"/>
          <w:lang w:val="uk-UA"/>
        </w:rPr>
        <w:t xml:space="preserve">даляють додаванням к киплячому розчину вуглекислого </w:t>
      </w:r>
      <w:r w:rsidR="00DF1F0D" w:rsidRPr="00BA1EB5">
        <w:rPr>
          <w:color w:val="000000"/>
          <w:sz w:val="28"/>
          <w:szCs w:val="24"/>
          <w:lang w:val="uk-UA"/>
        </w:rPr>
        <w:t>амонію</w:t>
      </w:r>
      <w:r w:rsidRPr="00BA1EB5">
        <w:rPr>
          <w:color w:val="000000"/>
          <w:sz w:val="28"/>
          <w:szCs w:val="24"/>
          <w:lang w:val="uk-UA"/>
        </w:rPr>
        <w:t>.</w:t>
      </w:r>
    </w:p>
    <w:p w:rsidR="007225E4" w:rsidRPr="00326EE6" w:rsidRDefault="00BA1EB5" w:rsidP="00BA1EB5">
      <w:pPr>
        <w:pStyle w:val="2"/>
        <w:spacing w:before="0" w:after="0" w:line="360" w:lineRule="auto"/>
        <w:ind w:firstLine="709"/>
        <w:jc w:val="both"/>
        <w:rPr>
          <w:b w:val="0"/>
          <w:color w:val="000000"/>
          <w:sz w:val="28"/>
          <w:szCs w:val="24"/>
          <w:lang w:val="uk-UA"/>
        </w:rPr>
      </w:pPr>
      <w:r w:rsidRPr="00326EE6">
        <w:rPr>
          <w:b w:val="0"/>
          <w:color w:val="000000"/>
          <w:sz w:val="28"/>
          <w:szCs w:val="24"/>
          <w:lang w:val="uk-UA"/>
        </w:rPr>
        <w:t>Метод отримання 2</w:t>
      </w:r>
    </w:p>
    <w:p w:rsidR="007225E4" w:rsidRPr="00BA1EB5" w:rsidRDefault="007225E4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  <w:r w:rsidRPr="00BA1EB5">
        <w:rPr>
          <w:color w:val="000000"/>
          <w:sz w:val="28"/>
          <w:szCs w:val="24"/>
          <w:lang w:val="uk-UA"/>
        </w:rPr>
        <w:t>В 12</w:t>
      </w:r>
      <w:r w:rsidR="00BA1EB5">
        <w:rPr>
          <w:color w:val="000000"/>
          <w:sz w:val="28"/>
          <w:szCs w:val="24"/>
          <w:lang w:val="uk-UA"/>
        </w:rPr>
        <w:t>-</w:t>
      </w:r>
      <w:r w:rsidR="00BA1EB5" w:rsidRPr="00BA1EB5">
        <w:rPr>
          <w:color w:val="000000"/>
          <w:sz w:val="28"/>
          <w:szCs w:val="24"/>
          <w:lang w:val="uk-UA"/>
        </w:rPr>
        <w:t>л</w:t>
      </w:r>
      <w:r w:rsidRPr="00BA1EB5">
        <w:rPr>
          <w:color w:val="000000"/>
          <w:sz w:val="28"/>
          <w:szCs w:val="24"/>
          <w:lang w:val="uk-UA"/>
        </w:rPr>
        <w:t>ітрову круглодонну колбу поміщають 8</w:t>
      </w:r>
      <w:r w:rsidR="00BA1EB5">
        <w:rPr>
          <w:color w:val="000000"/>
          <w:sz w:val="28"/>
          <w:szCs w:val="24"/>
          <w:lang w:val="uk-UA"/>
        </w:rPr>
        <w:t> </w:t>
      </w:r>
      <w:r w:rsidR="00BA1EB5" w:rsidRPr="00BA1EB5">
        <w:rPr>
          <w:color w:val="000000"/>
          <w:sz w:val="28"/>
          <w:szCs w:val="24"/>
          <w:lang w:val="uk-UA"/>
        </w:rPr>
        <w:t>л</w:t>
      </w:r>
      <w:r w:rsidRPr="00BA1EB5">
        <w:rPr>
          <w:color w:val="000000"/>
          <w:sz w:val="28"/>
          <w:szCs w:val="24"/>
          <w:lang w:val="uk-UA"/>
        </w:rPr>
        <w:t xml:space="preserve"> (120 мол.) водного аміаку і при працюючій мішалці послідовно додають </w:t>
      </w:r>
      <w:smartTag w:uri="urn:schemas-microsoft-com:office:smarttags" w:element="metricconverter">
        <w:smartTagPr>
          <w:attr w:name="ProductID" w:val="189 г"/>
        </w:smartTagPr>
        <w:r w:rsidR="00BA1EB5" w:rsidRPr="00BA1EB5">
          <w:rPr>
            <w:color w:val="000000"/>
            <w:sz w:val="28"/>
            <w:szCs w:val="24"/>
            <w:lang w:val="uk-UA"/>
          </w:rPr>
          <w:t>189 г</w:t>
        </w:r>
      </w:smartTag>
      <w:r w:rsidR="00BA1EB5">
        <w:rPr>
          <w:color w:val="000000"/>
          <w:sz w:val="28"/>
          <w:szCs w:val="24"/>
          <w:lang w:val="uk-UA"/>
        </w:rPr>
        <w:t>.</w:t>
      </w:r>
      <w:r w:rsidR="00BA1EB5" w:rsidRPr="00BA1EB5">
        <w:rPr>
          <w:color w:val="000000"/>
          <w:sz w:val="28"/>
          <w:szCs w:val="24"/>
          <w:lang w:val="uk-UA"/>
        </w:rPr>
        <w:t xml:space="preserve"> </w:t>
      </w:r>
      <w:r w:rsidRPr="00BA1EB5">
        <w:rPr>
          <w:color w:val="000000"/>
          <w:sz w:val="28"/>
          <w:szCs w:val="24"/>
          <w:lang w:val="uk-UA"/>
        </w:rPr>
        <w:t>(2 мол.) монохлор</w:t>
      </w:r>
      <w:r w:rsidR="0003022B" w:rsidRPr="00BA1EB5">
        <w:rPr>
          <w:color w:val="000000"/>
          <w:sz w:val="28"/>
          <w:szCs w:val="24"/>
          <w:lang w:val="uk-UA"/>
        </w:rPr>
        <w:t>оцтов</w:t>
      </w:r>
      <w:r w:rsidRPr="00BA1EB5">
        <w:rPr>
          <w:color w:val="000000"/>
          <w:sz w:val="28"/>
          <w:szCs w:val="24"/>
          <w:lang w:val="uk-UA"/>
        </w:rPr>
        <w:t>ої кислоти. Розчин перемішують до повного розчинення хлор</w:t>
      </w:r>
      <w:r w:rsidR="0003022B" w:rsidRPr="00BA1EB5">
        <w:rPr>
          <w:color w:val="000000"/>
          <w:sz w:val="28"/>
          <w:szCs w:val="24"/>
          <w:lang w:val="uk-UA"/>
        </w:rPr>
        <w:t>оцтов</w:t>
      </w:r>
      <w:r w:rsidRPr="00BA1EB5">
        <w:rPr>
          <w:color w:val="000000"/>
          <w:sz w:val="28"/>
          <w:szCs w:val="24"/>
          <w:lang w:val="uk-UA"/>
        </w:rPr>
        <w:t>ої кислоти та потім залишають його на 24 години при кімнатній температурі. Безкольоровий чи злегка жовтий розчин запарюють на водяній бані у вакуумі</w:t>
      </w:r>
      <w:r w:rsidR="00BA1EB5">
        <w:rPr>
          <w:color w:val="000000"/>
          <w:sz w:val="28"/>
          <w:szCs w:val="24"/>
          <w:lang w:val="uk-UA"/>
        </w:rPr>
        <w:t xml:space="preserve"> </w:t>
      </w:r>
      <w:r w:rsidRPr="00BA1EB5">
        <w:rPr>
          <w:color w:val="000000"/>
          <w:sz w:val="28"/>
          <w:szCs w:val="24"/>
          <w:lang w:val="uk-UA"/>
        </w:rPr>
        <w:t>до об’єму приблизно 200 мл.</w:t>
      </w:r>
    </w:p>
    <w:p w:rsidR="007225E4" w:rsidRPr="00BA1EB5" w:rsidRDefault="007225E4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  <w:r w:rsidRPr="00BA1EB5">
        <w:rPr>
          <w:color w:val="000000"/>
          <w:sz w:val="28"/>
          <w:szCs w:val="24"/>
          <w:lang w:val="uk-UA"/>
        </w:rPr>
        <w:t>Концентрований розчин гліцину та хлористого амонію переносять в 2</w:t>
      </w:r>
      <w:r w:rsidR="00BA1EB5">
        <w:rPr>
          <w:color w:val="000000"/>
          <w:sz w:val="28"/>
          <w:szCs w:val="24"/>
          <w:lang w:val="uk-UA"/>
        </w:rPr>
        <w:t>-</w:t>
      </w:r>
      <w:r w:rsidR="00BA1EB5" w:rsidRPr="00BA1EB5">
        <w:rPr>
          <w:color w:val="000000"/>
          <w:sz w:val="28"/>
          <w:szCs w:val="24"/>
          <w:lang w:val="uk-UA"/>
        </w:rPr>
        <w:t>л</w:t>
      </w:r>
      <w:r w:rsidRPr="00BA1EB5">
        <w:rPr>
          <w:color w:val="000000"/>
          <w:sz w:val="28"/>
          <w:szCs w:val="24"/>
          <w:lang w:val="uk-UA"/>
        </w:rPr>
        <w:t>ітров</w:t>
      </w:r>
      <w:r w:rsidR="0003022B" w:rsidRPr="00BA1EB5">
        <w:rPr>
          <w:color w:val="000000"/>
          <w:sz w:val="28"/>
          <w:szCs w:val="24"/>
          <w:lang w:val="uk-UA"/>
        </w:rPr>
        <w:t>и</w:t>
      </w:r>
      <w:r w:rsidRPr="00BA1EB5">
        <w:rPr>
          <w:color w:val="000000"/>
          <w:sz w:val="28"/>
          <w:szCs w:val="24"/>
          <w:lang w:val="uk-UA"/>
        </w:rPr>
        <w:t xml:space="preserve">й стакан, колбу </w:t>
      </w:r>
      <w:r w:rsidR="0003022B" w:rsidRPr="00BA1EB5">
        <w:rPr>
          <w:color w:val="000000"/>
          <w:sz w:val="28"/>
          <w:szCs w:val="24"/>
          <w:lang w:val="uk-UA"/>
        </w:rPr>
        <w:t>ополіскують</w:t>
      </w:r>
      <w:r w:rsidRPr="00BA1EB5">
        <w:rPr>
          <w:color w:val="000000"/>
          <w:sz w:val="28"/>
          <w:szCs w:val="24"/>
          <w:lang w:val="uk-UA"/>
        </w:rPr>
        <w:t xml:space="preserve"> невеликою кількістю води, яку додають</w:t>
      </w:r>
      <w:r w:rsidRPr="00BA1EB5">
        <w:rPr>
          <w:color w:val="000000"/>
          <w:sz w:val="28"/>
          <w:szCs w:val="28"/>
          <w:lang w:val="uk-UA"/>
        </w:rPr>
        <w:t xml:space="preserve"> </w:t>
      </w:r>
      <w:r w:rsidRPr="00BA1EB5">
        <w:rPr>
          <w:color w:val="000000"/>
          <w:sz w:val="28"/>
          <w:szCs w:val="24"/>
          <w:lang w:val="uk-UA"/>
        </w:rPr>
        <w:t xml:space="preserve">до головної порції. Додаванням води об’єм розчину доводять до 250 мл і </w:t>
      </w:r>
      <w:r w:rsidRPr="00332C58">
        <w:rPr>
          <w:color w:val="000000"/>
          <w:sz w:val="28"/>
          <w:szCs w:val="24"/>
          <w:lang w:val="uk-UA"/>
        </w:rPr>
        <w:t>гліцин</w:t>
      </w:r>
      <w:r w:rsidRPr="00BA1EB5">
        <w:rPr>
          <w:color w:val="000000"/>
          <w:sz w:val="28"/>
          <w:szCs w:val="24"/>
          <w:lang w:val="uk-UA"/>
        </w:rPr>
        <w:t xml:space="preserve"> осаджують послідовним додаванням метилового спирту.</w:t>
      </w:r>
    </w:p>
    <w:p w:rsidR="007225E4" w:rsidRDefault="007225E4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  <w:r w:rsidRPr="00BA1EB5">
        <w:rPr>
          <w:color w:val="000000"/>
          <w:sz w:val="28"/>
          <w:szCs w:val="24"/>
          <w:lang w:val="uk-UA"/>
        </w:rPr>
        <w:t>При додаванні метилового спирту розчин добре перемішують, після чого його охолоджують в холодильній шафі на протязі 4</w:t>
      </w:r>
      <w:r w:rsidR="00BA1EB5">
        <w:rPr>
          <w:color w:val="000000"/>
          <w:sz w:val="28"/>
          <w:szCs w:val="24"/>
          <w:lang w:val="uk-UA"/>
        </w:rPr>
        <w:t>–</w:t>
      </w:r>
      <w:r w:rsidRPr="00BA1EB5">
        <w:rPr>
          <w:color w:val="000000"/>
          <w:sz w:val="28"/>
          <w:szCs w:val="24"/>
          <w:lang w:val="uk-UA"/>
        </w:rPr>
        <w:t>6 годин для завершення кристалізації. Потім розчин фільтрують і кристали гліцину промивають, всколомутивши їх попередньо в 500 мл 9</w:t>
      </w:r>
      <w:r w:rsidR="00BA1EB5" w:rsidRPr="00BA1EB5">
        <w:rPr>
          <w:color w:val="000000"/>
          <w:sz w:val="28"/>
          <w:szCs w:val="24"/>
          <w:lang w:val="uk-UA"/>
        </w:rPr>
        <w:t>5</w:t>
      </w:r>
      <w:r w:rsidR="00BA1EB5">
        <w:rPr>
          <w:color w:val="000000"/>
          <w:sz w:val="28"/>
          <w:szCs w:val="24"/>
          <w:lang w:val="uk-UA"/>
        </w:rPr>
        <w:t>%</w:t>
      </w:r>
      <w:r w:rsidRPr="00BA1EB5">
        <w:rPr>
          <w:color w:val="000000"/>
          <w:sz w:val="28"/>
          <w:szCs w:val="24"/>
          <w:lang w:val="uk-UA"/>
        </w:rPr>
        <w:t>-го метилового спирту. Кристали знову відсмоктують і промивають спершу невеликою кількістю метилового спирту, а потім ефіру. Після сушки на повітрі вихід гліцину дорівнює 108</w:t>
      </w:r>
      <w:r w:rsidR="00BA1EB5">
        <w:rPr>
          <w:color w:val="000000"/>
          <w:sz w:val="28"/>
          <w:szCs w:val="24"/>
          <w:lang w:val="uk-UA"/>
        </w:rPr>
        <w:t xml:space="preserve"> –</w:t>
      </w:r>
      <w:r w:rsidR="00BA1EB5" w:rsidRPr="00BA1EB5">
        <w:rPr>
          <w:color w:val="000000"/>
          <w:sz w:val="28"/>
          <w:szCs w:val="24"/>
          <w:lang w:val="uk-UA"/>
        </w:rPr>
        <w:t xml:space="preserve"> 11</w:t>
      </w:r>
      <w:r w:rsidRPr="00BA1EB5">
        <w:rPr>
          <w:color w:val="000000"/>
          <w:sz w:val="28"/>
          <w:szCs w:val="24"/>
          <w:lang w:val="uk-UA"/>
        </w:rPr>
        <w:t>2 г.</w:t>
      </w:r>
    </w:p>
    <w:p w:rsidR="00BA1EB5" w:rsidRPr="00BA1EB5" w:rsidRDefault="00BA1EB5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</w:p>
    <w:p w:rsidR="00C04292" w:rsidRPr="00BA1EB5" w:rsidRDefault="007A541E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  <w:r>
        <w:rPr>
          <w:color w:val="000000"/>
          <w:position w:val="-12"/>
          <w:sz w:val="28"/>
          <w:szCs w:val="24"/>
          <w:lang w:val="uk-UA"/>
        </w:rPr>
        <w:pict>
          <v:shape id="_x0000_i1026" type="#_x0000_t75" style="width:253.5pt;height:18.75pt">
            <v:imagedata r:id="rId8" o:title=""/>
          </v:shape>
        </w:pict>
      </w:r>
    </w:p>
    <w:p w:rsidR="00BA1EB5" w:rsidRDefault="00BA1EB5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</w:p>
    <w:p w:rsidR="007225E4" w:rsidRPr="00BA1EB5" w:rsidRDefault="007225E4" w:rsidP="00BA1EB5">
      <w:pPr>
        <w:pStyle w:val="a4"/>
        <w:spacing w:before="0" w:after="0" w:line="360" w:lineRule="auto"/>
        <w:ind w:firstLine="709"/>
        <w:rPr>
          <w:color w:val="000000"/>
          <w:sz w:val="28"/>
          <w:szCs w:val="24"/>
          <w:lang w:val="uk-UA"/>
        </w:rPr>
      </w:pPr>
      <w:r w:rsidRPr="00BA1EB5">
        <w:rPr>
          <w:color w:val="000000"/>
          <w:sz w:val="28"/>
          <w:szCs w:val="24"/>
          <w:lang w:val="uk-UA"/>
        </w:rPr>
        <w:t>Продукт вміщує невелику кількість хлористого амонію. З метою очистки його розчиняють при нагріванні в 200</w:t>
      </w:r>
      <w:r w:rsidR="00BA1EB5">
        <w:rPr>
          <w:color w:val="000000"/>
          <w:sz w:val="28"/>
          <w:szCs w:val="24"/>
          <w:lang w:val="uk-UA"/>
        </w:rPr>
        <w:t>-</w:t>
      </w:r>
      <w:r w:rsidRPr="00BA1EB5">
        <w:rPr>
          <w:color w:val="000000"/>
          <w:sz w:val="28"/>
          <w:szCs w:val="24"/>
          <w:lang w:val="uk-UA"/>
        </w:rPr>
        <w:t xml:space="preserve">215 мл води та розчин взбалтують з </w:t>
      </w:r>
      <w:smartTag w:uri="urn:schemas-microsoft-com:office:smarttags" w:element="metricconverter">
        <w:smartTagPr>
          <w:attr w:name="ProductID" w:val="10 г"/>
        </w:smartTagPr>
        <w:r w:rsidR="00BA1EB5" w:rsidRPr="00BA1EB5">
          <w:rPr>
            <w:color w:val="000000"/>
            <w:sz w:val="28"/>
            <w:szCs w:val="24"/>
            <w:lang w:val="uk-UA"/>
          </w:rPr>
          <w:t>10 г</w:t>
        </w:r>
      </w:smartTag>
      <w:r w:rsidR="00BA1EB5">
        <w:rPr>
          <w:color w:val="000000"/>
          <w:sz w:val="28"/>
          <w:szCs w:val="24"/>
          <w:lang w:val="uk-UA"/>
        </w:rPr>
        <w:t>.</w:t>
      </w:r>
      <w:r w:rsidR="00BA1EB5" w:rsidRPr="00BA1EB5">
        <w:rPr>
          <w:color w:val="000000"/>
          <w:sz w:val="28"/>
          <w:szCs w:val="24"/>
          <w:lang w:val="uk-UA"/>
        </w:rPr>
        <w:t xml:space="preserve"> </w:t>
      </w:r>
      <w:r w:rsidR="0003022B" w:rsidRPr="00BA1EB5">
        <w:rPr>
          <w:color w:val="000000"/>
          <w:sz w:val="28"/>
          <w:szCs w:val="24"/>
          <w:lang w:val="uk-UA"/>
        </w:rPr>
        <w:t>пермутиту</w:t>
      </w:r>
      <w:r w:rsidRPr="00BA1EB5">
        <w:rPr>
          <w:color w:val="000000"/>
          <w:sz w:val="28"/>
          <w:szCs w:val="24"/>
          <w:lang w:val="uk-UA"/>
        </w:rPr>
        <w:t xml:space="preserve">, після чого його фільтрують. Гліцин </w:t>
      </w:r>
      <w:r w:rsidR="0003022B" w:rsidRPr="00BA1EB5">
        <w:rPr>
          <w:color w:val="000000"/>
          <w:sz w:val="28"/>
          <w:szCs w:val="24"/>
          <w:lang w:val="uk-UA"/>
        </w:rPr>
        <w:t>осаджають</w:t>
      </w:r>
      <w:r w:rsidRPr="00BA1EB5">
        <w:rPr>
          <w:color w:val="000000"/>
          <w:sz w:val="28"/>
          <w:szCs w:val="24"/>
          <w:lang w:val="uk-UA"/>
        </w:rPr>
        <w:t xml:space="preserve"> додаванням приблизно 5</w:t>
      </w:r>
      <w:r w:rsidR="00BA1EB5">
        <w:rPr>
          <w:color w:val="000000"/>
          <w:sz w:val="28"/>
          <w:szCs w:val="24"/>
          <w:lang w:val="uk-UA"/>
        </w:rPr>
        <w:t>-</w:t>
      </w:r>
      <w:r w:rsidR="00BA1EB5" w:rsidRPr="00BA1EB5">
        <w:rPr>
          <w:color w:val="000000"/>
          <w:sz w:val="28"/>
          <w:szCs w:val="24"/>
          <w:lang w:val="uk-UA"/>
        </w:rPr>
        <w:t>к</w:t>
      </w:r>
      <w:r w:rsidRPr="00BA1EB5">
        <w:rPr>
          <w:color w:val="000000"/>
          <w:sz w:val="28"/>
          <w:szCs w:val="24"/>
          <w:lang w:val="uk-UA"/>
        </w:rPr>
        <w:t xml:space="preserve">ратної кількості (по об’єму; приблизно 1250 мл) метилового спирту. </w:t>
      </w:r>
      <w:r w:rsidRPr="00332C58">
        <w:rPr>
          <w:color w:val="000000"/>
          <w:sz w:val="28"/>
          <w:szCs w:val="24"/>
          <w:lang w:val="uk-UA"/>
        </w:rPr>
        <w:t>Гліцин</w:t>
      </w:r>
      <w:r w:rsidRPr="00BA1EB5">
        <w:rPr>
          <w:color w:val="000000"/>
          <w:sz w:val="28"/>
          <w:szCs w:val="24"/>
          <w:lang w:val="uk-UA"/>
        </w:rPr>
        <w:t xml:space="preserve"> збирають на воронці Бюхнера, промивають </w:t>
      </w:r>
      <w:r w:rsidRPr="00332C58">
        <w:rPr>
          <w:color w:val="000000"/>
          <w:sz w:val="28"/>
          <w:szCs w:val="24"/>
          <w:lang w:val="uk-UA"/>
        </w:rPr>
        <w:t>метиловим спиртом</w:t>
      </w:r>
      <w:r w:rsidRPr="00BA1EB5">
        <w:rPr>
          <w:color w:val="000000"/>
          <w:sz w:val="28"/>
          <w:szCs w:val="24"/>
          <w:lang w:val="uk-UA"/>
        </w:rPr>
        <w:t xml:space="preserve"> и ефіром и сушать на повітрі. Вихід: 96</w:t>
      </w:r>
      <w:r w:rsidR="00BA1EB5">
        <w:rPr>
          <w:color w:val="000000"/>
          <w:sz w:val="28"/>
          <w:szCs w:val="24"/>
          <w:lang w:val="uk-UA"/>
        </w:rPr>
        <w:t>–</w:t>
      </w:r>
      <w:r w:rsidR="00BA1EB5" w:rsidRPr="00BA1EB5">
        <w:rPr>
          <w:color w:val="000000"/>
          <w:sz w:val="28"/>
          <w:szCs w:val="24"/>
          <w:lang w:val="uk-UA"/>
        </w:rPr>
        <w:t>98</w:t>
      </w:r>
      <w:r w:rsidR="00BA1EB5">
        <w:rPr>
          <w:color w:val="000000"/>
          <w:sz w:val="28"/>
          <w:szCs w:val="24"/>
          <w:lang w:val="uk-UA"/>
        </w:rPr>
        <w:t> </w:t>
      </w:r>
      <w:r w:rsidR="00BA1EB5" w:rsidRPr="00BA1EB5">
        <w:rPr>
          <w:color w:val="000000"/>
          <w:sz w:val="28"/>
          <w:szCs w:val="24"/>
          <w:lang w:val="uk-UA"/>
        </w:rPr>
        <w:t>г</w:t>
      </w:r>
      <w:r w:rsidR="00BA1EB5">
        <w:rPr>
          <w:color w:val="000000"/>
          <w:sz w:val="28"/>
          <w:szCs w:val="24"/>
          <w:lang w:val="uk-UA"/>
        </w:rPr>
        <w:t>.</w:t>
      </w:r>
      <w:r w:rsidR="00BA1EB5" w:rsidRPr="00BA1EB5">
        <w:rPr>
          <w:color w:val="000000"/>
          <w:sz w:val="28"/>
          <w:szCs w:val="24"/>
          <w:lang w:val="uk-UA"/>
        </w:rPr>
        <w:t xml:space="preserve"> </w:t>
      </w:r>
      <w:r w:rsidRPr="00BA1EB5">
        <w:rPr>
          <w:color w:val="000000"/>
          <w:sz w:val="28"/>
          <w:szCs w:val="24"/>
          <w:lang w:val="uk-UA"/>
        </w:rPr>
        <w:t>(64</w:t>
      </w:r>
      <w:r w:rsidR="00BA1EB5">
        <w:rPr>
          <w:color w:val="000000"/>
          <w:sz w:val="28"/>
          <w:szCs w:val="24"/>
          <w:lang w:val="uk-UA"/>
        </w:rPr>
        <w:t>–</w:t>
      </w:r>
      <w:r w:rsidRPr="00BA1EB5">
        <w:rPr>
          <w:color w:val="000000"/>
          <w:sz w:val="28"/>
          <w:szCs w:val="24"/>
          <w:lang w:val="uk-UA"/>
        </w:rPr>
        <w:t>6</w:t>
      </w:r>
      <w:r w:rsidR="00BA1EB5" w:rsidRPr="00BA1EB5">
        <w:rPr>
          <w:color w:val="000000"/>
          <w:sz w:val="28"/>
          <w:szCs w:val="24"/>
          <w:lang w:val="uk-UA"/>
        </w:rPr>
        <w:t>5</w:t>
      </w:r>
      <w:r w:rsidR="00BA1EB5">
        <w:rPr>
          <w:color w:val="000000"/>
          <w:sz w:val="28"/>
          <w:szCs w:val="24"/>
          <w:lang w:val="uk-UA"/>
        </w:rPr>
        <w:t>%</w:t>
      </w:r>
      <w:r w:rsidRPr="00BA1EB5">
        <w:rPr>
          <w:color w:val="000000"/>
          <w:sz w:val="28"/>
          <w:szCs w:val="24"/>
          <w:lang w:val="uk-UA"/>
        </w:rPr>
        <w:t xml:space="preserve"> теоретич.) продукту</w:t>
      </w:r>
      <w:r w:rsidR="003A4E81" w:rsidRPr="00BA1EB5">
        <w:rPr>
          <w:color w:val="000000"/>
          <w:sz w:val="28"/>
          <w:szCs w:val="24"/>
          <w:lang w:val="uk-UA"/>
        </w:rPr>
        <w:t xml:space="preserve"> з температурою потемніння </w:t>
      </w:r>
      <w:r w:rsidRPr="00BA1EB5">
        <w:rPr>
          <w:color w:val="000000"/>
          <w:sz w:val="28"/>
          <w:szCs w:val="24"/>
          <w:lang w:val="uk-UA"/>
        </w:rPr>
        <w:t xml:space="preserve">237° </w:t>
      </w:r>
      <w:r w:rsidR="003A4E81" w:rsidRPr="00BA1EB5">
        <w:rPr>
          <w:color w:val="000000"/>
          <w:sz w:val="28"/>
          <w:szCs w:val="24"/>
          <w:lang w:val="uk-UA"/>
        </w:rPr>
        <w:t>і</w:t>
      </w:r>
      <w:r w:rsidRPr="00BA1EB5">
        <w:rPr>
          <w:color w:val="000000"/>
          <w:sz w:val="28"/>
          <w:szCs w:val="24"/>
          <w:lang w:val="uk-UA"/>
        </w:rPr>
        <w:t xml:space="preserve"> </w:t>
      </w:r>
      <w:r w:rsidR="003A4E81" w:rsidRPr="00BA1EB5">
        <w:rPr>
          <w:color w:val="000000"/>
          <w:sz w:val="28"/>
          <w:szCs w:val="24"/>
          <w:lang w:val="uk-UA"/>
        </w:rPr>
        <w:t>температурою плавлення</w:t>
      </w:r>
      <w:r w:rsidRPr="00BA1EB5">
        <w:rPr>
          <w:color w:val="000000"/>
          <w:sz w:val="28"/>
          <w:szCs w:val="24"/>
          <w:lang w:val="uk-UA"/>
        </w:rPr>
        <w:t xml:space="preserve"> 240°. Тестування його на наявність </w:t>
      </w:r>
      <w:r w:rsidRPr="00332C58">
        <w:rPr>
          <w:color w:val="000000"/>
          <w:sz w:val="28"/>
          <w:szCs w:val="24"/>
          <w:lang w:val="uk-UA"/>
        </w:rPr>
        <w:t>хлоридів</w:t>
      </w:r>
      <w:r w:rsidRPr="00BA1EB5">
        <w:rPr>
          <w:color w:val="000000"/>
          <w:sz w:val="28"/>
          <w:szCs w:val="24"/>
          <w:lang w:val="uk-UA"/>
        </w:rPr>
        <w:t xml:space="preserve">, так само як і аміачних </w:t>
      </w:r>
      <w:r w:rsidRPr="00332C58">
        <w:rPr>
          <w:color w:val="000000"/>
          <w:sz w:val="28"/>
          <w:szCs w:val="24"/>
          <w:lang w:val="uk-UA"/>
        </w:rPr>
        <w:t>солей</w:t>
      </w:r>
      <w:r w:rsidRPr="00BA1EB5">
        <w:rPr>
          <w:color w:val="000000"/>
          <w:sz w:val="28"/>
          <w:szCs w:val="24"/>
          <w:lang w:val="uk-UA"/>
        </w:rPr>
        <w:t xml:space="preserve"> (з реактивом Несслера), дає негативний результат.</w:t>
      </w:r>
    </w:p>
    <w:p w:rsidR="007225E4" w:rsidRPr="00BA1EB5" w:rsidRDefault="00326EE6" w:rsidP="00BA1EB5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>
        <w:rPr>
          <w:b/>
          <w:color w:val="000000"/>
          <w:sz w:val="28"/>
          <w:lang w:val="uk-UA"/>
        </w:rPr>
        <w:br w:type="page"/>
      </w:r>
      <w:r w:rsidR="000911D4" w:rsidRPr="00BA1EB5">
        <w:rPr>
          <w:b/>
          <w:color w:val="000000"/>
          <w:sz w:val="28"/>
          <w:lang w:val="uk-UA"/>
        </w:rPr>
        <w:t>2</w:t>
      </w:r>
      <w:r>
        <w:rPr>
          <w:b/>
          <w:color w:val="000000"/>
          <w:sz w:val="28"/>
          <w:lang w:val="uk-UA"/>
        </w:rPr>
        <w:t>.</w:t>
      </w:r>
      <w:r w:rsidR="000911D4" w:rsidRPr="00BA1EB5">
        <w:rPr>
          <w:b/>
          <w:color w:val="000000"/>
          <w:sz w:val="28"/>
          <w:lang w:val="uk-UA"/>
        </w:rPr>
        <w:t xml:space="preserve"> </w:t>
      </w:r>
      <w:r w:rsidR="007225E4" w:rsidRPr="00BA1EB5">
        <w:rPr>
          <w:b/>
          <w:color w:val="000000"/>
          <w:sz w:val="28"/>
          <w:lang w:val="uk-UA"/>
        </w:rPr>
        <w:t>Властивості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Фізичні властивості</w:t>
      </w:r>
      <w:r w:rsidR="00BA1EB5">
        <w:rPr>
          <w:color w:val="000000"/>
          <w:sz w:val="28"/>
          <w:lang w:val="uk-UA"/>
        </w:rPr>
        <w:t>: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Зовнішній вигляд: безкольорові кристали;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Молярна маса 75,</w:t>
      </w:r>
      <w:r w:rsidR="00BA1EB5" w:rsidRPr="00BA1EB5">
        <w:rPr>
          <w:color w:val="000000"/>
          <w:sz w:val="28"/>
          <w:lang w:val="uk-UA"/>
        </w:rPr>
        <w:t>07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>/</w:t>
      </w:r>
      <w:r w:rsidRPr="00BA1EB5">
        <w:rPr>
          <w:color w:val="000000"/>
          <w:sz w:val="28"/>
          <w:lang w:val="uk-UA"/>
        </w:rPr>
        <w:t>моль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Температура плавлення 290С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Густина речовини 1,</w:t>
      </w:r>
      <w:r w:rsidR="00BA1EB5" w:rsidRPr="00BA1EB5">
        <w:rPr>
          <w:color w:val="000000"/>
          <w:sz w:val="28"/>
          <w:lang w:val="uk-UA"/>
        </w:rPr>
        <w:t>607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>/</w:t>
      </w:r>
      <w:r w:rsidRPr="00BA1EB5">
        <w:rPr>
          <w:color w:val="000000"/>
          <w:sz w:val="28"/>
          <w:lang w:val="uk-UA"/>
        </w:rPr>
        <w:t>см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рКа 2,34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Питома теплота паротворення 528.6 Дж/кг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Питома теплота плавлення 981,1 Дж/кг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Ізоелектрична точка 5,97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Розчинність:</w:t>
      </w:r>
    </w:p>
    <w:p w:rsid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Ацетон</w:t>
      </w:r>
      <w:r w:rsidR="00BA1EB5">
        <w:rPr>
          <w:color w:val="000000"/>
          <w:sz w:val="28"/>
          <w:lang w:val="uk-UA"/>
        </w:rPr>
        <w:t>:</w:t>
      </w:r>
      <w:r w:rsidRPr="00BA1EB5">
        <w:rPr>
          <w:color w:val="000000"/>
          <w:sz w:val="28"/>
          <w:lang w:val="uk-UA"/>
        </w:rPr>
        <w:t xml:space="preserve"> малороз</w:t>
      </w:r>
      <w:r w:rsidR="00BA1EB5">
        <w:rPr>
          <w:color w:val="000000"/>
          <w:sz w:val="28"/>
          <w:lang w:val="uk-UA"/>
        </w:rPr>
        <w:t>чинний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вода: 57,5 (7</w:t>
      </w:r>
      <w:r w:rsidR="00BA1EB5" w:rsidRPr="00BA1EB5">
        <w:rPr>
          <w:color w:val="000000"/>
          <w:sz w:val="28"/>
          <w:lang w:val="uk-UA"/>
        </w:rPr>
        <w:t>5°C</w:t>
      </w:r>
      <w:r w:rsidRPr="00BA1EB5">
        <w:rPr>
          <w:color w:val="000000"/>
          <w:sz w:val="28"/>
          <w:lang w:val="uk-UA"/>
        </w:rPr>
        <w:t>)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діетиловий ефір: не розчинний піридин: мало розчинний етанол: 0,043 (2</w:t>
      </w:r>
      <w:r w:rsidR="00BA1EB5" w:rsidRPr="00BA1EB5">
        <w:rPr>
          <w:color w:val="000000"/>
          <w:sz w:val="28"/>
          <w:lang w:val="uk-UA"/>
        </w:rPr>
        <w:t>5°C</w:t>
      </w:r>
      <w:r w:rsidRPr="00BA1EB5">
        <w:rPr>
          <w:color w:val="000000"/>
          <w:sz w:val="28"/>
          <w:lang w:val="uk-UA"/>
        </w:rPr>
        <w:t>)</w:t>
      </w: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Хімічні властивості</w:t>
      </w:r>
    </w:p>
    <w:p w:rsidR="007225E4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Горіння</w:t>
      </w:r>
      <w:r w:rsidR="00A875C1" w:rsidRPr="00BA1EB5">
        <w:rPr>
          <w:color w:val="000000"/>
          <w:sz w:val="28"/>
          <w:lang w:val="uk-UA"/>
        </w:rPr>
        <w:t>. Гліцин при горінні розпадається на вуглекислий</w:t>
      </w:r>
      <w:r w:rsidR="00741DBB" w:rsidRPr="00BA1EB5">
        <w:rPr>
          <w:color w:val="000000"/>
          <w:sz w:val="28"/>
          <w:lang w:val="uk-UA"/>
        </w:rPr>
        <w:t xml:space="preserve"> газ воду та нітроген</w:t>
      </w:r>
      <w:r w:rsidRPr="00BA1EB5">
        <w:rPr>
          <w:color w:val="000000"/>
          <w:sz w:val="28"/>
          <w:lang w:val="uk-UA"/>
        </w:rPr>
        <w:t>:</w:t>
      </w:r>
    </w:p>
    <w:p w:rsidR="00BA1EB5" w:rsidRP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4NH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COOH + 13O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 xml:space="preserve"> </w:t>
      </w:r>
      <w:r w:rsidR="007A541E">
        <w:rPr>
          <w:color w:val="000000"/>
          <w:sz w:val="28"/>
          <w:lang w:val="uk-UA"/>
        </w:rPr>
        <w:pict>
          <v:shape id="_x0000_i1027" type="#_x0000_t75" style="width:11.25pt;height:6.75pt">
            <v:imagedata r:id="rId9" o:title=""/>
          </v:shape>
        </w:pict>
      </w:r>
      <w:r w:rsidRPr="00BA1EB5">
        <w:rPr>
          <w:color w:val="000000"/>
          <w:sz w:val="28"/>
          <w:lang w:val="uk-UA"/>
        </w:rPr>
        <w:t>8CO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="007A541E">
        <w:rPr>
          <w:color w:val="000000"/>
          <w:position w:val="-6"/>
          <w:sz w:val="28"/>
          <w:vertAlign w:val="subscript"/>
          <w:lang w:val="uk-UA"/>
        </w:rPr>
        <w:pict>
          <v:shape id="_x0000_i1028" type="#_x0000_t75" style="width:12pt;height:18pt">
            <v:imagedata r:id="rId10" o:title=""/>
          </v:shape>
        </w:pict>
      </w:r>
      <w:r w:rsidRPr="00BA1EB5">
        <w:rPr>
          <w:color w:val="000000"/>
          <w:sz w:val="28"/>
          <w:lang w:val="uk-UA"/>
        </w:rPr>
        <w:t xml:space="preserve"> + 10H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O + 2N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="00BA1EB5">
        <w:rPr>
          <w:color w:val="000000"/>
          <w:sz w:val="28"/>
          <w:lang w:val="uk-UA"/>
        </w:rPr>
        <w:t xml:space="preserve"> </w:t>
      </w:r>
      <w:r w:rsidR="003A4E81" w:rsidRPr="00BA1EB5">
        <w:rPr>
          <w:color w:val="000000"/>
          <w:sz w:val="28"/>
          <w:lang w:val="uk-UA"/>
        </w:rPr>
        <w:t>(1)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Взаємодія з водою</w:t>
      </w:r>
      <w:r w:rsidR="00741DBB" w:rsidRPr="00BA1EB5">
        <w:rPr>
          <w:color w:val="000000"/>
          <w:sz w:val="28"/>
          <w:lang w:val="uk-UA"/>
        </w:rPr>
        <w:t>. При взаємодії з водою дисоціює</w:t>
      </w:r>
      <w:r w:rsidR="00BA1EB5">
        <w:rPr>
          <w:color w:val="000000"/>
          <w:sz w:val="28"/>
          <w:lang w:val="uk-UA"/>
        </w:rPr>
        <w:t>:</w:t>
      </w:r>
    </w:p>
    <w:p w:rsidR="00BA1EB5" w:rsidRP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NH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COOH + 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 xml:space="preserve">O </w:t>
      </w:r>
      <w:r w:rsidR="007A541E">
        <w:rPr>
          <w:color w:val="000000"/>
          <w:sz w:val="28"/>
          <w:lang w:val="uk-UA"/>
        </w:rPr>
        <w:pict>
          <v:shape id="_x0000_i1029" type="#_x0000_t75" style="width:21pt;height:9pt">
            <v:imagedata r:id="rId11" o:title=""/>
          </v:shape>
        </w:pict>
      </w:r>
      <w:r w:rsidRPr="00BA1EB5">
        <w:rPr>
          <w:color w:val="000000"/>
          <w:sz w:val="28"/>
          <w:vertAlign w:val="superscript"/>
          <w:lang w:val="uk-UA"/>
        </w:rPr>
        <w:t>+</w:t>
      </w:r>
      <w:r w:rsidRPr="00BA1EB5">
        <w:rPr>
          <w:color w:val="000000"/>
          <w:sz w:val="28"/>
          <w:lang w:val="uk-UA"/>
        </w:rPr>
        <w:t>NH</w:t>
      </w:r>
      <w:r w:rsidRPr="00BA1EB5">
        <w:rPr>
          <w:color w:val="000000"/>
          <w:sz w:val="28"/>
          <w:vertAlign w:val="subscript"/>
          <w:lang w:val="uk-UA"/>
        </w:rPr>
        <w:t>3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COOH + OH</w:t>
      </w:r>
      <w:r w:rsidR="00BA1EB5">
        <w:rPr>
          <w:color w:val="000000"/>
          <w:sz w:val="28"/>
          <w:vertAlign w:val="superscript"/>
          <w:lang w:val="uk-UA"/>
        </w:rPr>
        <w:t xml:space="preserve"> –</w:t>
      </w:r>
      <w:r w:rsidR="00BA1EB5" w:rsidRPr="00BA1EB5">
        <w:rPr>
          <w:color w:val="000000"/>
          <w:sz w:val="28"/>
          <w:lang w:val="uk-UA"/>
        </w:rPr>
        <w:t xml:space="preserve"> N</w:t>
      </w:r>
      <w:r w:rsidRPr="00BA1EB5">
        <w:rPr>
          <w:color w:val="000000"/>
          <w:sz w:val="28"/>
          <w:lang w:val="uk-UA"/>
        </w:rPr>
        <w:t>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COOH + 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 xml:space="preserve">O </w:t>
      </w:r>
      <w:r w:rsidR="007A541E">
        <w:rPr>
          <w:color w:val="000000"/>
          <w:sz w:val="28"/>
          <w:lang w:val="uk-UA"/>
        </w:rPr>
        <w:pict>
          <v:shape id="_x0000_i1030" type="#_x0000_t75" style="width:21pt;height:9pt">
            <v:imagedata r:id="rId11" o:title=""/>
          </v:shape>
        </w:pict>
      </w:r>
      <w:r w:rsidRPr="00BA1EB5">
        <w:rPr>
          <w:color w:val="000000"/>
          <w:sz w:val="28"/>
          <w:lang w:val="uk-UA"/>
        </w:rPr>
        <w:t>NH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COO</w:t>
      </w:r>
      <w:r w:rsidRPr="00BA1EB5">
        <w:rPr>
          <w:color w:val="000000"/>
          <w:sz w:val="28"/>
          <w:vertAlign w:val="superscript"/>
          <w:lang w:val="uk-UA"/>
        </w:rPr>
        <w:t>-</w:t>
      </w:r>
      <w:r w:rsidRPr="00BA1EB5">
        <w:rPr>
          <w:color w:val="000000"/>
          <w:sz w:val="28"/>
          <w:lang w:val="uk-UA"/>
        </w:rPr>
        <w:t xml:space="preserve"> + H</w:t>
      </w:r>
      <w:r w:rsidRPr="00BA1EB5">
        <w:rPr>
          <w:color w:val="000000"/>
          <w:sz w:val="28"/>
          <w:vertAlign w:val="subscript"/>
          <w:lang w:val="uk-UA"/>
        </w:rPr>
        <w:t>3</w:t>
      </w:r>
      <w:r w:rsidRPr="00BA1EB5">
        <w:rPr>
          <w:color w:val="000000"/>
          <w:sz w:val="28"/>
          <w:lang w:val="uk-UA"/>
        </w:rPr>
        <w:t>O</w:t>
      </w:r>
      <w:r w:rsidRPr="00BA1EB5">
        <w:rPr>
          <w:color w:val="000000"/>
          <w:sz w:val="28"/>
          <w:vertAlign w:val="superscript"/>
          <w:lang w:val="uk-UA"/>
        </w:rPr>
        <w:t>+</w:t>
      </w:r>
      <w:r w:rsidRPr="00BA1EB5">
        <w:rPr>
          <w:color w:val="000000"/>
          <w:sz w:val="28"/>
          <w:lang w:val="uk-UA"/>
        </w:rPr>
        <w:t xml:space="preserve"> (NH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 xml:space="preserve">COOH </w:t>
      </w:r>
      <w:r w:rsidR="007A541E">
        <w:rPr>
          <w:color w:val="000000"/>
          <w:sz w:val="28"/>
          <w:lang w:val="uk-UA"/>
        </w:rPr>
        <w:pict>
          <v:shape id="_x0000_i1031" type="#_x0000_t75" style="width:21pt;height:9pt">
            <v:imagedata r:id="rId11" o:title=""/>
          </v:shape>
        </w:pict>
      </w:r>
      <w:r w:rsid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NH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COO</w:t>
      </w:r>
      <w:r w:rsidRPr="00BA1EB5">
        <w:rPr>
          <w:color w:val="000000"/>
          <w:sz w:val="28"/>
          <w:vertAlign w:val="superscript"/>
          <w:lang w:val="uk-UA"/>
        </w:rPr>
        <w:t>-</w:t>
      </w:r>
      <w:r w:rsidRPr="00BA1EB5">
        <w:rPr>
          <w:color w:val="000000"/>
          <w:sz w:val="28"/>
          <w:lang w:val="uk-UA"/>
        </w:rPr>
        <w:t xml:space="preserve"> + H</w:t>
      </w:r>
      <w:r w:rsidRPr="00BA1EB5">
        <w:rPr>
          <w:color w:val="000000"/>
          <w:sz w:val="28"/>
          <w:vertAlign w:val="superscript"/>
          <w:lang w:val="uk-UA"/>
        </w:rPr>
        <w:t>+</w:t>
      </w:r>
      <w:r w:rsidRPr="00BA1EB5">
        <w:rPr>
          <w:color w:val="000000"/>
          <w:sz w:val="28"/>
          <w:lang w:val="uk-UA"/>
        </w:rPr>
        <w:t>)</w:t>
      </w:r>
      <w:r w:rsidR="00BA1EB5">
        <w:rPr>
          <w:color w:val="000000"/>
          <w:sz w:val="28"/>
          <w:lang w:val="uk-UA"/>
        </w:rPr>
        <w:t xml:space="preserve"> </w:t>
      </w:r>
      <w:r w:rsidR="003A4E81" w:rsidRPr="00BA1EB5">
        <w:rPr>
          <w:color w:val="000000"/>
          <w:sz w:val="28"/>
          <w:lang w:val="uk-UA"/>
        </w:rPr>
        <w:t>(2)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1860C3" w:rsidRPr="00BA1EB5" w:rsidRDefault="001860C3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Наявність аміногрупи визначає основні властивості, а карбоксильної </w:t>
      </w:r>
      <w:r w:rsidR="00BA1EB5">
        <w:rPr>
          <w:color w:val="000000"/>
          <w:sz w:val="28"/>
          <w:lang w:val="uk-UA"/>
        </w:rPr>
        <w:t>–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кислотні, тому</w:t>
      </w:r>
      <w:r w:rsid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α-амінокислоти є амфотерними сполуками. Утворюють солі як з кислотами так і з лугами</w:t>
      </w:r>
    </w:p>
    <w:p w:rsidR="007225E4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Реакції з розчинами осн</w:t>
      </w:r>
      <w:r w:rsidR="001860C3" w:rsidRPr="00BA1EB5">
        <w:rPr>
          <w:color w:val="000000"/>
          <w:sz w:val="28"/>
          <w:lang w:val="uk-UA"/>
        </w:rPr>
        <w:t xml:space="preserve">ов. </w:t>
      </w:r>
      <w:r w:rsidR="00C04292" w:rsidRPr="00BA1EB5">
        <w:rPr>
          <w:color w:val="000000"/>
          <w:sz w:val="28"/>
          <w:lang w:val="uk-UA"/>
        </w:rPr>
        <w:t>При додаванні до гліцину основи NaOH утворюється сіль аміноацетат натрію</w:t>
      </w:r>
      <w:r w:rsidRPr="00BA1EB5">
        <w:rPr>
          <w:color w:val="000000"/>
          <w:sz w:val="28"/>
          <w:lang w:val="uk-UA"/>
        </w:rPr>
        <w:t>:</w:t>
      </w:r>
    </w:p>
    <w:p w:rsidR="00BA1EB5" w:rsidRP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NH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 xml:space="preserve">COOH + NaOH </w:t>
      </w:r>
      <w:r w:rsidR="007A541E">
        <w:rPr>
          <w:color w:val="000000"/>
          <w:sz w:val="28"/>
          <w:lang w:val="uk-UA"/>
        </w:rPr>
        <w:pict>
          <v:shape id="_x0000_i1032" type="#_x0000_t75" style="width:11.25pt;height:6.75pt">
            <v:imagedata r:id="rId9" o:title=""/>
          </v:shape>
        </w:pict>
      </w:r>
      <w:r w:rsidRPr="00BA1EB5">
        <w:rPr>
          <w:color w:val="000000"/>
          <w:sz w:val="28"/>
          <w:lang w:val="uk-UA"/>
        </w:rPr>
        <w:t>NH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COO</w:t>
      </w:r>
      <w:r w:rsidR="00BA1EB5">
        <w:rPr>
          <w:color w:val="000000"/>
          <w:sz w:val="28"/>
          <w:lang w:val="uk-UA"/>
        </w:rPr>
        <w:t>–</w:t>
      </w:r>
      <w:r w:rsidRPr="00BA1EB5">
        <w:rPr>
          <w:color w:val="000000"/>
          <w:sz w:val="28"/>
          <w:lang w:val="uk-UA"/>
        </w:rPr>
        <w:t>Na</w:t>
      </w:r>
      <w:r w:rsidRPr="00BA1EB5">
        <w:rPr>
          <w:color w:val="000000"/>
          <w:sz w:val="28"/>
          <w:vertAlign w:val="superscript"/>
          <w:lang w:val="uk-UA"/>
        </w:rPr>
        <w:t>+</w:t>
      </w:r>
      <w:r w:rsidRPr="00BA1EB5">
        <w:rPr>
          <w:color w:val="000000"/>
          <w:sz w:val="28"/>
          <w:lang w:val="uk-UA"/>
        </w:rPr>
        <w:t xml:space="preserve"> + 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O</w:t>
      </w:r>
      <w:r w:rsidR="00BA1EB5">
        <w:rPr>
          <w:color w:val="000000"/>
          <w:sz w:val="28"/>
          <w:lang w:val="uk-UA"/>
        </w:rPr>
        <w:t xml:space="preserve"> </w:t>
      </w:r>
      <w:r w:rsidR="003A4E81" w:rsidRPr="00BA1EB5">
        <w:rPr>
          <w:color w:val="000000"/>
          <w:sz w:val="28"/>
          <w:lang w:val="uk-UA"/>
        </w:rPr>
        <w:t>(3)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(NH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 xml:space="preserve">COONa </w:t>
      </w:r>
      <w:r w:rsidR="00BA1EB5">
        <w:rPr>
          <w:color w:val="000000"/>
          <w:sz w:val="28"/>
          <w:lang w:val="uk-UA"/>
        </w:rPr>
        <w:t xml:space="preserve">– </w:t>
      </w:r>
      <w:r w:rsidR="00BA1EB5" w:rsidRPr="00BA1EB5">
        <w:rPr>
          <w:color w:val="000000"/>
          <w:sz w:val="28"/>
          <w:lang w:val="uk-UA"/>
        </w:rPr>
        <w:t>а</w:t>
      </w:r>
      <w:r w:rsidRPr="00BA1EB5">
        <w:rPr>
          <w:color w:val="000000"/>
          <w:sz w:val="28"/>
          <w:lang w:val="uk-UA"/>
        </w:rPr>
        <w:t>міноацетат натрію)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Default="00C04292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Реакції з розчинами кислот. При додаванні до гліцину сірчаної кислоти утворюється сіль сульфату гліцину.</w:t>
      </w:r>
    </w:p>
    <w:p w:rsidR="00BA1EB5" w:rsidRP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2NH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COOH + 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SO</w:t>
      </w:r>
      <w:r w:rsidRPr="00BA1EB5">
        <w:rPr>
          <w:color w:val="000000"/>
          <w:sz w:val="28"/>
          <w:vertAlign w:val="subscript"/>
          <w:lang w:val="uk-UA"/>
        </w:rPr>
        <w:t>4</w:t>
      </w:r>
      <w:r w:rsidRPr="00BA1EB5">
        <w:rPr>
          <w:color w:val="000000"/>
          <w:sz w:val="28"/>
          <w:lang w:val="uk-UA"/>
        </w:rPr>
        <w:t xml:space="preserve"> </w:t>
      </w:r>
      <w:r w:rsidR="007A541E">
        <w:rPr>
          <w:color w:val="000000"/>
          <w:sz w:val="28"/>
          <w:lang w:val="uk-UA"/>
        </w:rPr>
        <w:pict>
          <v:shape id="_x0000_i1033" type="#_x0000_t75" style="width:11.25pt;height:6.75pt">
            <v:imagedata r:id="rId9" o:title=""/>
          </v:shape>
        </w:pict>
      </w:r>
      <w:r w:rsidRPr="00BA1EB5">
        <w:rPr>
          <w:color w:val="000000"/>
          <w:sz w:val="28"/>
          <w:lang w:val="uk-UA"/>
        </w:rPr>
        <w:t>(NH</w:t>
      </w:r>
      <w:r w:rsidRPr="00BA1EB5">
        <w:rPr>
          <w:color w:val="000000"/>
          <w:sz w:val="28"/>
          <w:vertAlign w:val="subscript"/>
          <w:lang w:val="uk-UA"/>
        </w:rPr>
        <w:t>3</w:t>
      </w:r>
      <w:r w:rsidRPr="00BA1EB5">
        <w:rPr>
          <w:color w:val="000000"/>
          <w:sz w:val="28"/>
          <w:lang w:val="uk-UA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COOH)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SO</w:t>
      </w:r>
      <w:r w:rsidRPr="00BA1EB5">
        <w:rPr>
          <w:color w:val="000000"/>
          <w:sz w:val="28"/>
          <w:vertAlign w:val="subscript"/>
          <w:lang w:val="uk-UA"/>
        </w:rPr>
        <w:t>4</w:t>
      </w:r>
      <w:r w:rsidRPr="00BA1EB5">
        <w:rPr>
          <w:color w:val="000000"/>
          <w:sz w:val="28"/>
          <w:lang w:val="uk-UA"/>
        </w:rPr>
        <w:t xml:space="preserve"> (сульфат гліцину)</w:t>
      </w:r>
      <w:r w:rsidR="00BA1EB5">
        <w:rPr>
          <w:color w:val="000000"/>
          <w:sz w:val="28"/>
          <w:lang w:val="uk-UA"/>
        </w:rPr>
        <w:t xml:space="preserve"> </w:t>
      </w:r>
      <w:r w:rsidR="00392EE6" w:rsidRPr="00BA1EB5">
        <w:rPr>
          <w:color w:val="000000"/>
          <w:sz w:val="28"/>
          <w:lang w:val="uk-UA"/>
        </w:rPr>
        <w:t>(4)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Етерифікація</w:t>
      </w:r>
      <w:r w:rsidR="00741DBB" w:rsidRPr="00BA1EB5">
        <w:rPr>
          <w:color w:val="000000"/>
          <w:sz w:val="28"/>
          <w:lang w:val="uk-UA"/>
        </w:rPr>
        <w:t>. Гліцин</w:t>
      </w:r>
      <w:r w:rsidR="00BA1EB5">
        <w:rPr>
          <w:color w:val="000000"/>
          <w:sz w:val="28"/>
          <w:lang w:val="uk-UA"/>
        </w:rPr>
        <w:t xml:space="preserve"> –</w:t>
      </w:r>
      <w:r w:rsidR="00BA1EB5" w:rsidRPr="00BA1EB5">
        <w:rPr>
          <w:color w:val="000000"/>
          <w:sz w:val="28"/>
          <w:lang w:val="uk-UA"/>
        </w:rPr>
        <w:t xml:space="preserve"> ам</w:t>
      </w:r>
      <w:r w:rsidR="00741DBB" w:rsidRPr="00BA1EB5">
        <w:rPr>
          <w:color w:val="000000"/>
          <w:sz w:val="28"/>
          <w:lang w:val="uk-UA"/>
        </w:rPr>
        <w:t>інокислота, при додаванні спирту утворюється складний єстер</w:t>
      </w:r>
      <w:r w:rsidR="00BA1EB5">
        <w:rPr>
          <w:color w:val="000000"/>
          <w:sz w:val="28"/>
          <w:lang w:val="uk-UA"/>
        </w:rPr>
        <w:t>:</w:t>
      </w:r>
    </w:p>
    <w:p w:rsidR="00BA1EB5" w:rsidRP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A1EB5" w:rsidRDefault="00BA1EB5" w:rsidP="00BA1EB5">
      <w:pPr>
        <w:tabs>
          <w:tab w:val="left" w:pos="4135"/>
          <w:tab w:val="left" w:pos="5564"/>
        </w:tabs>
        <w:spacing w:line="360" w:lineRule="auto"/>
        <w:rPr>
          <w:color w:val="000000"/>
          <w:sz w:val="28"/>
          <w:lang w:val="uk-UA"/>
        </w:rPr>
      </w:pPr>
      <w:r w:rsidRPr="00BA1EB5">
        <w:rPr>
          <w:color w:val="000000"/>
          <w:sz w:val="28"/>
          <w:szCs w:val="28"/>
          <w:lang w:val="uk-UA"/>
        </w:rPr>
        <w:t>NH</w:t>
      </w:r>
      <w:r w:rsidRPr="00BA1EB5">
        <w:rPr>
          <w:color w:val="000000"/>
          <w:sz w:val="28"/>
          <w:szCs w:val="28"/>
          <w:vertAlign w:val="subscript"/>
          <w:lang w:val="uk-UA"/>
        </w:rPr>
        <w:t>2</w:t>
      </w:r>
      <w:r w:rsidRPr="00BA1EB5">
        <w:rPr>
          <w:color w:val="000000"/>
          <w:sz w:val="28"/>
          <w:szCs w:val="28"/>
          <w:lang w:val="uk-UA"/>
        </w:rPr>
        <w:t>CH</w:t>
      </w:r>
      <w:r w:rsidRPr="00BA1EB5">
        <w:rPr>
          <w:color w:val="000000"/>
          <w:sz w:val="28"/>
          <w:szCs w:val="28"/>
          <w:vertAlign w:val="subscript"/>
          <w:lang w:val="uk-UA"/>
        </w:rPr>
        <w:t>2</w:t>
      </w:r>
      <w:r w:rsidRPr="00BA1EB5">
        <w:rPr>
          <w:color w:val="000000"/>
          <w:sz w:val="28"/>
          <w:szCs w:val="28"/>
          <w:lang w:val="uk-UA"/>
        </w:rPr>
        <w:t>COOH + C</w:t>
      </w:r>
      <w:r w:rsidRPr="00BA1EB5">
        <w:rPr>
          <w:color w:val="000000"/>
          <w:sz w:val="28"/>
          <w:szCs w:val="28"/>
          <w:vertAlign w:val="subscript"/>
          <w:lang w:val="uk-UA"/>
        </w:rPr>
        <w:t>2</w:t>
      </w:r>
      <w:r w:rsidRPr="00BA1EB5">
        <w:rPr>
          <w:color w:val="000000"/>
          <w:sz w:val="28"/>
          <w:szCs w:val="28"/>
          <w:lang w:val="uk-UA"/>
        </w:rPr>
        <w:t>H</w:t>
      </w:r>
      <w:r w:rsidRPr="00BA1EB5">
        <w:rPr>
          <w:color w:val="000000"/>
          <w:sz w:val="28"/>
          <w:szCs w:val="28"/>
          <w:vertAlign w:val="subscript"/>
          <w:lang w:val="uk-UA"/>
        </w:rPr>
        <w:t>5</w:t>
      </w:r>
      <w:r w:rsidRPr="00BA1EB5">
        <w:rPr>
          <w:color w:val="000000"/>
          <w:sz w:val="28"/>
          <w:szCs w:val="28"/>
          <w:lang w:val="uk-UA"/>
        </w:rPr>
        <w:t>OH</w:t>
      </w:r>
      <w:r w:rsidRPr="00BA1EB5">
        <w:rPr>
          <w:color w:val="000000"/>
          <w:sz w:val="28"/>
          <w:szCs w:val="28"/>
          <w:lang w:val="uk-UA"/>
        </w:rPr>
        <w:tab/>
      </w:r>
      <w:r w:rsidR="007A541E">
        <w:rPr>
          <w:color w:val="000000"/>
          <w:sz w:val="28"/>
          <w:szCs w:val="28"/>
          <w:lang w:val="uk-UA"/>
        </w:rPr>
        <w:pict>
          <v:shape id="_x0000_i1034" type="#_x0000_t75" style="width:29.25pt;height:24.75pt">
            <v:imagedata r:id="rId12" o:title=""/>
          </v:shape>
        </w:pict>
      </w:r>
      <w:r w:rsidRPr="00BA1EB5">
        <w:rPr>
          <w:color w:val="000000"/>
          <w:sz w:val="28"/>
          <w:szCs w:val="28"/>
          <w:lang w:val="uk-UA"/>
        </w:rPr>
        <w:tab/>
        <w:t>NH</w:t>
      </w:r>
      <w:r w:rsidRPr="00BA1EB5">
        <w:rPr>
          <w:color w:val="000000"/>
          <w:sz w:val="28"/>
          <w:szCs w:val="28"/>
          <w:vertAlign w:val="subscript"/>
          <w:lang w:val="uk-UA"/>
        </w:rPr>
        <w:t>2</w:t>
      </w:r>
      <w:r w:rsidRPr="00BA1EB5">
        <w:rPr>
          <w:color w:val="000000"/>
          <w:sz w:val="28"/>
          <w:szCs w:val="28"/>
          <w:lang w:val="uk-UA"/>
        </w:rPr>
        <w:t>CH</w:t>
      </w:r>
      <w:r w:rsidRPr="00BA1EB5">
        <w:rPr>
          <w:color w:val="000000"/>
          <w:sz w:val="28"/>
          <w:szCs w:val="28"/>
          <w:vertAlign w:val="subscript"/>
          <w:lang w:val="uk-UA"/>
        </w:rPr>
        <w:t>2</w:t>
      </w:r>
      <w:r w:rsidRPr="00BA1EB5">
        <w:rPr>
          <w:color w:val="000000"/>
          <w:sz w:val="28"/>
          <w:szCs w:val="28"/>
          <w:lang w:val="uk-UA"/>
        </w:rPr>
        <w:t>COOC</w:t>
      </w:r>
      <w:r w:rsidRPr="00BA1EB5">
        <w:rPr>
          <w:color w:val="000000"/>
          <w:sz w:val="28"/>
          <w:szCs w:val="28"/>
          <w:vertAlign w:val="subscript"/>
          <w:lang w:val="uk-UA"/>
        </w:rPr>
        <w:t>2</w:t>
      </w:r>
      <w:r w:rsidRPr="00BA1EB5">
        <w:rPr>
          <w:color w:val="000000"/>
          <w:sz w:val="28"/>
          <w:szCs w:val="28"/>
          <w:lang w:val="uk-UA"/>
        </w:rPr>
        <w:t>H</w:t>
      </w:r>
      <w:r w:rsidRPr="00BA1EB5">
        <w:rPr>
          <w:color w:val="000000"/>
          <w:sz w:val="28"/>
          <w:szCs w:val="28"/>
          <w:vertAlign w:val="subscript"/>
          <w:lang w:val="uk-UA"/>
        </w:rPr>
        <w:t>5</w:t>
      </w:r>
      <w:r w:rsidRPr="00BA1EB5">
        <w:rPr>
          <w:color w:val="000000"/>
          <w:sz w:val="28"/>
          <w:szCs w:val="28"/>
          <w:lang w:val="uk-UA"/>
        </w:rPr>
        <w:t xml:space="preserve"> + H</w:t>
      </w:r>
      <w:r w:rsidRPr="00BA1EB5">
        <w:rPr>
          <w:color w:val="000000"/>
          <w:sz w:val="28"/>
          <w:szCs w:val="28"/>
          <w:vertAlign w:val="subscript"/>
          <w:lang w:val="uk-UA"/>
        </w:rPr>
        <w:t>2</w:t>
      </w:r>
      <w:r w:rsidRPr="00BA1EB5">
        <w:rPr>
          <w:color w:val="000000"/>
          <w:sz w:val="28"/>
          <w:szCs w:val="28"/>
          <w:lang w:val="uk-UA"/>
        </w:rPr>
        <w:t>O</w:t>
      </w:r>
      <w:r>
        <w:rPr>
          <w:color w:val="000000"/>
          <w:sz w:val="28"/>
          <w:szCs w:val="28"/>
          <w:lang w:val="uk-UA"/>
        </w:rPr>
        <w:t xml:space="preserve"> </w:t>
      </w:r>
      <w:r w:rsidR="00392EE6" w:rsidRPr="00BA1EB5">
        <w:rPr>
          <w:color w:val="000000"/>
          <w:sz w:val="28"/>
          <w:lang w:val="uk-UA"/>
        </w:rPr>
        <w:t>(5)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BA1EB5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Міжмолекулярна взаємодія </w:t>
      </w:r>
      <w:r w:rsidR="00193122" w:rsidRPr="00BA1EB5">
        <w:rPr>
          <w:color w:val="000000"/>
          <w:sz w:val="28"/>
          <w:lang w:val="uk-UA"/>
        </w:rPr>
        <w:t>амінокислот</w:t>
      </w:r>
      <w:r w:rsidRPr="00BA1EB5">
        <w:rPr>
          <w:color w:val="000000"/>
          <w:sz w:val="28"/>
          <w:lang w:val="uk-UA"/>
        </w:rPr>
        <w:t xml:space="preserve"> призводить до</w:t>
      </w:r>
      <w:r w:rsid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 xml:space="preserve">утворення пептидів. При взаємодії </w:t>
      </w:r>
      <w:r w:rsidR="00193122" w:rsidRPr="00BA1EB5">
        <w:rPr>
          <w:color w:val="000000"/>
          <w:sz w:val="28"/>
          <w:lang w:val="uk-UA"/>
        </w:rPr>
        <w:t>двох</w:t>
      </w:r>
      <w:r w:rsidRPr="00BA1EB5">
        <w:rPr>
          <w:color w:val="000000"/>
          <w:sz w:val="28"/>
          <w:lang w:val="uk-UA"/>
        </w:rPr>
        <w:t xml:space="preserve"> ам</w:t>
      </w:r>
      <w:r w:rsidR="00193122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>нокислот утворюється дипептид.</w:t>
      </w:r>
    </w:p>
    <w:p w:rsidR="00BA1EB5" w:rsidRPr="00BA6036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450F3B" w:rsidRPr="00BA1EB5" w:rsidRDefault="00635266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en-US"/>
        </w:rPr>
        <w:t>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en-US"/>
        </w:rPr>
        <w:t>N</w:t>
      </w:r>
      <w:r w:rsidRPr="00BA1EB5">
        <w:rPr>
          <w:color w:val="000000"/>
          <w:sz w:val="28"/>
          <w:lang w:val="uk-UA"/>
        </w:rPr>
        <w:t>-</w:t>
      </w:r>
      <w:r w:rsidRPr="00BA1EB5">
        <w:rPr>
          <w:color w:val="000000"/>
          <w:sz w:val="28"/>
          <w:lang w:val="en-US"/>
        </w:rPr>
        <w:t>CH</w:t>
      </w:r>
      <w:r w:rsidRPr="00BA1EB5">
        <w:rPr>
          <w:color w:val="000000"/>
          <w:sz w:val="28"/>
          <w:vertAlign w:val="subscript"/>
          <w:lang w:val="uk-UA"/>
        </w:rPr>
        <w:t>2</w:t>
      </w:r>
      <w:r w:rsidRPr="00BA1EB5">
        <w:rPr>
          <w:color w:val="000000"/>
          <w:sz w:val="28"/>
          <w:lang w:val="uk-UA"/>
        </w:rPr>
        <w:t>-</w:t>
      </w:r>
      <w:r w:rsidRPr="00BA1EB5">
        <w:rPr>
          <w:color w:val="000000"/>
          <w:sz w:val="28"/>
          <w:lang w:val="en-US"/>
        </w:rPr>
        <w:t>C</w:t>
      </w:r>
      <w:r w:rsidRPr="00BA1EB5">
        <w:rPr>
          <w:color w:val="000000"/>
          <w:sz w:val="28"/>
          <w:lang w:val="uk-UA"/>
        </w:rPr>
        <w:t>-</w:t>
      </w:r>
      <w:r w:rsidRPr="00BA1EB5">
        <w:rPr>
          <w:color w:val="000000"/>
          <w:sz w:val="28"/>
          <w:lang w:val="en-US"/>
        </w:rPr>
        <w:t>OH</w:t>
      </w:r>
      <w:r w:rsidRPr="00BA1EB5">
        <w:rPr>
          <w:color w:val="000000"/>
          <w:sz w:val="28"/>
          <w:lang w:val="uk-UA"/>
        </w:rPr>
        <w:t xml:space="preserve"> + </w:t>
      </w:r>
      <w:r w:rsidRPr="00BA1EB5">
        <w:rPr>
          <w:color w:val="000000"/>
          <w:sz w:val="28"/>
          <w:lang w:val="en-US"/>
        </w:rPr>
        <w:t>H</w:t>
      </w:r>
      <w:r w:rsidRPr="00BA1EB5">
        <w:rPr>
          <w:color w:val="000000"/>
          <w:sz w:val="28"/>
          <w:lang w:val="uk-UA"/>
        </w:rPr>
        <w:t>-</w:t>
      </w:r>
      <w:r w:rsidRPr="00BA1EB5">
        <w:rPr>
          <w:color w:val="000000"/>
          <w:sz w:val="28"/>
          <w:lang w:val="en-US"/>
        </w:rPr>
        <w:t>N</w:t>
      </w:r>
      <w:r w:rsidRPr="00BA1EB5">
        <w:rPr>
          <w:color w:val="000000"/>
          <w:sz w:val="28"/>
          <w:lang w:val="uk-UA"/>
        </w:rPr>
        <w:t>-</w:t>
      </w:r>
      <w:r w:rsidRPr="00BA1EB5">
        <w:rPr>
          <w:color w:val="000000"/>
          <w:sz w:val="28"/>
          <w:lang w:val="en-US"/>
        </w:rPr>
        <w:t>CH</w:t>
      </w:r>
      <w:r w:rsidRPr="00BA1EB5">
        <w:rPr>
          <w:color w:val="000000"/>
          <w:sz w:val="28"/>
          <w:lang w:val="uk-UA"/>
        </w:rPr>
        <w:t>-</w:t>
      </w:r>
      <w:r w:rsidRPr="00BA1EB5">
        <w:rPr>
          <w:color w:val="000000"/>
          <w:sz w:val="28"/>
          <w:lang w:val="en-US"/>
        </w:rPr>
        <w:t>COOH</w:t>
      </w:r>
      <w:r w:rsidR="007A541E">
        <w:rPr>
          <w:color w:val="000000"/>
          <w:position w:val="-22"/>
          <w:sz w:val="28"/>
          <w:lang w:val="en-US"/>
        </w:rPr>
        <w:pict>
          <v:shape id="_x0000_i1035" type="#_x0000_t75" style="width:57.75pt;height:20.25pt">
            <v:imagedata r:id="rId13" o:title=""/>
          </v:shape>
        </w:pict>
      </w:r>
      <w:r w:rsidRPr="00BA1EB5">
        <w:rPr>
          <w:color w:val="000000"/>
          <w:sz w:val="28"/>
          <w:lang w:val="en-US"/>
        </w:rPr>
        <w:t>H</w:t>
      </w:r>
      <w:r w:rsidR="00C74E36" w:rsidRPr="00BA1EB5">
        <w:rPr>
          <w:color w:val="000000"/>
          <w:sz w:val="28"/>
          <w:vertAlign w:val="subscript"/>
          <w:lang w:val="uk-UA"/>
        </w:rPr>
        <w:t>2</w:t>
      </w:r>
      <w:r w:rsidR="00C74E36" w:rsidRPr="00BA1EB5">
        <w:rPr>
          <w:color w:val="000000"/>
          <w:sz w:val="28"/>
          <w:lang w:val="en-US"/>
        </w:rPr>
        <w:t>N</w:t>
      </w:r>
      <w:r w:rsidR="00C74E36" w:rsidRPr="00BA1EB5">
        <w:rPr>
          <w:color w:val="000000"/>
          <w:sz w:val="28"/>
          <w:lang w:val="uk-UA"/>
        </w:rPr>
        <w:t>-</w:t>
      </w:r>
      <w:r w:rsidR="00C74E36" w:rsidRPr="00BA1EB5">
        <w:rPr>
          <w:color w:val="000000"/>
          <w:sz w:val="28"/>
          <w:lang w:val="en-US"/>
        </w:rPr>
        <w:t>CH</w:t>
      </w:r>
      <w:r w:rsidR="00C74E36" w:rsidRPr="00BA1EB5">
        <w:rPr>
          <w:color w:val="000000"/>
          <w:sz w:val="28"/>
          <w:vertAlign w:val="subscript"/>
          <w:lang w:val="uk-UA"/>
        </w:rPr>
        <w:t>2</w:t>
      </w:r>
      <w:r w:rsidR="00C74E36" w:rsidRPr="00BA1EB5">
        <w:rPr>
          <w:color w:val="000000"/>
          <w:sz w:val="28"/>
          <w:lang w:val="uk-UA"/>
        </w:rPr>
        <w:t>-</w:t>
      </w:r>
      <w:r w:rsidR="00C74E36" w:rsidRPr="00BA1EB5">
        <w:rPr>
          <w:color w:val="000000"/>
          <w:sz w:val="28"/>
          <w:lang w:val="en-US"/>
        </w:rPr>
        <w:t>C</w:t>
      </w:r>
      <w:r w:rsidR="00C74E36" w:rsidRPr="00BA1EB5">
        <w:rPr>
          <w:color w:val="000000"/>
          <w:sz w:val="28"/>
          <w:lang w:val="uk-UA"/>
        </w:rPr>
        <w:t>-</w:t>
      </w:r>
      <w:r w:rsidR="00C74E36" w:rsidRPr="00BA1EB5">
        <w:rPr>
          <w:color w:val="000000"/>
          <w:sz w:val="28"/>
          <w:lang w:val="en-US"/>
        </w:rPr>
        <w:t>N</w:t>
      </w:r>
      <w:r w:rsidR="00C74E36" w:rsidRPr="00BA1EB5">
        <w:rPr>
          <w:color w:val="000000"/>
          <w:sz w:val="28"/>
          <w:lang w:val="uk-UA"/>
        </w:rPr>
        <w:t>-</w:t>
      </w:r>
      <w:r w:rsidR="00C74E36" w:rsidRPr="00BA1EB5">
        <w:rPr>
          <w:color w:val="000000"/>
          <w:sz w:val="28"/>
          <w:lang w:val="en-US"/>
        </w:rPr>
        <w:t>CH</w:t>
      </w:r>
      <w:r w:rsidR="00C74E36" w:rsidRPr="00BA1EB5">
        <w:rPr>
          <w:color w:val="000000"/>
          <w:sz w:val="28"/>
          <w:lang w:val="uk-UA"/>
        </w:rPr>
        <w:t>-</w:t>
      </w:r>
      <w:r w:rsidR="00C74E36" w:rsidRPr="00BA1EB5">
        <w:rPr>
          <w:color w:val="000000"/>
          <w:sz w:val="28"/>
          <w:lang w:val="en-US"/>
        </w:rPr>
        <w:t>COOH</w:t>
      </w:r>
      <w:r w:rsidR="00BA1EB5" w:rsidRPr="00BA6036">
        <w:rPr>
          <w:color w:val="000000"/>
          <w:sz w:val="28"/>
          <w:lang w:val="uk-UA"/>
        </w:rPr>
        <w:t xml:space="preserve"> </w:t>
      </w:r>
      <w:r w:rsidR="00193122" w:rsidRPr="00BA1EB5">
        <w:rPr>
          <w:color w:val="000000"/>
          <w:sz w:val="28"/>
          <w:lang w:val="uk-UA"/>
        </w:rPr>
        <w:t>(6)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0911D4" w:rsidRDefault="00F94EAE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При нагріванні з нінгідрином утворюється синьо-фіолетове забарвлення (комплекс Руєманна).</w:t>
      </w:r>
    </w:p>
    <w:p w:rsidR="00BA1EB5" w:rsidRP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7A541E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pict>
          <v:shape id="_x0000_i1036" type="#_x0000_t75" style="width:347.25pt;height:185.25pt">
            <v:imagedata r:id="rId14" o:title=""/>
          </v:shape>
        </w:pict>
      </w:r>
      <w:r w:rsidR="00BA1EB5" w:rsidRPr="00326EE6">
        <w:rPr>
          <w:color w:val="000000"/>
          <w:sz w:val="28"/>
          <w:lang w:val="uk-UA"/>
        </w:rPr>
        <w:t xml:space="preserve"> </w:t>
      </w:r>
      <w:r w:rsidR="00C55B75" w:rsidRPr="00326EE6">
        <w:rPr>
          <w:color w:val="000000"/>
          <w:sz w:val="28"/>
          <w:lang w:val="uk-UA"/>
        </w:rPr>
        <w:t>(7)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EF5EE0" w:rsidP="00BA1EB5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 w:rsidRPr="00BA1EB5">
        <w:rPr>
          <w:b/>
          <w:color w:val="000000"/>
          <w:sz w:val="28"/>
          <w:lang w:val="uk-UA"/>
        </w:rPr>
        <w:t>3</w:t>
      </w:r>
      <w:r w:rsidR="00BA1EB5" w:rsidRPr="00BA1EB5">
        <w:rPr>
          <w:b/>
          <w:color w:val="000000"/>
          <w:sz w:val="28"/>
          <w:lang w:val="uk-UA"/>
        </w:rPr>
        <w:t xml:space="preserve"> Ан</w:t>
      </w:r>
      <w:r w:rsidR="007225E4" w:rsidRPr="00BA1EB5">
        <w:rPr>
          <w:b/>
          <w:color w:val="000000"/>
          <w:sz w:val="28"/>
          <w:lang w:val="uk-UA"/>
        </w:rPr>
        <w:t>аліз субстанції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42252B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Відповідно до ДФУ</w:t>
      </w:r>
      <w:r w:rsidR="0042252B" w:rsidRPr="00BA1EB5">
        <w:rPr>
          <w:color w:val="000000"/>
          <w:sz w:val="28"/>
          <w:lang w:val="uk-UA"/>
        </w:rPr>
        <w:t xml:space="preserve"> ідентифікація гліцину проводять:</w:t>
      </w:r>
    </w:p>
    <w:p w:rsidR="007225E4" w:rsidRPr="00BA1EB5" w:rsidRDefault="0042252B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1. І</w:t>
      </w:r>
      <w:r w:rsidR="007225E4" w:rsidRPr="00BA1EB5">
        <w:rPr>
          <w:color w:val="000000"/>
          <w:sz w:val="28"/>
          <w:lang w:val="uk-UA"/>
        </w:rPr>
        <w:t>нфрачервоний спектр субстанції, одержаний у дисках з 1 мг субстанції і 0</w:t>
      </w:r>
      <w:r w:rsidR="00BA1EB5" w:rsidRPr="00BA1EB5">
        <w:rPr>
          <w:color w:val="000000"/>
          <w:sz w:val="28"/>
          <w:lang w:val="uk-UA"/>
        </w:rPr>
        <w:t>.4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="007225E4" w:rsidRPr="00BA1EB5">
        <w:rPr>
          <w:iCs/>
          <w:color w:val="000000"/>
          <w:sz w:val="28"/>
          <w:lang w:val="uk-UA"/>
        </w:rPr>
        <w:t>калію броміду</w:t>
      </w:r>
      <w:r w:rsidR="00BA1EB5">
        <w:rPr>
          <w:iCs/>
          <w:color w:val="000000"/>
          <w:sz w:val="28"/>
          <w:lang w:val="uk-UA"/>
        </w:rPr>
        <w:t>,</w:t>
      </w:r>
      <w:r w:rsidR="007225E4" w:rsidRPr="00BA1EB5">
        <w:rPr>
          <w:iCs/>
          <w:color w:val="000000"/>
          <w:sz w:val="28"/>
          <w:lang w:val="uk-UA"/>
        </w:rPr>
        <w:t xml:space="preserve"> </w:t>
      </w:r>
      <w:r w:rsidR="007225E4" w:rsidRPr="00BA1EB5">
        <w:rPr>
          <w:color w:val="000000"/>
          <w:sz w:val="28"/>
          <w:lang w:val="uk-UA"/>
        </w:rPr>
        <w:t xml:space="preserve">має відповідати спектру </w:t>
      </w:r>
      <w:r w:rsidR="007225E4" w:rsidRPr="00BA1EB5">
        <w:rPr>
          <w:iCs/>
          <w:color w:val="000000"/>
          <w:sz w:val="28"/>
          <w:lang w:val="uk-UA"/>
        </w:rPr>
        <w:t xml:space="preserve">ФСЗ гліцину. </w:t>
      </w:r>
      <w:r w:rsidR="007225E4" w:rsidRPr="00BA1EB5">
        <w:rPr>
          <w:color w:val="000000"/>
          <w:sz w:val="28"/>
          <w:lang w:val="uk-UA"/>
        </w:rPr>
        <w:t xml:space="preserve">У разі різниці спектрів окремо розчиняють субстанцію та </w:t>
      </w:r>
      <w:r w:rsidR="007225E4" w:rsidRPr="00BA1EB5">
        <w:rPr>
          <w:iCs/>
          <w:color w:val="000000"/>
          <w:sz w:val="28"/>
          <w:lang w:val="uk-UA"/>
        </w:rPr>
        <w:t xml:space="preserve">ФСЗ гліцину </w:t>
      </w:r>
      <w:r w:rsidR="007225E4" w:rsidRPr="00BA1EB5">
        <w:rPr>
          <w:color w:val="000000"/>
          <w:sz w:val="28"/>
          <w:lang w:val="uk-UA"/>
        </w:rPr>
        <w:t xml:space="preserve">в мінімальному об'ємі </w:t>
      </w:r>
      <w:r w:rsidR="007225E4" w:rsidRPr="00BA1EB5">
        <w:rPr>
          <w:iCs/>
          <w:color w:val="000000"/>
          <w:sz w:val="28"/>
          <w:lang w:val="uk-UA"/>
        </w:rPr>
        <w:t>спирту (6</w:t>
      </w:r>
      <w:r w:rsidR="00BA1EB5" w:rsidRPr="00BA1EB5">
        <w:rPr>
          <w:iCs/>
          <w:color w:val="000000"/>
          <w:sz w:val="28"/>
          <w:lang w:val="uk-UA"/>
        </w:rPr>
        <w:t>0</w:t>
      </w:r>
      <w:r w:rsidR="00BA1EB5">
        <w:rPr>
          <w:iCs/>
          <w:color w:val="000000"/>
          <w:sz w:val="28"/>
          <w:lang w:val="uk-UA"/>
        </w:rPr>
        <w:t>%</w:t>
      </w:r>
      <w:r w:rsidR="007225E4" w:rsidRPr="00BA1EB5">
        <w:rPr>
          <w:iCs/>
          <w:color w:val="000000"/>
          <w:sz w:val="28"/>
          <w:lang w:val="uk-UA"/>
        </w:rPr>
        <w:t xml:space="preserve"> об/об)</w:t>
      </w:r>
      <w:r w:rsidR="00BA1EB5">
        <w:rPr>
          <w:iCs/>
          <w:color w:val="000000"/>
          <w:sz w:val="28"/>
          <w:lang w:val="uk-UA"/>
        </w:rPr>
        <w:t>,</w:t>
      </w:r>
      <w:r w:rsidR="007225E4" w:rsidRPr="00BA1EB5">
        <w:rPr>
          <w:color w:val="000000"/>
          <w:sz w:val="28"/>
          <w:lang w:val="uk-UA"/>
        </w:rPr>
        <w:t xml:space="preserve"> упарюють насухо і повторно записують спектри одержаних залишків.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2. На хроматограмі випробовуваного розчину, одержаній у випробуванні </w:t>
      </w:r>
      <w:r w:rsidR="00BA1EB5">
        <w:rPr>
          <w:color w:val="000000"/>
          <w:sz w:val="28"/>
          <w:lang w:val="uk-UA"/>
        </w:rPr>
        <w:t>«</w:t>
      </w:r>
      <w:r w:rsidR="00BA1EB5" w:rsidRPr="00BA1EB5">
        <w:rPr>
          <w:color w:val="000000"/>
          <w:sz w:val="28"/>
          <w:lang w:val="uk-UA"/>
        </w:rPr>
        <w:t>Р</w:t>
      </w:r>
      <w:r w:rsidRPr="00BA1EB5">
        <w:rPr>
          <w:color w:val="000000"/>
          <w:sz w:val="28"/>
          <w:lang w:val="uk-UA"/>
        </w:rPr>
        <w:t>ечовини, виявлювані нінгідрином</w:t>
      </w:r>
      <w:r w:rsidR="00BA1EB5">
        <w:rPr>
          <w:color w:val="000000"/>
          <w:sz w:val="28"/>
          <w:lang w:val="uk-UA"/>
        </w:rPr>
        <w:t>»</w:t>
      </w:r>
      <w:r w:rsidR="00BA1EB5" w:rsidRPr="00BA1EB5">
        <w:rPr>
          <w:color w:val="000000"/>
          <w:sz w:val="28"/>
          <w:lang w:val="uk-UA"/>
        </w:rPr>
        <w:t>,</w:t>
      </w:r>
      <w:r w:rsidRPr="00BA1EB5">
        <w:rPr>
          <w:color w:val="000000"/>
          <w:sz w:val="28"/>
          <w:lang w:val="uk-UA"/>
        </w:rPr>
        <w:t xml:space="preserve"> має виявлятися основна пляма на рівні основної плями на хроматограмі розчину порівняння, відповідна їй за розміром і забарвленням.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3. 50 мг субстанції розчиняють у 5 мл </w:t>
      </w:r>
      <w:r w:rsidRPr="00BA1EB5">
        <w:rPr>
          <w:iCs/>
          <w:color w:val="000000"/>
          <w:sz w:val="28"/>
          <w:lang w:val="uk-UA"/>
        </w:rPr>
        <w:t xml:space="preserve">води </w:t>
      </w:r>
      <w:r w:rsidR="00BA1EB5" w:rsidRPr="00BA1EB5">
        <w:rPr>
          <w:iCs/>
          <w:color w:val="000000"/>
          <w:sz w:val="28"/>
          <w:lang w:val="uk-UA"/>
        </w:rPr>
        <w:t>Р.</w:t>
      </w:r>
      <w:r w:rsidR="00BA1EB5">
        <w:rPr>
          <w:iCs/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До</w:t>
      </w:r>
      <w:r w:rsidRPr="00BA1EB5">
        <w:rPr>
          <w:color w:val="000000"/>
          <w:sz w:val="28"/>
          <w:lang w:val="uk-UA"/>
        </w:rPr>
        <w:t xml:space="preserve"> одержаного розчину додають 1 мл </w:t>
      </w:r>
      <w:r w:rsidRPr="00BA1EB5">
        <w:rPr>
          <w:iCs/>
          <w:color w:val="000000"/>
          <w:sz w:val="28"/>
          <w:lang w:val="uk-UA"/>
        </w:rPr>
        <w:t>розчину натрію гіпохлориту концентрованого</w:t>
      </w:r>
      <w:r w:rsidR="00BA1EB5">
        <w:rPr>
          <w:iCs/>
          <w:color w:val="000000"/>
          <w:sz w:val="28"/>
          <w:lang w:val="uk-UA"/>
        </w:rPr>
        <w:t>,</w:t>
      </w:r>
      <w:r w:rsidRPr="00BA1EB5">
        <w:rPr>
          <w:iCs/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 xml:space="preserve">кип'ятять протягом 2 хв., додають 1 мл </w:t>
      </w:r>
      <w:r w:rsidRPr="00BA1EB5">
        <w:rPr>
          <w:iCs/>
          <w:color w:val="000000"/>
          <w:sz w:val="28"/>
          <w:lang w:val="uk-UA"/>
        </w:rPr>
        <w:t xml:space="preserve">кислоти хлористоводневої </w:t>
      </w:r>
      <w:r w:rsidRPr="00BA1EB5">
        <w:rPr>
          <w:color w:val="000000"/>
          <w:sz w:val="28"/>
          <w:lang w:val="uk-UA"/>
        </w:rPr>
        <w:t>і кип'ятять протягом 4</w:t>
      </w:r>
      <w:r w:rsidR="00BA1EB5">
        <w:rPr>
          <w:color w:val="000000"/>
          <w:sz w:val="28"/>
          <w:lang w:val="uk-UA"/>
        </w:rPr>
        <w:t>–</w:t>
      </w:r>
      <w:r w:rsidR="00BA1EB5" w:rsidRPr="00BA1EB5">
        <w:rPr>
          <w:color w:val="000000"/>
          <w:sz w:val="28"/>
          <w:lang w:val="uk-UA"/>
        </w:rPr>
        <w:t>5</w:t>
      </w:r>
      <w:r w:rsidRPr="00BA1EB5">
        <w:rPr>
          <w:color w:val="000000"/>
          <w:sz w:val="28"/>
          <w:lang w:val="uk-UA"/>
        </w:rPr>
        <w:t xml:space="preserve"> хв. Потім додають 2 мл </w:t>
      </w:r>
      <w:r w:rsidRPr="00BA1EB5">
        <w:rPr>
          <w:iCs/>
          <w:color w:val="000000"/>
          <w:sz w:val="28"/>
          <w:lang w:val="uk-UA"/>
        </w:rPr>
        <w:t xml:space="preserve">кислоти хлористоводневої </w:t>
      </w:r>
      <w:r w:rsidRPr="00BA1EB5">
        <w:rPr>
          <w:color w:val="000000"/>
          <w:sz w:val="28"/>
          <w:lang w:val="uk-UA"/>
        </w:rPr>
        <w:t xml:space="preserve">і 1 мл розчину </w:t>
      </w:r>
      <w:r w:rsidR="00BA1EB5" w:rsidRPr="00BA1EB5">
        <w:rPr>
          <w:color w:val="000000"/>
          <w:sz w:val="28"/>
          <w:lang w:val="uk-UA"/>
        </w:rPr>
        <w:t>20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>/</w:t>
      </w:r>
      <w:r w:rsidRPr="00BA1EB5">
        <w:rPr>
          <w:color w:val="000000"/>
          <w:sz w:val="28"/>
          <w:lang w:val="uk-UA"/>
        </w:rPr>
        <w:t xml:space="preserve">л </w:t>
      </w:r>
      <w:r w:rsidRPr="00BA1EB5">
        <w:rPr>
          <w:iCs/>
          <w:color w:val="000000"/>
          <w:sz w:val="28"/>
          <w:lang w:val="uk-UA"/>
        </w:rPr>
        <w:t xml:space="preserve">резорцину, </w:t>
      </w:r>
      <w:r w:rsidRPr="00BA1EB5">
        <w:rPr>
          <w:color w:val="000000"/>
          <w:sz w:val="28"/>
          <w:lang w:val="uk-UA"/>
        </w:rPr>
        <w:t xml:space="preserve">кип'ятять протягом 1 хв. і охолоджують. Додають 10 мл </w:t>
      </w:r>
      <w:r w:rsidRPr="00BA1EB5">
        <w:rPr>
          <w:iCs/>
          <w:color w:val="000000"/>
          <w:sz w:val="28"/>
          <w:lang w:val="uk-UA"/>
        </w:rPr>
        <w:t xml:space="preserve">води </w:t>
      </w:r>
      <w:r w:rsidRPr="00BA1EB5">
        <w:rPr>
          <w:color w:val="000000"/>
          <w:sz w:val="28"/>
          <w:lang w:val="uk-UA"/>
        </w:rPr>
        <w:t xml:space="preserve">і перемішують. До 5 мл одержаного розчину додають 6 мл </w:t>
      </w:r>
      <w:r w:rsidRPr="00BA1EB5">
        <w:rPr>
          <w:iCs/>
          <w:color w:val="000000"/>
          <w:sz w:val="28"/>
          <w:lang w:val="uk-UA"/>
        </w:rPr>
        <w:t xml:space="preserve">розчину натрію гідроксиду розведеного; </w:t>
      </w:r>
      <w:r w:rsidRPr="00BA1EB5">
        <w:rPr>
          <w:color w:val="000000"/>
          <w:sz w:val="28"/>
          <w:lang w:val="uk-UA"/>
        </w:rPr>
        <w:t>розчин забарвлюється у фіолетовий колір із зеленувато-жовтою флуоресценцією. Через декілька хвилин забарвлення розчину переходить в оранжеве, потім у жовте, а інтенсивна флуоресценція залишається.</w:t>
      </w:r>
    </w:p>
    <w:p w:rsidR="007225E4" w:rsidRP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Випробування на чистоту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Розчин. 5</w:t>
      </w:r>
      <w:r w:rsidR="00BA1EB5" w:rsidRPr="00BA1EB5">
        <w:rPr>
          <w:color w:val="000000"/>
          <w:sz w:val="28"/>
          <w:lang w:val="uk-UA"/>
        </w:rPr>
        <w:t>.0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 xml:space="preserve">субстанції розчиняють у </w:t>
      </w:r>
      <w:r w:rsidRPr="00BA1EB5">
        <w:rPr>
          <w:iCs/>
          <w:color w:val="000000"/>
          <w:sz w:val="28"/>
          <w:lang w:val="uk-UA"/>
        </w:rPr>
        <w:t xml:space="preserve">воді, вільній від вуглецю діоксиду, </w:t>
      </w:r>
      <w:r w:rsidRPr="00BA1EB5">
        <w:rPr>
          <w:color w:val="000000"/>
          <w:sz w:val="28"/>
          <w:lang w:val="uk-UA"/>
        </w:rPr>
        <w:t>і доводять об'єм розчину тим самим розчинником до 50 мл.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Прозорість розчину.</w:t>
      </w:r>
      <w:r w:rsidR="0042252B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Розчин</w:t>
      </w:r>
      <w:r w:rsid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має бути прозорим.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Кольоровість розчину</w:t>
      </w:r>
      <w:r w:rsidRPr="00BA1EB5">
        <w:rPr>
          <w:iCs/>
          <w:color w:val="000000"/>
          <w:sz w:val="28"/>
          <w:lang w:val="uk-UA"/>
        </w:rPr>
        <w:t xml:space="preserve">. </w:t>
      </w:r>
      <w:r w:rsidRPr="00BA1EB5">
        <w:rPr>
          <w:color w:val="000000"/>
          <w:sz w:val="28"/>
          <w:lang w:val="uk-UA"/>
        </w:rPr>
        <w:t>Забарвлення розчину має бути не інтенсивнішим за еталон Y</w:t>
      </w:r>
      <w:r w:rsidRPr="00BA1EB5">
        <w:rPr>
          <w:color w:val="000000"/>
          <w:sz w:val="28"/>
          <w:vertAlign w:val="subscript"/>
          <w:lang w:val="uk-UA"/>
        </w:rPr>
        <w:t>7</w:t>
      </w:r>
      <w:r w:rsidRPr="00BA1EB5">
        <w:rPr>
          <w:color w:val="000000"/>
          <w:sz w:val="28"/>
          <w:lang w:val="uk-UA"/>
        </w:rPr>
        <w:t>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рН</w:t>
      </w:r>
      <w:r w:rsidR="00BA1EB5">
        <w:rPr>
          <w:color w:val="000000"/>
          <w:sz w:val="28"/>
          <w:lang w:val="uk-UA"/>
        </w:rPr>
        <w:t>.</w:t>
      </w:r>
      <w:r w:rsidRPr="00BA1EB5">
        <w:rPr>
          <w:iCs/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Від 5.9 до 6.4. 10 мл розчину</w:t>
      </w:r>
      <w:r w:rsid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 xml:space="preserve">доводять </w:t>
      </w:r>
      <w:r w:rsidRPr="00BA1EB5">
        <w:rPr>
          <w:iCs/>
          <w:color w:val="000000"/>
          <w:sz w:val="28"/>
          <w:lang w:val="uk-UA"/>
        </w:rPr>
        <w:t xml:space="preserve">водою, вільною від вуглецю діоксиду, Р </w:t>
      </w:r>
      <w:r w:rsidRPr="00BA1EB5">
        <w:rPr>
          <w:color w:val="000000"/>
          <w:sz w:val="28"/>
          <w:lang w:val="uk-UA"/>
        </w:rPr>
        <w:t>до об'єму 20 мл.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Речовини, виявлювані нінгідрином. Визначення проводять методом тонкошарової хроматографії</w:t>
      </w:r>
      <w:r w:rsidR="00BA1EB5">
        <w:rPr>
          <w:color w:val="000000"/>
          <w:sz w:val="28"/>
          <w:lang w:val="uk-UA"/>
        </w:rPr>
        <w:t>,</w:t>
      </w:r>
      <w:r w:rsidRPr="00BA1EB5">
        <w:rPr>
          <w:iCs/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 xml:space="preserve">використовуючи </w:t>
      </w:r>
      <w:r w:rsidRPr="00BA1EB5">
        <w:rPr>
          <w:iCs/>
          <w:color w:val="000000"/>
          <w:sz w:val="28"/>
          <w:lang w:val="uk-UA"/>
        </w:rPr>
        <w:t>ТШХ пластинки із шаром силікагелю Р.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iCs/>
          <w:color w:val="000000"/>
          <w:sz w:val="28"/>
          <w:lang w:val="uk-UA"/>
        </w:rPr>
        <w:t xml:space="preserve">Випробовуваний розчин (а). </w:t>
      </w:r>
      <w:r w:rsidRPr="00BA1EB5">
        <w:rPr>
          <w:color w:val="000000"/>
          <w:sz w:val="28"/>
          <w:lang w:val="uk-UA"/>
        </w:rPr>
        <w:t>0</w:t>
      </w:r>
      <w:r w:rsidR="00BA1EB5" w:rsidRPr="00BA1EB5">
        <w:rPr>
          <w:color w:val="000000"/>
          <w:sz w:val="28"/>
          <w:lang w:val="uk-UA"/>
        </w:rPr>
        <w:t>.10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 xml:space="preserve">субстанції розчиняють у </w:t>
      </w:r>
      <w:r w:rsidRPr="00BA1EB5">
        <w:rPr>
          <w:iCs/>
          <w:color w:val="000000"/>
          <w:sz w:val="28"/>
          <w:lang w:val="uk-UA"/>
        </w:rPr>
        <w:t xml:space="preserve">воді Р </w:t>
      </w:r>
      <w:r w:rsidRPr="00BA1EB5">
        <w:rPr>
          <w:color w:val="000000"/>
          <w:sz w:val="28"/>
          <w:lang w:val="uk-UA"/>
        </w:rPr>
        <w:t>і доводять об'єм розчину тим самим розчинником до 10.0 мл.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iCs/>
          <w:color w:val="000000"/>
          <w:sz w:val="28"/>
          <w:lang w:val="uk-UA"/>
        </w:rPr>
        <w:t xml:space="preserve">Випробовуваний розчин (b). </w:t>
      </w:r>
      <w:r w:rsidRPr="00BA1EB5">
        <w:rPr>
          <w:color w:val="000000"/>
          <w:sz w:val="28"/>
          <w:lang w:val="uk-UA"/>
        </w:rPr>
        <w:t xml:space="preserve">1.0 мл випробовуваного розчину (а) доводять </w:t>
      </w:r>
      <w:r w:rsidRPr="00BA1EB5">
        <w:rPr>
          <w:iCs/>
          <w:color w:val="000000"/>
          <w:sz w:val="28"/>
          <w:lang w:val="uk-UA"/>
        </w:rPr>
        <w:t>водою</w:t>
      </w:r>
      <w:r w:rsidR="00BA1EB5">
        <w:rPr>
          <w:iCs/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до об'єму 10.0 мл.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iCs/>
          <w:color w:val="000000"/>
          <w:sz w:val="28"/>
          <w:lang w:val="uk-UA"/>
        </w:rPr>
        <w:t xml:space="preserve">Розчин порівняння (а). </w:t>
      </w:r>
      <w:r w:rsidRPr="00BA1EB5">
        <w:rPr>
          <w:color w:val="000000"/>
          <w:sz w:val="28"/>
          <w:lang w:val="uk-UA"/>
        </w:rPr>
        <w:t xml:space="preserve">10 мг </w:t>
      </w:r>
      <w:r w:rsidRPr="00BA1EB5">
        <w:rPr>
          <w:iCs/>
          <w:color w:val="000000"/>
          <w:sz w:val="28"/>
          <w:lang w:val="uk-UA"/>
        </w:rPr>
        <w:t xml:space="preserve">ФСЗ гліцину </w:t>
      </w:r>
      <w:r w:rsidRPr="00BA1EB5">
        <w:rPr>
          <w:color w:val="000000"/>
          <w:sz w:val="28"/>
          <w:lang w:val="uk-UA"/>
        </w:rPr>
        <w:t xml:space="preserve">розчиняють у </w:t>
      </w:r>
      <w:r w:rsidRPr="00BA1EB5">
        <w:rPr>
          <w:iCs/>
          <w:color w:val="000000"/>
          <w:sz w:val="28"/>
          <w:lang w:val="uk-UA"/>
        </w:rPr>
        <w:t xml:space="preserve">воді Р </w:t>
      </w:r>
      <w:r w:rsidRPr="00BA1EB5">
        <w:rPr>
          <w:color w:val="000000"/>
          <w:sz w:val="28"/>
          <w:lang w:val="uk-UA"/>
        </w:rPr>
        <w:t>і доводять об'єм розчину тим самим розчинником до 10.0 мл.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iCs/>
          <w:color w:val="000000"/>
          <w:sz w:val="28"/>
          <w:lang w:val="uk-UA"/>
        </w:rPr>
        <w:t xml:space="preserve">Розчин порівняння (b). </w:t>
      </w:r>
      <w:r w:rsidRPr="00BA1EB5">
        <w:rPr>
          <w:color w:val="000000"/>
          <w:sz w:val="28"/>
          <w:lang w:val="uk-UA"/>
        </w:rPr>
        <w:t xml:space="preserve">1.0 мл випробовуваного розчину (а) доводять </w:t>
      </w:r>
      <w:r w:rsidRPr="00BA1EB5">
        <w:rPr>
          <w:iCs/>
          <w:color w:val="000000"/>
          <w:sz w:val="28"/>
          <w:lang w:val="uk-UA"/>
        </w:rPr>
        <w:t>водою</w:t>
      </w:r>
      <w:r w:rsidR="00BA1EB5">
        <w:rPr>
          <w:iCs/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до об'єму 200 мл.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iCs/>
          <w:color w:val="000000"/>
          <w:sz w:val="28"/>
          <w:lang w:val="uk-UA"/>
        </w:rPr>
        <w:t xml:space="preserve">Розчин порівняння (с). </w:t>
      </w:r>
      <w:r w:rsidRPr="00BA1EB5">
        <w:rPr>
          <w:color w:val="000000"/>
          <w:sz w:val="28"/>
          <w:lang w:val="uk-UA"/>
        </w:rPr>
        <w:t xml:space="preserve">10 мг </w:t>
      </w:r>
      <w:r w:rsidRPr="00BA1EB5">
        <w:rPr>
          <w:iCs/>
          <w:color w:val="000000"/>
          <w:sz w:val="28"/>
          <w:lang w:val="uk-UA"/>
        </w:rPr>
        <w:t xml:space="preserve">ФСЗ гліцину </w:t>
      </w:r>
      <w:r w:rsidRPr="00BA1EB5">
        <w:rPr>
          <w:color w:val="000000"/>
          <w:sz w:val="28"/>
          <w:lang w:val="uk-UA"/>
        </w:rPr>
        <w:t xml:space="preserve">та 10 мг ФСЗ </w:t>
      </w:r>
      <w:r w:rsidRPr="00BA1EB5">
        <w:rPr>
          <w:iCs/>
          <w:color w:val="000000"/>
          <w:sz w:val="28"/>
          <w:lang w:val="uk-UA"/>
        </w:rPr>
        <w:t xml:space="preserve">аланіну </w:t>
      </w:r>
      <w:r w:rsidRPr="00BA1EB5">
        <w:rPr>
          <w:color w:val="000000"/>
          <w:sz w:val="28"/>
          <w:lang w:val="uk-UA"/>
        </w:rPr>
        <w:t xml:space="preserve">розчиняють у </w:t>
      </w:r>
      <w:r w:rsidRPr="00BA1EB5">
        <w:rPr>
          <w:iCs/>
          <w:color w:val="000000"/>
          <w:sz w:val="28"/>
          <w:lang w:val="uk-UA"/>
        </w:rPr>
        <w:t xml:space="preserve">воді Р </w:t>
      </w:r>
      <w:r w:rsidRPr="00BA1EB5">
        <w:rPr>
          <w:color w:val="000000"/>
          <w:sz w:val="28"/>
          <w:lang w:val="uk-UA"/>
        </w:rPr>
        <w:t>і доводять об'єм розчину тим самим розчинником до 25 мл.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На лінію старту хроматографічної пластинки наносять 5 мкл (50 мкг) випробовуваного розчину (а), 5 мкл (5 мкг) випробовуваного розчину (b), 5 мкл (5 мкг) розчину порівняння (а), 5 мкл (0.25 мкг) розчину порівняння (b) і 5 мкл (2 мкг гліцину та 2 мкг аланіну) розчину порівняння (с). Пластинку помішають у камеру із сумішшю розчинників </w:t>
      </w:r>
      <w:r w:rsidRPr="00BA1EB5">
        <w:rPr>
          <w:iCs/>
          <w:color w:val="000000"/>
          <w:sz w:val="28"/>
          <w:lang w:val="uk-UA"/>
        </w:rPr>
        <w:t xml:space="preserve">кислота оцтова льодяна Р </w:t>
      </w:r>
      <w:r w:rsidR="00BA1EB5">
        <w:rPr>
          <w:iCs/>
          <w:color w:val="000000"/>
          <w:sz w:val="28"/>
          <w:lang w:val="uk-UA"/>
        </w:rPr>
        <w:t>–</w:t>
      </w:r>
      <w:r w:rsidR="00BA1EB5" w:rsidRPr="00BA1EB5">
        <w:rPr>
          <w:iCs/>
          <w:color w:val="000000"/>
          <w:sz w:val="28"/>
          <w:lang w:val="uk-UA"/>
        </w:rPr>
        <w:t xml:space="preserve"> </w:t>
      </w:r>
      <w:r w:rsidRPr="00BA1EB5">
        <w:rPr>
          <w:iCs/>
          <w:color w:val="000000"/>
          <w:sz w:val="28"/>
          <w:lang w:val="uk-UA"/>
        </w:rPr>
        <w:t xml:space="preserve">вода Р </w:t>
      </w:r>
      <w:r w:rsidR="00BA1EB5">
        <w:rPr>
          <w:iCs/>
          <w:color w:val="000000"/>
          <w:sz w:val="28"/>
          <w:lang w:val="uk-UA"/>
        </w:rPr>
        <w:t>–</w:t>
      </w:r>
      <w:r w:rsidR="00BA1EB5" w:rsidRPr="00BA1EB5">
        <w:rPr>
          <w:iCs/>
          <w:color w:val="000000"/>
          <w:sz w:val="28"/>
          <w:lang w:val="uk-UA"/>
        </w:rPr>
        <w:t xml:space="preserve"> </w:t>
      </w:r>
      <w:r w:rsidRPr="00BA1EB5">
        <w:rPr>
          <w:iCs/>
          <w:color w:val="000000"/>
          <w:sz w:val="28"/>
          <w:lang w:val="uk-UA"/>
        </w:rPr>
        <w:t xml:space="preserve">бутанол Р </w:t>
      </w:r>
      <w:r w:rsidRPr="00BA1EB5">
        <w:rPr>
          <w:color w:val="000000"/>
          <w:sz w:val="28"/>
          <w:lang w:val="uk-UA"/>
        </w:rPr>
        <w:t>(20:20:60). Коли фронт розчинників пройде 2/3 довжини пластинки, пластинку виймають із камери, сушать при температурі 80</w:t>
      </w:r>
      <w:r w:rsidR="00BA1EB5" w:rsidRPr="00BA1EB5">
        <w:rPr>
          <w:color w:val="000000"/>
          <w:sz w:val="28"/>
          <w:lang w:val="uk-UA"/>
        </w:rPr>
        <w:t>°С</w:t>
      </w:r>
      <w:r w:rsidRPr="00BA1EB5">
        <w:rPr>
          <w:color w:val="000000"/>
          <w:sz w:val="28"/>
          <w:lang w:val="uk-UA"/>
        </w:rPr>
        <w:t xml:space="preserve"> протягом 30 хв., обприскують </w:t>
      </w:r>
      <w:r w:rsidRPr="00BA1EB5">
        <w:rPr>
          <w:iCs/>
          <w:color w:val="000000"/>
          <w:sz w:val="28"/>
          <w:lang w:val="uk-UA"/>
        </w:rPr>
        <w:t>розчином нінгідрину</w:t>
      </w:r>
      <w:r w:rsidR="00BA1EB5">
        <w:rPr>
          <w:iCs/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і нагрівають при температурі від 100</w:t>
      </w:r>
      <w:r w:rsidR="00BA1EB5" w:rsidRPr="00BA1EB5">
        <w:rPr>
          <w:color w:val="000000"/>
          <w:sz w:val="28"/>
          <w:lang w:val="uk-UA"/>
        </w:rPr>
        <w:t>°С</w:t>
      </w:r>
      <w:r w:rsidRPr="00BA1EB5">
        <w:rPr>
          <w:color w:val="000000"/>
          <w:sz w:val="28"/>
          <w:lang w:val="uk-UA"/>
        </w:rPr>
        <w:t xml:space="preserve"> до 105</w:t>
      </w:r>
      <w:r w:rsidR="00BA1EB5" w:rsidRPr="00BA1EB5">
        <w:rPr>
          <w:color w:val="000000"/>
          <w:sz w:val="28"/>
          <w:lang w:val="uk-UA"/>
        </w:rPr>
        <w:t>°С</w:t>
      </w:r>
      <w:r w:rsidRPr="00BA1EB5">
        <w:rPr>
          <w:color w:val="000000"/>
          <w:sz w:val="28"/>
          <w:lang w:val="uk-UA"/>
        </w:rPr>
        <w:t xml:space="preserve"> протягом 15 хв.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На хроматограмі випробовуваного розчину (а) будь-яка пляма, крім основної, не має бути інтенсивнішою за пляму на хроматограмі розчину порівняння (b) (0.</w:t>
      </w:r>
      <w:r w:rsidR="00BA1EB5" w:rsidRPr="00BA1EB5">
        <w:rPr>
          <w:color w:val="000000"/>
          <w:sz w:val="28"/>
          <w:lang w:val="uk-UA"/>
        </w:rPr>
        <w:t>5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).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Результати аналізу вважаються вірогідними, якщо на хроматограмі розчину порівняння (с) виявляються дві чітко розділені плями. </w:t>
      </w:r>
      <w:r w:rsidRPr="00BA1EB5">
        <w:rPr>
          <w:iCs/>
          <w:color w:val="000000"/>
          <w:sz w:val="28"/>
          <w:lang w:val="uk-UA"/>
        </w:rPr>
        <w:t>А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bCs/>
          <w:color w:val="000000"/>
          <w:sz w:val="28"/>
          <w:lang w:val="uk-UA"/>
        </w:rPr>
        <w:t>Хлориди</w:t>
      </w:r>
      <w:r w:rsidRPr="00BA1EB5">
        <w:rPr>
          <w:iCs/>
          <w:color w:val="000000"/>
          <w:sz w:val="28"/>
          <w:lang w:val="uk-UA"/>
        </w:rPr>
        <w:t xml:space="preserve">. </w:t>
      </w:r>
      <w:r w:rsidRPr="00BA1EB5">
        <w:rPr>
          <w:color w:val="000000"/>
          <w:sz w:val="28"/>
          <w:lang w:val="uk-UA"/>
        </w:rPr>
        <w:t>Не більше 0.007</w:t>
      </w:r>
      <w:r w:rsidR="00BA1EB5" w:rsidRPr="00BA1EB5">
        <w:rPr>
          <w:color w:val="000000"/>
          <w:sz w:val="28"/>
          <w:lang w:val="uk-UA"/>
        </w:rPr>
        <w:t>5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 xml:space="preserve"> (75 ррm). 0</w:t>
      </w:r>
      <w:r w:rsidR="00BA1EB5" w:rsidRPr="00BA1EB5">
        <w:rPr>
          <w:color w:val="000000"/>
          <w:sz w:val="28"/>
          <w:lang w:val="uk-UA"/>
        </w:rPr>
        <w:t>.67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 xml:space="preserve">субстанції розчиняють у </w:t>
      </w:r>
      <w:r w:rsidRPr="00BA1EB5">
        <w:rPr>
          <w:iCs/>
          <w:color w:val="000000"/>
          <w:sz w:val="28"/>
          <w:lang w:val="uk-UA"/>
        </w:rPr>
        <w:t xml:space="preserve">воді Р </w:t>
      </w:r>
      <w:r w:rsidRPr="00BA1EB5">
        <w:rPr>
          <w:color w:val="000000"/>
          <w:sz w:val="28"/>
          <w:lang w:val="uk-UA"/>
        </w:rPr>
        <w:t>і доводять об'єм розчину тим самим розчинником до 15 мл. Одержаний розчин має витримувати випробування на хлориди.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bCs/>
          <w:color w:val="000000"/>
          <w:sz w:val="28"/>
          <w:lang w:val="uk-UA"/>
        </w:rPr>
        <w:t>Важкі метали</w:t>
      </w:r>
      <w:r w:rsidRPr="00BA1EB5">
        <w:rPr>
          <w:iCs/>
          <w:color w:val="000000"/>
          <w:sz w:val="28"/>
          <w:lang w:val="uk-UA"/>
        </w:rPr>
        <w:t xml:space="preserve">. </w:t>
      </w:r>
      <w:r w:rsidRPr="00BA1EB5">
        <w:rPr>
          <w:color w:val="000000"/>
          <w:sz w:val="28"/>
          <w:lang w:val="uk-UA"/>
        </w:rPr>
        <w:t>Не більше 0.00</w:t>
      </w:r>
      <w:r w:rsidR="00BA1EB5" w:rsidRPr="00BA1EB5">
        <w:rPr>
          <w:color w:val="000000"/>
          <w:sz w:val="28"/>
          <w:lang w:val="uk-UA"/>
        </w:rPr>
        <w:t>1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 xml:space="preserve"> (10 ррm). 12 мл розчину мають витримувати випробування на важкі метали. Еталон готують із використанням </w:t>
      </w:r>
      <w:r w:rsidRPr="00BA1EB5">
        <w:rPr>
          <w:iCs/>
          <w:color w:val="000000"/>
          <w:sz w:val="28"/>
          <w:lang w:val="uk-UA"/>
        </w:rPr>
        <w:t>еталонного розчину свинцю (1 ррm Рb)</w:t>
      </w:r>
      <w:r w:rsidR="00BA1EB5">
        <w:rPr>
          <w:iCs/>
          <w:color w:val="000000"/>
          <w:sz w:val="28"/>
          <w:lang w:val="uk-UA"/>
        </w:rPr>
        <w:t>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bCs/>
          <w:color w:val="000000"/>
          <w:sz w:val="28"/>
          <w:lang w:val="uk-UA"/>
        </w:rPr>
        <w:t>Втрата в масі при висушуванні</w:t>
      </w:r>
      <w:r w:rsidRPr="00BA1EB5">
        <w:rPr>
          <w:iCs/>
          <w:color w:val="000000"/>
          <w:sz w:val="28"/>
          <w:lang w:val="uk-UA"/>
        </w:rPr>
        <w:t xml:space="preserve">. </w:t>
      </w:r>
      <w:r w:rsidRPr="00BA1EB5">
        <w:rPr>
          <w:color w:val="000000"/>
          <w:sz w:val="28"/>
          <w:lang w:val="uk-UA"/>
        </w:rPr>
        <w:t>Не більше 0.</w:t>
      </w:r>
      <w:r w:rsidR="00BA1EB5" w:rsidRPr="00BA1EB5">
        <w:rPr>
          <w:color w:val="000000"/>
          <w:sz w:val="28"/>
          <w:lang w:val="uk-UA"/>
        </w:rPr>
        <w:t>5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. 1</w:t>
      </w:r>
      <w:r w:rsidR="00BA1EB5" w:rsidRPr="00BA1EB5">
        <w:rPr>
          <w:color w:val="000000"/>
          <w:sz w:val="28"/>
          <w:lang w:val="uk-UA"/>
        </w:rPr>
        <w:t>.000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субстанції сушать при температурі від 100</w:t>
      </w:r>
      <w:r w:rsidR="00BA1EB5" w:rsidRPr="00BA1EB5">
        <w:rPr>
          <w:color w:val="000000"/>
          <w:sz w:val="28"/>
          <w:lang w:val="uk-UA"/>
        </w:rPr>
        <w:t>°С</w:t>
      </w:r>
      <w:r w:rsidRPr="00BA1EB5">
        <w:rPr>
          <w:color w:val="000000"/>
          <w:sz w:val="28"/>
          <w:lang w:val="uk-UA"/>
        </w:rPr>
        <w:t xml:space="preserve"> до 105</w:t>
      </w:r>
      <w:r w:rsidR="00BA1EB5" w:rsidRPr="00BA1EB5">
        <w:rPr>
          <w:color w:val="000000"/>
          <w:sz w:val="28"/>
          <w:lang w:val="uk-UA"/>
        </w:rPr>
        <w:t>°С</w:t>
      </w:r>
      <w:r w:rsidRPr="00BA1EB5">
        <w:rPr>
          <w:color w:val="000000"/>
          <w:sz w:val="28"/>
          <w:lang w:val="uk-UA"/>
        </w:rPr>
        <w:t xml:space="preserve"> протягом 2 год.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bCs/>
          <w:color w:val="000000"/>
          <w:sz w:val="28"/>
          <w:lang w:val="uk-UA"/>
        </w:rPr>
        <w:t>Сульфатна зола</w:t>
      </w:r>
      <w:r w:rsidRPr="00BA1EB5">
        <w:rPr>
          <w:iCs/>
          <w:color w:val="000000"/>
          <w:sz w:val="28"/>
          <w:lang w:val="uk-UA"/>
        </w:rPr>
        <w:t xml:space="preserve">. </w:t>
      </w:r>
      <w:r w:rsidRPr="00BA1EB5">
        <w:rPr>
          <w:color w:val="000000"/>
          <w:sz w:val="28"/>
          <w:lang w:val="uk-UA"/>
        </w:rPr>
        <w:t>Не більше 0.</w:t>
      </w:r>
      <w:r w:rsidR="00BA1EB5" w:rsidRPr="00BA1EB5">
        <w:rPr>
          <w:color w:val="000000"/>
          <w:sz w:val="28"/>
          <w:lang w:val="uk-UA"/>
        </w:rPr>
        <w:t>1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. Визначення проводять з 1</w:t>
      </w:r>
      <w:r w:rsidR="00BA1EB5" w:rsidRPr="00BA1EB5">
        <w:rPr>
          <w:color w:val="000000"/>
          <w:sz w:val="28"/>
          <w:lang w:val="uk-UA"/>
        </w:rPr>
        <w:t>.0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субстанції.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4179D8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Нефармакопейні</w:t>
      </w:r>
      <w:r w:rsidR="007225E4" w:rsidRPr="00BA1EB5">
        <w:rPr>
          <w:color w:val="000000"/>
          <w:sz w:val="28"/>
          <w:lang w:val="uk-UA"/>
        </w:rPr>
        <w:t xml:space="preserve"> метод</w:t>
      </w:r>
      <w:r w:rsidRPr="00BA1EB5">
        <w:rPr>
          <w:color w:val="000000"/>
          <w:sz w:val="28"/>
          <w:lang w:val="uk-UA"/>
        </w:rPr>
        <w:t>и</w:t>
      </w:r>
    </w:p>
    <w:p w:rsidR="007225E4" w:rsidRPr="00BA1EB5" w:rsidRDefault="0042252B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1</w:t>
      </w:r>
      <w:r w:rsidR="00BA1EB5" w:rsidRPr="00BA1EB5">
        <w:rPr>
          <w:color w:val="000000"/>
          <w:sz w:val="28"/>
          <w:lang w:val="uk-UA"/>
        </w:rPr>
        <w:t>.</w:t>
      </w:r>
      <w:r w:rsidR="00BA1EB5">
        <w:rPr>
          <w:color w:val="000000"/>
          <w:sz w:val="28"/>
          <w:lang w:val="uk-UA"/>
        </w:rPr>
        <w:t xml:space="preserve"> </w:t>
      </w:r>
      <w:r w:rsidR="00BA1EB5" w:rsidRPr="00BA1EB5">
        <w:rPr>
          <w:color w:val="000000"/>
          <w:sz w:val="28"/>
          <w:lang w:val="uk-UA"/>
        </w:rPr>
        <w:t>Пр</w:t>
      </w:r>
      <w:r w:rsidR="007225E4" w:rsidRPr="00BA1EB5">
        <w:rPr>
          <w:color w:val="000000"/>
          <w:sz w:val="28"/>
          <w:lang w:val="uk-UA"/>
        </w:rPr>
        <w:t xml:space="preserve">и нагріванні з нінгідрином утворюється синьо-фіолетове забарвлення (комплекс Руєманна). В пробірку наливають 1 мл </w:t>
      </w:r>
      <w:r w:rsidR="00BA1EB5" w:rsidRPr="00BA1EB5">
        <w:rPr>
          <w:color w:val="000000"/>
          <w:sz w:val="28"/>
          <w:lang w:val="uk-UA"/>
        </w:rPr>
        <w:t>1</w:t>
      </w:r>
      <w:r w:rsidR="00BA1EB5">
        <w:rPr>
          <w:color w:val="000000"/>
          <w:sz w:val="28"/>
          <w:lang w:val="uk-UA"/>
        </w:rPr>
        <w:t>%</w:t>
      </w:r>
      <w:r w:rsidR="007225E4" w:rsidRPr="00BA1EB5">
        <w:rPr>
          <w:color w:val="000000"/>
          <w:sz w:val="28"/>
          <w:lang w:val="uk-UA"/>
        </w:rPr>
        <w:t xml:space="preserve">-го розчину гліцину и 0,5 мл </w:t>
      </w:r>
      <w:r w:rsidR="00BA1EB5" w:rsidRPr="00BA1EB5">
        <w:rPr>
          <w:color w:val="000000"/>
          <w:sz w:val="28"/>
          <w:lang w:val="uk-UA"/>
        </w:rPr>
        <w:t>1</w:t>
      </w:r>
      <w:r w:rsidR="00BA1EB5">
        <w:rPr>
          <w:color w:val="000000"/>
          <w:sz w:val="28"/>
          <w:lang w:val="uk-UA"/>
        </w:rPr>
        <w:t>%</w:t>
      </w:r>
      <w:r w:rsidR="007225E4" w:rsidRPr="00BA1EB5">
        <w:rPr>
          <w:color w:val="000000"/>
          <w:sz w:val="28"/>
          <w:lang w:val="uk-UA"/>
        </w:rPr>
        <w:t>-го розчину нінгидрину. Вміст пробірки обережно нагрівають до появи синьо-фіолетового забарвлення</w:t>
      </w:r>
      <w:r w:rsidR="00BA1EB5" w:rsidRPr="00BA1EB5">
        <w:rPr>
          <w:color w:val="000000"/>
          <w:sz w:val="28"/>
          <w:lang w:val="uk-UA"/>
        </w:rPr>
        <w:t>.</w:t>
      </w:r>
      <w:r w:rsidR="00BA1EB5">
        <w:rPr>
          <w:color w:val="000000"/>
          <w:sz w:val="28"/>
          <w:lang w:val="uk-UA"/>
        </w:rPr>
        <w:t xml:space="preserve"> </w:t>
      </w:r>
      <w:r w:rsidR="00BA1EB5" w:rsidRPr="00BA1EB5">
        <w:rPr>
          <w:color w:val="000000"/>
          <w:sz w:val="28"/>
          <w:lang w:val="uk-UA"/>
        </w:rPr>
        <w:t>(Д</w:t>
      </w:r>
      <w:r w:rsidR="00450F3B" w:rsidRPr="00BA1EB5">
        <w:rPr>
          <w:color w:val="000000"/>
          <w:sz w:val="28"/>
          <w:lang w:val="uk-UA"/>
        </w:rPr>
        <w:t xml:space="preserve">ив.хім.реакції </w:t>
      </w:r>
      <w:r w:rsidR="00BA1EB5">
        <w:rPr>
          <w:color w:val="000000"/>
          <w:sz w:val="28"/>
          <w:lang w:val="uk-UA"/>
        </w:rPr>
        <w:t>№</w:t>
      </w:r>
      <w:r w:rsidR="00BA1EB5" w:rsidRPr="00BA1EB5">
        <w:rPr>
          <w:color w:val="000000"/>
          <w:sz w:val="28"/>
          <w:lang w:val="uk-UA"/>
        </w:rPr>
        <w:t>7</w:t>
      </w:r>
      <w:r w:rsidR="00450F3B" w:rsidRPr="00BA1EB5">
        <w:rPr>
          <w:color w:val="000000"/>
          <w:sz w:val="28"/>
          <w:lang w:val="uk-UA"/>
        </w:rPr>
        <w:t>.)</w:t>
      </w:r>
    </w:p>
    <w:p w:rsidR="007225E4" w:rsidRPr="00BA1EB5" w:rsidRDefault="0042252B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bCs/>
          <w:color w:val="000000"/>
          <w:sz w:val="28"/>
          <w:lang w:val="uk-UA"/>
        </w:rPr>
        <w:t>2</w:t>
      </w:r>
      <w:r w:rsidR="00BA1EB5" w:rsidRPr="00BA1EB5">
        <w:rPr>
          <w:bCs/>
          <w:color w:val="000000"/>
          <w:sz w:val="28"/>
          <w:lang w:val="uk-UA"/>
        </w:rPr>
        <w:t>.</w:t>
      </w:r>
      <w:r w:rsidR="00BA1EB5">
        <w:rPr>
          <w:bCs/>
          <w:color w:val="000000"/>
          <w:sz w:val="28"/>
          <w:lang w:val="uk-UA"/>
        </w:rPr>
        <w:t xml:space="preserve"> </w:t>
      </w:r>
      <w:r w:rsidR="00BA1EB5" w:rsidRPr="00BA1EB5">
        <w:rPr>
          <w:bCs/>
          <w:color w:val="000000"/>
          <w:sz w:val="28"/>
          <w:lang w:val="uk-UA"/>
        </w:rPr>
        <w:t>Ре</w:t>
      </w:r>
      <w:r w:rsidR="007225E4" w:rsidRPr="00BA1EB5">
        <w:rPr>
          <w:bCs/>
          <w:color w:val="000000"/>
          <w:sz w:val="28"/>
          <w:lang w:val="uk-UA"/>
        </w:rPr>
        <w:t>акція Циммермана</w:t>
      </w:r>
      <w:r w:rsidR="00BA1EB5">
        <w:rPr>
          <w:color w:val="000000"/>
          <w:sz w:val="28"/>
          <w:lang w:val="uk-UA"/>
        </w:rPr>
        <w:t>.</w:t>
      </w:r>
    </w:p>
    <w:p w:rsidR="008B3EB8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До 2 мл 0,</w:t>
      </w:r>
      <w:r w:rsidR="00BA1EB5" w:rsidRPr="00BA1EB5">
        <w:rPr>
          <w:color w:val="000000"/>
          <w:sz w:val="28"/>
          <w:lang w:val="uk-UA"/>
        </w:rPr>
        <w:t>1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-го розчину гліцину, доведеного додаванням 1</w:t>
      </w:r>
      <w:r w:rsidR="00BA1EB5" w:rsidRPr="00BA1EB5">
        <w:rPr>
          <w:color w:val="000000"/>
          <w:sz w:val="28"/>
          <w:lang w:val="uk-UA"/>
        </w:rPr>
        <w:t>0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-го розчином основи до рН = 8, доливають 0,5 мл водного розчину о-фталевого диальдегіду. Реакційна суміш починає забарвлюватись в яскраво-зелений колір. Через декіл</w:t>
      </w:r>
      <w:r w:rsidR="00473114" w:rsidRPr="00BA1EB5">
        <w:rPr>
          <w:color w:val="000000"/>
          <w:sz w:val="28"/>
          <w:lang w:val="uk-UA"/>
        </w:rPr>
        <w:t>ька хвилин випадає зелений осад</w:t>
      </w:r>
      <w:r w:rsidR="00473114" w:rsidRPr="00BA1EB5">
        <w:rPr>
          <w:color w:val="000000"/>
          <w:sz w:val="28"/>
        </w:rPr>
        <w:t>.</w:t>
      </w:r>
    </w:p>
    <w:p w:rsidR="007225E4" w:rsidRP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Кількісне визначення</w:t>
      </w:r>
    </w:p>
    <w:p w:rsidR="0042252B" w:rsidRPr="00BA1EB5" w:rsidRDefault="0042252B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Відповідно до ДФУ кількісне визначення гліцину проводять</w:t>
      </w:r>
      <w:r w:rsidR="00BA1EB5">
        <w:rPr>
          <w:color w:val="000000"/>
          <w:sz w:val="28"/>
          <w:lang w:val="uk-UA"/>
        </w:rPr>
        <w:t>:</w:t>
      </w:r>
    </w:p>
    <w:p w:rsidR="004179D8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1</w:t>
      </w:r>
      <w:r w:rsidR="00BA1EB5" w:rsidRPr="00BA1EB5">
        <w:rPr>
          <w:color w:val="000000"/>
          <w:sz w:val="28"/>
          <w:lang w:val="uk-UA"/>
        </w:rPr>
        <w:t>.</w:t>
      </w:r>
      <w:r w:rsidR="00BA1EB5">
        <w:rPr>
          <w:color w:val="000000"/>
          <w:sz w:val="28"/>
          <w:lang w:val="uk-UA"/>
        </w:rPr>
        <w:t xml:space="preserve"> </w:t>
      </w:r>
      <w:r w:rsidR="00BA1EB5" w:rsidRPr="00BA1EB5">
        <w:rPr>
          <w:color w:val="000000"/>
          <w:sz w:val="28"/>
          <w:lang w:val="uk-UA"/>
        </w:rPr>
        <w:t>Пр</w:t>
      </w:r>
      <w:r w:rsidR="004179D8" w:rsidRPr="00BA1EB5">
        <w:rPr>
          <w:color w:val="000000"/>
          <w:sz w:val="28"/>
          <w:lang w:val="uk-UA"/>
        </w:rPr>
        <w:t>оводять метод неводної ацидиметрії.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70.0 мг субстанції розчиняють у 3 мл </w:t>
      </w:r>
      <w:r w:rsidRPr="00BA1EB5">
        <w:rPr>
          <w:iCs/>
          <w:color w:val="000000"/>
          <w:sz w:val="28"/>
          <w:lang w:val="uk-UA"/>
        </w:rPr>
        <w:t>кислоти мурашиної безводної</w:t>
      </w:r>
      <w:r w:rsidR="00BA1EB5">
        <w:rPr>
          <w:iCs/>
          <w:color w:val="000000"/>
          <w:sz w:val="28"/>
          <w:lang w:val="uk-UA"/>
        </w:rPr>
        <w:t>,</w:t>
      </w:r>
      <w:r w:rsidRPr="00BA1EB5">
        <w:rPr>
          <w:iCs/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 xml:space="preserve">додають 30 мл </w:t>
      </w:r>
      <w:r w:rsidRPr="00BA1EB5">
        <w:rPr>
          <w:iCs/>
          <w:color w:val="000000"/>
          <w:sz w:val="28"/>
          <w:lang w:val="uk-UA"/>
        </w:rPr>
        <w:t xml:space="preserve">кислоти оцтової льодяної Р </w:t>
      </w:r>
      <w:r w:rsidRPr="00BA1EB5">
        <w:rPr>
          <w:color w:val="000000"/>
          <w:sz w:val="28"/>
          <w:lang w:val="uk-UA"/>
        </w:rPr>
        <w:t xml:space="preserve">і відразу титрують </w:t>
      </w:r>
      <w:smartTag w:uri="urn:schemas-microsoft-com:office:smarttags" w:element="metricconverter">
        <w:smartTagPr>
          <w:attr w:name="ProductID" w:val="0,1 г"/>
        </w:smartTagPr>
        <w:r w:rsidRPr="00BA1EB5">
          <w:rPr>
            <w:iCs/>
            <w:color w:val="000000"/>
            <w:sz w:val="28"/>
            <w:lang w:val="uk-UA"/>
          </w:rPr>
          <w:t>0.1 М</w:t>
        </w:r>
      </w:smartTag>
      <w:r w:rsidRPr="00BA1EB5">
        <w:rPr>
          <w:iCs/>
          <w:color w:val="000000"/>
          <w:sz w:val="28"/>
          <w:lang w:val="uk-UA"/>
        </w:rPr>
        <w:t xml:space="preserve"> розчином кислоти хлорної потенціомет</w:t>
      </w:r>
      <w:r w:rsidR="004179D8" w:rsidRPr="00BA1EB5">
        <w:rPr>
          <w:iCs/>
          <w:color w:val="000000"/>
          <w:sz w:val="28"/>
          <w:lang w:val="uk-UA"/>
        </w:rPr>
        <w:t>рично</w:t>
      </w:r>
      <w:r w:rsidR="00BA1EB5">
        <w:rPr>
          <w:iCs/>
          <w:color w:val="000000"/>
          <w:sz w:val="28"/>
          <w:lang w:val="uk-UA"/>
        </w:rPr>
        <w:t>.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1 мл </w:t>
      </w:r>
      <w:smartTag w:uri="urn:schemas-microsoft-com:office:smarttags" w:element="metricconverter">
        <w:smartTagPr>
          <w:attr w:name="ProductID" w:val="0,1 г"/>
        </w:smartTagPr>
        <w:r w:rsidRPr="00BA1EB5">
          <w:rPr>
            <w:iCs/>
            <w:color w:val="000000"/>
            <w:sz w:val="28"/>
            <w:lang w:val="uk-UA"/>
          </w:rPr>
          <w:t>0.1 М</w:t>
        </w:r>
      </w:smartTag>
      <w:r w:rsidRPr="00BA1EB5">
        <w:rPr>
          <w:iCs/>
          <w:color w:val="000000"/>
          <w:sz w:val="28"/>
          <w:lang w:val="uk-UA"/>
        </w:rPr>
        <w:t xml:space="preserve"> розчину кислоти хлорної </w:t>
      </w:r>
      <w:r w:rsidRPr="00BA1EB5">
        <w:rPr>
          <w:color w:val="000000"/>
          <w:sz w:val="28"/>
          <w:lang w:val="uk-UA"/>
        </w:rPr>
        <w:t xml:space="preserve">відповідає 7.51 мг </w:t>
      </w:r>
      <w:r w:rsidRPr="00BA1EB5">
        <w:rPr>
          <w:bCs/>
          <w:color w:val="000000"/>
          <w:sz w:val="28"/>
          <w:lang w:val="uk-UA"/>
        </w:rPr>
        <w:t>С</w:t>
      </w:r>
      <w:r w:rsidRPr="00BA1EB5">
        <w:rPr>
          <w:bCs/>
          <w:color w:val="000000"/>
          <w:sz w:val="28"/>
          <w:vertAlign w:val="subscript"/>
          <w:lang w:val="uk-UA"/>
        </w:rPr>
        <w:t>2</w:t>
      </w:r>
      <w:r w:rsidRPr="00BA1EB5">
        <w:rPr>
          <w:bCs/>
          <w:color w:val="000000"/>
          <w:sz w:val="28"/>
          <w:lang w:val="uk-UA"/>
        </w:rPr>
        <w:t>Н</w:t>
      </w:r>
      <w:r w:rsidRPr="00BA1EB5">
        <w:rPr>
          <w:bCs/>
          <w:color w:val="000000"/>
          <w:sz w:val="28"/>
          <w:vertAlign w:val="subscript"/>
          <w:lang w:val="uk-UA"/>
        </w:rPr>
        <w:t>5</w:t>
      </w:r>
      <w:r w:rsidRPr="00BA1EB5">
        <w:rPr>
          <w:bCs/>
          <w:color w:val="000000"/>
          <w:sz w:val="28"/>
          <w:lang w:val="uk-UA"/>
        </w:rPr>
        <w:t>1ЧО</w:t>
      </w:r>
      <w:r w:rsidRPr="00BA1EB5">
        <w:rPr>
          <w:bCs/>
          <w:color w:val="000000"/>
          <w:sz w:val="28"/>
          <w:vertAlign w:val="subscript"/>
          <w:lang w:val="uk-UA"/>
        </w:rPr>
        <w:t>2</w:t>
      </w:r>
      <w:r w:rsidRPr="00BA1EB5">
        <w:rPr>
          <w:bCs/>
          <w:color w:val="000000"/>
          <w:sz w:val="28"/>
          <w:lang w:val="uk-UA"/>
        </w:rPr>
        <w:t>.</w:t>
      </w:r>
    </w:p>
    <w:p w:rsidR="004179D8" w:rsidRPr="00BA1EB5" w:rsidRDefault="004179D8" w:rsidP="00BA1EB5">
      <w:pPr>
        <w:shd w:val="clear" w:color="auto" w:fill="FFFFFF"/>
        <w:spacing w:line="360" w:lineRule="auto"/>
        <w:ind w:firstLine="709"/>
        <w:jc w:val="both"/>
        <w:rPr>
          <w:bCs/>
          <w:color w:val="000000"/>
          <w:sz w:val="28"/>
          <w:lang w:val="uk-UA"/>
        </w:rPr>
      </w:pPr>
      <w:r w:rsidRPr="00BA1EB5">
        <w:rPr>
          <w:bCs/>
          <w:color w:val="000000"/>
          <w:sz w:val="28"/>
          <w:lang w:val="uk-UA"/>
        </w:rPr>
        <w:t>Нефармокопейні методи</w:t>
      </w:r>
    </w:p>
    <w:p w:rsidR="007225E4" w:rsidRPr="00BA1EB5" w:rsidRDefault="004179D8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1.</w:t>
      </w:r>
      <w:r w:rsidR="00BA1EB5">
        <w:rPr>
          <w:color w:val="000000"/>
          <w:sz w:val="28"/>
          <w:lang w:val="uk-UA"/>
        </w:rPr>
        <w:t xml:space="preserve"> </w:t>
      </w:r>
      <w:r w:rsidR="00BA1EB5" w:rsidRPr="00BA1EB5">
        <w:rPr>
          <w:color w:val="000000"/>
          <w:sz w:val="28"/>
          <w:lang w:val="uk-UA"/>
        </w:rPr>
        <w:t>Алкаліметрія</w:t>
      </w:r>
      <w:r w:rsidR="007225E4" w:rsidRPr="00BA1EB5">
        <w:rPr>
          <w:color w:val="000000"/>
          <w:sz w:val="28"/>
          <w:lang w:val="uk-UA"/>
        </w:rPr>
        <w:t xml:space="preserve"> за методом Серенсен</w:t>
      </w:r>
      <w:r w:rsidR="00BA1EB5" w:rsidRPr="00BA1EB5">
        <w:rPr>
          <w:color w:val="000000"/>
          <w:sz w:val="28"/>
          <w:lang w:val="uk-UA"/>
        </w:rPr>
        <w:t>а</w:t>
      </w:r>
      <w:r w:rsidR="00BA1EB5">
        <w:rPr>
          <w:color w:val="000000"/>
          <w:sz w:val="28"/>
          <w:lang w:val="uk-UA"/>
        </w:rPr>
        <w:t xml:space="preserve"> </w:t>
      </w:r>
      <w:r w:rsidR="00BA1EB5" w:rsidRPr="00BA1EB5">
        <w:rPr>
          <w:color w:val="000000"/>
          <w:sz w:val="28"/>
          <w:lang w:val="uk-UA"/>
        </w:rPr>
        <w:t xml:space="preserve">(формольне </w:t>
      </w:r>
      <w:r w:rsidR="007225E4" w:rsidRPr="00BA1EB5">
        <w:rPr>
          <w:color w:val="000000"/>
          <w:sz w:val="28"/>
          <w:lang w:val="uk-UA"/>
        </w:rPr>
        <w:t>титрування).</w:t>
      </w:r>
    </w:p>
    <w:p w:rsid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BA1EB5">
        <w:rPr>
          <w:color w:val="000000"/>
          <w:sz w:val="28"/>
          <w:lang w:val="uk-UA"/>
        </w:rPr>
        <w:t>До розчину амінооцетової кислоти додають нейтралізований за фенолфталеїном формалін. При цьому утворюється N</w:t>
      </w:r>
      <w:r w:rsidR="00BA1EB5">
        <w:rPr>
          <w:color w:val="000000"/>
          <w:sz w:val="28"/>
          <w:lang w:val="uk-UA"/>
        </w:rPr>
        <w:noBreakHyphen/>
      </w:r>
      <w:r w:rsidR="00BA1EB5" w:rsidRPr="00BA1EB5">
        <w:rPr>
          <w:color w:val="000000"/>
          <w:sz w:val="28"/>
          <w:lang w:val="uk-UA"/>
        </w:rPr>
        <w:t>м</w:t>
      </w:r>
      <w:r w:rsidRPr="00BA1EB5">
        <w:rPr>
          <w:color w:val="000000"/>
          <w:sz w:val="28"/>
          <w:lang w:val="uk-UA"/>
        </w:rPr>
        <w:t>етиленова похідна, а звільнена карбоксильна група може бути від титрована натрію гідроксидом</w:t>
      </w:r>
      <w:r w:rsidR="00BA1EB5">
        <w:rPr>
          <w:color w:val="000000"/>
          <w:sz w:val="28"/>
          <w:lang w:val="uk-UA"/>
        </w:rPr>
        <w:t>:</w:t>
      </w:r>
    </w:p>
    <w:p w:rsidR="00473114" w:rsidRPr="00BA6036" w:rsidRDefault="0047311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BA1EB5" w:rsidRDefault="0047311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A1EB5">
        <w:rPr>
          <w:color w:val="000000"/>
          <w:sz w:val="28"/>
          <w:lang w:val="en-US"/>
        </w:rPr>
        <w:t>R-CH-COO</w:t>
      </w:r>
      <w:r w:rsidR="007A541E">
        <w:rPr>
          <w:color w:val="000000"/>
          <w:position w:val="-4"/>
          <w:sz w:val="28"/>
          <w:lang w:val="en-US"/>
        </w:rPr>
        <w:pict>
          <v:shape id="_x0000_i1037" type="#_x0000_t75" style="width:9pt;height:18pt">
            <v:imagedata r:id="rId15" o:title=""/>
          </v:shape>
        </w:pict>
      </w:r>
      <w:r w:rsidRPr="00BA1EB5">
        <w:rPr>
          <w:color w:val="000000"/>
          <w:sz w:val="28"/>
          <w:lang w:val="en-US"/>
        </w:rPr>
        <w:t xml:space="preserve"> + HC-H</w:t>
      </w:r>
      <w:r w:rsidR="007A541E">
        <w:rPr>
          <w:color w:val="000000"/>
          <w:position w:val="-6"/>
          <w:sz w:val="28"/>
          <w:lang w:val="en-US"/>
        </w:rPr>
        <w:pict>
          <v:shape id="_x0000_i1038" type="#_x0000_t75" style="width:17.25pt;height:12pt">
            <v:imagedata r:id="rId16" o:title=""/>
          </v:shape>
        </w:pict>
      </w:r>
      <w:r w:rsidRPr="00BA1EB5">
        <w:rPr>
          <w:color w:val="000000"/>
          <w:sz w:val="28"/>
          <w:lang w:val="en-US"/>
        </w:rPr>
        <w:t>R-CH-COOH + H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>O</w:t>
      </w:r>
    </w:p>
    <w:p w:rsidR="00BA1EB5" w:rsidRDefault="0047311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BA1EB5">
        <w:rPr>
          <w:color w:val="000000"/>
          <w:sz w:val="28"/>
          <w:lang w:val="en-US"/>
        </w:rPr>
        <w:t>NH</w:t>
      </w:r>
      <w:r w:rsidRPr="00BA1EB5">
        <w:rPr>
          <w:color w:val="000000"/>
          <w:sz w:val="28"/>
          <w:vertAlign w:val="subscript"/>
          <w:lang w:val="en-US"/>
        </w:rPr>
        <w:t>3</w:t>
      </w:r>
      <w:r w:rsidR="007A541E">
        <w:rPr>
          <w:color w:val="000000"/>
          <w:position w:val="-4"/>
          <w:sz w:val="28"/>
          <w:lang w:val="en-US"/>
        </w:rPr>
        <w:pict>
          <v:shape id="_x0000_i1039" type="#_x0000_t75" style="width:9.75pt;height:18pt">
            <v:imagedata r:id="rId17" o:title=""/>
          </v:shape>
        </w:pict>
      </w:r>
      <w:r w:rsidR="00BA1EB5">
        <w:rPr>
          <w:color w:val="000000"/>
          <w:sz w:val="28"/>
          <w:lang w:val="en-US"/>
        </w:rPr>
        <w:t xml:space="preserve"> </w:t>
      </w:r>
      <w:r w:rsidRPr="00BA1EB5">
        <w:rPr>
          <w:color w:val="000000"/>
          <w:sz w:val="28"/>
          <w:lang w:val="en-US"/>
        </w:rPr>
        <w:t>N=CH</w:t>
      </w:r>
      <w:r w:rsidRPr="00BA1EB5">
        <w:rPr>
          <w:color w:val="000000"/>
          <w:sz w:val="28"/>
          <w:vertAlign w:val="subscript"/>
          <w:lang w:val="en-US"/>
        </w:rPr>
        <w:t>2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4179D8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  <w:r w:rsidRPr="00BA1EB5">
        <w:rPr>
          <w:color w:val="000000"/>
          <w:sz w:val="28"/>
          <w:lang w:val="uk-UA"/>
        </w:rPr>
        <w:t>2</w:t>
      </w:r>
      <w:r w:rsidR="00BA1EB5" w:rsidRPr="00BA1EB5">
        <w:rPr>
          <w:color w:val="000000"/>
          <w:sz w:val="28"/>
          <w:lang w:val="uk-UA"/>
        </w:rPr>
        <w:t>.</w:t>
      </w:r>
      <w:r w:rsidR="00BA1EB5">
        <w:rPr>
          <w:color w:val="000000"/>
          <w:sz w:val="28"/>
          <w:lang w:val="uk-UA"/>
        </w:rPr>
        <w:t xml:space="preserve"> </w:t>
      </w:r>
      <w:r w:rsidR="00BA1EB5" w:rsidRPr="00BA1EB5">
        <w:rPr>
          <w:color w:val="000000"/>
          <w:sz w:val="28"/>
          <w:lang w:val="uk-UA"/>
        </w:rPr>
        <w:t>Ме</w:t>
      </w:r>
      <w:r w:rsidR="007225E4" w:rsidRPr="00BA1EB5">
        <w:rPr>
          <w:color w:val="000000"/>
          <w:sz w:val="28"/>
          <w:lang w:val="uk-UA"/>
        </w:rPr>
        <w:t>тод К’єльдаля.</w:t>
      </w:r>
      <w:r w:rsidR="00EF5EE0" w:rsidRPr="00BA1EB5">
        <w:rPr>
          <w:color w:val="000000"/>
          <w:sz w:val="28"/>
          <w:lang w:val="uk-UA"/>
        </w:rPr>
        <w:t xml:space="preserve"> Речовину мінералізують кип’ятінням у спеціальному приладів присутності K</w:t>
      </w:r>
      <w:r w:rsidR="00EF5EE0" w:rsidRPr="00BA1EB5">
        <w:rPr>
          <w:color w:val="000000"/>
          <w:sz w:val="28"/>
          <w:vertAlign w:val="subscript"/>
          <w:lang w:val="uk-UA"/>
        </w:rPr>
        <w:t>2</w:t>
      </w:r>
      <w:r w:rsidR="00EF5EE0" w:rsidRPr="00BA1EB5">
        <w:rPr>
          <w:color w:val="000000"/>
          <w:sz w:val="28"/>
          <w:lang w:val="uk-UA"/>
        </w:rPr>
        <w:t>SO</w:t>
      </w:r>
      <w:r w:rsidR="00EF5EE0" w:rsidRPr="00BA1EB5">
        <w:rPr>
          <w:color w:val="000000"/>
          <w:sz w:val="28"/>
          <w:vertAlign w:val="subscript"/>
          <w:lang w:val="uk-UA"/>
        </w:rPr>
        <w:t>4</w:t>
      </w:r>
      <w:r w:rsidR="00BA1EB5">
        <w:rPr>
          <w:color w:val="000000"/>
          <w:sz w:val="28"/>
          <w:lang w:val="uk-UA"/>
        </w:rPr>
        <w:t>,</w:t>
      </w:r>
      <w:r w:rsidR="00EF5EE0" w:rsidRPr="00BA1EB5">
        <w:rPr>
          <w:color w:val="000000"/>
          <w:sz w:val="28"/>
          <w:lang w:val="uk-UA"/>
        </w:rPr>
        <w:t>і концентрованої H</w:t>
      </w:r>
      <w:r w:rsidR="00EF5EE0" w:rsidRPr="00BA1EB5">
        <w:rPr>
          <w:color w:val="000000"/>
          <w:sz w:val="28"/>
          <w:vertAlign w:val="subscript"/>
          <w:lang w:val="uk-UA"/>
        </w:rPr>
        <w:t>2</w:t>
      </w:r>
      <w:r w:rsidR="00EF5EE0" w:rsidRPr="00BA1EB5">
        <w:rPr>
          <w:color w:val="000000"/>
          <w:sz w:val="28"/>
          <w:lang w:val="uk-UA"/>
        </w:rPr>
        <w:t>SO</w:t>
      </w:r>
      <w:r w:rsidR="00EF5EE0" w:rsidRPr="00BA1EB5">
        <w:rPr>
          <w:color w:val="000000"/>
          <w:sz w:val="28"/>
          <w:vertAlign w:val="subscript"/>
          <w:lang w:val="uk-UA"/>
        </w:rPr>
        <w:t>4</w:t>
      </w:r>
      <w:r w:rsidR="006D4C1C" w:rsidRPr="00BA1EB5">
        <w:rPr>
          <w:color w:val="000000"/>
          <w:sz w:val="28"/>
          <w:lang w:val="uk-UA"/>
        </w:rPr>
        <w:t>. Амоніак, що виділяється, відганяють у колбу-приймач, що містить розчин борної кислоти. Утворюються амонію мета- і тетра-борати, які відтитровують розчином</w:t>
      </w:r>
      <w:r w:rsidR="00BA1EB5">
        <w:rPr>
          <w:color w:val="000000"/>
          <w:sz w:val="28"/>
          <w:lang w:val="uk-UA"/>
        </w:rPr>
        <w:t xml:space="preserve"> </w:t>
      </w:r>
      <w:r w:rsidR="006D4C1C" w:rsidRPr="00BA1EB5">
        <w:rPr>
          <w:color w:val="000000"/>
          <w:sz w:val="28"/>
          <w:lang w:val="uk-UA"/>
        </w:rPr>
        <w:t>HCl за змішаним індикатором (суміш метилового червоного і метиленового синього у співвідношенні 2:1</w:t>
      </w:r>
      <w:r w:rsidR="00BA1EB5">
        <w:rPr>
          <w:color w:val="000000"/>
          <w:sz w:val="28"/>
          <w:lang w:val="uk-UA"/>
        </w:rPr>
        <w:t>)</w:t>
      </w:r>
      <w:r w:rsidR="006D4C1C" w:rsidRPr="00BA1EB5">
        <w:rPr>
          <w:color w:val="000000"/>
          <w:sz w:val="28"/>
          <w:lang w:val="uk-UA"/>
        </w:rPr>
        <w:t>.Для підвищення точності результатів паралельно проводять контрольний дослід.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</w:rPr>
      </w:pPr>
    </w:p>
    <w:p w:rsidR="00BA1EB5" w:rsidRDefault="00E365AB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BA1EB5">
        <w:rPr>
          <w:color w:val="000000"/>
          <w:sz w:val="28"/>
          <w:lang w:val="en-US"/>
        </w:rPr>
        <w:t>H-CH-COOH + H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>SO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="00D343F5" w:rsidRPr="00BA1EB5">
        <w:rPr>
          <w:color w:val="000000"/>
          <w:sz w:val="28"/>
          <w:vertAlign w:val="subscript"/>
          <w:lang w:val="en-US"/>
        </w:rPr>
        <w:t xml:space="preserve"> </w:t>
      </w:r>
      <w:r w:rsidR="007A541E">
        <w:rPr>
          <w:color w:val="000000"/>
          <w:position w:val="-6"/>
          <w:sz w:val="28"/>
          <w:lang w:val="en-US"/>
        </w:rPr>
        <w:pict>
          <v:shape id="_x0000_i1040" type="#_x0000_t75" style="width:51.75pt;height:21pt">
            <v:imagedata r:id="rId18" o:title=""/>
          </v:shape>
        </w:pict>
      </w:r>
      <w:r w:rsidRPr="00BA1EB5">
        <w:rPr>
          <w:color w:val="000000"/>
          <w:sz w:val="28"/>
          <w:lang w:val="en-US"/>
        </w:rPr>
        <w:t>CO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="007A541E">
        <w:rPr>
          <w:color w:val="000000"/>
          <w:position w:val="-6"/>
          <w:sz w:val="28"/>
          <w:vertAlign w:val="subscript"/>
          <w:lang w:val="en-US"/>
        </w:rPr>
        <w:pict>
          <v:shape id="_x0000_i1041" type="#_x0000_t75" style="width:12pt;height:18pt">
            <v:imagedata r:id="rId19" o:title=""/>
          </v:shape>
        </w:pict>
      </w:r>
      <w:r w:rsidRPr="00BA1EB5">
        <w:rPr>
          <w:color w:val="000000"/>
          <w:sz w:val="28"/>
          <w:lang w:val="en-US"/>
        </w:rPr>
        <w:t>+ H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>O + NH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HSO</w:t>
      </w:r>
      <w:r w:rsidRPr="00BA1EB5">
        <w:rPr>
          <w:color w:val="000000"/>
          <w:sz w:val="28"/>
          <w:vertAlign w:val="subscript"/>
          <w:lang w:val="en-US"/>
        </w:rPr>
        <w:t>4</w:t>
      </w:r>
    </w:p>
    <w:p w:rsidR="00E365AB" w:rsidRPr="00BA1EB5" w:rsidRDefault="00E365AB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vertAlign w:val="subscript"/>
          <w:lang w:val="en-US"/>
        </w:rPr>
      </w:pPr>
      <w:r w:rsidRPr="00BA1EB5">
        <w:rPr>
          <w:color w:val="000000"/>
          <w:sz w:val="28"/>
          <w:lang w:val="en-US"/>
        </w:rPr>
        <w:t>NH</w:t>
      </w:r>
      <w:r w:rsidRPr="00BA1EB5">
        <w:rPr>
          <w:color w:val="000000"/>
          <w:sz w:val="28"/>
          <w:vertAlign w:val="subscript"/>
          <w:lang w:val="en-US"/>
        </w:rPr>
        <w:t>2</w:t>
      </w:r>
    </w:p>
    <w:p w:rsidR="004179D8" w:rsidRPr="00BA1EB5" w:rsidRDefault="00E365AB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A1EB5">
        <w:rPr>
          <w:color w:val="000000"/>
          <w:sz w:val="28"/>
          <w:lang w:val="en-US"/>
        </w:rPr>
        <w:t>NH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HSO</w:t>
      </w:r>
      <w:r w:rsidRPr="00BA1EB5">
        <w:rPr>
          <w:color w:val="000000"/>
          <w:sz w:val="28"/>
          <w:vertAlign w:val="subscript"/>
          <w:lang w:val="en-US"/>
        </w:rPr>
        <w:t xml:space="preserve">4 </w:t>
      </w:r>
      <w:r w:rsidRPr="00BA1EB5">
        <w:rPr>
          <w:color w:val="000000"/>
          <w:sz w:val="28"/>
          <w:lang w:val="en-US"/>
        </w:rPr>
        <w:t>+ 2NaOH</w:t>
      </w:r>
      <w:r w:rsidR="00D343F5" w:rsidRPr="00BA1EB5">
        <w:rPr>
          <w:color w:val="000000"/>
          <w:sz w:val="28"/>
          <w:lang w:val="en-US"/>
        </w:rPr>
        <w:t xml:space="preserve"> </w:t>
      </w:r>
      <w:r w:rsidR="007A541E">
        <w:rPr>
          <w:color w:val="000000"/>
          <w:position w:val="-6"/>
          <w:sz w:val="28"/>
          <w:lang w:val="en-US"/>
        </w:rPr>
        <w:pict>
          <v:shape id="_x0000_i1042" type="#_x0000_t75" style="width:41.25pt;height:21pt">
            <v:imagedata r:id="rId20" o:title=""/>
          </v:shape>
        </w:pict>
      </w:r>
      <w:r w:rsidRPr="00BA1EB5">
        <w:rPr>
          <w:color w:val="000000"/>
          <w:sz w:val="28"/>
          <w:lang w:val="en-US"/>
        </w:rPr>
        <w:t>NH</w:t>
      </w:r>
      <w:r w:rsidRPr="00BA1EB5">
        <w:rPr>
          <w:color w:val="000000"/>
          <w:sz w:val="28"/>
          <w:vertAlign w:val="subscript"/>
          <w:lang w:val="en-US"/>
        </w:rPr>
        <w:t>3</w:t>
      </w:r>
      <w:r w:rsidR="007A541E">
        <w:rPr>
          <w:color w:val="000000"/>
          <w:position w:val="-6"/>
          <w:sz w:val="28"/>
          <w:vertAlign w:val="subscript"/>
          <w:lang w:val="en-US"/>
        </w:rPr>
        <w:pict>
          <v:shape id="_x0000_i1043" type="#_x0000_t75" style="width:12pt;height:18pt">
            <v:imagedata r:id="rId21" o:title=""/>
          </v:shape>
        </w:pict>
      </w:r>
      <w:r w:rsidRPr="00BA1EB5">
        <w:rPr>
          <w:color w:val="000000"/>
          <w:sz w:val="28"/>
          <w:lang w:val="en-US"/>
        </w:rPr>
        <w:t>+ 2H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>O + Na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>SO</w:t>
      </w:r>
      <w:r w:rsidRPr="00BA1EB5">
        <w:rPr>
          <w:color w:val="000000"/>
          <w:sz w:val="28"/>
          <w:vertAlign w:val="subscript"/>
          <w:lang w:val="en-US"/>
        </w:rPr>
        <w:t>4</w:t>
      </w:r>
    </w:p>
    <w:p w:rsidR="00E365AB" w:rsidRPr="00BA1EB5" w:rsidRDefault="00D343F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A1EB5">
        <w:rPr>
          <w:color w:val="000000"/>
          <w:sz w:val="28"/>
          <w:lang w:val="en-US"/>
        </w:rPr>
        <w:t>NH</w:t>
      </w:r>
      <w:r w:rsidRPr="00BA1EB5">
        <w:rPr>
          <w:color w:val="000000"/>
          <w:sz w:val="28"/>
          <w:vertAlign w:val="subscript"/>
          <w:lang w:val="en-US"/>
        </w:rPr>
        <w:t>3</w:t>
      </w:r>
      <w:r w:rsidRPr="00BA1EB5">
        <w:rPr>
          <w:color w:val="000000"/>
          <w:sz w:val="28"/>
          <w:lang w:val="en-US"/>
        </w:rPr>
        <w:t xml:space="preserve"> + H</w:t>
      </w:r>
      <w:r w:rsidRPr="00BA1EB5">
        <w:rPr>
          <w:color w:val="000000"/>
          <w:sz w:val="28"/>
          <w:vertAlign w:val="subscript"/>
          <w:lang w:val="en-US"/>
        </w:rPr>
        <w:t>3</w:t>
      </w:r>
      <w:r w:rsidRPr="00BA1EB5">
        <w:rPr>
          <w:color w:val="000000"/>
          <w:sz w:val="28"/>
          <w:lang w:val="en-US"/>
        </w:rPr>
        <w:t>BO</w:t>
      </w:r>
      <w:r w:rsidRPr="00BA1EB5">
        <w:rPr>
          <w:color w:val="000000"/>
          <w:sz w:val="28"/>
          <w:vertAlign w:val="subscript"/>
          <w:lang w:val="en-US"/>
        </w:rPr>
        <w:t xml:space="preserve">3 </w:t>
      </w:r>
      <w:r w:rsidR="007A541E">
        <w:rPr>
          <w:color w:val="000000"/>
          <w:position w:val="-6"/>
          <w:sz w:val="28"/>
          <w:vertAlign w:val="subscript"/>
          <w:lang w:val="en-US"/>
        </w:rPr>
        <w:pict>
          <v:shape id="_x0000_i1044" type="#_x0000_t75" style="width:17.25pt;height:12pt">
            <v:imagedata r:id="rId22" o:title=""/>
          </v:shape>
        </w:pict>
      </w:r>
      <w:r w:rsidRPr="00BA1EB5">
        <w:rPr>
          <w:color w:val="000000"/>
          <w:sz w:val="28"/>
          <w:lang w:val="en-US"/>
        </w:rPr>
        <w:t>NH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BO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 xml:space="preserve"> + H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>O</w:t>
      </w:r>
    </w:p>
    <w:p w:rsidR="00D343F5" w:rsidRPr="00BA1EB5" w:rsidRDefault="00D343F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A1EB5">
        <w:rPr>
          <w:color w:val="000000"/>
          <w:sz w:val="28"/>
          <w:lang w:val="en-US"/>
        </w:rPr>
        <w:t>2NH</w:t>
      </w:r>
      <w:r w:rsidRPr="00BA1EB5">
        <w:rPr>
          <w:color w:val="000000"/>
          <w:sz w:val="28"/>
          <w:vertAlign w:val="subscript"/>
          <w:lang w:val="en-US"/>
        </w:rPr>
        <w:t>3</w:t>
      </w:r>
      <w:r w:rsidRPr="00BA1EB5">
        <w:rPr>
          <w:color w:val="000000"/>
          <w:sz w:val="28"/>
          <w:lang w:val="en-US"/>
        </w:rPr>
        <w:t xml:space="preserve"> + 4H</w:t>
      </w:r>
      <w:r w:rsidRPr="00BA1EB5">
        <w:rPr>
          <w:color w:val="000000"/>
          <w:sz w:val="28"/>
          <w:vertAlign w:val="subscript"/>
          <w:lang w:val="en-US"/>
        </w:rPr>
        <w:t>3</w:t>
      </w:r>
      <w:r w:rsidRPr="00BA1EB5">
        <w:rPr>
          <w:color w:val="000000"/>
          <w:sz w:val="28"/>
          <w:lang w:val="en-US"/>
        </w:rPr>
        <w:t>BO</w:t>
      </w:r>
      <w:r w:rsidRPr="00BA1EB5">
        <w:rPr>
          <w:color w:val="000000"/>
          <w:sz w:val="28"/>
          <w:vertAlign w:val="subscript"/>
          <w:lang w:val="en-US"/>
        </w:rPr>
        <w:t>3</w:t>
      </w:r>
      <w:r w:rsidRPr="00BA1EB5">
        <w:rPr>
          <w:color w:val="000000"/>
          <w:sz w:val="28"/>
          <w:lang w:val="en-US"/>
        </w:rPr>
        <w:t xml:space="preserve"> </w:t>
      </w:r>
      <w:r w:rsidR="007A541E">
        <w:rPr>
          <w:color w:val="000000"/>
          <w:position w:val="-6"/>
          <w:sz w:val="28"/>
          <w:lang w:val="en-US"/>
        </w:rPr>
        <w:pict>
          <v:shape id="_x0000_i1045" type="#_x0000_t75" style="width:17.25pt;height:12pt">
            <v:imagedata r:id="rId23" o:title=""/>
          </v:shape>
        </w:pict>
      </w:r>
      <w:r w:rsidRPr="00BA1EB5">
        <w:rPr>
          <w:color w:val="000000"/>
          <w:sz w:val="28"/>
          <w:lang w:val="en-US"/>
        </w:rPr>
        <w:t>(NH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)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>B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O</w:t>
      </w:r>
      <w:r w:rsidRPr="00BA1EB5">
        <w:rPr>
          <w:color w:val="000000"/>
          <w:sz w:val="28"/>
          <w:vertAlign w:val="subscript"/>
          <w:lang w:val="en-US"/>
        </w:rPr>
        <w:t>7</w:t>
      </w:r>
      <w:r w:rsidRPr="00BA1EB5">
        <w:rPr>
          <w:color w:val="000000"/>
          <w:sz w:val="28"/>
          <w:lang w:val="en-US"/>
        </w:rPr>
        <w:t xml:space="preserve"> + 5H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>O</w:t>
      </w:r>
    </w:p>
    <w:p w:rsidR="00D343F5" w:rsidRPr="00BA1EB5" w:rsidRDefault="00D343F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en-US"/>
        </w:rPr>
      </w:pPr>
      <w:r w:rsidRPr="00BA1EB5">
        <w:rPr>
          <w:color w:val="000000"/>
          <w:sz w:val="28"/>
          <w:lang w:val="en-US"/>
        </w:rPr>
        <w:t>NH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BO</w:t>
      </w:r>
      <w:r w:rsidRPr="00BA1EB5">
        <w:rPr>
          <w:color w:val="000000"/>
          <w:sz w:val="28"/>
          <w:vertAlign w:val="subscript"/>
          <w:lang w:val="en-US"/>
        </w:rPr>
        <w:t xml:space="preserve">2 </w:t>
      </w:r>
      <w:r w:rsidRPr="00BA1EB5">
        <w:rPr>
          <w:color w:val="000000"/>
          <w:sz w:val="28"/>
          <w:lang w:val="en-US"/>
        </w:rPr>
        <w:t>+ HCl + H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 xml:space="preserve">O </w:t>
      </w:r>
      <w:r w:rsidR="007A541E">
        <w:rPr>
          <w:color w:val="000000"/>
          <w:position w:val="-6"/>
          <w:sz w:val="28"/>
          <w:lang w:val="en-US"/>
        </w:rPr>
        <w:pict>
          <v:shape id="_x0000_i1046" type="#_x0000_t75" style="width:17.25pt;height:12pt">
            <v:imagedata r:id="rId24" o:title=""/>
          </v:shape>
        </w:pict>
      </w:r>
      <w:r w:rsidRPr="00BA1EB5">
        <w:rPr>
          <w:color w:val="000000"/>
          <w:sz w:val="28"/>
          <w:lang w:val="en-US"/>
        </w:rPr>
        <w:t>NH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Cl + H</w:t>
      </w:r>
      <w:r w:rsidRPr="00BA1EB5">
        <w:rPr>
          <w:color w:val="000000"/>
          <w:sz w:val="28"/>
          <w:vertAlign w:val="subscript"/>
          <w:lang w:val="en-US"/>
        </w:rPr>
        <w:t>3</w:t>
      </w:r>
      <w:r w:rsidRPr="00BA1EB5">
        <w:rPr>
          <w:color w:val="000000"/>
          <w:sz w:val="28"/>
          <w:lang w:val="en-US"/>
        </w:rPr>
        <w:t>BO</w:t>
      </w:r>
      <w:r w:rsidRPr="00BA1EB5">
        <w:rPr>
          <w:color w:val="000000"/>
          <w:sz w:val="28"/>
          <w:vertAlign w:val="subscript"/>
          <w:lang w:val="en-US"/>
        </w:rPr>
        <w:t>3</w:t>
      </w:r>
    </w:p>
    <w:p w:rsidR="00D343F5" w:rsidRPr="00BA1EB5" w:rsidRDefault="00D343F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en-US"/>
        </w:rPr>
        <w:t>(NH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)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>B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O</w:t>
      </w:r>
      <w:r w:rsidRPr="00BA1EB5">
        <w:rPr>
          <w:color w:val="000000"/>
          <w:sz w:val="28"/>
          <w:vertAlign w:val="subscript"/>
          <w:lang w:val="en-US"/>
        </w:rPr>
        <w:t xml:space="preserve">7 </w:t>
      </w:r>
      <w:r w:rsidRPr="00BA1EB5">
        <w:rPr>
          <w:color w:val="000000"/>
          <w:sz w:val="28"/>
          <w:lang w:val="en-US"/>
        </w:rPr>
        <w:t>+ 5H</w:t>
      </w:r>
      <w:r w:rsidRPr="00BA1EB5">
        <w:rPr>
          <w:color w:val="000000"/>
          <w:sz w:val="28"/>
          <w:vertAlign w:val="subscript"/>
          <w:lang w:val="en-US"/>
        </w:rPr>
        <w:t>2</w:t>
      </w:r>
      <w:r w:rsidRPr="00BA1EB5">
        <w:rPr>
          <w:color w:val="000000"/>
          <w:sz w:val="28"/>
          <w:lang w:val="en-US"/>
        </w:rPr>
        <w:t xml:space="preserve">O + 2HCl </w:t>
      </w:r>
      <w:r w:rsidR="007A541E">
        <w:rPr>
          <w:color w:val="000000"/>
          <w:position w:val="-6"/>
          <w:sz w:val="28"/>
          <w:lang w:val="en-US"/>
        </w:rPr>
        <w:pict>
          <v:shape id="_x0000_i1047" type="#_x0000_t75" style="width:17.25pt;height:12pt">
            <v:imagedata r:id="rId25" o:title=""/>
          </v:shape>
        </w:pict>
      </w:r>
      <w:r w:rsidRPr="00BA1EB5">
        <w:rPr>
          <w:color w:val="000000"/>
          <w:sz w:val="28"/>
          <w:lang w:val="en-US"/>
        </w:rPr>
        <w:t>2NH</w:t>
      </w:r>
      <w:r w:rsidRPr="00BA1EB5">
        <w:rPr>
          <w:color w:val="000000"/>
          <w:sz w:val="28"/>
          <w:vertAlign w:val="subscript"/>
          <w:lang w:val="en-US"/>
        </w:rPr>
        <w:t>4</w:t>
      </w:r>
      <w:r w:rsidRPr="00BA1EB5">
        <w:rPr>
          <w:color w:val="000000"/>
          <w:sz w:val="28"/>
          <w:lang w:val="en-US"/>
        </w:rPr>
        <w:t>Cl + 4 H</w:t>
      </w:r>
      <w:r w:rsidRPr="00BA1EB5">
        <w:rPr>
          <w:color w:val="000000"/>
          <w:sz w:val="28"/>
          <w:vertAlign w:val="subscript"/>
          <w:lang w:val="en-US"/>
        </w:rPr>
        <w:t>3</w:t>
      </w:r>
      <w:r w:rsidRPr="00BA1EB5">
        <w:rPr>
          <w:color w:val="000000"/>
          <w:sz w:val="28"/>
          <w:lang w:val="en-US"/>
        </w:rPr>
        <w:t>BO</w:t>
      </w:r>
      <w:r w:rsidRPr="00BA1EB5">
        <w:rPr>
          <w:color w:val="000000"/>
          <w:sz w:val="28"/>
          <w:vertAlign w:val="subscript"/>
          <w:lang w:val="en-US"/>
        </w:rPr>
        <w:t>3</w:t>
      </w:r>
    </w:p>
    <w:p w:rsidR="00BA1EB5" w:rsidRDefault="00BA1EB5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4179D8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3</w:t>
      </w:r>
      <w:r w:rsidR="00BA1EB5" w:rsidRPr="00BA1EB5">
        <w:rPr>
          <w:color w:val="000000"/>
          <w:sz w:val="28"/>
          <w:lang w:val="uk-UA"/>
        </w:rPr>
        <w:t>.</w:t>
      </w:r>
      <w:r w:rsidR="00BA1EB5">
        <w:rPr>
          <w:color w:val="000000"/>
          <w:sz w:val="28"/>
          <w:lang w:val="uk-UA"/>
        </w:rPr>
        <w:t xml:space="preserve"> </w:t>
      </w:r>
      <w:r w:rsidR="00BA1EB5" w:rsidRPr="00BA1EB5">
        <w:rPr>
          <w:color w:val="000000"/>
          <w:sz w:val="28"/>
          <w:lang w:val="uk-UA"/>
        </w:rPr>
        <w:t>Сп</w:t>
      </w:r>
      <w:r w:rsidRPr="00BA1EB5">
        <w:rPr>
          <w:color w:val="000000"/>
          <w:sz w:val="28"/>
          <w:lang w:val="uk-UA"/>
        </w:rPr>
        <w:t>ектрофотометрія за реакцією з нінгідрином</w:t>
      </w:r>
      <w:r w:rsid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(при 570 нм пік)</w:t>
      </w:r>
    </w:p>
    <w:p w:rsidR="008B3EB8" w:rsidRPr="00BA1EB5" w:rsidRDefault="008B3EB8" w:rsidP="00BA1EB5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</w:p>
    <w:p w:rsidR="007225E4" w:rsidRPr="00BA1EB5" w:rsidRDefault="00EF5EE0" w:rsidP="00BA1EB5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 w:rsidRPr="00BA1EB5">
        <w:rPr>
          <w:b/>
          <w:color w:val="000000"/>
          <w:sz w:val="28"/>
          <w:lang w:val="uk-UA"/>
        </w:rPr>
        <w:t>4</w:t>
      </w:r>
      <w:r w:rsidR="003535AB">
        <w:rPr>
          <w:b/>
          <w:color w:val="000000"/>
          <w:sz w:val="28"/>
          <w:lang w:val="uk-UA"/>
        </w:rPr>
        <w:t>.</w:t>
      </w:r>
      <w:r w:rsidR="00BA1EB5">
        <w:rPr>
          <w:b/>
          <w:color w:val="000000"/>
          <w:sz w:val="28"/>
          <w:lang w:val="uk-UA"/>
        </w:rPr>
        <w:t xml:space="preserve"> </w:t>
      </w:r>
      <w:r w:rsidR="00BA1EB5" w:rsidRPr="00BA1EB5">
        <w:rPr>
          <w:b/>
          <w:color w:val="000000"/>
          <w:sz w:val="28"/>
          <w:lang w:val="uk-UA"/>
        </w:rPr>
        <w:t>Ан</w:t>
      </w:r>
      <w:r w:rsidRPr="00BA1EB5">
        <w:rPr>
          <w:b/>
          <w:color w:val="000000"/>
          <w:sz w:val="28"/>
          <w:lang w:val="uk-UA"/>
        </w:rPr>
        <w:t>аліз лікарської форми</w:t>
      </w:r>
    </w:p>
    <w:p w:rsidR="007225E4" w:rsidRPr="00BA1EB5" w:rsidRDefault="007225E4" w:rsidP="00BA1EB5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7225E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Аналіз таблеток</w:t>
      </w:r>
      <w:r w:rsidR="00BA1EB5">
        <w:rPr>
          <w:color w:val="000000"/>
          <w:sz w:val="28"/>
          <w:lang w:val="uk-UA"/>
        </w:rPr>
        <w:t xml:space="preserve"> «</w:t>
      </w:r>
      <w:r w:rsidRPr="00BA1EB5">
        <w:rPr>
          <w:color w:val="000000"/>
          <w:sz w:val="28"/>
          <w:lang w:val="uk-UA"/>
        </w:rPr>
        <w:t>Гліцин</w:t>
      </w:r>
      <w:r w:rsidR="004179D8" w:rsidRPr="00BA1EB5">
        <w:rPr>
          <w:color w:val="000000"/>
          <w:sz w:val="28"/>
          <w:lang w:val="uk-UA"/>
        </w:rPr>
        <w:t>у</w:t>
      </w:r>
      <w:r w:rsidR="00BA1EB5">
        <w:rPr>
          <w:color w:val="000000"/>
          <w:sz w:val="28"/>
          <w:lang w:val="uk-UA"/>
        </w:rPr>
        <w:t>»</w:t>
      </w:r>
    </w:p>
    <w:p w:rsid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Контроль якості препарату «Гліцин таблетки під’язичні 0,1г» для кожної серії проводиться в лабораторіях відділів контролю якості на підприємствах, виробляючих лікарські засоби, та в тестувальних лабораторіях центрів по сертифікації.</w:t>
      </w:r>
    </w:p>
    <w:p w:rsid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Спочатку готують суміш розчиненням </w:t>
      </w:r>
      <w:smartTag w:uri="urn:schemas-microsoft-com:office:smarttags" w:element="metricconverter">
        <w:smartTagPr>
          <w:attr w:name="ProductID" w:val="0,1 г"/>
        </w:smartTagPr>
        <w:r w:rsidRPr="00BA1EB5">
          <w:rPr>
            <w:color w:val="000000"/>
            <w:sz w:val="28"/>
            <w:lang w:val="uk-UA"/>
          </w:rPr>
          <w:t>2,5 г</w:t>
        </w:r>
      </w:smartTag>
      <w:r w:rsidRPr="00BA1EB5">
        <w:rPr>
          <w:color w:val="000000"/>
          <w:sz w:val="28"/>
          <w:lang w:val="uk-UA"/>
        </w:rPr>
        <w:t xml:space="preserve"> розтертих в порошок таблеток в 250 мл води очищено</w:t>
      </w:r>
      <w:r w:rsidR="00152B10" w:rsidRPr="00BA1EB5">
        <w:rPr>
          <w:color w:val="000000"/>
          <w:sz w:val="28"/>
          <w:lang w:val="uk-UA"/>
        </w:rPr>
        <w:t xml:space="preserve">ї. Розчинення роблять протягом </w:t>
      </w:r>
      <w:r w:rsidRPr="00BA1EB5">
        <w:rPr>
          <w:color w:val="000000"/>
          <w:sz w:val="28"/>
          <w:lang w:val="uk-UA"/>
        </w:rPr>
        <w:t>20 хв. при 37С в пристрої для визначення розчинності типу «лопастна мішалка» «Ервека» при швидкості обертання мішалки 150 об/хв.</w:t>
      </w:r>
    </w:p>
    <w:p w:rsid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Потім суміш витримують </w:t>
      </w:r>
      <w:r w:rsidR="00152B10" w:rsidRPr="00BA1EB5">
        <w:rPr>
          <w:color w:val="000000"/>
          <w:sz w:val="28"/>
          <w:lang w:val="uk-UA"/>
        </w:rPr>
        <w:t xml:space="preserve">протягом </w:t>
      </w:r>
      <w:r w:rsidRPr="00BA1EB5">
        <w:rPr>
          <w:color w:val="000000"/>
          <w:sz w:val="28"/>
          <w:lang w:val="uk-UA"/>
        </w:rPr>
        <w:t>10 хв.</w:t>
      </w:r>
    </w:p>
    <w:p w:rsid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Відбирають</w:t>
      </w:r>
      <w:r w:rsidR="00152B10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4 мл суміші та визначають світлопропускання на спектрофотометрі при довжині хвилі 700±2 нм в кюветі з товщиною слою 10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мм</w:t>
      </w:r>
      <w:r w:rsidRPr="00BA1EB5">
        <w:rPr>
          <w:color w:val="000000"/>
          <w:sz w:val="28"/>
          <w:lang w:val="uk-UA"/>
        </w:rPr>
        <w:t xml:space="preserve"> відносно води очищеної.</w:t>
      </w:r>
    </w:p>
    <w:p w:rsid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Величина світлопропускання в діапазоні значень 50</w:t>
      </w:r>
      <w:r w:rsidR="00BA1EB5">
        <w:rPr>
          <w:color w:val="000000"/>
          <w:sz w:val="28"/>
          <w:lang w:val="uk-UA"/>
        </w:rPr>
        <w:t>–</w:t>
      </w:r>
      <w:r w:rsidR="00BA1EB5" w:rsidRPr="00BA1EB5">
        <w:rPr>
          <w:color w:val="000000"/>
          <w:sz w:val="28"/>
          <w:lang w:val="uk-UA"/>
        </w:rPr>
        <w:t>70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 xml:space="preserve"> відповідає препарату «Гліцин таблетки під’язичні 0,1г» належної якості, які </w:t>
      </w:r>
      <w:r w:rsidR="00C11C2C" w:rsidRPr="00BA1EB5">
        <w:rPr>
          <w:color w:val="000000"/>
          <w:sz w:val="28"/>
          <w:lang w:val="uk-UA"/>
        </w:rPr>
        <w:t>мають необхідний терапевтичний е</w:t>
      </w:r>
      <w:r w:rsidRPr="00BA1EB5">
        <w:rPr>
          <w:color w:val="000000"/>
          <w:sz w:val="28"/>
          <w:lang w:val="uk-UA"/>
        </w:rPr>
        <w:t>фект та</w:t>
      </w:r>
      <w:r w:rsidR="00152B10" w:rsidRPr="00BA1EB5">
        <w:rPr>
          <w:color w:val="000000"/>
          <w:sz w:val="28"/>
          <w:lang w:val="uk-UA"/>
        </w:rPr>
        <w:t xml:space="preserve"> до складу яких входить амінооц</w:t>
      </w:r>
      <w:r w:rsidR="00C11C2C" w:rsidRPr="00BA1EB5">
        <w:rPr>
          <w:color w:val="000000"/>
          <w:sz w:val="28"/>
          <w:lang w:val="uk-UA"/>
        </w:rPr>
        <w:t>това</w:t>
      </w:r>
      <w:r w:rsidRPr="00BA1EB5">
        <w:rPr>
          <w:color w:val="000000"/>
          <w:sz w:val="28"/>
          <w:lang w:val="uk-UA"/>
        </w:rPr>
        <w:t xml:space="preserve"> кислоти 0,100г, метилцелюлоз</w:t>
      </w:r>
      <w:r w:rsidR="00C11C2C" w:rsidRPr="00BA1EB5">
        <w:rPr>
          <w:color w:val="000000"/>
          <w:sz w:val="28"/>
          <w:lang w:val="uk-UA"/>
        </w:rPr>
        <w:t>а</w:t>
      </w:r>
      <w:r w:rsidRPr="00BA1EB5">
        <w:rPr>
          <w:color w:val="000000"/>
          <w:sz w:val="28"/>
          <w:lang w:val="uk-UA"/>
        </w:rPr>
        <w:t xml:space="preserve"> водорозчинн</w:t>
      </w:r>
      <w:r w:rsidR="00C11C2C" w:rsidRPr="00BA1EB5">
        <w:rPr>
          <w:color w:val="000000"/>
          <w:sz w:val="28"/>
          <w:lang w:val="uk-UA"/>
        </w:rPr>
        <w:t>а</w:t>
      </w:r>
      <w:r w:rsidRPr="00BA1EB5">
        <w:rPr>
          <w:color w:val="000000"/>
          <w:sz w:val="28"/>
          <w:lang w:val="uk-UA"/>
        </w:rPr>
        <w:t xml:space="preserve"> марки МЦ</w:t>
      </w:r>
      <w:r w:rsidR="00BA1EB5">
        <w:rPr>
          <w:color w:val="000000"/>
          <w:sz w:val="28"/>
          <w:lang w:val="uk-UA"/>
        </w:rPr>
        <w:noBreakHyphen/>
      </w:r>
      <w:r w:rsidR="00BA1EB5" w:rsidRPr="00BA1EB5">
        <w:rPr>
          <w:color w:val="000000"/>
          <w:sz w:val="28"/>
          <w:lang w:val="uk-UA"/>
        </w:rPr>
        <w:t>1</w:t>
      </w:r>
      <w:r w:rsidRPr="00BA1EB5">
        <w:rPr>
          <w:color w:val="000000"/>
          <w:sz w:val="28"/>
          <w:lang w:val="uk-UA"/>
        </w:rPr>
        <w:t>00 0,001г, магні</w:t>
      </w:r>
      <w:r w:rsidR="00C11C2C" w:rsidRPr="00BA1EB5">
        <w:rPr>
          <w:color w:val="000000"/>
          <w:sz w:val="28"/>
          <w:lang w:val="uk-UA"/>
        </w:rPr>
        <w:t>й</w:t>
      </w:r>
      <w:r w:rsidRPr="00BA1EB5">
        <w:rPr>
          <w:color w:val="000000"/>
          <w:sz w:val="28"/>
          <w:lang w:val="uk-UA"/>
        </w:rPr>
        <w:t xml:space="preserve"> стеариновокисл</w:t>
      </w:r>
      <w:r w:rsidR="00C11C2C" w:rsidRPr="00BA1EB5">
        <w:rPr>
          <w:color w:val="000000"/>
          <w:sz w:val="28"/>
          <w:lang w:val="uk-UA"/>
        </w:rPr>
        <w:t>ий</w:t>
      </w:r>
      <w:r w:rsidR="00BA1EB5">
        <w:rPr>
          <w:color w:val="000000"/>
          <w:sz w:val="28"/>
          <w:lang w:val="uk-UA"/>
        </w:rPr>
        <w:t xml:space="preserve"> 0,001г.</w:t>
      </w:r>
    </w:p>
    <w:p w:rsid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Для цього відбирають 1 мл отриманої суміші</w:t>
      </w:r>
      <w:r w:rsid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до її витримки, до якої додають 9 мл води очищеної ті 0,2 мл розчину нінгідрину в ацетоні (0,</w:t>
      </w:r>
      <w:r w:rsidR="00BA1EB5" w:rsidRPr="00BA1EB5">
        <w:rPr>
          <w:color w:val="000000"/>
          <w:sz w:val="28"/>
          <w:lang w:val="uk-UA"/>
        </w:rPr>
        <w:t>85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нінгід</w:t>
      </w:r>
      <w:r w:rsidR="00152B10" w:rsidRPr="00BA1EB5">
        <w:rPr>
          <w:color w:val="000000"/>
          <w:sz w:val="28"/>
          <w:lang w:val="uk-UA"/>
        </w:rPr>
        <w:t>рину в 50 мл ацетона). Склад</w:t>
      </w:r>
      <w:r w:rsidRPr="00BA1EB5">
        <w:rPr>
          <w:color w:val="000000"/>
          <w:sz w:val="28"/>
          <w:lang w:val="uk-UA"/>
        </w:rPr>
        <w:t xml:space="preserve"> нагрівають до появи сине-фіолетового забарвлення.</w:t>
      </w:r>
    </w:p>
    <w:p w:rsid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Пляма на хроматограмі, яка відповідає амінооцетовій кислоті, отримана при досліджуванні препарату на посторонні домішки, повинно бути на одному рівні з плямою стандартного зразку гліцину.</w:t>
      </w:r>
    </w:p>
    <w:p w:rsidR="00841BF4" w:rsidRPr="00BA1EB5" w:rsidRDefault="007225E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Інші етапи контролю проводяться за стандартними методиками. Перевіряється час распадаемості таблеток, яке повинно відповідати діапазону 10 20 хв. Перевіряється міцність таблеток на раздавлюваність.</w:t>
      </w:r>
    </w:p>
    <w:p w:rsidR="00841BF4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Підтвердження взаємозв'язку певного якісного складу препарату «Гл</w:t>
      </w:r>
      <w:r w:rsidR="00C11C2C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>цин таблетки під'язикові 0,1 г» і величини св</w:t>
      </w:r>
      <w:r w:rsidR="00C11C2C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>т</w:t>
      </w:r>
      <w:r w:rsidR="00C11C2C" w:rsidRPr="00BA1EB5">
        <w:rPr>
          <w:color w:val="000000"/>
          <w:sz w:val="28"/>
          <w:lang w:val="uk-UA"/>
        </w:rPr>
        <w:t>л</w:t>
      </w:r>
      <w:r w:rsidRPr="00BA1EB5">
        <w:rPr>
          <w:color w:val="000000"/>
          <w:sz w:val="28"/>
          <w:lang w:val="uk-UA"/>
        </w:rPr>
        <w:t>опропускан</w:t>
      </w:r>
      <w:r w:rsidR="00C11C2C" w:rsidRPr="00BA1EB5">
        <w:rPr>
          <w:color w:val="000000"/>
          <w:sz w:val="28"/>
          <w:lang w:val="uk-UA"/>
        </w:rPr>
        <w:t>н</w:t>
      </w:r>
      <w:r w:rsidRPr="00BA1EB5">
        <w:rPr>
          <w:color w:val="000000"/>
          <w:sz w:val="28"/>
          <w:lang w:val="uk-UA"/>
        </w:rPr>
        <w:t>я ілюструється у таблиці, що відображає результати аналізів, проведених у відповідності з поданими нижче прикладами.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841BF4" w:rsidRP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Приклад 1</w:t>
      </w:r>
    </w:p>
    <w:p w:rsidR="00841BF4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smartTag w:uri="urn:schemas-microsoft-com:office:smarttags" w:element="metricconverter">
        <w:smartTagPr>
          <w:attr w:name="ProductID" w:val="0,1 г"/>
        </w:smartTagPr>
        <w:r w:rsidRPr="00BA1EB5">
          <w:rPr>
            <w:color w:val="000000"/>
            <w:sz w:val="28"/>
            <w:lang w:val="uk-UA"/>
          </w:rPr>
          <w:t>2,5 г</w:t>
        </w:r>
      </w:smartTag>
      <w:r w:rsidRPr="00BA1EB5">
        <w:rPr>
          <w:color w:val="000000"/>
          <w:sz w:val="28"/>
          <w:lang w:val="uk-UA"/>
        </w:rPr>
        <w:t xml:space="preserve"> таблеток препарату «Глицин таблетки під'язикові 0,1 г» розчиняли в 250 мл води протягом 20 хв при температурі 37С в приладі для визначення розчинення типу «лопатевого м</w:t>
      </w:r>
      <w:r w:rsidR="00C11C2C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>шалки» «Ервека». Швидкість обертання м</w:t>
      </w:r>
      <w:r w:rsidR="00C11C2C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 xml:space="preserve">шалки 150 об / хв. Таблетки з елементами мармуровість мали час </w:t>
      </w:r>
      <w:r w:rsidR="00C11C2C" w:rsidRPr="00BA1EB5">
        <w:rPr>
          <w:color w:val="000000"/>
          <w:sz w:val="28"/>
          <w:lang w:val="uk-UA"/>
        </w:rPr>
        <w:t>розпаду</w:t>
      </w:r>
      <w:r w:rsidRPr="00BA1EB5">
        <w:rPr>
          <w:color w:val="000000"/>
          <w:sz w:val="28"/>
          <w:lang w:val="uk-UA"/>
        </w:rPr>
        <w:t xml:space="preserve"> в межах 10 </w:t>
      </w:r>
      <w:r w:rsidR="00BA1EB5">
        <w:rPr>
          <w:color w:val="000000"/>
          <w:sz w:val="28"/>
          <w:lang w:val="uk-UA"/>
        </w:rPr>
        <w:t>–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 xml:space="preserve">20 хв, міцність </w:t>
      </w:r>
      <w:r w:rsidR="00BA1EB5">
        <w:rPr>
          <w:color w:val="000000"/>
          <w:sz w:val="28"/>
          <w:lang w:val="uk-UA"/>
        </w:rPr>
        <w:t>–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в межах 10</w:t>
      </w:r>
      <w:r w:rsidR="00BA1EB5">
        <w:rPr>
          <w:color w:val="000000"/>
          <w:sz w:val="28"/>
          <w:lang w:val="uk-UA"/>
        </w:rPr>
        <w:t>-</w:t>
      </w:r>
      <w:r w:rsidRPr="00BA1EB5">
        <w:rPr>
          <w:color w:val="000000"/>
          <w:sz w:val="28"/>
          <w:lang w:val="uk-UA"/>
        </w:rPr>
        <w:t xml:space="preserve">30 </w:t>
      </w:r>
      <w:r w:rsidR="00BA1EB5" w:rsidRPr="00BA1EB5">
        <w:rPr>
          <w:color w:val="000000"/>
          <w:sz w:val="28"/>
          <w:lang w:val="uk-UA"/>
        </w:rPr>
        <w:t>Н.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Таблетки</w:t>
      </w:r>
      <w:r w:rsidRPr="00BA1EB5">
        <w:rPr>
          <w:color w:val="000000"/>
          <w:sz w:val="28"/>
          <w:lang w:val="uk-UA"/>
        </w:rPr>
        <w:t xml:space="preserve"> містили 0,1±7,</w:t>
      </w:r>
      <w:r w:rsidR="00BA1EB5" w:rsidRPr="00BA1EB5">
        <w:rPr>
          <w:color w:val="000000"/>
          <w:sz w:val="28"/>
          <w:lang w:val="uk-UA"/>
        </w:rPr>
        <w:t>5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 xml:space="preserve"> аміно</w:t>
      </w:r>
      <w:r w:rsidR="00C11C2C" w:rsidRPr="00BA1EB5">
        <w:rPr>
          <w:color w:val="000000"/>
          <w:sz w:val="28"/>
          <w:lang w:val="uk-UA"/>
        </w:rPr>
        <w:t>оцтової</w:t>
      </w:r>
      <w:r w:rsidRPr="00BA1EB5">
        <w:rPr>
          <w:color w:val="000000"/>
          <w:sz w:val="28"/>
          <w:lang w:val="uk-UA"/>
        </w:rPr>
        <w:t xml:space="preserve"> кислоти, 0,001±7,</w:t>
      </w:r>
      <w:r w:rsidR="00BA1EB5" w:rsidRPr="00BA1EB5">
        <w:rPr>
          <w:color w:val="000000"/>
          <w:sz w:val="28"/>
          <w:lang w:val="uk-UA"/>
        </w:rPr>
        <w:t>5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 xml:space="preserve"> водорозчинн</w:t>
      </w:r>
      <w:r w:rsidR="00C11C2C" w:rsidRPr="00BA1EB5">
        <w:rPr>
          <w:color w:val="000000"/>
          <w:sz w:val="28"/>
          <w:lang w:val="uk-UA"/>
        </w:rPr>
        <w:t>и</w:t>
      </w:r>
      <w:r w:rsidRPr="00BA1EB5">
        <w:rPr>
          <w:color w:val="000000"/>
          <w:sz w:val="28"/>
          <w:lang w:val="uk-UA"/>
        </w:rPr>
        <w:t>й мет</w:t>
      </w:r>
      <w:r w:rsidR="00C11C2C" w:rsidRPr="00BA1EB5">
        <w:rPr>
          <w:color w:val="000000"/>
          <w:sz w:val="28"/>
          <w:lang w:val="uk-UA"/>
        </w:rPr>
        <w:t>и</w:t>
      </w:r>
      <w:r w:rsidRPr="00BA1EB5">
        <w:rPr>
          <w:color w:val="000000"/>
          <w:sz w:val="28"/>
          <w:lang w:val="uk-UA"/>
        </w:rPr>
        <w:t>лцелюлози марки МЦ -100 та 0,001±7,</w:t>
      </w:r>
      <w:r w:rsidR="00BA1EB5" w:rsidRPr="00BA1EB5">
        <w:rPr>
          <w:color w:val="000000"/>
          <w:sz w:val="28"/>
          <w:lang w:val="uk-UA"/>
        </w:rPr>
        <w:t>5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 xml:space="preserve"> магнію стеариновокисл</w:t>
      </w:r>
      <w:r w:rsidR="00C11C2C" w:rsidRPr="00BA1EB5">
        <w:rPr>
          <w:color w:val="000000"/>
          <w:sz w:val="28"/>
          <w:lang w:val="uk-UA"/>
        </w:rPr>
        <w:t>ого</w:t>
      </w:r>
      <w:r w:rsidRPr="00BA1EB5">
        <w:rPr>
          <w:color w:val="000000"/>
          <w:sz w:val="28"/>
          <w:lang w:val="uk-UA"/>
        </w:rPr>
        <w:t xml:space="preserve"> в одній таблетці. Після повного розчинення таблеток протягом 20 хв суміш витримували протягом 10 хвилин, після чого обирали 4 мл і в кюветі з товщиною шару 10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мм</w:t>
      </w:r>
      <w:r w:rsidRPr="00BA1EB5">
        <w:rPr>
          <w:color w:val="000000"/>
          <w:sz w:val="28"/>
          <w:lang w:val="uk-UA"/>
        </w:rPr>
        <w:t xml:space="preserve"> фотометріровал</w:t>
      </w:r>
      <w:r w:rsidR="00C11C2C" w:rsidRPr="00BA1EB5">
        <w:rPr>
          <w:color w:val="000000"/>
          <w:sz w:val="28"/>
          <w:lang w:val="uk-UA"/>
        </w:rPr>
        <w:t>и</w:t>
      </w:r>
      <w:r w:rsidRPr="00BA1EB5">
        <w:rPr>
          <w:color w:val="000000"/>
          <w:sz w:val="28"/>
          <w:lang w:val="uk-UA"/>
        </w:rPr>
        <w:t xml:space="preserve"> на спектрофотометр</w:t>
      </w:r>
      <w:r w:rsidR="00C11C2C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 xml:space="preserve"> проти розчинника (вода очищена) при довжині хвилі 700±2 нм. Коефіцієнт пропускання склав 6</w:t>
      </w:r>
      <w:r w:rsidR="00BA1EB5" w:rsidRPr="00BA1EB5">
        <w:rPr>
          <w:color w:val="000000"/>
          <w:sz w:val="28"/>
          <w:lang w:val="uk-UA"/>
        </w:rPr>
        <w:t>5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.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841BF4" w:rsidRP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Приклад 2</w:t>
      </w:r>
    </w:p>
    <w:p w:rsidR="00841BF4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smartTag w:uri="urn:schemas-microsoft-com:office:smarttags" w:element="metricconverter">
        <w:smartTagPr>
          <w:attr w:name="ProductID" w:val="0,1 г"/>
        </w:smartTagPr>
        <w:r w:rsidRPr="00BA1EB5">
          <w:rPr>
            <w:color w:val="000000"/>
            <w:sz w:val="28"/>
            <w:lang w:val="uk-UA"/>
          </w:rPr>
          <w:t>2,5 г</w:t>
        </w:r>
      </w:smartTag>
      <w:r w:rsidRPr="00BA1EB5">
        <w:rPr>
          <w:color w:val="000000"/>
          <w:sz w:val="28"/>
          <w:lang w:val="uk-UA"/>
        </w:rPr>
        <w:t xml:space="preserve"> розтерта в порошок таблеток препарату «Гл</w:t>
      </w:r>
      <w:r w:rsidR="00C11C2C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 xml:space="preserve">цин таблетки під'язикові 0,1 г» розчиняли в 250 мл води протягом 20 хв при температурі 37С в приладі для визначення розчинення типу «лопатевого </w:t>
      </w:r>
      <w:r w:rsidR="00C11C2C" w:rsidRPr="00BA1EB5">
        <w:rPr>
          <w:color w:val="000000"/>
          <w:sz w:val="28"/>
          <w:lang w:val="uk-UA"/>
        </w:rPr>
        <w:t>м</w:t>
      </w:r>
      <w:r w:rsidRPr="00BA1EB5">
        <w:rPr>
          <w:color w:val="000000"/>
          <w:sz w:val="28"/>
          <w:lang w:val="uk-UA"/>
        </w:rPr>
        <w:t>ішалка» «Ервека». Швидкість обертання м</w:t>
      </w:r>
      <w:r w:rsidR="00C11C2C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>шалки 150 об / хв. Після розчинення таблеток протягом 20 хв суміш витримували протягом 10 хвилин, після чого обирали 4 мл і в кюветі з товщиною шару 10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мм</w:t>
      </w:r>
      <w:r w:rsidRPr="00BA1EB5">
        <w:rPr>
          <w:color w:val="000000"/>
          <w:sz w:val="28"/>
          <w:lang w:val="uk-UA"/>
        </w:rPr>
        <w:t xml:space="preserve"> фотометріровал</w:t>
      </w:r>
      <w:r w:rsidR="00C11C2C" w:rsidRPr="00BA1EB5">
        <w:rPr>
          <w:color w:val="000000"/>
          <w:sz w:val="28"/>
          <w:lang w:val="uk-UA"/>
        </w:rPr>
        <w:t xml:space="preserve">и </w:t>
      </w:r>
      <w:r w:rsidRPr="00BA1EB5">
        <w:rPr>
          <w:color w:val="000000"/>
          <w:sz w:val="28"/>
          <w:lang w:val="uk-UA"/>
        </w:rPr>
        <w:t>на спектрофотометр проти розчинника (вода очищена) при довжині хвилі 700±2 нм. Коефіцієнт пропускання склав 6</w:t>
      </w:r>
      <w:r w:rsidR="00BA1EB5" w:rsidRPr="00BA1EB5">
        <w:rPr>
          <w:color w:val="000000"/>
          <w:sz w:val="28"/>
          <w:lang w:val="uk-UA"/>
        </w:rPr>
        <w:t>3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.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841BF4" w:rsidRP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Приклад 3</w:t>
      </w:r>
    </w:p>
    <w:p w:rsidR="00C11C2C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1,</w:t>
      </w:r>
      <w:r w:rsidR="00BA1EB5" w:rsidRPr="00BA1EB5">
        <w:rPr>
          <w:color w:val="000000"/>
          <w:sz w:val="28"/>
          <w:lang w:val="uk-UA"/>
        </w:rPr>
        <w:t>25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розтерта в порошок таблеток препарату «Гл</w:t>
      </w:r>
      <w:r w:rsidR="00C11C2C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>цин таблетки під'язикові 0,1 г» аналогічно прикладу 2 розчиняли і проводили спекторофотометріч</w:t>
      </w:r>
      <w:r w:rsidR="00C11C2C" w:rsidRPr="00BA1EB5">
        <w:rPr>
          <w:color w:val="000000"/>
          <w:sz w:val="28"/>
          <w:lang w:val="uk-UA"/>
        </w:rPr>
        <w:t>не</w:t>
      </w:r>
      <w:r w:rsidRPr="00BA1EB5">
        <w:rPr>
          <w:color w:val="000000"/>
          <w:sz w:val="28"/>
          <w:lang w:val="uk-UA"/>
        </w:rPr>
        <w:t xml:space="preserve"> дослідження. Коефіцієнт пропускання склав 7</w:t>
      </w:r>
      <w:r w:rsidR="00BA1EB5" w:rsidRPr="00BA1EB5">
        <w:rPr>
          <w:color w:val="000000"/>
          <w:sz w:val="28"/>
          <w:lang w:val="uk-UA"/>
        </w:rPr>
        <w:t>9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.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C11C2C" w:rsidRP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Приклад 4</w:t>
      </w:r>
    </w:p>
    <w:p w:rsidR="00841BF4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smartTag w:uri="urn:schemas-microsoft-com:office:smarttags" w:element="metricconverter">
        <w:smartTagPr>
          <w:attr w:name="ProductID" w:val="0,1 г"/>
        </w:smartTagPr>
        <w:r w:rsidRPr="00BA1EB5">
          <w:rPr>
            <w:color w:val="000000"/>
            <w:sz w:val="28"/>
            <w:lang w:val="uk-UA"/>
          </w:rPr>
          <w:t>5 г</w:t>
        </w:r>
      </w:smartTag>
      <w:r w:rsidRPr="00BA1EB5">
        <w:rPr>
          <w:color w:val="000000"/>
          <w:sz w:val="28"/>
          <w:lang w:val="uk-UA"/>
        </w:rPr>
        <w:t xml:space="preserve"> розтерт</w:t>
      </w:r>
      <w:r w:rsidR="00C11C2C" w:rsidRPr="00BA1EB5">
        <w:rPr>
          <w:color w:val="000000"/>
          <w:sz w:val="28"/>
          <w:lang w:val="uk-UA"/>
        </w:rPr>
        <w:t>их</w:t>
      </w:r>
      <w:r w:rsidRPr="00BA1EB5">
        <w:rPr>
          <w:color w:val="000000"/>
          <w:sz w:val="28"/>
          <w:lang w:val="uk-UA"/>
        </w:rPr>
        <w:t xml:space="preserve"> в порошок таблеток препарату «Гл</w:t>
      </w:r>
      <w:r w:rsidR="00C11C2C" w:rsidRPr="00BA1EB5">
        <w:rPr>
          <w:color w:val="000000"/>
          <w:sz w:val="28"/>
          <w:lang w:val="uk-UA"/>
        </w:rPr>
        <w:t>і</w:t>
      </w:r>
      <w:r w:rsidRPr="00BA1EB5">
        <w:rPr>
          <w:color w:val="000000"/>
          <w:sz w:val="28"/>
          <w:lang w:val="uk-UA"/>
        </w:rPr>
        <w:t>цин таблетки під'язикові 0,1 г» аналогічно прикладу 2 розчиняли і проводили спекторофотометріч</w:t>
      </w:r>
      <w:r w:rsidR="00C11C2C" w:rsidRPr="00BA1EB5">
        <w:rPr>
          <w:color w:val="000000"/>
          <w:sz w:val="28"/>
          <w:lang w:val="uk-UA"/>
        </w:rPr>
        <w:t>не</w:t>
      </w:r>
      <w:r w:rsidRPr="00BA1EB5">
        <w:rPr>
          <w:color w:val="000000"/>
          <w:sz w:val="28"/>
          <w:lang w:val="uk-UA"/>
        </w:rPr>
        <w:t xml:space="preserve"> дослідження. Коефіцієнт пропускання склав 3</w:t>
      </w:r>
      <w:r w:rsidR="00BA1EB5" w:rsidRPr="00BA1EB5">
        <w:rPr>
          <w:color w:val="000000"/>
          <w:sz w:val="28"/>
          <w:lang w:val="uk-UA"/>
        </w:rPr>
        <w:t>7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.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841BF4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Приклад</w:t>
      </w:r>
      <w:r w:rsidR="00BA1EB5">
        <w:rPr>
          <w:color w:val="000000"/>
          <w:sz w:val="28"/>
          <w:lang w:val="uk-UA"/>
        </w:rPr>
        <w:t xml:space="preserve"> 5</w:t>
      </w:r>
    </w:p>
    <w:p w:rsidR="00841BF4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smartTag w:uri="urn:schemas-microsoft-com:office:smarttags" w:element="metricconverter">
        <w:smartTagPr>
          <w:attr w:name="ProductID" w:val="0,1 г"/>
        </w:smartTagPr>
        <w:r w:rsidRPr="00BA1EB5">
          <w:rPr>
            <w:color w:val="000000"/>
            <w:sz w:val="28"/>
            <w:lang w:val="uk-UA"/>
          </w:rPr>
          <w:t>2,5 г</w:t>
        </w:r>
      </w:smartTag>
      <w:r w:rsidRPr="00BA1EB5">
        <w:rPr>
          <w:color w:val="000000"/>
          <w:sz w:val="28"/>
          <w:lang w:val="uk-UA"/>
        </w:rPr>
        <w:t xml:space="preserve"> розтерт</w:t>
      </w:r>
      <w:r w:rsidR="00C11C2C" w:rsidRPr="00BA1EB5">
        <w:rPr>
          <w:color w:val="000000"/>
          <w:sz w:val="28"/>
          <w:lang w:val="uk-UA"/>
        </w:rPr>
        <w:t>их</w:t>
      </w:r>
      <w:r w:rsidRPr="00BA1EB5">
        <w:rPr>
          <w:color w:val="000000"/>
          <w:sz w:val="28"/>
          <w:lang w:val="uk-UA"/>
        </w:rPr>
        <w:t xml:space="preserve"> в порошок таблеток, що містять в одній таблетці 0,</w:t>
      </w:r>
      <w:r w:rsidR="00BA1EB5" w:rsidRPr="00BA1EB5">
        <w:rPr>
          <w:color w:val="000000"/>
          <w:sz w:val="28"/>
          <w:lang w:val="uk-UA"/>
        </w:rPr>
        <w:t>099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аміно</w:t>
      </w:r>
      <w:r w:rsidR="00C11C2C" w:rsidRPr="00BA1EB5">
        <w:rPr>
          <w:color w:val="000000"/>
          <w:sz w:val="28"/>
          <w:lang w:val="uk-UA"/>
        </w:rPr>
        <w:t>оцтової</w:t>
      </w:r>
      <w:r w:rsidRPr="00BA1EB5">
        <w:rPr>
          <w:color w:val="000000"/>
          <w:sz w:val="28"/>
          <w:lang w:val="uk-UA"/>
        </w:rPr>
        <w:t xml:space="preserve"> кислоти, 0,</w:t>
      </w:r>
      <w:r w:rsidR="00BA1EB5" w:rsidRPr="00BA1EB5">
        <w:rPr>
          <w:color w:val="000000"/>
          <w:sz w:val="28"/>
          <w:lang w:val="uk-UA"/>
        </w:rPr>
        <w:t>002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мет</w:t>
      </w:r>
      <w:r w:rsidR="00C11C2C" w:rsidRPr="00BA1EB5">
        <w:rPr>
          <w:color w:val="000000"/>
          <w:sz w:val="28"/>
          <w:lang w:val="uk-UA"/>
        </w:rPr>
        <w:t>илцел</w:t>
      </w:r>
      <w:r w:rsidRPr="00BA1EB5">
        <w:rPr>
          <w:color w:val="000000"/>
          <w:sz w:val="28"/>
          <w:lang w:val="uk-UA"/>
        </w:rPr>
        <w:t>юлози і 0,</w:t>
      </w:r>
      <w:r w:rsidR="00BA1EB5" w:rsidRPr="00BA1EB5">
        <w:rPr>
          <w:color w:val="000000"/>
          <w:sz w:val="28"/>
          <w:lang w:val="uk-UA"/>
        </w:rPr>
        <w:t>001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магнію стеариновокисл</w:t>
      </w:r>
      <w:r w:rsidR="00C11C2C" w:rsidRPr="00BA1EB5">
        <w:rPr>
          <w:color w:val="000000"/>
          <w:sz w:val="28"/>
          <w:lang w:val="uk-UA"/>
        </w:rPr>
        <w:t>ого</w:t>
      </w:r>
      <w:r w:rsidRPr="00BA1EB5">
        <w:rPr>
          <w:color w:val="000000"/>
          <w:sz w:val="28"/>
          <w:lang w:val="uk-UA"/>
        </w:rPr>
        <w:t xml:space="preserve"> розчиняли і проводили спекторофотометріч</w:t>
      </w:r>
      <w:r w:rsidR="00C11C2C" w:rsidRPr="00BA1EB5">
        <w:rPr>
          <w:color w:val="000000"/>
          <w:sz w:val="28"/>
          <w:lang w:val="uk-UA"/>
        </w:rPr>
        <w:t>н</w:t>
      </w:r>
      <w:r w:rsidRPr="00BA1EB5">
        <w:rPr>
          <w:color w:val="000000"/>
          <w:sz w:val="28"/>
          <w:lang w:val="uk-UA"/>
        </w:rPr>
        <w:t>е дослідження аналогічно прикладу 2. Коефіцієнт пропускання склав 7</w:t>
      </w:r>
      <w:r w:rsidR="00BA1EB5" w:rsidRPr="00BA1EB5">
        <w:rPr>
          <w:color w:val="000000"/>
          <w:sz w:val="28"/>
          <w:lang w:val="uk-UA"/>
        </w:rPr>
        <w:t>9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.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841BF4" w:rsidRP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>Приклад 6</w:t>
      </w:r>
    </w:p>
    <w:p w:rsidR="00841BF4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smartTag w:uri="urn:schemas-microsoft-com:office:smarttags" w:element="metricconverter">
        <w:smartTagPr>
          <w:attr w:name="ProductID" w:val="0,1 г"/>
        </w:smartTagPr>
        <w:r w:rsidRPr="00BA1EB5">
          <w:rPr>
            <w:color w:val="000000"/>
            <w:sz w:val="28"/>
            <w:lang w:val="uk-UA"/>
          </w:rPr>
          <w:t>2,5 г</w:t>
        </w:r>
      </w:smartTag>
      <w:r w:rsidRPr="00BA1EB5">
        <w:rPr>
          <w:color w:val="000000"/>
          <w:sz w:val="28"/>
          <w:lang w:val="uk-UA"/>
        </w:rPr>
        <w:t xml:space="preserve"> розтерта в порошок таблеток, що містять в одній таблетці </w:t>
      </w:r>
      <w:smartTag w:uri="urn:schemas-microsoft-com:office:smarttags" w:element="metricconverter">
        <w:smartTagPr>
          <w:attr w:name="ProductID" w:val="0,1 г"/>
        </w:smartTagPr>
        <w:r w:rsidRPr="00BA1EB5">
          <w:rPr>
            <w:color w:val="000000"/>
            <w:sz w:val="28"/>
            <w:lang w:val="uk-UA"/>
          </w:rPr>
          <w:t>0,1 г</w:t>
        </w:r>
      </w:smartTag>
      <w:r w:rsidRPr="00BA1EB5">
        <w:rPr>
          <w:color w:val="000000"/>
          <w:sz w:val="28"/>
          <w:lang w:val="uk-UA"/>
        </w:rPr>
        <w:t xml:space="preserve"> </w:t>
      </w:r>
      <w:r w:rsidR="00C11C2C" w:rsidRPr="00BA1EB5">
        <w:rPr>
          <w:color w:val="000000"/>
          <w:sz w:val="28"/>
          <w:lang w:val="uk-UA"/>
        </w:rPr>
        <w:t>амінооцтової</w:t>
      </w:r>
      <w:r w:rsidRPr="00BA1EB5">
        <w:rPr>
          <w:color w:val="000000"/>
          <w:sz w:val="28"/>
          <w:lang w:val="uk-UA"/>
        </w:rPr>
        <w:t>кислоти, 0,</w:t>
      </w:r>
      <w:r w:rsidR="00BA1EB5" w:rsidRPr="00BA1EB5">
        <w:rPr>
          <w:color w:val="000000"/>
          <w:sz w:val="28"/>
          <w:lang w:val="uk-UA"/>
        </w:rPr>
        <w:t>001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карбоксімет</w:t>
      </w:r>
      <w:r w:rsidR="00C11C2C" w:rsidRPr="00BA1EB5">
        <w:rPr>
          <w:color w:val="000000"/>
          <w:sz w:val="28"/>
          <w:lang w:val="uk-UA"/>
        </w:rPr>
        <w:t>илцел</w:t>
      </w:r>
      <w:r w:rsidRPr="00BA1EB5">
        <w:rPr>
          <w:color w:val="000000"/>
          <w:sz w:val="28"/>
          <w:lang w:val="uk-UA"/>
        </w:rPr>
        <w:t>юлози і 0,</w:t>
      </w:r>
      <w:r w:rsidR="00BA1EB5" w:rsidRPr="00BA1EB5">
        <w:rPr>
          <w:color w:val="000000"/>
          <w:sz w:val="28"/>
          <w:lang w:val="uk-UA"/>
        </w:rPr>
        <w:t>001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магнію стеариновокисл</w:t>
      </w:r>
      <w:r w:rsidR="00C11C2C" w:rsidRPr="00BA1EB5">
        <w:rPr>
          <w:color w:val="000000"/>
          <w:sz w:val="28"/>
          <w:lang w:val="uk-UA"/>
        </w:rPr>
        <w:t>ого</w:t>
      </w:r>
      <w:r w:rsidRPr="00BA1EB5">
        <w:rPr>
          <w:color w:val="000000"/>
          <w:sz w:val="28"/>
          <w:lang w:val="uk-UA"/>
        </w:rPr>
        <w:t xml:space="preserve"> розчиняли і проводили спекторофотометріч</w:t>
      </w:r>
      <w:r w:rsidR="00C11C2C" w:rsidRPr="00BA1EB5">
        <w:rPr>
          <w:color w:val="000000"/>
          <w:sz w:val="28"/>
          <w:lang w:val="uk-UA"/>
        </w:rPr>
        <w:t xml:space="preserve">не </w:t>
      </w:r>
      <w:r w:rsidRPr="00BA1EB5">
        <w:rPr>
          <w:color w:val="000000"/>
          <w:sz w:val="28"/>
          <w:lang w:val="uk-UA"/>
        </w:rPr>
        <w:t>дослідження аналогічно прикладу 2. Коефіцієнт пропускання склав 75</w:t>
      </w:r>
      <w:r w:rsidR="00BA1EB5">
        <w:rPr>
          <w:color w:val="000000"/>
          <w:sz w:val="28"/>
          <w:lang w:val="uk-UA"/>
        </w:rPr>
        <w:t>-</w:t>
      </w:r>
      <w:r w:rsidR="00BA1EB5" w:rsidRPr="00BA1EB5">
        <w:rPr>
          <w:color w:val="000000"/>
          <w:sz w:val="28"/>
          <w:lang w:val="uk-UA"/>
        </w:rPr>
        <w:t>85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.</w:t>
      </w:r>
    </w:p>
    <w:p w:rsid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841BF4" w:rsidRPr="00BA1EB5" w:rsidRDefault="00AB7A3A" w:rsidP="00AB7A3A">
      <w:pPr>
        <w:keepNext/>
        <w:spacing w:line="360" w:lineRule="auto"/>
        <w:ind w:firstLine="709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br w:type="page"/>
      </w:r>
      <w:r w:rsidR="00BA1EB5">
        <w:rPr>
          <w:color w:val="000000"/>
          <w:sz w:val="28"/>
          <w:lang w:val="uk-UA"/>
        </w:rPr>
        <w:t>Приклад 7</w:t>
      </w:r>
    </w:p>
    <w:p w:rsidR="00841BF4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  <w:smartTag w:uri="urn:schemas-microsoft-com:office:smarttags" w:element="metricconverter">
        <w:smartTagPr>
          <w:attr w:name="ProductID" w:val="0,1 г"/>
        </w:smartTagPr>
        <w:r w:rsidRPr="00BA1EB5">
          <w:rPr>
            <w:color w:val="000000"/>
            <w:sz w:val="28"/>
            <w:lang w:val="uk-UA"/>
          </w:rPr>
          <w:t>2,5 г</w:t>
        </w:r>
      </w:smartTag>
      <w:r w:rsidRPr="00BA1EB5">
        <w:rPr>
          <w:color w:val="000000"/>
          <w:sz w:val="28"/>
          <w:lang w:val="uk-UA"/>
        </w:rPr>
        <w:t xml:space="preserve"> розтерта в порошок таблеток, що містять в одній таблетці </w:t>
      </w:r>
      <w:smartTag w:uri="urn:schemas-microsoft-com:office:smarttags" w:element="metricconverter">
        <w:smartTagPr>
          <w:attr w:name="ProductID" w:val="0,1 г"/>
        </w:smartTagPr>
        <w:r w:rsidRPr="00BA1EB5">
          <w:rPr>
            <w:color w:val="000000"/>
            <w:sz w:val="28"/>
            <w:lang w:val="uk-UA"/>
          </w:rPr>
          <w:t>0,1 г</w:t>
        </w:r>
      </w:smartTag>
      <w:r w:rsidRPr="00BA1EB5">
        <w:rPr>
          <w:color w:val="000000"/>
          <w:sz w:val="28"/>
          <w:lang w:val="uk-UA"/>
        </w:rPr>
        <w:t xml:space="preserve"> </w:t>
      </w:r>
      <w:r w:rsidR="00C11C2C" w:rsidRPr="00BA1EB5">
        <w:rPr>
          <w:color w:val="000000"/>
          <w:sz w:val="28"/>
          <w:lang w:val="uk-UA"/>
        </w:rPr>
        <w:t xml:space="preserve">аміно оцтової </w:t>
      </w:r>
      <w:r w:rsidRPr="00BA1EB5">
        <w:rPr>
          <w:color w:val="000000"/>
          <w:sz w:val="28"/>
          <w:lang w:val="uk-UA"/>
        </w:rPr>
        <w:t>кислоти, 0,</w:t>
      </w:r>
      <w:r w:rsidR="00BA1EB5" w:rsidRPr="00BA1EB5">
        <w:rPr>
          <w:color w:val="000000"/>
          <w:sz w:val="28"/>
          <w:lang w:val="uk-UA"/>
        </w:rPr>
        <w:t>001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мет</w:t>
      </w:r>
      <w:r w:rsidR="00C11C2C" w:rsidRPr="00BA1EB5">
        <w:rPr>
          <w:color w:val="000000"/>
          <w:sz w:val="28"/>
          <w:lang w:val="uk-UA"/>
        </w:rPr>
        <w:t>илцел</w:t>
      </w:r>
      <w:r w:rsidRPr="00BA1EB5">
        <w:rPr>
          <w:color w:val="000000"/>
          <w:sz w:val="28"/>
          <w:lang w:val="uk-UA"/>
        </w:rPr>
        <w:t>юлози водорозчинній марки МЦ 100 і 0,</w:t>
      </w:r>
      <w:r w:rsidR="00BA1EB5" w:rsidRPr="00BA1EB5">
        <w:rPr>
          <w:color w:val="000000"/>
          <w:sz w:val="28"/>
          <w:lang w:val="uk-UA"/>
        </w:rPr>
        <w:t>001 г</w:t>
      </w:r>
      <w:r w:rsidR="00BA1EB5">
        <w:rPr>
          <w:color w:val="000000"/>
          <w:sz w:val="28"/>
          <w:lang w:val="uk-UA"/>
        </w:rPr>
        <w:t>.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кальцію стеариновокисл</w:t>
      </w:r>
      <w:r w:rsidR="00C11C2C" w:rsidRPr="00BA1EB5">
        <w:rPr>
          <w:color w:val="000000"/>
          <w:sz w:val="28"/>
          <w:lang w:val="uk-UA"/>
        </w:rPr>
        <w:t>ого</w:t>
      </w:r>
      <w:r w:rsidRPr="00BA1EB5">
        <w:rPr>
          <w:color w:val="000000"/>
          <w:sz w:val="28"/>
          <w:lang w:val="uk-UA"/>
        </w:rPr>
        <w:t xml:space="preserve"> розчиняли і проводили спекторофотометріч</w:t>
      </w:r>
      <w:r w:rsidR="00C11C2C" w:rsidRPr="00BA1EB5">
        <w:rPr>
          <w:color w:val="000000"/>
          <w:sz w:val="28"/>
          <w:lang w:val="uk-UA"/>
        </w:rPr>
        <w:t>не</w:t>
      </w:r>
      <w:r w:rsidRPr="00BA1EB5">
        <w:rPr>
          <w:color w:val="000000"/>
          <w:sz w:val="28"/>
          <w:lang w:val="uk-UA"/>
        </w:rPr>
        <w:t xml:space="preserve"> дослідження аналогічно прикладу 2. Коефіцієнт пропускання склав 4</w:t>
      </w:r>
      <w:r w:rsidR="00BA1EB5" w:rsidRPr="00BA1EB5">
        <w:rPr>
          <w:color w:val="000000"/>
          <w:sz w:val="28"/>
          <w:lang w:val="uk-UA"/>
        </w:rPr>
        <w:t>5</w:t>
      </w:r>
      <w:r w:rsidR="00BA1EB5">
        <w:rPr>
          <w:color w:val="000000"/>
          <w:sz w:val="28"/>
          <w:lang w:val="uk-UA"/>
        </w:rPr>
        <w:t>%</w:t>
      </w:r>
      <w:r w:rsidRPr="00BA1EB5">
        <w:rPr>
          <w:color w:val="000000"/>
          <w:sz w:val="28"/>
          <w:lang w:val="uk-UA"/>
        </w:rPr>
        <w:t>.</w:t>
      </w:r>
    </w:p>
    <w:p w:rsidR="00841BF4" w:rsidRPr="00BA1EB5" w:rsidRDefault="00841BF4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tbl>
      <w:tblPr>
        <w:tblW w:w="4827" w:type="pct"/>
        <w:tblInd w:w="2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465"/>
        <w:gridCol w:w="2856"/>
        <w:gridCol w:w="2304"/>
        <w:gridCol w:w="2615"/>
      </w:tblGrid>
      <w:tr w:rsidR="00841BF4" w:rsidRPr="00F9055F" w:rsidTr="00F9055F">
        <w:trPr>
          <w:cantSplit/>
        </w:trPr>
        <w:tc>
          <w:tcPr>
            <w:tcW w:w="792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F9055F">
              <w:rPr>
                <w:color w:val="000000"/>
                <w:sz w:val="20"/>
              </w:rPr>
              <w:t>пример</w:t>
            </w:r>
          </w:p>
        </w:tc>
        <w:tc>
          <w:tcPr>
            <w:tcW w:w="154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9055F">
              <w:rPr>
                <w:color w:val="000000"/>
                <w:sz w:val="20"/>
              </w:rPr>
              <w:t>Якісний склад</w:t>
            </w:r>
          </w:p>
        </w:tc>
        <w:tc>
          <w:tcPr>
            <w:tcW w:w="1247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  <w:r w:rsidRPr="00F9055F">
              <w:rPr>
                <w:color w:val="000000"/>
                <w:sz w:val="20"/>
              </w:rPr>
              <w:t xml:space="preserve">Кількісний </w:t>
            </w:r>
            <w:r w:rsidRPr="00F9055F">
              <w:rPr>
                <w:color w:val="000000"/>
                <w:sz w:val="20"/>
                <w:lang w:val="uk-UA"/>
              </w:rPr>
              <w:t>склад</w:t>
            </w:r>
            <w:r w:rsidR="00BA1EB5" w:rsidRPr="00F9055F">
              <w:rPr>
                <w:color w:val="000000"/>
                <w:sz w:val="20"/>
              </w:rPr>
              <w:t>, %</w:t>
            </w:r>
            <w:r w:rsidRPr="00F9055F">
              <w:rPr>
                <w:color w:val="000000"/>
                <w:sz w:val="20"/>
              </w:rPr>
              <w:t xml:space="preserve"> ± 7,</w:t>
            </w:r>
            <w:r w:rsidR="00BA1EB5" w:rsidRPr="00F9055F">
              <w:rPr>
                <w:color w:val="000000"/>
                <w:sz w:val="20"/>
              </w:rPr>
              <w:t>5%</w:t>
            </w:r>
          </w:p>
        </w:tc>
        <w:tc>
          <w:tcPr>
            <w:tcW w:w="141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Ко</w:t>
            </w:r>
            <w:r w:rsidRPr="00F9055F">
              <w:rPr>
                <w:color w:val="000000"/>
                <w:sz w:val="20"/>
                <w:lang w:val="uk-UA"/>
              </w:rPr>
              <w:t>е</w:t>
            </w:r>
            <w:r w:rsidRPr="00F9055F">
              <w:rPr>
                <w:color w:val="000000"/>
                <w:sz w:val="20"/>
              </w:rPr>
              <w:t>ф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ц</w:t>
            </w:r>
            <w:r w:rsidRPr="00F9055F">
              <w:rPr>
                <w:color w:val="000000"/>
                <w:sz w:val="20"/>
                <w:lang w:val="uk-UA"/>
              </w:rPr>
              <w:t>іє</w:t>
            </w:r>
            <w:r w:rsidRPr="00F9055F">
              <w:rPr>
                <w:color w:val="000000"/>
                <w:sz w:val="20"/>
              </w:rPr>
              <w:t>нт св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т</w:t>
            </w:r>
            <w:r w:rsidRPr="00F9055F">
              <w:rPr>
                <w:color w:val="000000"/>
                <w:sz w:val="20"/>
                <w:lang w:val="uk-UA"/>
              </w:rPr>
              <w:t>л</w:t>
            </w:r>
            <w:r w:rsidRPr="00F9055F">
              <w:rPr>
                <w:color w:val="000000"/>
                <w:sz w:val="20"/>
              </w:rPr>
              <w:t>опропускания</w:t>
            </w:r>
            <w:r w:rsidR="00BA1EB5" w:rsidRPr="00F9055F">
              <w:rPr>
                <w:color w:val="000000"/>
                <w:sz w:val="20"/>
              </w:rPr>
              <w:t>%</w:t>
            </w:r>
          </w:p>
        </w:tc>
      </w:tr>
      <w:tr w:rsidR="00841BF4" w:rsidRPr="00F9055F" w:rsidTr="00F9055F">
        <w:trPr>
          <w:cantSplit/>
        </w:trPr>
        <w:tc>
          <w:tcPr>
            <w:tcW w:w="792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1</w:t>
            </w:r>
          </w:p>
        </w:tc>
        <w:tc>
          <w:tcPr>
            <w:tcW w:w="154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ам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но</w:t>
            </w:r>
            <w:r w:rsidRPr="00F9055F">
              <w:rPr>
                <w:color w:val="000000"/>
                <w:sz w:val="20"/>
                <w:lang w:val="uk-UA"/>
              </w:rPr>
              <w:t>оцтова</w:t>
            </w:r>
            <w:r w:rsidRPr="00F9055F">
              <w:rPr>
                <w:color w:val="000000"/>
                <w:sz w:val="20"/>
              </w:rPr>
              <w:t xml:space="preserve"> кислота водор</w:t>
            </w:r>
            <w:r w:rsidRPr="00F9055F">
              <w:rPr>
                <w:color w:val="000000"/>
                <w:sz w:val="20"/>
                <w:lang w:val="uk-UA"/>
              </w:rPr>
              <w:t>озчинна</w:t>
            </w:r>
            <w:r w:rsidRPr="00F9055F">
              <w:rPr>
                <w:color w:val="000000"/>
                <w:sz w:val="20"/>
              </w:rPr>
              <w:t xml:space="preserve"> метилцелюлоза марки МЦ</w:t>
            </w:r>
            <w:r w:rsidR="00BA1EB5" w:rsidRPr="00F9055F">
              <w:rPr>
                <w:color w:val="000000"/>
                <w:sz w:val="20"/>
              </w:rPr>
              <w:noBreakHyphen/>
              <w:t>1</w:t>
            </w:r>
            <w:r w:rsidRPr="00F9055F">
              <w:rPr>
                <w:color w:val="000000"/>
                <w:sz w:val="20"/>
              </w:rPr>
              <w:t>00 магн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й стеариновокисл</w:t>
            </w:r>
            <w:r w:rsidRPr="00F9055F">
              <w:rPr>
                <w:color w:val="000000"/>
                <w:sz w:val="20"/>
                <w:lang w:val="uk-UA"/>
              </w:rPr>
              <w:t>и</w:t>
            </w:r>
            <w:r w:rsidRPr="00F9055F">
              <w:rPr>
                <w:color w:val="000000"/>
                <w:sz w:val="20"/>
              </w:rPr>
              <w:t>й</w:t>
            </w:r>
            <w:r w:rsidRPr="00F9055F">
              <w:rPr>
                <w:color w:val="000000"/>
                <w:sz w:val="20"/>
                <w:lang w:val="uk-UA"/>
              </w:rPr>
              <w:t>,</w:t>
            </w:r>
            <w:r w:rsidR="00BA1EB5" w:rsidRPr="00F9055F">
              <w:rPr>
                <w:color w:val="000000"/>
                <w:sz w:val="20"/>
                <w:lang w:val="uk-UA"/>
              </w:rPr>
              <w:t xml:space="preserve"> </w:t>
            </w:r>
            <w:r w:rsidRPr="00F9055F">
              <w:rPr>
                <w:color w:val="000000"/>
                <w:sz w:val="20"/>
              </w:rPr>
              <w:t>вода</w:t>
            </w:r>
          </w:p>
        </w:tc>
        <w:tc>
          <w:tcPr>
            <w:tcW w:w="1247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  <w:lang w:val="uk-UA"/>
              </w:rPr>
            </w:pPr>
            <w:r w:rsidRPr="00F9055F">
              <w:rPr>
                <w:color w:val="000000"/>
                <w:sz w:val="20"/>
              </w:rPr>
              <w:t>0,98</w:t>
            </w:r>
            <w:r w:rsidRPr="00F9055F">
              <w:rPr>
                <w:color w:val="000000"/>
                <w:sz w:val="20"/>
              </w:rPr>
              <w:br/>
              <w:t>0,01</w:t>
            </w:r>
            <w:r w:rsidRPr="00F9055F">
              <w:rPr>
                <w:color w:val="000000"/>
                <w:sz w:val="20"/>
              </w:rPr>
              <w:br/>
              <w:t>0,01</w:t>
            </w:r>
            <w:r w:rsidRPr="00F9055F">
              <w:rPr>
                <w:color w:val="000000"/>
                <w:sz w:val="20"/>
              </w:rPr>
              <w:br/>
            </w:r>
            <w:r w:rsidRPr="00F9055F">
              <w:rPr>
                <w:color w:val="000000"/>
                <w:sz w:val="20"/>
                <w:lang w:val="uk-UA"/>
              </w:rPr>
              <w:t>інше</w:t>
            </w:r>
          </w:p>
        </w:tc>
        <w:tc>
          <w:tcPr>
            <w:tcW w:w="141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65 (60±16,6)</w:t>
            </w:r>
          </w:p>
        </w:tc>
      </w:tr>
      <w:tr w:rsidR="00841BF4" w:rsidRPr="00F9055F" w:rsidTr="00F9055F">
        <w:trPr>
          <w:cantSplit/>
        </w:trPr>
        <w:tc>
          <w:tcPr>
            <w:tcW w:w="792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2</w:t>
            </w:r>
          </w:p>
        </w:tc>
        <w:tc>
          <w:tcPr>
            <w:tcW w:w="154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ам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но</w:t>
            </w:r>
            <w:r w:rsidRPr="00F9055F">
              <w:rPr>
                <w:color w:val="000000"/>
                <w:sz w:val="20"/>
                <w:lang w:val="uk-UA"/>
              </w:rPr>
              <w:t>оцтова</w:t>
            </w:r>
            <w:r w:rsidRPr="00F9055F">
              <w:rPr>
                <w:color w:val="000000"/>
                <w:sz w:val="20"/>
              </w:rPr>
              <w:t xml:space="preserve"> кислота водор</w:t>
            </w:r>
            <w:r w:rsidRPr="00F9055F">
              <w:rPr>
                <w:color w:val="000000"/>
                <w:sz w:val="20"/>
                <w:lang w:val="uk-UA"/>
              </w:rPr>
              <w:t>озчинна</w:t>
            </w:r>
            <w:r w:rsidRPr="00F9055F">
              <w:rPr>
                <w:color w:val="000000"/>
                <w:sz w:val="20"/>
              </w:rPr>
              <w:t xml:space="preserve"> метилцелюлоза марки МЦ</w:t>
            </w:r>
            <w:r w:rsidR="00BA1EB5" w:rsidRPr="00F9055F">
              <w:rPr>
                <w:color w:val="000000"/>
                <w:sz w:val="20"/>
              </w:rPr>
              <w:noBreakHyphen/>
              <w:t>1</w:t>
            </w:r>
            <w:r w:rsidRPr="00F9055F">
              <w:rPr>
                <w:color w:val="000000"/>
                <w:sz w:val="20"/>
              </w:rPr>
              <w:t>00 магн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й стеариновокисл</w:t>
            </w:r>
            <w:r w:rsidRPr="00F9055F">
              <w:rPr>
                <w:color w:val="000000"/>
                <w:sz w:val="20"/>
                <w:lang w:val="uk-UA"/>
              </w:rPr>
              <w:t>и</w:t>
            </w:r>
            <w:r w:rsidRPr="00F9055F">
              <w:rPr>
                <w:color w:val="000000"/>
                <w:sz w:val="20"/>
              </w:rPr>
              <w:t>й</w:t>
            </w:r>
            <w:r w:rsidRPr="00F9055F">
              <w:rPr>
                <w:color w:val="000000"/>
                <w:sz w:val="20"/>
                <w:lang w:val="uk-UA"/>
              </w:rPr>
              <w:t>,</w:t>
            </w:r>
            <w:r w:rsidR="00BA1EB5" w:rsidRPr="00F9055F">
              <w:rPr>
                <w:color w:val="000000"/>
                <w:sz w:val="20"/>
                <w:lang w:val="uk-UA"/>
              </w:rPr>
              <w:t xml:space="preserve"> </w:t>
            </w:r>
            <w:r w:rsidRPr="00F9055F">
              <w:rPr>
                <w:color w:val="000000"/>
                <w:sz w:val="20"/>
              </w:rPr>
              <w:t>вода</w:t>
            </w:r>
          </w:p>
        </w:tc>
        <w:tc>
          <w:tcPr>
            <w:tcW w:w="1247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0,98</w:t>
            </w:r>
            <w:r w:rsidRPr="00F9055F">
              <w:rPr>
                <w:color w:val="000000"/>
                <w:sz w:val="20"/>
              </w:rPr>
              <w:br/>
              <w:t>0,01</w:t>
            </w:r>
            <w:r w:rsidRPr="00F9055F">
              <w:rPr>
                <w:color w:val="000000"/>
                <w:sz w:val="20"/>
              </w:rPr>
              <w:br/>
              <w:t>0,01</w:t>
            </w:r>
            <w:r w:rsidRPr="00F9055F">
              <w:rPr>
                <w:color w:val="000000"/>
                <w:sz w:val="20"/>
              </w:rPr>
              <w:br/>
            </w:r>
            <w:r w:rsidRPr="00F9055F">
              <w:rPr>
                <w:color w:val="000000"/>
                <w:sz w:val="20"/>
                <w:lang w:val="uk-UA"/>
              </w:rPr>
              <w:t>інше</w:t>
            </w:r>
          </w:p>
        </w:tc>
        <w:tc>
          <w:tcPr>
            <w:tcW w:w="141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63 (60±16,6)</w:t>
            </w:r>
          </w:p>
        </w:tc>
      </w:tr>
      <w:tr w:rsidR="00841BF4" w:rsidRPr="00F9055F" w:rsidTr="00F9055F">
        <w:trPr>
          <w:cantSplit/>
        </w:trPr>
        <w:tc>
          <w:tcPr>
            <w:tcW w:w="792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3</w:t>
            </w:r>
          </w:p>
        </w:tc>
        <w:tc>
          <w:tcPr>
            <w:tcW w:w="154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ам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но</w:t>
            </w:r>
            <w:r w:rsidRPr="00F9055F">
              <w:rPr>
                <w:color w:val="000000"/>
                <w:sz w:val="20"/>
                <w:lang w:val="uk-UA"/>
              </w:rPr>
              <w:t>оцтова</w:t>
            </w:r>
            <w:r w:rsidRPr="00F9055F">
              <w:rPr>
                <w:color w:val="000000"/>
                <w:sz w:val="20"/>
              </w:rPr>
              <w:t xml:space="preserve"> кислота водор</w:t>
            </w:r>
            <w:r w:rsidRPr="00F9055F">
              <w:rPr>
                <w:color w:val="000000"/>
                <w:sz w:val="20"/>
                <w:lang w:val="uk-UA"/>
              </w:rPr>
              <w:t>озчинна</w:t>
            </w:r>
            <w:r w:rsidRPr="00F9055F">
              <w:rPr>
                <w:color w:val="000000"/>
                <w:sz w:val="20"/>
              </w:rPr>
              <w:t xml:space="preserve"> метилцелюлоза марки МЦ</w:t>
            </w:r>
            <w:r w:rsidR="00BA1EB5" w:rsidRPr="00F9055F">
              <w:rPr>
                <w:color w:val="000000"/>
                <w:sz w:val="20"/>
              </w:rPr>
              <w:noBreakHyphen/>
              <w:t>1</w:t>
            </w:r>
            <w:r w:rsidRPr="00F9055F">
              <w:rPr>
                <w:color w:val="000000"/>
                <w:sz w:val="20"/>
              </w:rPr>
              <w:t>00 магн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й стеариновокисл</w:t>
            </w:r>
            <w:r w:rsidRPr="00F9055F">
              <w:rPr>
                <w:color w:val="000000"/>
                <w:sz w:val="20"/>
                <w:lang w:val="uk-UA"/>
              </w:rPr>
              <w:t>и</w:t>
            </w:r>
            <w:r w:rsidRPr="00F9055F">
              <w:rPr>
                <w:color w:val="000000"/>
                <w:sz w:val="20"/>
              </w:rPr>
              <w:t>й</w:t>
            </w:r>
            <w:r w:rsidRPr="00F9055F">
              <w:rPr>
                <w:color w:val="000000"/>
                <w:sz w:val="20"/>
                <w:lang w:val="uk-UA"/>
              </w:rPr>
              <w:t>,</w:t>
            </w:r>
            <w:r w:rsidR="00BA1EB5" w:rsidRPr="00F9055F">
              <w:rPr>
                <w:color w:val="000000"/>
                <w:sz w:val="20"/>
                <w:lang w:val="uk-UA"/>
              </w:rPr>
              <w:t xml:space="preserve"> </w:t>
            </w:r>
            <w:r w:rsidRPr="00F9055F">
              <w:rPr>
                <w:color w:val="000000"/>
                <w:sz w:val="20"/>
              </w:rPr>
              <w:t>вода</w:t>
            </w:r>
          </w:p>
        </w:tc>
        <w:tc>
          <w:tcPr>
            <w:tcW w:w="1247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0,49</w:t>
            </w:r>
            <w:r w:rsidRPr="00F9055F">
              <w:rPr>
                <w:color w:val="000000"/>
                <w:sz w:val="20"/>
              </w:rPr>
              <w:br/>
              <w:t>0,005</w:t>
            </w:r>
            <w:r w:rsidRPr="00F9055F">
              <w:rPr>
                <w:color w:val="000000"/>
                <w:sz w:val="20"/>
              </w:rPr>
              <w:br/>
              <w:t>0,005</w:t>
            </w:r>
            <w:r w:rsidRPr="00F9055F">
              <w:rPr>
                <w:color w:val="000000"/>
                <w:sz w:val="20"/>
              </w:rPr>
              <w:br/>
            </w:r>
            <w:r w:rsidRPr="00F9055F">
              <w:rPr>
                <w:color w:val="000000"/>
                <w:sz w:val="20"/>
                <w:lang w:val="uk-UA"/>
              </w:rPr>
              <w:t>інше</w:t>
            </w:r>
          </w:p>
        </w:tc>
        <w:tc>
          <w:tcPr>
            <w:tcW w:w="141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79 (75±5)</w:t>
            </w:r>
          </w:p>
        </w:tc>
      </w:tr>
      <w:tr w:rsidR="00841BF4" w:rsidRPr="00F9055F" w:rsidTr="00F9055F">
        <w:trPr>
          <w:cantSplit/>
        </w:trPr>
        <w:tc>
          <w:tcPr>
            <w:tcW w:w="792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4</w:t>
            </w:r>
          </w:p>
        </w:tc>
        <w:tc>
          <w:tcPr>
            <w:tcW w:w="154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аминоуксусная кислота водорастворимая метилцеллюлоза марки МЦ</w:t>
            </w:r>
            <w:r w:rsidR="00BA1EB5" w:rsidRPr="00F9055F">
              <w:rPr>
                <w:color w:val="000000"/>
                <w:sz w:val="20"/>
              </w:rPr>
              <w:noBreakHyphen/>
              <w:t>1</w:t>
            </w:r>
            <w:r w:rsidRPr="00F9055F">
              <w:rPr>
                <w:color w:val="000000"/>
                <w:sz w:val="20"/>
              </w:rPr>
              <w:t>00</w:t>
            </w:r>
            <w:r w:rsidR="00BA1EB5" w:rsidRPr="00F9055F">
              <w:rPr>
                <w:color w:val="000000"/>
                <w:sz w:val="20"/>
              </w:rPr>
              <w:t xml:space="preserve"> </w:t>
            </w:r>
            <w:r w:rsidRPr="00F9055F">
              <w:rPr>
                <w:color w:val="000000"/>
                <w:sz w:val="20"/>
              </w:rPr>
              <w:t>магний стеариновокислый</w:t>
            </w:r>
            <w:r w:rsidR="00BA1EB5" w:rsidRPr="00F9055F">
              <w:rPr>
                <w:color w:val="000000"/>
                <w:sz w:val="20"/>
              </w:rPr>
              <w:t xml:space="preserve"> </w:t>
            </w:r>
            <w:r w:rsidRPr="00F9055F">
              <w:rPr>
                <w:color w:val="000000"/>
                <w:sz w:val="20"/>
              </w:rPr>
              <w:t>вода</w:t>
            </w:r>
          </w:p>
        </w:tc>
        <w:tc>
          <w:tcPr>
            <w:tcW w:w="1247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1,96</w:t>
            </w:r>
            <w:r w:rsidRPr="00F9055F">
              <w:rPr>
                <w:color w:val="000000"/>
                <w:sz w:val="20"/>
              </w:rPr>
              <w:br/>
              <w:t>0,02</w:t>
            </w:r>
            <w:r w:rsidRPr="00F9055F">
              <w:rPr>
                <w:color w:val="000000"/>
                <w:sz w:val="20"/>
              </w:rPr>
              <w:br/>
              <w:t>0,02</w:t>
            </w:r>
            <w:r w:rsidRPr="00F9055F">
              <w:rPr>
                <w:color w:val="000000"/>
                <w:sz w:val="20"/>
              </w:rPr>
              <w:br/>
            </w:r>
            <w:r w:rsidRPr="00F9055F">
              <w:rPr>
                <w:color w:val="000000"/>
                <w:sz w:val="20"/>
                <w:lang w:val="uk-UA"/>
              </w:rPr>
              <w:t>інше</w:t>
            </w:r>
          </w:p>
        </w:tc>
        <w:tc>
          <w:tcPr>
            <w:tcW w:w="141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37 (36±10)</w:t>
            </w:r>
          </w:p>
        </w:tc>
      </w:tr>
      <w:tr w:rsidR="00841BF4" w:rsidRPr="00F9055F" w:rsidTr="00F9055F">
        <w:trPr>
          <w:cantSplit/>
        </w:trPr>
        <w:tc>
          <w:tcPr>
            <w:tcW w:w="792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5</w:t>
            </w:r>
          </w:p>
        </w:tc>
        <w:tc>
          <w:tcPr>
            <w:tcW w:w="154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ам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но</w:t>
            </w:r>
            <w:r w:rsidRPr="00F9055F">
              <w:rPr>
                <w:color w:val="000000"/>
                <w:sz w:val="20"/>
                <w:lang w:val="uk-UA"/>
              </w:rPr>
              <w:t>оцтова</w:t>
            </w:r>
            <w:r w:rsidRPr="00F9055F">
              <w:rPr>
                <w:color w:val="000000"/>
                <w:sz w:val="20"/>
              </w:rPr>
              <w:t xml:space="preserve"> кислота водор</w:t>
            </w:r>
            <w:r w:rsidRPr="00F9055F">
              <w:rPr>
                <w:color w:val="000000"/>
                <w:sz w:val="20"/>
                <w:lang w:val="uk-UA"/>
              </w:rPr>
              <w:t>озчинна</w:t>
            </w:r>
            <w:r w:rsidRPr="00F9055F">
              <w:rPr>
                <w:color w:val="000000"/>
                <w:sz w:val="20"/>
              </w:rPr>
              <w:t xml:space="preserve"> метилцелюлоза марки МЦ</w:t>
            </w:r>
            <w:r w:rsidR="00BA1EB5" w:rsidRPr="00F9055F">
              <w:rPr>
                <w:color w:val="000000"/>
                <w:sz w:val="20"/>
              </w:rPr>
              <w:noBreakHyphen/>
              <w:t>1</w:t>
            </w:r>
            <w:r w:rsidRPr="00F9055F">
              <w:rPr>
                <w:color w:val="000000"/>
                <w:sz w:val="20"/>
              </w:rPr>
              <w:t>00 магн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й стеариновокисл</w:t>
            </w:r>
            <w:r w:rsidRPr="00F9055F">
              <w:rPr>
                <w:color w:val="000000"/>
                <w:sz w:val="20"/>
                <w:lang w:val="uk-UA"/>
              </w:rPr>
              <w:t>и</w:t>
            </w:r>
            <w:r w:rsidRPr="00F9055F">
              <w:rPr>
                <w:color w:val="000000"/>
                <w:sz w:val="20"/>
              </w:rPr>
              <w:t>й</w:t>
            </w:r>
            <w:r w:rsidRPr="00F9055F">
              <w:rPr>
                <w:color w:val="000000"/>
                <w:sz w:val="20"/>
                <w:lang w:val="uk-UA"/>
              </w:rPr>
              <w:t>,</w:t>
            </w:r>
            <w:r w:rsidR="00BA1EB5" w:rsidRPr="00F9055F">
              <w:rPr>
                <w:color w:val="000000"/>
                <w:sz w:val="20"/>
                <w:lang w:val="uk-UA"/>
              </w:rPr>
              <w:t xml:space="preserve"> </w:t>
            </w:r>
            <w:r w:rsidRPr="00F9055F">
              <w:rPr>
                <w:color w:val="000000"/>
                <w:sz w:val="20"/>
              </w:rPr>
              <w:t>вода</w:t>
            </w:r>
          </w:p>
        </w:tc>
        <w:tc>
          <w:tcPr>
            <w:tcW w:w="1247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0,97</w:t>
            </w:r>
            <w:r w:rsidRPr="00F9055F">
              <w:rPr>
                <w:color w:val="000000"/>
                <w:sz w:val="20"/>
              </w:rPr>
              <w:br/>
              <w:t>0,02</w:t>
            </w:r>
            <w:r w:rsidRPr="00F9055F">
              <w:rPr>
                <w:color w:val="000000"/>
                <w:sz w:val="20"/>
              </w:rPr>
              <w:br/>
              <w:t>0,01</w:t>
            </w:r>
            <w:r w:rsidRPr="00F9055F">
              <w:rPr>
                <w:color w:val="000000"/>
                <w:sz w:val="20"/>
              </w:rPr>
              <w:br/>
            </w:r>
            <w:r w:rsidRPr="00F9055F">
              <w:rPr>
                <w:color w:val="000000"/>
                <w:sz w:val="20"/>
                <w:lang w:val="uk-UA"/>
              </w:rPr>
              <w:t>інше</w:t>
            </w:r>
          </w:p>
        </w:tc>
        <w:tc>
          <w:tcPr>
            <w:tcW w:w="141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78 (75±5)</w:t>
            </w:r>
          </w:p>
        </w:tc>
      </w:tr>
      <w:tr w:rsidR="00841BF4" w:rsidRPr="00F9055F" w:rsidTr="00F9055F">
        <w:trPr>
          <w:cantSplit/>
        </w:trPr>
        <w:tc>
          <w:tcPr>
            <w:tcW w:w="792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6</w:t>
            </w:r>
          </w:p>
        </w:tc>
        <w:tc>
          <w:tcPr>
            <w:tcW w:w="154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ам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но</w:t>
            </w:r>
            <w:r w:rsidRPr="00F9055F">
              <w:rPr>
                <w:color w:val="000000"/>
                <w:sz w:val="20"/>
                <w:lang w:val="uk-UA"/>
              </w:rPr>
              <w:t>оцтова</w:t>
            </w:r>
            <w:r w:rsidRPr="00F9055F">
              <w:rPr>
                <w:color w:val="000000"/>
                <w:sz w:val="20"/>
              </w:rPr>
              <w:t xml:space="preserve"> кислота водор</w:t>
            </w:r>
            <w:r w:rsidRPr="00F9055F">
              <w:rPr>
                <w:color w:val="000000"/>
                <w:sz w:val="20"/>
                <w:lang w:val="uk-UA"/>
              </w:rPr>
              <w:t>озчинна</w:t>
            </w:r>
            <w:r w:rsidRPr="00F9055F">
              <w:rPr>
                <w:color w:val="000000"/>
                <w:sz w:val="20"/>
              </w:rPr>
              <w:t xml:space="preserve"> метилцелюлоза марки МЦ</w:t>
            </w:r>
            <w:r w:rsidR="00BA1EB5" w:rsidRPr="00F9055F">
              <w:rPr>
                <w:color w:val="000000"/>
                <w:sz w:val="20"/>
              </w:rPr>
              <w:noBreakHyphen/>
              <w:t>1</w:t>
            </w:r>
            <w:r w:rsidRPr="00F9055F">
              <w:rPr>
                <w:color w:val="000000"/>
                <w:sz w:val="20"/>
              </w:rPr>
              <w:t>00 магн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й стеариновокисл</w:t>
            </w:r>
            <w:r w:rsidRPr="00F9055F">
              <w:rPr>
                <w:color w:val="000000"/>
                <w:sz w:val="20"/>
                <w:lang w:val="uk-UA"/>
              </w:rPr>
              <w:t>и</w:t>
            </w:r>
            <w:r w:rsidRPr="00F9055F">
              <w:rPr>
                <w:color w:val="000000"/>
                <w:sz w:val="20"/>
              </w:rPr>
              <w:t>й</w:t>
            </w:r>
            <w:r w:rsidRPr="00F9055F">
              <w:rPr>
                <w:color w:val="000000"/>
                <w:sz w:val="20"/>
                <w:lang w:val="uk-UA"/>
              </w:rPr>
              <w:t>,</w:t>
            </w:r>
            <w:r w:rsidR="00BA1EB5" w:rsidRPr="00F9055F">
              <w:rPr>
                <w:color w:val="000000"/>
                <w:sz w:val="20"/>
                <w:lang w:val="uk-UA"/>
              </w:rPr>
              <w:t xml:space="preserve"> </w:t>
            </w:r>
            <w:r w:rsidRPr="00F9055F">
              <w:rPr>
                <w:color w:val="000000"/>
                <w:sz w:val="20"/>
              </w:rPr>
              <w:t>вода</w:t>
            </w:r>
          </w:p>
        </w:tc>
        <w:tc>
          <w:tcPr>
            <w:tcW w:w="1247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0,98</w:t>
            </w:r>
            <w:r w:rsidRPr="00F9055F">
              <w:rPr>
                <w:color w:val="000000"/>
                <w:sz w:val="20"/>
              </w:rPr>
              <w:br/>
              <w:t>0,01</w:t>
            </w:r>
            <w:r w:rsidRPr="00F9055F">
              <w:rPr>
                <w:color w:val="000000"/>
                <w:sz w:val="20"/>
              </w:rPr>
              <w:br/>
              <w:t>0,01</w:t>
            </w:r>
            <w:r w:rsidRPr="00F9055F">
              <w:rPr>
                <w:color w:val="000000"/>
                <w:sz w:val="20"/>
              </w:rPr>
              <w:br/>
            </w:r>
            <w:r w:rsidRPr="00F9055F">
              <w:rPr>
                <w:color w:val="000000"/>
                <w:sz w:val="20"/>
                <w:lang w:val="uk-UA"/>
              </w:rPr>
              <w:t>інше</w:t>
            </w:r>
          </w:p>
        </w:tc>
        <w:tc>
          <w:tcPr>
            <w:tcW w:w="141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80 (80±6)</w:t>
            </w:r>
          </w:p>
        </w:tc>
      </w:tr>
      <w:tr w:rsidR="00841BF4" w:rsidRPr="00F9055F" w:rsidTr="00F9055F">
        <w:trPr>
          <w:cantSplit/>
        </w:trPr>
        <w:tc>
          <w:tcPr>
            <w:tcW w:w="792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7</w:t>
            </w:r>
          </w:p>
        </w:tc>
        <w:tc>
          <w:tcPr>
            <w:tcW w:w="154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ам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но</w:t>
            </w:r>
            <w:r w:rsidRPr="00F9055F">
              <w:rPr>
                <w:color w:val="000000"/>
                <w:sz w:val="20"/>
                <w:lang w:val="uk-UA"/>
              </w:rPr>
              <w:t>оцтова</w:t>
            </w:r>
            <w:r w:rsidRPr="00F9055F">
              <w:rPr>
                <w:color w:val="000000"/>
                <w:sz w:val="20"/>
              </w:rPr>
              <w:t xml:space="preserve"> кислота водор</w:t>
            </w:r>
            <w:r w:rsidRPr="00F9055F">
              <w:rPr>
                <w:color w:val="000000"/>
                <w:sz w:val="20"/>
                <w:lang w:val="uk-UA"/>
              </w:rPr>
              <w:t>озчинна</w:t>
            </w:r>
            <w:r w:rsidRPr="00F9055F">
              <w:rPr>
                <w:color w:val="000000"/>
                <w:sz w:val="20"/>
              </w:rPr>
              <w:t xml:space="preserve"> метилцелюлоза марки МЦ</w:t>
            </w:r>
            <w:r w:rsidR="00BA1EB5" w:rsidRPr="00F9055F">
              <w:rPr>
                <w:color w:val="000000"/>
                <w:sz w:val="20"/>
              </w:rPr>
              <w:noBreakHyphen/>
              <w:t>1</w:t>
            </w:r>
            <w:r w:rsidRPr="00F9055F">
              <w:rPr>
                <w:color w:val="000000"/>
                <w:sz w:val="20"/>
              </w:rPr>
              <w:t>00 магн</w:t>
            </w:r>
            <w:r w:rsidRPr="00F9055F">
              <w:rPr>
                <w:color w:val="000000"/>
                <w:sz w:val="20"/>
                <w:lang w:val="uk-UA"/>
              </w:rPr>
              <w:t>і</w:t>
            </w:r>
            <w:r w:rsidRPr="00F9055F">
              <w:rPr>
                <w:color w:val="000000"/>
                <w:sz w:val="20"/>
              </w:rPr>
              <w:t>й стеариновокисл</w:t>
            </w:r>
            <w:r w:rsidRPr="00F9055F">
              <w:rPr>
                <w:color w:val="000000"/>
                <w:sz w:val="20"/>
                <w:lang w:val="uk-UA"/>
              </w:rPr>
              <w:t>и</w:t>
            </w:r>
            <w:r w:rsidRPr="00F9055F">
              <w:rPr>
                <w:color w:val="000000"/>
                <w:sz w:val="20"/>
              </w:rPr>
              <w:t>й</w:t>
            </w:r>
            <w:r w:rsidRPr="00F9055F">
              <w:rPr>
                <w:color w:val="000000"/>
                <w:sz w:val="20"/>
                <w:lang w:val="uk-UA"/>
              </w:rPr>
              <w:t>,</w:t>
            </w:r>
            <w:r w:rsidR="00BA1EB5" w:rsidRPr="00F9055F">
              <w:rPr>
                <w:color w:val="000000"/>
                <w:sz w:val="20"/>
                <w:lang w:val="uk-UA"/>
              </w:rPr>
              <w:t xml:space="preserve"> </w:t>
            </w:r>
            <w:r w:rsidRPr="00F9055F">
              <w:rPr>
                <w:color w:val="000000"/>
                <w:sz w:val="20"/>
              </w:rPr>
              <w:t>вода</w:t>
            </w:r>
          </w:p>
        </w:tc>
        <w:tc>
          <w:tcPr>
            <w:tcW w:w="1247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0,98</w:t>
            </w:r>
            <w:r w:rsidRPr="00F9055F">
              <w:rPr>
                <w:color w:val="000000"/>
                <w:sz w:val="20"/>
              </w:rPr>
              <w:br/>
              <w:t>0,01</w:t>
            </w:r>
            <w:r w:rsidRPr="00F9055F">
              <w:rPr>
                <w:color w:val="000000"/>
                <w:sz w:val="20"/>
              </w:rPr>
              <w:br/>
              <w:t>0,01</w:t>
            </w:r>
            <w:r w:rsidRPr="00F9055F">
              <w:rPr>
                <w:color w:val="000000"/>
                <w:sz w:val="20"/>
              </w:rPr>
              <w:br/>
            </w:r>
            <w:r w:rsidRPr="00F9055F">
              <w:rPr>
                <w:color w:val="000000"/>
                <w:sz w:val="20"/>
                <w:lang w:val="uk-UA"/>
              </w:rPr>
              <w:t>інше</w:t>
            </w:r>
          </w:p>
        </w:tc>
        <w:tc>
          <w:tcPr>
            <w:tcW w:w="1415" w:type="pct"/>
            <w:shd w:val="clear" w:color="auto" w:fill="auto"/>
          </w:tcPr>
          <w:p w:rsidR="00841BF4" w:rsidRPr="00F9055F" w:rsidRDefault="00841BF4" w:rsidP="00F9055F">
            <w:pPr>
              <w:spacing w:line="360" w:lineRule="auto"/>
              <w:jc w:val="both"/>
              <w:rPr>
                <w:color w:val="000000"/>
                <w:sz w:val="20"/>
              </w:rPr>
            </w:pPr>
            <w:r w:rsidRPr="00F9055F">
              <w:rPr>
                <w:color w:val="000000"/>
                <w:sz w:val="20"/>
              </w:rPr>
              <w:t>45</w:t>
            </w:r>
          </w:p>
        </w:tc>
      </w:tr>
    </w:tbl>
    <w:p w:rsidR="007225E4" w:rsidRPr="00A527DE" w:rsidRDefault="00152B10" w:rsidP="00BA1EB5">
      <w:pPr>
        <w:spacing w:line="360" w:lineRule="auto"/>
        <w:ind w:firstLine="709"/>
        <w:jc w:val="both"/>
        <w:rPr>
          <w:b/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br w:type="page"/>
      </w:r>
      <w:r w:rsidR="004179D8" w:rsidRPr="00A527DE">
        <w:rPr>
          <w:b/>
          <w:color w:val="000000"/>
          <w:sz w:val="28"/>
          <w:lang w:val="uk-UA"/>
        </w:rPr>
        <w:t>Список літератури</w:t>
      </w:r>
    </w:p>
    <w:p w:rsidR="00BA1EB5" w:rsidRPr="00BA1EB5" w:rsidRDefault="00BA1EB5" w:rsidP="00BA1EB5">
      <w:pPr>
        <w:spacing w:line="360" w:lineRule="auto"/>
        <w:ind w:firstLine="709"/>
        <w:jc w:val="both"/>
        <w:rPr>
          <w:color w:val="000000"/>
          <w:sz w:val="28"/>
          <w:lang w:val="uk-UA"/>
        </w:rPr>
      </w:pPr>
    </w:p>
    <w:p w:rsidR="00FA0AE5" w:rsidRPr="00BA1EB5" w:rsidRDefault="00BA1EB5" w:rsidP="00A527DE">
      <w:pPr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Безлугий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>П.О.</w:t>
      </w:r>
      <w:r w:rsidR="00FA0AE5" w:rsidRPr="00BA1EB5">
        <w:rPr>
          <w:color w:val="000000"/>
          <w:sz w:val="28"/>
          <w:lang w:val="uk-UA"/>
        </w:rPr>
        <w:t xml:space="preserve">, Українець І.В., </w:t>
      </w:r>
      <w:r w:rsidRPr="00BA1EB5">
        <w:rPr>
          <w:color w:val="000000"/>
          <w:sz w:val="28"/>
          <w:lang w:val="uk-UA"/>
        </w:rPr>
        <w:t>Таран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 xml:space="preserve">С.Г. </w:t>
      </w:r>
      <w:r>
        <w:rPr>
          <w:color w:val="000000"/>
          <w:sz w:val="28"/>
          <w:lang w:val="uk-UA"/>
        </w:rPr>
        <w:t>«</w:t>
      </w:r>
      <w:r w:rsidRPr="00BA1EB5">
        <w:rPr>
          <w:color w:val="000000"/>
          <w:sz w:val="28"/>
          <w:lang w:val="uk-UA"/>
        </w:rPr>
        <w:t>Фарм.</w:t>
      </w:r>
      <w:r w:rsidR="00A527DE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хімія. Навч. посіб. для студ. вищ. фарм. закл.</w:t>
      </w:r>
      <w:r>
        <w:rPr>
          <w:color w:val="000000"/>
          <w:sz w:val="28"/>
          <w:lang w:val="uk-UA"/>
        </w:rPr>
        <w:t>»</w:t>
      </w:r>
    </w:p>
    <w:p w:rsidR="00FA0AE5" w:rsidRPr="00BA1EB5" w:rsidRDefault="00FA0AE5" w:rsidP="00A527DE">
      <w:pPr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  <w:textAlignment w:val="top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Габріелян </w:t>
      </w:r>
      <w:r w:rsidR="00BA1EB5" w:rsidRPr="00BA1EB5">
        <w:rPr>
          <w:color w:val="000000"/>
          <w:sz w:val="28"/>
          <w:lang w:val="uk-UA"/>
        </w:rPr>
        <w:t>О.С.</w:t>
      </w:r>
      <w:r w:rsidRPr="00BA1EB5">
        <w:rPr>
          <w:color w:val="000000"/>
          <w:sz w:val="28"/>
          <w:lang w:val="uk-UA"/>
        </w:rPr>
        <w:t xml:space="preserve"> и др. </w:t>
      </w:r>
      <w:r w:rsidR="00BA1EB5">
        <w:rPr>
          <w:color w:val="000000"/>
          <w:sz w:val="28"/>
          <w:lang w:val="uk-UA"/>
        </w:rPr>
        <w:t>«</w:t>
      </w:r>
      <w:r w:rsidR="00BA1EB5" w:rsidRPr="00BA1EB5">
        <w:rPr>
          <w:color w:val="000000"/>
          <w:sz w:val="28"/>
          <w:lang w:val="uk-UA"/>
        </w:rPr>
        <w:t>Х</w:t>
      </w:r>
      <w:r w:rsidRPr="00BA1EB5">
        <w:rPr>
          <w:color w:val="000000"/>
          <w:sz w:val="28"/>
          <w:lang w:val="uk-UA"/>
        </w:rPr>
        <w:t>імія 10 кл.</w:t>
      </w:r>
      <w:r w:rsidR="00BA1EB5">
        <w:rPr>
          <w:color w:val="000000"/>
          <w:sz w:val="28"/>
          <w:lang w:val="uk-UA"/>
        </w:rPr>
        <w:t>»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М., Дрофа, 2002;</w:t>
      </w:r>
    </w:p>
    <w:p w:rsidR="00FA0AE5" w:rsidRPr="00BA1EB5" w:rsidRDefault="00BA1EB5" w:rsidP="00A527DE">
      <w:pPr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  <w:textAlignment w:val="top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Гузей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>Л.С.</w:t>
      </w:r>
      <w:r w:rsidR="00FA0AE5" w:rsidRPr="00BA1EB5">
        <w:rPr>
          <w:color w:val="000000"/>
          <w:sz w:val="28"/>
          <w:lang w:val="uk-UA"/>
        </w:rPr>
        <w:t xml:space="preserve">, </w:t>
      </w:r>
      <w:r w:rsidRPr="00BA1EB5">
        <w:rPr>
          <w:color w:val="000000"/>
          <w:sz w:val="28"/>
          <w:lang w:val="uk-UA"/>
        </w:rPr>
        <w:t>Суровцева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>Р.П.</w:t>
      </w:r>
      <w:r w:rsidR="00FA0AE5" w:rsidRPr="00BA1EB5">
        <w:rPr>
          <w:color w:val="000000"/>
          <w:sz w:val="28"/>
          <w:lang w:val="uk-UA"/>
        </w:rPr>
        <w:t xml:space="preserve">, </w:t>
      </w:r>
      <w:r w:rsidRPr="00BA1EB5">
        <w:rPr>
          <w:color w:val="000000"/>
          <w:sz w:val="28"/>
          <w:lang w:val="uk-UA"/>
        </w:rPr>
        <w:t>Лисова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 xml:space="preserve">Г.Г. </w:t>
      </w:r>
      <w:r>
        <w:rPr>
          <w:color w:val="000000"/>
          <w:sz w:val="28"/>
          <w:lang w:val="uk-UA"/>
        </w:rPr>
        <w:t>«</w:t>
      </w:r>
      <w:r w:rsidRPr="00BA1EB5">
        <w:rPr>
          <w:color w:val="000000"/>
          <w:sz w:val="28"/>
          <w:lang w:val="uk-UA"/>
        </w:rPr>
        <w:t>Химия 11 кл.</w:t>
      </w:r>
      <w:r>
        <w:rPr>
          <w:color w:val="000000"/>
          <w:sz w:val="28"/>
          <w:lang w:val="uk-UA"/>
        </w:rPr>
        <w:t>»</w:t>
      </w:r>
      <w:r w:rsidRPr="00BA1EB5">
        <w:rPr>
          <w:color w:val="000000"/>
          <w:sz w:val="28"/>
          <w:lang w:val="uk-UA"/>
        </w:rPr>
        <w:t xml:space="preserve"> </w:t>
      </w:r>
      <w:r w:rsidR="00FA0AE5" w:rsidRPr="00BA1EB5">
        <w:rPr>
          <w:color w:val="000000"/>
          <w:sz w:val="28"/>
          <w:lang w:val="uk-UA"/>
        </w:rPr>
        <w:t>Дрофа, 1999.</w:t>
      </w:r>
    </w:p>
    <w:p w:rsidR="00FA0AE5" w:rsidRPr="00BA1EB5" w:rsidRDefault="00BA1EB5" w:rsidP="00A527DE">
      <w:pPr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Полянська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>А.С.</w:t>
      </w:r>
      <w:r w:rsidR="00FA0AE5" w:rsidRPr="00BA1EB5">
        <w:rPr>
          <w:color w:val="000000"/>
          <w:sz w:val="28"/>
          <w:lang w:val="uk-UA"/>
        </w:rPr>
        <w:t xml:space="preserve">, Шевелєва А.О. </w:t>
      </w:r>
      <w:r>
        <w:rPr>
          <w:color w:val="000000"/>
          <w:sz w:val="28"/>
          <w:lang w:val="uk-UA"/>
        </w:rPr>
        <w:t>«</w:t>
      </w:r>
      <w:r w:rsidRPr="00BA1EB5">
        <w:rPr>
          <w:color w:val="000000"/>
          <w:sz w:val="28"/>
          <w:lang w:val="uk-UA"/>
        </w:rPr>
        <w:t>М</w:t>
      </w:r>
      <w:r w:rsidR="00FA0AE5" w:rsidRPr="00BA1EB5">
        <w:rPr>
          <w:color w:val="000000"/>
          <w:sz w:val="28"/>
          <w:lang w:val="uk-UA"/>
        </w:rPr>
        <w:t>етодичні розробки до лабораторних робіт: Амінокислоти та білки</w:t>
      </w:r>
      <w:r>
        <w:rPr>
          <w:color w:val="000000"/>
          <w:sz w:val="28"/>
          <w:lang w:val="uk-UA"/>
        </w:rPr>
        <w:t>»</w:t>
      </w:r>
      <w:r w:rsidRPr="00BA1EB5">
        <w:rPr>
          <w:color w:val="000000"/>
          <w:sz w:val="28"/>
          <w:lang w:val="uk-UA"/>
        </w:rPr>
        <w:t>.</w:t>
      </w:r>
      <w:r w:rsidR="00FA0AE5" w:rsidRPr="00BA1EB5">
        <w:rPr>
          <w:color w:val="000000"/>
          <w:sz w:val="28"/>
          <w:lang w:val="uk-UA"/>
        </w:rPr>
        <w:t xml:space="preserve"> Л., 19</w:t>
      </w:r>
      <w:r w:rsidR="00A527DE">
        <w:rPr>
          <w:color w:val="000000"/>
          <w:sz w:val="28"/>
          <w:lang w:val="uk-UA"/>
        </w:rPr>
        <w:t>9</w:t>
      </w:r>
      <w:r w:rsidR="00FA0AE5" w:rsidRPr="00BA1EB5">
        <w:rPr>
          <w:color w:val="000000"/>
          <w:sz w:val="28"/>
          <w:lang w:val="uk-UA"/>
        </w:rPr>
        <w:t>6, 37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>с.</w:t>
      </w:r>
    </w:p>
    <w:p w:rsidR="00FA0AE5" w:rsidRPr="00BA1EB5" w:rsidRDefault="00BA1EB5" w:rsidP="00A527DE">
      <w:pPr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Пустовалова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>Л.М.</w:t>
      </w:r>
      <w:r w:rsidR="00FA0AE5" w:rsidRPr="00BA1EB5">
        <w:rPr>
          <w:color w:val="000000"/>
          <w:sz w:val="28"/>
          <w:lang w:val="uk-UA"/>
        </w:rPr>
        <w:t xml:space="preserve"> </w:t>
      </w:r>
      <w:r>
        <w:rPr>
          <w:color w:val="000000"/>
          <w:sz w:val="28"/>
          <w:lang w:val="uk-UA"/>
        </w:rPr>
        <w:t>«</w:t>
      </w:r>
      <w:r w:rsidRPr="00BA1EB5">
        <w:rPr>
          <w:color w:val="000000"/>
          <w:sz w:val="28"/>
          <w:lang w:val="uk-UA"/>
        </w:rPr>
        <w:t>П</w:t>
      </w:r>
      <w:r w:rsidR="00FA0AE5" w:rsidRPr="00BA1EB5">
        <w:rPr>
          <w:color w:val="000000"/>
          <w:sz w:val="28"/>
          <w:lang w:val="uk-UA"/>
        </w:rPr>
        <w:t>рактикум по біохімії</w:t>
      </w:r>
      <w:r>
        <w:rPr>
          <w:color w:val="000000"/>
          <w:sz w:val="28"/>
          <w:lang w:val="uk-UA"/>
        </w:rPr>
        <w:t>»</w:t>
      </w:r>
      <w:r w:rsidRPr="00BA1EB5">
        <w:rPr>
          <w:color w:val="000000"/>
          <w:sz w:val="28"/>
          <w:lang w:val="uk-UA"/>
        </w:rPr>
        <w:t>.</w:t>
      </w:r>
      <w:r w:rsidR="00FA0AE5" w:rsidRPr="00BA1EB5">
        <w:rPr>
          <w:color w:val="000000"/>
          <w:sz w:val="28"/>
          <w:lang w:val="uk-UA"/>
        </w:rPr>
        <w:t xml:space="preserve"> 1999, 541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>с.</w:t>
      </w:r>
    </w:p>
    <w:p w:rsidR="00FA0AE5" w:rsidRPr="00BA1EB5" w:rsidRDefault="00FA0AE5" w:rsidP="00A527DE">
      <w:pPr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Родіонов В.М. </w:t>
      </w:r>
      <w:r w:rsidR="00BA1EB5">
        <w:rPr>
          <w:color w:val="000000"/>
          <w:sz w:val="28"/>
          <w:lang w:val="uk-UA"/>
        </w:rPr>
        <w:t>«</w:t>
      </w:r>
      <w:r w:rsidR="00BA1EB5" w:rsidRPr="00BA1EB5">
        <w:rPr>
          <w:color w:val="000000"/>
          <w:sz w:val="28"/>
          <w:lang w:val="uk-UA"/>
        </w:rPr>
        <w:t>Посібник до практичних занять з органічної хімії.</w:t>
      </w:r>
      <w:r w:rsidR="00BA1EB5">
        <w:rPr>
          <w:color w:val="000000"/>
          <w:sz w:val="28"/>
          <w:lang w:val="uk-UA"/>
        </w:rPr>
        <w:t>»</w:t>
      </w:r>
      <w:r w:rsidR="00BA1EB5" w:rsidRPr="00BA1EB5">
        <w:rPr>
          <w:color w:val="000000"/>
          <w:sz w:val="28"/>
          <w:lang w:val="uk-UA"/>
        </w:rPr>
        <w:t xml:space="preserve"> </w:t>
      </w:r>
      <w:r w:rsidRPr="00BA1EB5">
        <w:rPr>
          <w:color w:val="000000"/>
          <w:sz w:val="28"/>
          <w:lang w:val="uk-UA"/>
        </w:rPr>
        <w:t>М., 1954</w:t>
      </w:r>
      <w:r w:rsidR="00BA1EB5">
        <w:rPr>
          <w:color w:val="000000"/>
          <w:sz w:val="28"/>
          <w:lang w:val="uk-UA"/>
        </w:rPr>
        <w:t>–</w:t>
      </w:r>
      <w:r w:rsidR="00BA1EB5" w:rsidRPr="00BA1EB5">
        <w:rPr>
          <w:color w:val="000000"/>
          <w:sz w:val="28"/>
          <w:lang w:val="uk-UA"/>
        </w:rPr>
        <w:t>1</w:t>
      </w:r>
      <w:r w:rsidRPr="00BA1EB5">
        <w:rPr>
          <w:color w:val="000000"/>
          <w:sz w:val="28"/>
          <w:lang w:val="uk-UA"/>
        </w:rPr>
        <w:t>11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с.</w:t>
      </w:r>
    </w:p>
    <w:p w:rsidR="00FA0AE5" w:rsidRPr="00BA1EB5" w:rsidRDefault="00BA1EB5" w:rsidP="00A527DE">
      <w:pPr>
        <w:numPr>
          <w:ilvl w:val="0"/>
          <w:numId w:val="4"/>
        </w:numPr>
        <w:shd w:val="clear" w:color="auto" w:fill="FFFFFF"/>
        <w:spacing w:line="360" w:lineRule="auto"/>
        <w:ind w:left="0" w:firstLine="0"/>
        <w:jc w:val="both"/>
        <w:textAlignment w:val="top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Рудзитис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>Г.Е.</w:t>
      </w:r>
      <w:r w:rsidR="00FA0AE5" w:rsidRPr="00BA1EB5">
        <w:rPr>
          <w:color w:val="000000"/>
          <w:sz w:val="28"/>
          <w:lang w:val="uk-UA"/>
        </w:rPr>
        <w:t xml:space="preserve">, </w:t>
      </w:r>
      <w:r w:rsidRPr="00BA1EB5">
        <w:rPr>
          <w:color w:val="000000"/>
          <w:sz w:val="28"/>
          <w:lang w:val="uk-UA"/>
        </w:rPr>
        <w:t>Фельдман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 xml:space="preserve">Ф.Г. </w:t>
      </w:r>
      <w:r>
        <w:rPr>
          <w:color w:val="000000"/>
          <w:sz w:val="28"/>
          <w:lang w:val="uk-UA"/>
        </w:rPr>
        <w:t>«</w:t>
      </w:r>
      <w:r w:rsidRPr="00BA1EB5">
        <w:rPr>
          <w:color w:val="000000"/>
          <w:sz w:val="28"/>
          <w:lang w:val="uk-UA"/>
        </w:rPr>
        <w:t>Хімія 10 кл.</w:t>
      </w:r>
      <w:r>
        <w:rPr>
          <w:color w:val="000000"/>
          <w:sz w:val="28"/>
          <w:lang w:val="uk-UA"/>
        </w:rPr>
        <w:t>»</w:t>
      </w:r>
      <w:r w:rsidRPr="00BA1EB5">
        <w:rPr>
          <w:color w:val="000000"/>
          <w:sz w:val="28"/>
          <w:lang w:val="uk-UA"/>
        </w:rPr>
        <w:t xml:space="preserve"> </w:t>
      </w:r>
      <w:r w:rsidR="00FA0AE5" w:rsidRPr="00BA1EB5">
        <w:rPr>
          <w:color w:val="000000"/>
          <w:sz w:val="28"/>
          <w:lang w:val="uk-UA"/>
        </w:rPr>
        <w:t>М., Просвіта, 2001.</w:t>
      </w:r>
    </w:p>
    <w:p w:rsidR="00FA0AE5" w:rsidRPr="00BA1EB5" w:rsidRDefault="00BA1EB5" w:rsidP="00A527DE">
      <w:pPr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>Соловйов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 xml:space="preserve">Н.А. </w:t>
      </w:r>
      <w:r>
        <w:rPr>
          <w:color w:val="000000"/>
          <w:sz w:val="28"/>
          <w:lang w:val="uk-UA"/>
        </w:rPr>
        <w:t>«</w:t>
      </w:r>
      <w:r w:rsidRPr="00BA1EB5">
        <w:rPr>
          <w:color w:val="000000"/>
          <w:sz w:val="28"/>
          <w:lang w:val="uk-UA"/>
        </w:rPr>
        <w:t>Лабораторні роботи з біологічної хімії.</w:t>
      </w:r>
      <w:r>
        <w:rPr>
          <w:color w:val="000000"/>
          <w:sz w:val="28"/>
          <w:lang w:val="uk-UA"/>
        </w:rPr>
        <w:t>»</w:t>
      </w:r>
      <w:r w:rsidRPr="00BA1EB5">
        <w:rPr>
          <w:color w:val="000000"/>
          <w:sz w:val="28"/>
          <w:lang w:val="uk-UA"/>
        </w:rPr>
        <w:t>,</w:t>
      </w:r>
      <w:r w:rsidR="00FA0AE5" w:rsidRPr="00BA1EB5">
        <w:rPr>
          <w:color w:val="000000"/>
          <w:sz w:val="28"/>
          <w:lang w:val="uk-UA"/>
        </w:rPr>
        <w:t xml:space="preserve"> 1996, 70</w:t>
      </w:r>
      <w:r>
        <w:rPr>
          <w:color w:val="000000"/>
          <w:sz w:val="28"/>
          <w:lang w:val="uk-UA"/>
        </w:rPr>
        <w:t> </w:t>
      </w:r>
      <w:r w:rsidRPr="00BA1EB5">
        <w:rPr>
          <w:color w:val="000000"/>
          <w:sz w:val="28"/>
          <w:lang w:val="uk-UA"/>
        </w:rPr>
        <w:t>с.</w:t>
      </w:r>
    </w:p>
    <w:p w:rsidR="00FA0AE5" w:rsidRPr="00BA1EB5" w:rsidRDefault="00FA0AE5" w:rsidP="00A527DE">
      <w:pPr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BA1EB5">
        <w:rPr>
          <w:color w:val="000000"/>
          <w:sz w:val="28"/>
          <w:lang w:val="uk-UA"/>
        </w:rPr>
        <w:t xml:space="preserve">Філіппович Ю.Б., Єгорова Т.А., </w:t>
      </w:r>
      <w:r w:rsidR="00BA1EB5" w:rsidRPr="00BA1EB5">
        <w:rPr>
          <w:color w:val="000000"/>
          <w:sz w:val="28"/>
          <w:lang w:val="uk-UA"/>
        </w:rPr>
        <w:t>Севастьянова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Г.А.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Практикум</w:t>
      </w:r>
      <w:r w:rsidRPr="00BA1EB5">
        <w:rPr>
          <w:color w:val="000000"/>
          <w:sz w:val="28"/>
          <w:lang w:val="uk-UA"/>
        </w:rPr>
        <w:t xml:space="preserve"> з загальної біохімії. М., 19</w:t>
      </w:r>
      <w:r w:rsidR="00A527DE">
        <w:rPr>
          <w:color w:val="000000"/>
          <w:sz w:val="28"/>
          <w:lang w:val="uk-UA"/>
        </w:rPr>
        <w:t>9</w:t>
      </w:r>
      <w:r w:rsidRPr="00BA1EB5">
        <w:rPr>
          <w:color w:val="000000"/>
          <w:sz w:val="28"/>
          <w:lang w:val="uk-UA"/>
        </w:rPr>
        <w:t>2, 311</w:t>
      </w:r>
      <w:r w:rsidR="00BA1EB5">
        <w:rPr>
          <w:color w:val="000000"/>
          <w:sz w:val="28"/>
          <w:lang w:val="uk-UA"/>
        </w:rPr>
        <w:t> </w:t>
      </w:r>
      <w:r w:rsidR="00BA1EB5" w:rsidRPr="00BA1EB5">
        <w:rPr>
          <w:color w:val="000000"/>
          <w:sz w:val="28"/>
          <w:lang w:val="uk-UA"/>
        </w:rPr>
        <w:t>с.</w:t>
      </w:r>
    </w:p>
    <w:p w:rsidR="00EE457C" w:rsidRPr="00BA1EB5" w:rsidRDefault="00EE457C" w:rsidP="00A527DE">
      <w:pPr>
        <w:numPr>
          <w:ilvl w:val="0"/>
          <w:numId w:val="4"/>
        </w:numPr>
        <w:spacing w:line="360" w:lineRule="auto"/>
        <w:ind w:left="0" w:firstLine="0"/>
        <w:jc w:val="both"/>
        <w:rPr>
          <w:color w:val="000000"/>
          <w:sz w:val="28"/>
          <w:lang w:val="uk-UA"/>
        </w:rPr>
      </w:pPr>
      <w:r w:rsidRPr="00BA1EB5">
        <w:rPr>
          <w:iCs/>
          <w:color w:val="000000"/>
          <w:sz w:val="28"/>
          <w:lang w:val="uk-UA"/>
        </w:rPr>
        <w:t>http://www.geocities.com/bioelectrochemistry/sorensen.htm</w:t>
      </w:r>
      <w:bookmarkStart w:id="0" w:name="_GoBack"/>
      <w:bookmarkEnd w:id="0"/>
    </w:p>
    <w:sectPr w:rsidR="00EE457C" w:rsidRPr="00BA1EB5" w:rsidSect="00BA1EB5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55F" w:rsidRDefault="00F9055F">
      <w:r>
        <w:separator/>
      </w:r>
    </w:p>
  </w:endnote>
  <w:endnote w:type="continuationSeparator" w:id="0">
    <w:p w:rsidR="00F9055F" w:rsidRDefault="00F90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55F" w:rsidRDefault="00F9055F">
      <w:r>
        <w:separator/>
      </w:r>
    </w:p>
  </w:footnote>
  <w:footnote w:type="continuationSeparator" w:id="0">
    <w:p w:rsidR="00F9055F" w:rsidRDefault="00F90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D744B"/>
    <w:multiLevelType w:val="multilevel"/>
    <w:tmpl w:val="D0CE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67A70B4"/>
    <w:multiLevelType w:val="multilevel"/>
    <w:tmpl w:val="0B50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E23A45"/>
    <w:multiLevelType w:val="multilevel"/>
    <w:tmpl w:val="D0CE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045243F"/>
    <w:multiLevelType w:val="multilevel"/>
    <w:tmpl w:val="39946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16261"/>
    <w:multiLevelType w:val="multilevel"/>
    <w:tmpl w:val="D0CE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67433E61"/>
    <w:multiLevelType w:val="multilevel"/>
    <w:tmpl w:val="D0CE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B0B5E0B"/>
    <w:multiLevelType w:val="hybridMultilevel"/>
    <w:tmpl w:val="75FA52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323E69"/>
    <w:multiLevelType w:val="hybridMultilevel"/>
    <w:tmpl w:val="157205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7B1"/>
    <w:rsid w:val="0003022B"/>
    <w:rsid w:val="000568F9"/>
    <w:rsid w:val="00071DC3"/>
    <w:rsid w:val="000911D4"/>
    <w:rsid w:val="000D46D3"/>
    <w:rsid w:val="000E7CF2"/>
    <w:rsid w:val="00152B10"/>
    <w:rsid w:val="001860C3"/>
    <w:rsid w:val="00193122"/>
    <w:rsid w:val="001B4969"/>
    <w:rsid w:val="001C2ADC"/>
    <w:rsid w:val="001D40BC"/>
    <w:rsid w:val="001F7B43"/>
    <w:rsid w:val="002139B8"/>
    <w:rsid w:val="002A0D15"/>
    <w:rsid w:val="00303B93"/>
    <w:rsid w:val="00310B32"/>
    <w:rsid w:val="00326EE6"/>
    <w:rsid w:val="00332C58"/>
    <w:rsid w:val="003535AB"/>
    <w:rsid w:val="00386FE8"/>
    <w:rsid w:val="00392EE6"/>
    <w:rsid w:val="003A4E81"/>
    <w:rsid w:val="003A53A6"/>
    <w:rsid w:val="00416DAB"/>
    <w:rsid w:val="004179D8"/>
    <w:rsid w:val="0042252B"/>
    <w:rsid w:val="00450F3B"/>
    <w:rsid w:val="0047101F"/>
    <w:rsid w:val="00473114"/>
    <w:rsid w:val="004A5A31"/>
    <w:rsid w:val="00567734"/>
    <w:rsid w:val="005A65FC"/>
    <w:rsid w:val="005F1C4F"/>
    <w:rsid w:val="00635266"/>
    <w:rsid w:val="006D4C1C"/>
    <w:rsid w:val="006E7132"/>
    <w:rsid w:val="006F04B2"/>
    <w:rsid w:val="00700D2C"/>
    <w:rsid w:val="007225E4"/>
    <w:rsid w:val="00741DBB"/>
    <w:rsid w:val="007964D3"/>
    <w:rsid w:val="007A541E"/>
    <w:rsid w:val="007A5A2C"/>
    <w:rsid w:val="007E6B31"/>
    <w:rsid w:val="00807480"/>
    <w:rsid w:val="0081135B"/>
    <w:rsid w:val="00841BF4"/>
    <w:rsid w:val="008B3EB8"/>
    <w:rsid w:val="0090099B"/>
    <w:rsid w:val="00904992"/>
    <w:rsid w:val="00927B91"/>
    <w:rsid w:val="009B0FA6"/>
    <w:rsid w:val="009D3AA2"/>
    <w:rsid w:val="00A45AC7"/>
    <w:rsid w:val="00A47EC5"/>
    <w:rsid w:val="00A527DE"/>
    <w:rsid w:val="00A875C1"/>
    <w:rsid w:val="00AB7A3A"/>
    <w:rsid w:val="00AC181F"/>
    <w:rsid w:val="00B10241"/>
    <w:rsid w:val="00B47D02"/>
    <w:rsid w:val="00B566FA"/>
    <w:rsid w:val="00BA1EB5"/>
    <w:rsid w:val="00BA6036"/>
    <w:rsid w:val="00BC7E95"/>
    <w:rsid w:val="00BF51CF"/>
    <w:rsid w:val="00C04292"/>
    <w:rsid w:val="00C11C2C"/>
    <w:rsid w:val="00C40BA4"/>
    <w:rsid w:val="00C55B75"/>
    <w:rsid w:val="00C74E36"/>
    <w:rsid w:val="00CB5CAD"/>
    <w:rsid w:val="00D017B1"/>
    <w:rsid w:val="00D2435D"/>
    <w:rsid w:val="00D343F5"/>
    <w:rsid w:val="00D37F4E"/>
    <w:rsid w:val="00D6450A"/>
    <w:rsid w:val="00DD5045"/>
    <w:rsid w:val="00DE48E6"/>
    <w:rsid w:val="00DF1F0D"/>
    <w:rsid w:val="00E365AB"/>
    <w:rsid w:val="00E738D3"/>
    <w:rsid w:val="00EE457C"/>
    <w:rsid w:val="00EF5EE0"/>
    <w:rsid w:val="00F2482F"/>
    <w:rsid w:val="00F40B88"/>
    <w:rsid w:val="00F9055F"/>
    <w:rsid w:val="00F94EAE"/>
    <w:rsid w:val="00FA0AE5"/>
    <w:rsid w:val="00FB2D6E"/>
    <w:rsid w:val="00FD5DA4"/>
    <w:rsid w:val="00FD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9"/>
    <o:shapelayout v:ext="edit">
      <o:idmap v:ext="edit" data="1"/>
    </o:shapelayout>
  </w:shapeDefaults>
  <w:decimalSymbol w:val=","/>
  <w:listSeparator w:val=";"/>
  <w14:defaultImageDpi w14:val="0"/>
  <w15:chartTrackingRefBased/>
  <w15:docId w15:val="{B9EDA158-271B-476D-B640-F27882620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E738D3"/>
    <w:pPr>
      <w:spacing w:before="240" w:after="180" w:line="240" w:lineRule="atLeast"/>
      <w:outlineLvl w:val="1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3">
    <w:name w:val="Hyperlink"/>
    <w:uiPriority w:val="99"/>
    <w:rsid w:val="00E738D3"/>
    <w:rPr>
      <w:rFonts w:cs="Times New Roman"/>
      <w:color w:val="0046B9"/>
      <w:u w:val="none"/>
      <w:effect w:val="none"/>
    </w:rPr>
  </w:style>
  <w:style w:type="paragraph" w:styleId="a4">
    <w:name w:val="Normal (Web)"/>
    <w:basedOn w:val="a"/>
    <w:uiPriority w:val="99"/>
    <w:rsid w:val="00E738D3"/>
    <w:pPr>
      <w:spacing w:before="140" w:after="140" w:line="260" w:lineRule="atLeast"/>
      <w:jc w:val="both"/>
    </w:pPr>
    <w:rPr>
      <w:sz w:val="16"/>
      <w:szCs w:val="16"/>
    </w:rPr>
  </w:style>
  <w:style w:type="paragraph" w:styleId="a5">
    <w:name w:val="footer"/>
    <w:basedOn w:val="a"/>
    <w:link w:val="a6"/>
    <w:uiPriority w:val="99"/>
    <w:rsid w:val="00303B9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303B93"/>
    <w:rPr>
      <w:rFonts w:cs="Times New Roman"/>
    </w:rPr>
  </w:style>
  <w:style w:type="character" w:styleId="a8">
    <w:name w:val="Strong"/>
    <w:uiPriority w:val="99"/>
    <w:qFormat/>
    <w:rsid w:val="00FD7C0F"/>
    <w:rPr>
      <w:rFonts w:cs="Times New Roman"/>
      <w:b/>
      <w:bCs/>
    </w:rPr>
  </w:style>
  <w:style w:type="paragraph" w:styleId="a9">
    <w:name w:val="Balloon Text"/>
    <w:basedOn w:val="a"/>
    <w:link w:val="aa"/>
    <w:uiPriority w:val="99"/>
    <w:semiHidden/>
    <w:rsid w:val="004710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table" w:styleId="1">
    <w:name w:val="Table Grid 1"/>
    <w:basedOn w:val="a1"/>
    <w:uiPriority w:val="99"/>
    <w:rsid w:val="00BA1EB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362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174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621745"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2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21742">
                      <w:marLeft w:val="0"/>
                      <w:marRight w:val="0"/>
                      <w:marTop w:val="0"/>
                      <w:marBottom w:val="72"/>
                      <w:divBdr>
                        <w:top w:val="single" w:sz="6" w:space="1" w:color="CCCCCC"/>
                        <w:left w:val="single" w:sz="6" w:space="1" w:color="CCCCCC"/>
                        <w:bottom w:val="single" w:sz="6" w:space="1" w:color="CCCCCC"/>
                        <w:right w:val="single" w:sz="6" w:space="1" w:color="CCCCCC"/>
                      </w:divBdr>
                      <w:divsChild>
                        <w:div w:id="180362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1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62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7" Type="http://schemas.openxmlformats.org/officeDocument/2006/relationships/image" Target="media/image1.wmf"/><Relationship Id="rId12" Type="http://schemas.openxmlformats.org/officeDocument/2006/relationships/image" Target="media/image6.png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</vt:lpstr>
    </vt:vector>
  </TitlesOfParts>
  <Company>Организация</Company>
  <LinksUpToDate>false</LinksUpToDate>
  <CharactersWithSpaces>18955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</dc:title>
  <dc:subject/>
  <dc:creator>Customer</dc:creator>
  <cp:keywords/>
  <dc:description>Обработан пакетом :: Методичка :: _x000d_http://alex-mail.at.tut.by/_x000d_(c) 2007-2009 Александр, г.Брест_x000d_E-mail: alex-mail@tut.by</dc:description>
  <cp:lastModifiedBy>admin</cp:lastModifiedBy>
  <cp:revision>2</cp:revision>
  <cp:lastPrinted>2009-04-20T15:22:00Z</cp:lastPrinted>
  <dcterms:created xsi:type="dcterms:W3CDTF">2014-02-21T08:53:00Z</dcterms:created>
  <dcterms:modified xsi:type="dcterms:W3CDTF">2014-02-21T08:53:00Z</dcterms:modified>
</cp:coreProperties>
</file>