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517" w:rsidRPr="00E110C1" w:rsidRDefault="00BD4517" w:rsidP="00E110C1">
      <w:pPr>
        <w:shd w:val="clear" w:color="auto" w:fill="FFFFFF"/>
        <w:tabs>
          <w:tab w:val="left" w:pos="8715"/>
        </w:tabs>
        <w:autoSpaceDE w:val="0"/>
        <w:autoSpaceDN w:val="0"/>
        <w:adjustRightInd w:val="0"/>
        <w:spacing w:line="360" w:lineRule="auto"/>
        <w:ind w:firstLine="709"/>
        <w:jc w:val="both"/>
        <w:rPr>
          <w:color w:val="000000"/>
          <w:szCs w:val="32"/>
          <w:lang w:eastAsia="en-US"/>
        </w:rPr>
      </w:pPr>
      <w:r w:rsidRPr="00E110C1">
        <w:rPr>
          <w:b/>
          <w:color w:val="000000"/>
          <w:szCs w:val="32"/>
        </w:rPr>
        <w:t>Ведение</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Чтобы начать анализировать инвестиционную деятельность в Ростовской области нужно остановиться на самом определении </w:t>
      </w:r>
      <w:r w:rsidRPr="00E110C1">
        <w:rPr>
          <w:i/>
          <w:iCs/>
          <w:color w:val="000000"/>
        </w:rPr>
        <w:t>«инвестиционная деятельность».</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Сложившиеся экономические условия пока еще не содержат реальных предпосылок для самоактивизации инвестиционных процессов. Не создан устойчивый экономический интерес к развитию производственного потенциала, нет механизма аккумулирования инвестиционных ресурсов для производственного сектора, не обеспечено рациональное распределение инвестиций между центром и областями, не сформированы инвестиционные институты, способные организовать эффективный инвестиционный процесс и межотраслевой перелив капитала на территории региона. Привлечение в широких масштабах иностранных инвестиций в российскую экономику преследует долговременные стратегические цели создания цивилизованного, социально ориентированного общества, характеризующегося высоким качеством жизни населения, в основе которого лежит экономика, предполагающая не только совместное эффективное функционирование различных форм собственности, но и интернационализацию рынка товаров, рабочей силы и капитала. Развитие инвестиционной деятельности является фундаментальным обеспечением достижения высоких показателей социального развития. Инвестиционная деятельность представляет собой один из наиболее важных аспектов функционирования любой коммерческой организации. Причинами, обусловливающими необходимость инвестиций, являются обновление имеющейся материально-технической базы, наращивание объемов производства, освоение новых видов деятельности.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Целью этой работы является рассмотрение теоретические основы инвестиционной деятельности.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Исходя из поставленной цели, были поставлены следующие задачи:</w:t>
      </w:r>
    </w:p>
    <w:p w:rsidR="00BD4517"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BD4517" w:rsidRPr="00E110C1">
        <w:rPr>
          <w:color w:val="000000"/>
        </w:rPr>
        <w:t>охарактеризовать основные понятия инвестиционной деятельности;</w:t>
      </w:r>
    </w:p>
    <w:p w:rsidR="00BD4517"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BD4517" w:rsidRPr="00E110C1">
        <w:rPr>
          <w:color w:val="000000"/>
        </w:rPr>
        <w:t>определить роль инвестиций в развитии регионов страны;</w:t>
      </w:r>
    </w:p>
    <w:p w:rsidR="00BD4517"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BD4517" w:rsidRPr="00E110C1">
        <w:rPr>
          <w:color w:val="000000"/>
        </w:rPr>
        <w:t>рассмотреть принципы инвестиционной деятельности;</w:t>
      </w:r>
    </w:p>
    <w:p w:rsidR="00BD4517"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BD4517" w:rsidRPr="00E110C1">
        <w:rPr>
          <w:color w:val="000000"/>
        </w:rPr>
        <w:t>рассмотреть цели инвестиционной деятельности;</w:t>
      </w:r>
    </w:p>
    <w:p w:rsidR="00BD4517"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BD4517" w:rsidRPr="00E110C1">
        <w:rPr>
          <w:color w:val="000000"/>
        </w:rPr>
        <w:t>рассмотреть объекты инвестиционной деятельности;</w:t>
      </w:r>
    </w:p>
    <w:p w:rsidR="00BD4517"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BD4517" w:rsidRPr="00E110C1">
        <w:rPr>
          <w:color w:val="000000"/>
        </w:rPr>
        <w:t>рассмотреть субъекты инвестиционной деятельности.</w:t>
      </w:r>
    </w:p>
    <w:p w:rsidR="00A6249C" w:rsidRDefault="00A6249C" w:rsidP="00E110C1">
      <w:pPr>
        <w:spacing w:line="360" w:lineRule="auto"/>
        <w:ind w:firstLine="709"/>
        <w:jc w:val="both"/>
        <w:rPr>
          <w:color w:val="000000"/>
        </w:rPr>
      </w:pPr>
    </w:p>
    <w:p w:rsidR="00A6249C" w:rsidRDefault="00A6249C" w:rsidP="00E110C1">
      <w:pPr>
        <w:spacing w:line="360" w:lineRule="auto"/>
        <w:ind w:firstLine="709"/>
        <w:jc w:val="both"/>
        <w:rPr>
          <w:color w:val="000000"/>
        </w:rPr>
      </w:pPr>
    </w:p>
    <w:p w:rsidR="00BD4517" w:rsidRPr="00E110C1" w:rsidRDefault="00BD4517" w:rsidP="00E110C1">
      <w:pPr>
        <w:spacing w:line="360" w:lineRule="auto"/>
        <w:ind w:firstLine="709"/>
        <w:jc w:val="both"/>
        <w:rPr>
          <w:b/>
          <w:bCs/>
          <w:color w:val="000000"/>
          <w:szCs w:val="32"/>
        </w:rPr>
      </w:pPr>
      <w:r w:rsidRPr="00E110C1">
        <w:rPr>
          <w:color w:val="000000"/>
        </w:rPr>
        <w:br w:type="page"/>
      </w:r>
      <w:r w:rsidRPr="00E110C1">
        <w:rPr>
          <w:b/>
          <w:bCs/>
          <w:color w:val="000000"/>
          <w:szCs w:val="32"/>
        </w:rPr>
        <w:t>1. Принципы, цели инвестиционной деятельности</w:t>
      </w:r>
    </w:p>
    <w:p w:rsidR="00A6249C" w:rsidRDefault="00A6249C" w:rsidP="00E110C1">
      <w:pPr>
        <w:shd w:val="clear" w:color="auto" w:fill="FFFFFF"/>
        <w:autoSpaceDE w:val="0"/>
        <w:autoSpaceDN w:val="0"/>
        <w:adjustRightInd w:val="0"/>
        <w:spacing w:line="360" w:lineRule="auto"/>
        <w:ind w:firstLine="709"/>
        <w:jc w:val="both"/>
        <w:rPr>
          <w:color w:val="000000"/>
        </w:rPr>
      </w:pP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Исследование проблем инвестирования всегда находилось в центре экономической науки. Это обусловлено тем, что инвестиции затрагивают самые глубинные основы хозяйственной деятельности, определяя процесс экономического роста в целом. Конкретно в Украине все термины, связанные с инвестициями, стали употребляться относительно недавно. Поэтому, их уяснение является необходимым условием дальнейшего описания данной проблемы.</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Понятие инвестиции </w:t>
      </w:r>
      <w:r w:rsidRPr="00E110C1">
        <w:rPr>
          <w:i/>
          <w:iCs/>
          <w:color w:val="000000"/>
        </w:rPr>
        <w:t xml:space="preserve">(от лат. </w:t>
      </w:r>
      <w:r w:rsidR="00E110C1">
        <w:rPr>
          <w:i/>
          <w:iCs/>
          <w:color w:val="000000"/>
        </w:rPr>
        <w:t>–</w:t>
      </w:r>
      <w:r w:rsidR="00E110C1" w:rsidRPr="00E110C1">
        <w:rPr>
          <w:i/>
          <w:iCs/>
          <w:color w:val="000000"/>
        </w:rPr>
        <w:t xml:space="preserve"> </w:t>
      </w:r>
      <w:r w:rsidRPr="00E110C1">
        <w:rPr>
          <w:i/>
          <w:iCs/>
          <w:color w:val="000000"/>
        </w:rPr>
        <w:t xml:space="preserve">одеваю) </w:t>
      </w:r>
      <w:r w:rsidRPr="00E110C1">
        <w:rPr>
          <w:color w:val="000000"/>
        </w:rPr>
        <w:t>практически в любом словаре трактуется как вложения капитала в отрасли экономики внутри страны и за границей. Инвестициями являются денежные средства, целевые банковские вклады, паи, акции и другие ценные бумаги, технологии, машины, оборудование, лицензии, в том числе и на товарные знаки, кредиты, любое другое имущество или имущественные права, интеллектуальные ценности, вкладываемые в объекты предпринимательской и других видов деятельности в целях получения прибыли и достижения положительного социального эффекта.</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i/>
          <w:iCs/>
          <w:color w:val="000000"/>
        </w:rPr>
        <w:t xml:space="preserve">Реальные инвестиции </w:t>
      </w:r>
      <w:r w:rsidRPr="00E110C1">
        <w:rPr>
          <w:color w:val="000000"/>
        </w:rPr>
        <w:t xml:space="preserve">представляют собой вложения капитала в какую-либо отрасль экономики или предприятие, результатом чего является образование нового капитала или приращение наличного капитала (здания, оборудование, товароматериальные запасы </w:t>
      </w:r>
      <w:r w:rsidR="00E110C1">
        <w:rPr>
          <w:color w:val="000000"/>
        </w:rPr>
        <w:t>и т.д.</w:t>
      </w:r>
      <w:r w:rsidRPr="00E110C1">
        <w:rPr>
          <w:color w:val="000000"/>
        </w:rPr>
        <w:t xml:space="preserve">). </w:t>
      </w:r>
      <w:r w:rsidRPr="00E110C1">
        <w:rPr>
          <w:i/>
          <w:iCs/>
          <w:color w:val="000000"/>
        </w:rPr>
        <w:t xml:space="preserve">Финансовые </w:t>
      </w:r>
      <w:r w:rsidRPr="00E110C1">
        <w:rPr>
          <w:color w:val="000000"/>
        </w:rPr>
        <w:t xml:space="preserve">же </w:t>
      </w:r>
      <w:r w:rsidR="00E110C1">
        <w:rPr>
          <w:color w:val="000000"/>
        </w:rPr>
        <w:t>–</w:t>
      </w:r>
      <w:r w:rsidR="00E110C1" w:rsidRPr="00E110C1">
        <w:rPr>
          <w:color w:val="000000"/>
        </w:rPr>
        <w:t xml:space="preserve"> </w:t>
      </w:r>
      <w:r w:rsidRPr="00E110C1">
        <w:rPr>
          <w:color w:val="000000"/>
        </w:rPr>
        <w:t>вложения капитала (государственного или частного) в акции, облигации, иные ценные бумаги. Здесь прироста реального капитала не происходит, происходит лишь покупка, передача титула собственности. Налицо, таким образом, трансфертные (</w:t>
      </w:r>
      <w:r w:rsidR="00E110C1">
        <w:rPr>
          <w:color w:val="000000"/>
        </w:rPr>
        <w:t>т.е.</w:t>
      </w:r>
      <w:r w:rsidRPr="00E110C1">
        <w:rPr>
          <w:color w:val="000000"/>
        </w:rPr>
        <w:t xml:space="preserve"> передаточные операции).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Понятие </w:t>
      </w:r>
      <w:r w:rsidRPr="00E110C1">
        <w:rPr>
          <w:i/>
          <w:iCs/>
          <w:color w:val="000000"/>
        </w:rPr>
        <w:t xml:space="preserve">инвестиционных ресурсов </w:t>
      </w:r>
      <w:r w:rsidRPr="00E110C1">
        <w:rPr>
          <w:color w:val="000000"/>
        </w:rPr>
        <w:t xml:space="preserve">охватывает все произведенные средства производства, </w:t>
      </w:r>
      <w:r w:rsidR="00E110C1">
        <w:rPr>
          <w:color w:val="000000"/>
        </w:rPr>
        <w:t>т.е.</w:t>
      </w:r>
      <w:r w:rsidRPr="00E110C1">
        <w:rPr>
          <w:color w:val="000000"/>
        </w:rPr>
        <w:t xml:space="preserve"> все виды инструмента, машины, оборудование, фабрично-заводские, складские, транспортные средства и сбытовую сеть, используемые в производстве товаров и услуг и доставке их к конечному потребителю. Процесс производства и накопления этих средств производства называется инвестированием.</w:t>
      </w:r>
    </w:p>
    <w:p w:rsidR="00BD4517" w:rsidRPr="00E110C1" w:rsidRDefault="00BD4517" w:rsidP="00E110C1">
      <w:pPr>
        <w:spacing w:line="360" w:lineRule="auto"/>
        <w:ind w:firstLine="709"/>
        <w:jc w:val="both"/>
        <w:rPr>
          <w:color w:val="000000"/>
        </w:rPr>
      </w:pPr>
      <w:r w:rsidRPr="00E110C1">
        <w:rPr>
          <w:i/>
          <w:iCs/>
          <w:color w:val="000000"/>
        </w:rPr>
        <w:t xml:space="preserve">Инвестиционные товары </w:t>
      </w:r>
      <w:r w:rsidRPr="00E110C1">
        <w:rPr>
          <w:color w:val="000000"/>
        </w:rPr>
        <w:t xml:space="preserve">(средства производства) отличаются от потребительских товаров тем, что последние удовлетворяют потребности непосредственно, тогда как первые делают это косвенно, обеспечивая производство потребительских товаров. Фактически, по своему содержанию, инвестиции представляют тот капитал, при помощи которого умножается национальное богатство. При этом следует иметь в виду, что термин «капитал» не подразумевает деньги. Правда, менеджеры и экономисты часто говорят о «денежном капитале», имея в виду деньги, которые могут быть использованы для закупки машин, оборудования и других средств производства. Однако, деньги, как таковые, ничего не производят, а, следовательно, их нельзя считать экономическим ресурсом. Реальный капитал </w:t>
      </w:r>
      <w:r w:rsidR="00E110C1">
        <w:rPr>
          <w:color w:val="000000"/>
        </w:rPr>
        <w:t xml:space="preserve">– </w:t>
      </w:r>
      <w:r w:rsidR="00E110C1" w:rsidRPr="00E110C1">
        <w:rPr>
          <w:color w:val="000000"/>
        </w:rPr>
        <w:t>и</w:t>
      </w:r>
      <w:r w:rsidRPr="00E110C1">
        <w:rPr>
          <w:color w:val="000000"/>
        </w:rPr>
        <w:t xml:space="preserve">нструмент, машины, оборудование, здания и другие производственные мощности </w:t>
      </w:r>
      <w:r w:rsidR="00E110C1">
        <w:rPr>
          <w:color w:val="000000"/>
        </w:rPr>
        <w:t>–</w:t>
      </w:r>
      <w:r w:rsidR="00E110C1" w:rsidRPr="00E110C1">
        <w:rPr>
          <w:color w:val="000000"/>
        </w:rPr>
        <w:t xml:space="preserve"> </w:t>
      </w:r>
      <w:r w:rsidRPr="00E110C1">
        <w:rPr>
          <w:color w:val="000000"/>
        </w:rPr>
        <w:t>это экономический ресурс, деньги, или финансовый капитал, таким ресурсом не являются.</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i/>
          <w:iCs/>
          <w:color w:val="000000"/>
        </w:rPr>
        <w:t xml:space="preserve">Инвестиции </w:t>
      </w:r>
      <w:r w:rsidR="00E110C1">
        <w:rPr>
          <w:i/>
          <w:iCs/>
          <w:color w:val="000000"/>
        </w:rPr>
        <w:t>–</w:t>
      </w:r>
      <w:r w:rsidR="00E110C1" w:rsidRPr="00E110C1">
        <w:rPr>
          <w:i/>
          <w:iCs/>
          <w:color w:val="000000"/>
        </w:rPr>
        <w:t xml:space="preserve"> </w:t>
      </w:r>
      <w:r w:rsidRPr="00E110C1">
        <w:rPr>
          <w:color w:val="000000"/>
        </w:rPr>
        <w:t xml:space="preserve">это то, что «откладывают» на завтрашний день, чтобы иметь возможность больше потреблять в будущем. Одна часть инвестиций </w:t>
      </w:r>
      <w:r w:rsidR="00E110C1">
        <w:rPr>
          <w:color w:val="000000"/>
        </w:rPr>
        <w:t>–</w:t>
      </w:r>
      <w:r w:rsidR="00E110C1" w:rsidRPr="00E110C1">
        <w:rPr>
          <w:color w:val="000000"/>
        </w:rPr>
        <w:t xml:space="preserve"> </w:t>
      </w:r>
      <w:r w:rsidRPr="00E110C1">
        <w:rPr>
          <w:color w:val="000000"/>
        </w:rPr>
        <w:t xml:space="preserve">это потребительские блага, которые не используются в текущем периоде, а откладываются в запас (инвестиции на увеличение запасов). Другая часть инвестиций </w:t>
      </w:r>
      <w:r w:rsidR="00E110C1">
        <w:rPr>
          <w:color w:val="000000"/>
        </w:rPr>
        <w:t>–</w:t>
      </w:r>
      <w:r w:rsidR="00E110C1" w:rsidRPr="00E110C1">
        <w:rPr>
          <w:color w:val="000000"/>
        </w:rPr>
        <w:t xml:space="preserve"> </w:t>
      </w:r>
      <w:r w:rsidRPr="00E110C1">
        <w:rPr>
          <w:color w:val="000000"/>
        </w:rPr>
        <w:t>это ресурсы, которые направляются на расширение производства (вложения в здания, машины и сооружения).</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Таким образом, </w:t>
      </w:r>
      <w:r w:rsidRPr="00E110C1">
        <w:rPr>
          <w:i/>
          <w:iCs/>
          <w:color w:val="000000"/>
        </w:rPr>
        <w:t xml:space="preserve">под инвестициями понимаются </w:t>
      </w:r>
      <w:r w:rsidRPr="00E110C1">
        <w:rPr>
          <w:color w:val="000000"/>
        </w:rPr>
        <w:t xml:space="preserve">те экономические ресурсы, которые направляются на увеличение реального капитала общества, то есть на расширение или модернизацию производственного аппарата. Это может быть связано с приобретением новых машин, зданий, транспортных средств, а также со строительством дорог, мостов и других инженерных сооружений. Сюда следует включать и затраты на образование, научные исследования и подготовку кадров. Эти затраты представляют собой инвестиции в «человеческий капитал», которые на современном этапе развития экономики приобретают все большее и большее значение, ибо, в конечном счете, именно результатом человеческой деятельности выступают и здания, и сооружения, и машины, и оборудование, и самое главное, основной фактор современного экономического развития </w:t>
      </w:r>
      <w:r w:rsidR="00E110C1">
        <w:rPr>
          <w:color w:val="000000"/>
        </w:rPr>
        <w:t>–</w:t>
      </w:r>
      <w:r w:rsidR="00E110C1" w:rsidRPr="00E110C1">
        <w:rPr>
          <w:color w:val="000000"/>
        </w:rPr>
        <w:t xml:space="preserve"> </w:t>
      </w:r>
      <w:r w:rsidRPr="00E110C1">
        <w:rPr>
          <w:color w:val="000000"/>
        </w:rPr>
        <w:t>интеллектуальный продукт, который предопределяет экономическое положение страны в мировой иерархии государств.</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Термину «инвестиционная деятельность» можно дать широкое и узкое определение. </w:t>
      </w:r>
      <w:r w:rsidRPr="00E110C1">
        <w:rPr>
          <w:i/>
          <w:iCs/>
          <w:color w:val="000000"/>
        </w:rPr>
        <w:t xml:space="preserve">По широкому определению инвестиционная деятельность </w:t>
      </w:r>
      <w:r w:rsidR="00E110C1">
        <w:rPr>
          <w:i/>
          <w:iCs/>
          <w:color w:val="000000"/>
        </w:rPr>
        <w:t>–</w:t>
      </w:r>
      <w:r w:rsidR="00E110C1" w:rsidRPr="00E110C1">
        <w:rPr>
          <w:i/>
          <w:iCs/>
          <w:color w:val="000000"/>
        </w:rPr>
        <w:t xml:space="preserve"> </w:t>
      </w:r>
      <w:r w:rsidRPr="00E110C1">
        <w:rPr>
          <w:color w:val="000000"/>
        </w:rPr>
        <w:t xml:space="preserve">это деятельность, связанная с вложением средств в объекты инвестирования с целью получения дохода (эффекта). Подобная трактовка содержится в Законе «Об инвестиционной деятельности в Российской Федерации, осуществляемые в форме капитальных вложений», в соответствии с которым под инвестиционной деятельностью понимается вложение инвестиций и осуществление практических действий в целях получения прибыли в целях получения прибыли и (или) достижение иного полезного эффекта. </w:t>
      </w:r>
      <w:r w:rsidRPr="00E110C1">
        <w:rPr>
          <w:i/>
          <w:iCs/>
          <w:color w:val="000000"/>
        </w:rPr>
        <w:t xml:space="preserve">По узкому определению инвестиционная деятельность </w:t>
      </w:r>
      <w:r w:rsidRPr="00E110C1">
        <w:rPr>
          <w:color w:val="000000"/>
        </w:rPr>
        <w:t>или иначе собственно инвестиционная деятельность (инвестирование), представляет собой процесс преобразования инвестиционных ресурсов во вложения.</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Движение инвестиций включает две основных стадии. </w:t>
      </w:r>
      <w:r w:rsidRPr="00E110C1">
        <w:rPr>
          <w:i/>
          <w:iCs/>
          <w:color w:val="000000"/>
        </w:rPr>
        <w:t xml:space="preserve">Содержанием первой стадии «инвестиционные ресурсы </w:t>
      </w:r>
      <w:r w:rsidR="00E110C1">
        <w:rPr>
          <w:i/>
          <w:iCs/>
          <w:color w:val="000000"/>
        </w:rPr>
        <w:t>–</w:t>
      </w:r>
      <w:r w:rsidR="00E110C1" w:rsidRPr="00E110C1">
        <w:rPr>
          <w:i/>
          <w:iCs/>
          <w:color w:val="000000"/>
        </w:rPr>
        <w:t xml:space="preserve"> </w:t>
      </w:r>
      <w:r w:rsidRPr="00E110C1">
        <w:rPr>
          <w:i/>
          <w:iCs/>
          <w:color w:val="000000"/>
        </w:rPr>
        <w:t xml:space="preserve">вложение средств» </w:t>
      </w:r>
      <w:r w:rsidRPr="00E110C1">
        <w:rPr>
          <w:color w:val="000000"/>
        </w:rPr>
        <w:t xml:space="preserve">является собственно инвестиционная деятельность. </w:t>
      </w:r>
      <w:r w:rsidRPr="00E110C1">
        <w:rPr>
          <w:i/>
          <w:iCs/>
          <w:color w:val="000000"/>
        </w:rPr>
        <w:t xml:space="preserve">Вторая стадия «вложение средств </w:t>
      </w:r>
      <w:r w:rsidR="00E110C1">
        <w:rPr>
          <w:i/>
          <w:iCs/>
          <w:color w:val="000000"/>
        </w:rPr>
        <w:t>–</w:t>
      </w:r>
      <w:r w:rsidR="00E110C1" w:rsidRPr="00E110C1">
        <w:rPr>
          <w:i/>
          <w:iCs/>
          <w:color w:val="000000"/>
        </w:rPr>
        <w:t xml:space="preserve"> </w:t>
      </w:r>
      <w:r w:rsidRPr="00E110C1">
        <w:rPr>
          <w:i/>
          <w:iCs/>
          <w:color w:val="000000"/>
        </w:rPr>
        <w:t xml:space="preserve">результат инвестирования» </w:t>
      </w:r>
      <w:r w:rsidRPr="00E110C1">
        <w:rPr>
          <w:color w:val="000000"/>
        </w:rPr>
        <w:t>предполагает окупаемость осуществленных затрат и получение дохода в результате использование инвестиций. Она характеризует взаимосвязь и взаимообусловленность двух необходимых элементов любого вида экономической деятельности: затрат и их отдачи.</w:t>
      </w:r>
    </w:p>
    <w:p w:rsidR="00BD4517" w:rsidRPr="00E110C1" w:rsidRDefault="00BD4517" w:rsidP="00E110C1">
      <w:pPr>
        <w:spacing w:line="360" w:lineRule="auto"/>
        <w:ind w:firstLine="709"/>
        <w:jc w:val="both"/>
        <w:rPr>
          <w:color w:val="000000"/>
        </w:rPr>
      </w:pPr>
      <w:r w:rsidRPr="00E110C1">
        <w:rPr>
          <w:color w:val="000000"/>
        </w:rPr>
        <w:t>С одной стороны, экономическая деятельность связана с вложением средств, с другой стороны, целесообразность этих вложений определяется их отдачей. Без получения дохода (эффекта) отсутствует мотивация инвестиционной деятельности, вложение инвестиционных ресурсов осуществляется с целью возрастания авансированной стоимости. Поэтому инвестиционная деятельность в целом можно определить как единство процессов вложения ресурсов и получения доходов в будущем.</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Главным направлением предварительного анализа является определение показателей возможной экономической эффективности инвестиций, </w:t>
      </w:r>
      <w:r w:rsidR="00E110C1">
        <w:rPr>
          <w:color w:val="000000"/>
        </w:rPr>
        <w:t>т.е.</w:t>
      </w:r>
      <w:r w:rsidRPr="00E110C1">
        <w:rPr>
          <w:color w:val="000000"/>
        </w:rPr>
        <w:t xml:space="preserve"> отдачи от капитальных вложений, которые предусмотрены по проекту. Как правило, в расчетах принимается во внимание временной аспект стоимости денег.</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Источники финансирования инвестиционной деятельности: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1. Собственные источники инвестора:</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Нераспределенная прибыль;</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Амортизация;</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Корпоративное инвестирование;</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Сберегательный доход;</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Стоимость страховых инвестиций.</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2. Привлеченные средства:</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Поступление от продажи акций и других ценных бумаг;</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Благотворительные взносы</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Другие взносы;</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Ресурсы вышестоящих корпоративных структур на безвозмездной и безвозвратной основе.</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3. Средства, полученные от государства: за счет ассигнований из бюджетов различных уровней и внебюджетных фондов на безвозмездной основе;</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4. Средства иностранных инвесторов: в форме финансового или иного участия или прямого вложения в проект.</w:t>
      </w:r>
    </w:p>
    <w:p w:rsidR="00BD4517" w:rsidRPr="00E110C1" w:rsidRDefault="00BD4517" w:rsidP="00E110C1">
      <w:pPr>
        <w:spacing w:line="360" w:lineRule="auto"/>
        <w:ind w:firstLine="709"/>
        <w:jc w:val="both"/>
        <w:rPr>
          <w:color w:val="000000"/>
        </w:rPr>
      </w:pPr>
      <w:r w:rsidRPr="00E110C1">
        <w:rPr>
          <w:color w:val="000000"/>
        </w:rPr>
        <w:t>Цели, которые ставятся при оценке проектов, могут быть различными, а результаты, получаемые в ходе их реализации, не обязательно носят характер очевидной прибыли. Могут быть проекты, сами по себе убыточные в экономическом смысле, но приносящие косвенный доход за счет обретения стабильности в обеспечении сырьем и полуфабрикатами, выхода на новые рынки сырья и сбыта продукции, достижения некоторого социального эффекта, снижения затрат по другим проектам и производствам и др. Так, во многих экономически развитых странах очень остро ставится вопрос об охране окружающей среды и обеспечения безопасности продукции компаний для пользователей и природы, В этом случае традиционные критерии оценки целесообразности принятия проекта, основанные на формализованных алгоритмах, могут уступать место неким неформализованным критериям.</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Любая используемая схема оценки инвестиций должна базироваться на классификации типов инвестиций. Различные инвестиции вызывают различные проблемы, имеют различную относительную важность для фирмы, и для оценки их важности требуются различные люди. Принятие решений по инвестиционным проектам осложняется такими факторами, как: вид инвестиций, стоимость инвестиционного проекта, множественность доступных проектов, способ влияния других возможных инвестиций на доходы от данного инвестиционного проекта, ограниченность финансовых ресурсов, доступных для инвестирования, риск, связанный с принятием того или иного решения, степень обязательности осуществления.</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Основной целью инвестирования является распределение наиболее эффективных путей реализации инвестиционных стратегий предприятия на отдельных этапах его развития. Процесс реализации этой цели направлен на решение следующих задач: обеспечение высоких темпов развития предприятия за счет эффективной инвестиционной деятельности обеспечение максимизации доходов от инвестиционной деятельности. Прибыль </w:t>
      </w:r>
      <w:r w:rsidR="00E110C1">
        <w:rPr>
          <w:color w:val="000000"/>
        </w:rPr>
        <w:t>–</w:t>
      </w:r>
      <w:r w:rsidR="00E110C1" w:rsidRPr="00E110C1">
        <w:rPr>
          <w:color w:val="000000"/>
        </w:rPr>
        <w:t xml:space="preserve"> </w:t>
      </w:r>
      <w:r w:rsidRPr="00E110C1">
        <w:rPr>
          <w:color w:val="000000"/>
        </w:rPr>
        <w:t>основной показатель. Для оценки необходима чистая прибыль, поэтому необходимо выбирать направления, имеющие максимальную сумму чистой прибыли обеспечение минимизации инвестиционных рисков. При принятии решения, связанного с риском, следует риски уменьшать обеспечение финансовой устойчивости и платежеспособности в процессе инвестиционной деятельности, т</w:t>
      </w:r>
      <w:r w:rsidR="00E110C1">
        <w:rPr>
          <w:color w:val="000000"/>
        </w:rPr>
        <w:t>. </w:t>
      </w:r>
      <w:r w:rsidR="00E110C1" w:rsidRPr="00E110C1">
        <w:rPr>
          <w:color w:val="000000"/>
        </w:rPr>
        <w:t>к</w:t>
      </w:r>
      <w:r w:rsidRPr="00E110C1">
        <w:rPr>
          <w:color w:val="000000"/>
        </w:rPr>
        <w:t>. инвестиции связаны с большим отвлечением средств. Это может привести к снижению платежеспособности по платежным обязательствам. Т.е., формируя источники инвестиционных ресурсов надо заранее прогнозировать, насколько тот или иной выбор окажет влияние на текущую платежеспособность фирмы. Изыскание путей ускорения реализации инвестиционных программ. Необходимо наиболее быстро проводить инвестирование, т</w:t>
      </w:r>
      <w:r w:rsidR="00E110C1">
        <w:rPr>
          <w:color w:val="000000"/>
        </w:rPr>
        <w:t>. </w:t>
      </w:r>
      <w:r w:rsidR="00E110C1" w:rsidRPr="00E110C1">
        <w:rPr>
          <w:color w:val="000000"/>
        </w:rPr>
        <w:t>к</w:t>
      </w:r>
      <w:r w:rsidRPr="00E110C1">
        <w:rPr>
          <w:color w:val="000000"/>
        </w:rPr>
        <w:t>. быстрая реализация программ способствует снижению рисков, связанных с неблагоприятной конъюнктурой.</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Все вышеперечисленное можно отнести к единому комплексу инвестиционной политики. Основной целью инвестирования является распределение наиболее эффективных путей реализации инвестиционных стратегий предприятия на отдельных этапах его развития. Процесс реализации этой цели направлен на решение следующих задач: обеспечение высоких темпов развития предприятия за счет эффективной инвестиционной деятельности обеспечение максимизации доходов от инвестиционной деятельности. Прибыль </w:t>
      </w:r>
      <w:r w:rsidR="00E110C1">
        <w:rPr>
          <w:color w:val="000000"/>
        </w:rPr>
        <w:t xml:space="preserve">– </w:t>
      </w:r>
      <w:r w:rsidR="00E110C1" w:rsidRPr="00E110C1">
        <w:rPr>
          <w:color w:val="000000"/>
        </w:rPr>
        <w:t>о</w:t>
      </w:r>
      <w:r w:rsidRPr="00E110C1">
        <w:rPr>
          <w:color w:val="000000"/>
        </w:rPr>
        <w:t>сновной показатель. Для оценки необходима чистая прибыль, поэтому необходимо выбирать направления, имеющие максимальную сумму чистой прибыли обеспечение минимизации инвестиционных рисков. При принятии решения, связанного с риском, следует риски уменьшать обеспечение финансовой устойчивости и платежеспособности в процессе инвестиционной деятельности, т</w:t>
      </w:r>
      <w:r w:rsidR="00E110C1">
        <w:rPr>
          <w:color w:val="000000"/>
        </w:rPr>
        <w:t>. </w:t>
      </w:r>
      <w:r w:rsidR="00E110C1" w:rsidRPr="00E110C1">
        <w:rPr>
          <w:color w:val="000000"/>
        </w:rPr>
        <w:t>к</w:t>
      </w:r>
      <w:r w:rsidRPr="00E110C1">
        <w:rPr>
          <w:color w:val="000000"/>
        </w:rPr>
        <w:t>. инвестиции связаны с большим отвлечением средств. Это может привести к снижению платежеспособности по платежным обязательствам. Т.е., формируя источники инвестиционных ресурсов надо заранее прогнозировать, насколько тот или иной выбор окажет влияние на текущую платежеспособность фирмы. Изыскание путей ускорения реализации инвестиционных программ. Необходимо наиболее быстро проводить инвестирование, т</w:t>
      </w:r>
      <w:r w:rsidR="00E110C1">
        <w:rPr>
          <w:color w:val="000000"/>
        </w:rPr>
        <w:t>. </w:t>
      </w:r>
      <w:r w:rsidR="00E110C1" w:rsidRPr="00E110C1">
        <w:rPr>
          <w:color w:val="000000"/>
        </w:rPr>
        <w:t>к</w:t>
      </w:r>
      <w:r w:rsidRPr="00E110C1">
        <w:rPr>
          <w:color w:val="000000"/>
        </w:rPr>
        <w:t>. быстрая реализация программ способствует снижению рисков, связанных с неблагоприятной конъюнктурой.</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Принципы инвести</w:t>
      </w:r>
      <w:r w:rsidR="00A6249C">
        <w:rPr>
          <w:color w:val="000000"/>
        </w:rPr>
        <w:t>цион</w:t>
      </w:r>
      <w:r w:rsidRPr="00E110C1">
        <w:rPr>
          <w:color w:val="000000"/>
        </w:rPr>
        <w:t>ной деятельности в условиях рыночной экономики: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1. Невмешательство органов государственной власти и управление государственной собственностью, также органов местного самоуправления в инвестиционную деятельность, при условии, что она не противоречит действующему законодательству.</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2.</w:t>
      </w:r>
      <w:r w:rsidR="00E110C1">
        <w:rPr>
          <w:color w:val="000000"/>
        </w:rPr>
        <w:t xml:space="preserve"> </w:t>
      </w:r>
      <w:r w:rsidRPr="00E110C1">
        <w:rPr>
          <w:color w:val="000000"/>
        </w:rPr>
        <w:t>Добровольность инвестиций.</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3. Равноправие инвесторов, независимо от форм собственности и видов деятельности, за исключением случаев, предусмотренных законом.</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4.</w:t>
      </w:r>
      <w:r w:rsidR="00E110C1">
        <w:rPr>
          <w:color w:val="000000"/>
        </w:rPr>
        <w:t xml:space="preserve"> </w:t>
      </w:r>
      <w:r w:rsidRPr="00E110C1">
        <w:rPr>
          <w:color w:val="000000"/>
        </w:rPr>
        <w:t>Защищенность инвестиций и возможность страхования доходов или убытков.</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5.</w:t>
      </w:r>
      <w:r w:rsidR="00E110C1">
        <w:rPr>
          <w:color w:val="000000"/>
        </w:rPr>
        <w:t xml:space="preserve"> </w:t>
      </w:r>
      <w:r w:rsidRPr="00E110C1">
        <w:rPr>
          <w:color w:val="000000"/>
        </w:rPr>
        <w:t>Свобода выбора критериев при осуществлении инвестиций.</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6. Защита прав и интересов граждан, юридических лиц и государства охраняемые законом.</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7.</w:t>
      </w:r>
      <w:r w:rsidR="00E110C1">
        <w:rPr>
          <w:color w:val="000000"/>
        </w:rPr>
        <w:t xml:space="preserve"> </w:t>
      </w:r>
      <w:r w:rsidRPr="00E110C1">
        <w:rPr>
          <w:color w:val="000000"/>
        </w:rPr>
        <w:t>Соблюдение всех этих принципов гарантирует государство.</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p>
    <w:p w:rsidR="00BD4517" w:rsidRPr="00E110C1" w:rsidRDefault="00BD4517" w:rsidP="00E110C1">
      <w:pPr>
        <w:shd w:val="clear" w:color="auto" w:fill="FFFFFF"/>
        <w:autoSpaceDE w:val="0"/>
        <w:autoSpaceDN w:val="0"/>
        <w:adjustRightInd w:val="0"/>
        <w:spacing w:line="360" w:lineRule="auto"/>
        <w:ind w:firstLine="709"/>
        <w:jc w:val="both"/>
        <w:rPr>
          <w:color w:val="000000"/>
          <w:szCs w:val="32"/>
        </w:rPr>
      </w:pPr>
      <w:r w:rsidRPr="00E110C1">
        <w:rPr>
          <w:b/>
          <w:bCs/>
          <w:color w:val="000000"/>
          <w:szCs w:val="32"/>
        </w:rPr>
        <w:t>2. Субъекты инвестиционной деятельности</w:t>
      </w:r>
    </w:p>
    <w:p w:rsidR="00BD4517" w:rsidRPr="00E110C1" w:rsidRDefault="00BD4517" w:rsidP="00E110C1">
      <w:pPr>
        <w:shd w:val="clear" w:color="auto" w:fill="FFFFFF"/>
        <w:autoSpaceDE w:val="0"/>
        <w:autoSpaceDN w:val="0"/>
        <w:adjustRightInd w:val="0"/>
        <w:spacing w:line="360" w:lineRule="auto"/>
        <w:ind w:firstLine="709"/>
        <w:jc w:val="both"/>
        <w:rPr>
          <w:i/>
          <w:iCs/>
          <w:color w:val="000000"/>
          <w:szCs w:val="36"/>
        </w:rPr>
      </w:pP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i/>
          <w:iCs/>
          <w:color w:val="000000"/>
        </w:rPr>
        <w:t xml:space="preserve">Основными субъектами инвестиционной деятельности </w:t>
      </w:r>
      <w:r w:rsidRPr="00E110C1">
        <w:rPr>
          <w:color w:val="000000"/>
        </w:rPr>
        <w:t>выступают инвесторы и пользователи объектов инвестирования. Характерной особенностью инвесторов является отказ от немедленного потребления имеющихся средств в пользу удовлетворения собственных потребностей в будущем на новом, более высоком уровне.</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Для ранних этапов развития производства, когда инвестирование совпадало с процессом накопления, было характерно в основном индивидуальное инвестирование. По мере становления индустриального общества инвестирование постепенно отделялось от накопления. В рыночной экономике, как правило, пользователем инвестиций, потребителем капитала выступает сектор деловых фирм, в то время как функции сберегательная, поставщика капитала закрепляются за Сектором домашних хозяйств; инвестированием занимаются специальные учреждения,</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В соответствии с Законом «Об инвестиционной деятельности в Российской Федерации, осуществляемой в форме капитальных вложений» участниками инвестиционной деятельности являются инвесторы, заказчики, подрядчики, пользователи объектов инвестиционной деятельности* другие лица. По российскому законодательству ими могут быт хозяйствующие субъекты, банковские и небанковские финансово-кредитные институты, посреднические организации, инвестиционные биржи, граждане Российской Федерации, иностранные юридические и физические лица, государства и международные организации. Инвесторы осуществляют капитальные вложения на территории России с использование собственных и привлеченных средств.</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Инвесторы могут быть:</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органы, уполномоченные управлять государственным и муниципальным имуществом или имущественными правами;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отечественные физические и юридические лица, предпринимательские объединения;</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иностранные физические и юридические лица, международные организации.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Инвесторы не просто вкладывают капитал в дело, подобно предпринимателям, а осуществляют долговременное вложение, связанные со значительными технико-технологическими преобразованиями и новшествами. Инвесторы могут выступать в роли вкладчиков, заказчиков, кредиторов, пользователей, </w:t>
      </w:r>
      <w:r w:rsidR="00E110C1">
        <w:rPr>
          <w:color w:val="000000"/>
        </w:rPr>
        <w:t>т.е.</w:t>
      </w:r>
      <w:r w:rsidRPr="00E110C1">
        <w:rPr>
          <w:color w:val="000000"/>
        </w:rPr>
        <w:t xml:space="preserve"> совмещать функции двух и более субъектов.</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В качестве инвестора могут выступать частный предприниматель, само предприятие, организации, банки, институциональные инвесторы, население или государство, осуществляющие долгосрочное вложение капитала в какое-либо дело, предприятие с целью получения прибыли.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1. Государственные инвестиции, как правило, направляются в малодоходные или дотационные отрасли производства </w:t>
      </w:r>
      <w:r w:rsidR="00E110C1">
        <w:rPr>
          <w:color w:val="000000"/>
        </w:rPr>
        <w:t>–</w:t>
      </w:r>
      <w:r w:rsidR="00E110C1" w:rsidRPr="00E110C1">
        <w:rPr>
          <w:color w:val="000000"/>
        </w:rPr>
        <w:t xml:space="preserve"> </w:t>
      </w:r>
      <w:r w:rsidRPr="00E110C1">
        <w:rPr>
          <w:color w:val="000000"/>
        </w:rPr>
        <w:t>инфраструктуру, социальную сферу. Источниками финансирования государственных инвестиций являются:</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1.1 Налоги.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1.2 Внутренние и внешние займы.</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1.3 Доходы</w:t>
      </w:r>
      <w:r w:rsidR="00E110C1">
        <w:rPr>
          <w:color w:val="000000"/>
        </w:rPr>
        <w:t xml:space="preserve"> </w:t>
      </w:r>
      <w:r w:rsidRPr="00E110C1">
        <w:rPr>
          <w:color w:val="000000"/>
        </w:rPr>
        <w:t>от хозяйственной</w:t>
      </w:r>
      <w:r w:rsidR="00E110C1">
        <w:rPr>
          <w:color w:val="000000"/>
        </w:rPr>
        <w:t xml:space="preserve"> </w:t>
      </w:r>
      <w:r w:rsidRPr="00E110C1">
        <w:rPr>
          <w:color w:val="000000"/>
        </w:rPr>
        <w:t>деятельности</w:t>
      </w:r>
      <w:r w:rsidR="00E110C1">
        <w:rPr>
          <w:color w:val="000000"/>
        </w:rPr>
        <w:t xml:space="preserve"> </w:t>
      </w:r>
      <w:r w:rsidRPr="00E110C1">
        <w:rPr>
          <w:color w:val="000000"/>
        </w:rPr>
        <w:t>предприятий,</w:t>
      </w:r>
      <w:r w:rsidR="00E110C1">
        <w:rPr>
          <w:color w:val="000000"/>
        </w:rPr>
        <w:t xml:space="preserve"> </w:t>
      </w:r>
      <w:r w:rsidRPr="00E110C1">
        <w:rPr>
          <w:color w:val="000000"/>
        </w:rPr>
        <w:t>выпуска</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новых денег.</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2. Частные инвестиции имеют большой внутренний потенциал. Их источниками могут быть:</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2 Л Собственные средства (амортизационные отчисления, нераспределенная прибыль и др.).</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2.2 Привлекаемые и заемные средства </w:t>
      </w:r>
      <w:r w:rsidR="00E110C1">
        <w:rPr>
          <w:color w:val="000000"/>
        </w:rPr>
        <w:t>–</w:t>
      </w:r>
      <w:r w:rsidR="00E110C1" w:rsidRPr="00E110C1">
        <w:rPr>
          <w:color w:val="000000"/>
        </w:rPr>
        <w:t xml:space="preserve"> </w:t>
      </w:r>
      <w:r w:rsidRPr="00E110C1">
        <w:rPr>
          <w:color w:val="000000"/>
        </w:rPr>
        <w:t>кредиты, средства от выпуска ценных бумаг и др.</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i/>
          <w:iCs/>
          <w:color w:val="000000"/>
        </w:rPr>
        <w:t xml:space="preserve">Институционный инвестор </w:t>
      </w:r>
      <w:r w:rsidR="00E110C1">
        <w:rPr>
          <w:i/>
          <w:iCs/>
          <w:color w:val="000000"/>
        </w:rPr>
        <w:t>–</w:t>
      </w:r>
      <w:r w:rsidR="00E110C1" w:rsidRPr="00E110C1">
        <w:rPr>
          <w:i/>
          <w:iCs/>
          <w:color w:val="000000"/>
        </w:rPr>
        <w:t xml:space="preserve"> </w:t>
      </w:r>
      <w:r w:rsidRPr="00E110C1">
        <w:rPr>
          <w:color w:val="000000"/>
        </w:rPr>
        <w:t xml:space="preserve">финансовый посредник, аккумулирующий средства индивидуальных инвесторов и осуществляющий инвестиционную деятельность, специализированную, как правило, на операциях с ценными бумагами. Важнейшими из них являются инвестиционные компании, инвестиционные фонды. Операции по финансированию инвестиций осуществляются через банки (коммерческие, инвестиционные, сберегательные) и небанковские финансовые учреждения </w:t>
      </w:r>
      <w:r w:rsidR="00E110C1">
        <w:rPr>
          <w:color w:val="000000"/>
        </w:rPr>
        <w:t>–</w:t>
      </w:r>
      <w:r w:rsidR="00E110C1" w:rsidRPr="00E110C1">
        <w:rPr>
          <w:color w:val="000000"/>
        </w:rPr>
        <w:t xml:space="preserve"> </w:t>
      </w:r>
      <w:r w:rsidRPr="00E110C1">
        <w:rPr>
          <w:color w:val="000000"/>
        </w:rPr>
        <w:t>страховые компании, инвестиционные компании, пенсионные фонды, которые способны аккумулировать большие финансовые ресурсы, использовать их для накопления капитала.</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Традиционным поставщиком денежных ресурсов является население.</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Инвестиционная деятельность банка в целях повышения дохода идет по двум направлениям:</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1) покупка ценных бумаг;</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2) осуществление их вложений в реальную экономику.</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Субъекты инвестиционной деятельности действуют в инвестиционной сфере, где осуществляется практическая инвестиционная деятельность. В состав инвестиционной сферы включаются:</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сфера капитального строительства, В этой сфере происходит вложение инвестиций в основные и оборотные производственные и непроизводственные фонды отраслей. Она объединяет деятельность заказчиков-инвесторов, подрядчиков, проектировщиков, поставщиков оборудования, граждан по индивидуальному и кооперативному жилищному строительству и других объектов инвестиционной деятельности;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инновационная сфера.</w:t>
      </w:r>
      <w:r w:rsidR="00E110C1">
        <w:rPr>
          <w:color w:val="000000"/>
        </w:rPr>
        <w:t xml:space="preserve"> </w:t>
      </w:r>
      <w:r w:rsidRPr="00E110C1">
        <w:rPr>
          <w:color w:val="000000"/>
        </w:rPr>
        <w:t>В ней реализуются научно-техническая продукция и интеллектуальный потенциал;</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сфера обращения финансового капитала (денежного, ссудного и финансовых обязательств в различных формах).</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Все инвесторы имеют одинаковые права на осуществление инвестиционной деятельности. Инвестор самостоятельно определяет объемы, направления, размеры и эффективность инвестиций» по своему усмотрению привлекает на договорной основе юридических и физических лиц, необходимых для реализации инвестиций.</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В рамках инвестиционной деятельности инвестор наделяется правами: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Он самостоятельно определяет объем, направление и характер инвестиций;</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Имеет права пользования, владения и распределения;</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Имеет право не осуществление торговых операций;</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 xml:space="preserve">Право на повторные инвестиции </w:t>
      </w:r>
      <w:r w:rsidR="00E110C1">
        <w:rPr>
          <w:color w:val="000000"/>
        </w:rPr>
        <w:t>–</w:t>
      </w:r>
      <w:r w:rsidR="00E110C1" w:rsidRPr="00E110C1">
        <w:rPr>
          <w:color w:val="000000"/>
        </w:rPr>
        <w:t xml:space="preserve"> </w:t>
      </w:r>
      <w:r w:rsidRPr="00E110C1">
        <w:rPr>
          <w:color w:val="000000"/>
        </w:rPr>
        <w:t>реинвестирование;</w:t>
      </w:r>
    </w:p>
    <w:p w:rsidR="00BD4517" w:rsidRPr="00E110C1" w:rsidRDefault="00BD4517" w:rsidP="00E110C1">
      <w:pPr>
        <w:spacing w:line="360" w:lineRule="auto"/>
        <w:ind w:firstLine="709"/>
        <w:jc w:val="both"/>
        <w:rPr>
          <w:color w:val="000000"/>
        </w:rPr>
      </w:pPr>
      <w:r w:rsidRPr="00E110C1">
        <w:rPr>
          <w:color w:val="000000"/>
        </w:rPr>
        <w:t>• Имеет право приобретать необходимое имущество и ценности у граждан или юридических лиц, непосредственно или через посредников по договорным ценам;</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Если инвестор не является пользователем, он вправе контролировать и осуществлять другие права, предусмотренные законом или инвестиционным соглашением (договором).</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В процессе инвестиционной деятельности инвестору необходимо соблюдать следующие обязанности: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Соблюдать установленные законом нормы и стандарты, действующие как на всей территории РФ, так и в пределах субъектов федерации и муниципальных образований;</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Выполнять требования органов государственной власти, правоохранительных органов, отдельных должностных лиц в пределах их компетенции;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Определять и реализовывать отношения между субъектами инвестиционной деятельности на основании регламентируемых документов (контрактов);</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Содержание инвестиционного контракта должно находиться в компетенции сторон инвестиционного процесса, а не государства;</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Решение всех возникающих вопросов и споров в рамках инвестиционного процесса должно проводиться в арбитражном суде.</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i/>
          <w:iCs/>
          <w:color w:val="000000"/>
        </w:rPr>
        <w:t xml:space="preserve">Заказчики </w:t>
      </w:r>
      <w:r w:rsidR="00E110C1">
        <w:rPr>
          <w:i/>
          <w:iCs/>
          <w:color w:val="000000"/>
        </w:rPr>
        <w:t>–</w:t>
      </w:r>
      <w:r w:rsidR="00E110C1" w:rsidRPr="00E110C1">
        <w:rPr>
          <w:i/>
          <w:iCs/>
          <w:color w:val="000000"/>
        </w:rPr>
        <w:t xml:space="preserve"> </w:t>
      </w:r>
      <w:r w:rsidRPr="00E110C1">
        <w:rPr>
          <w:color w:val="000000"/>
        </w:rPr>
        <w:t>уполномоченные на то инвесторами юридическими и физическими лицами, которые осуществляют реализацию инвестиционных проектов. При этом они не вмешиваются в предпринимательскую деятельность субъектов инвестиционной сферы, если иное не предусмотрено договором между ними.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В роли заказчиков могут выступать и сами инвесторы. Заказчики не являющиеся инвесторами наделяются правами владения, пользования и распоряжение капитальными вложениями на период и в пределах полномочий, установленных договором или государственным контрактом.</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i/>
          <w:iCs/>
          <w:color w:val="000000"/>
        </w:rPr>
        <w:t xml:space="preserve">Подрядчики </w:t>
      </w:r>
      <w:r w:rsidR="00E110C1">
        <w:rPr>
          <w:i/>
          <w:iCs/>
          <w:color w:val="000000"/>
        </w:rPr>
        <w:t>–</w:t>
      </w:r>
      <w:r w:rsidR="00E110C1" w:rsidRPr="00E110C1">
        <w:rPr>
          <w:i/>
          <w:iCs/>
          <w:color w:val="000000"/>
        </w:rPr>
        <w:t xml:space="preserve"> </w:t>
      </w:r>
      <w:r w:rsidRPr="00E110C1">
        <w:rPr>
          <w:color w:val="000000"/>
        </w:rPr>
        <w:t>физические и юридические лица, которые выполняют работы по договору подряда и (или) государственному контракту, заключаемым с заказчиками в соответствии с Гражданским Кодексом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законом.</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i/>
          <w:iCs/>
          <w:color w:val="000000"/>
        </w:rPr>
        <w:t xml:space="preserve">Пользователи объектов капитальных вложений </w:t>
      </w:r>
      <w:r w:rsidR="00E110C1">
        <w:rPr>
          <w:i/>
          <w:iCs/>
          <w:color w:val="000000"/>
        </w:rPr>
        <w:t>–</w:t>
      </w:r>
      <w:r w:rsidR="00E110C1" w:rsidRPr="00E110C1">
        <w:rPr>
          <w:i/>
          <w:iCs/>
          <w:color w:val="000000"/>
        </w:rPr>
        <w:t xml:space="preserve"> </w:t>
      </w:r>
      <w:r w:rsidRPr="00E110C1">
        <w:rPr>
          <w:color w:val="000000"/>
        </w:rPr>
        <w:t>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Иностранные инвесторы могут осуществлять инвестиции в следующих формах:</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совместное участие;</w:t>
      </w:r>
    </w:p>
    <w:p w:rsidR="00BD4517" w:rsidRPr="00E110C1" w:rsidRDefault="00BD4517" w:rsidP="00E110C1">
      <w:pPr>
        <w:spacing w:line="360" w:lineRule="auto"/>
        <w:ind w:firstLine="709"/>
        <w:jc w:val="both"/>
        <w:rPr>
          <w:color w:val="000000"/>
        </w:rPr>
      </w:pPr>
      <w:r w:rsidRPr="00E110C1">
        <w:rPr>
          <w:color w:val="000000"/>
        </w:rPr>
        <w:t>•</w:t>
      </w:r>
      <w:r w:rsidR="00E110C1">
        <w:rPr>
          <w:color w:val="000000"/>
        </w:rPr>
        <w:t xml:space="preserve"> </w:t>
      </w:r>
      <w:r w:rsidRPr="00E110C1">
        <w:rPr>
          <w:color w:val="000000"/>
        </w:rPr>
        <w:t>создание нового предприятия;</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приобретение предприятий, зданий, долей участия, акций и других ценных бумаг, имущества и других ценностей, которые по закону Российской Федерации могут приобретаться иностранными инвесторами;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конфессиональные соглашения.</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Инвесторы могут выступать в роли пользователей объектов капитальных вложений.</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Субъекты инвестиционной деятельности обязаны соблюдать требования, предъявляемые государственными органами и их должностными лицами, а также использовать средства на капитальные вложения по целевому назначению.</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Субъекты инвестиционной деятельности классифицируются по следующим признакам.</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По направлению текущей (эксплуатационной) деятельности </w:t>
      </w:r>
      <w:r w:rsidR="00E110C1">
        <w:rPr>
          <w:color w:val="000000"/>
        </w:rPr>
        <w:t xml:space="preserve">– </w:t>
      </w:r>
      <w:r w:rsidR="00E110C1" w:rsidRPr="00E110C1">
        <w:rPr>
          <w:color w:val="000000"/>
        </w:rPr>
        <w:t>и</w:t>
      </w:r>
      <w:r w:rsidRPr="00E110C1">
        <w:rPr>
          <w:color w:val="000000"/>
        </w:rPr>
        <w:t xml:space="preserve">нституциональные и индивидуальные инвесторы. В роли институциональных инвесторов выступает юридические лица (например, акционерные общества в сфере промышленности, торговли </w:t>
      </w:r>
      <w:r w:rsidR="00E110C1">
        <w:rPr>
          <w:color w:val="000000"/>
        </w:rPr>
        <w:t>и т.д.</w:t>
      </w:r>
      <w:r w:rsidRPr="00E110C1">
        <w:rPr>
          <w:color w:val="000000"/>
        </w:rPr>
        <w:t xml:space="preserve">), а индивидуальных инвесторов </w:t>
      </w:r>
      <w:r w:rsidR="00E110C1">
        <w:rPr>
          <w:color w:val="000000"/>
        </w:rPr>
        <w:t>–</w:t>
      </w:r>
      <w:r w:rsidR="00E110C1" w:rsidRPr="00E110C1">
        <w:rPr>
          <w:color w:val="000000"/>
        </w:rPr>
        <w:t xml:space="preserve"> </w:t>
      </w:r>
      <w:r w:rsidRPr="00E110C1">
        <w:rPr>
          <w:color w:val="000000"/>
        </w:rPr>
        <w:t>граждане.</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По целям инвестирования выделяют стратегических и портфельных инвесторов. Первые из них ставят цель приобрести контрольный пакет акций компаний или большую долю в их уставном капитале для осуществления реального управления их делами. Они также осуществляют стратегическое слияние и соглашение других компаний. Портфельные инвесторы вкладывают свой капитал в различные финансовые инструменты (акции и корпоративные облигации) с целью получения высокого текущего дохода или прироста капитала в будущем.</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 По принадлежности к резидентам выделяют отечественных и иностранных инвесторов. В роли последних могут выступать иностранные юридические и физические лица, государства и международные финансово </w:t>
      </w:r>
      <w:r w:rsidR="00E110C1">
        <w:rPr>
          <w:color w:val="000000"/>
        </w:rPr>
        <w:t>–</w:t>
      </w:r>
      <w:r w:rsidR="00E110C1" w:rsidRPr="00E110C1">
        <w:rPr>
          <w:color w:val="000000"/>
        </w:rPr>
        <w:t xml:space="preserve"> </w:t>
      </w:r>
      <w:r w:rsidRPr="00E110C1">
        <w:rPr>
          <w:color w:val="000000"/>
        </w:rPr>
        <w:t xml:space="preserve">кредитные организации (Всемирный банк, Европейский банк реконструкции и развития </w:t>
      </w:r>
      <w:r w:rsidR="00E110C1">
        <w:rPr>
          <w:color w:val="000000"/>
        </w:rPr>
        <w:t>и т.д.</w:t>
      </w:r>
      <w:r w:rsidRPr="00E110C1">
        <w:rPr>
          <w:color w:val="000000"/>
        </w:rPr>
        <w:t>)</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Субъекты инвестиционной деятельности могут выступать одновременно и как инвесторы, и как пользователи объектов инвестиционной деятельности» а также совмещать функции других участников этой деятельности. Если инвестор и пользователь объектов инвестиционной деятельности являются различными субъектами, то отношения между ними оформляются договором об инвестировании. На договорной (контрактной) основе инвесторы могут привлекать юридических и физических лиц, необходимых для размещения инвестиций. Инвесторы осуществляют самостоятельный выбор объектов инвестирования, определяют направления, объемы и эффективность инвестиций, контролируют их целевое использование. Являясь собственниками инвестиционных ресурсов, они имеют право владеть, распоряжаться и пользоваться объектами и результатами инвестиционной деятельности, осуществлять реинвестирование.</w:t>
      </w:r>
    </w:p>
    <w:p w:rsidR="00A6249C" w:rsidRDefault="00A6249C" w:rsidP="00E110C1">
      <w:pPr>
        <w:spacing w:line="360" w:lineRule="auto"/>
        <w:ind w:firstLine="709"/>
        <w:jc w:val="both"/>
        <w:rPr>
          <w:b/>
          <w:bCs/>
          <w:color w:val="000000"/>
          <w:szCs w:val="32"/>
        </w:rPr>
      </w:pPr>
    </w:p>
    <w:p w:rsidR="00BD4517" w:rsidRPr="00E110C1" w:rsidRDefault="00BD4517" w:rsidP="00E110C1">
      <w:pPr>
        <w:spacing w:line="360" w:lineRule="auto"/>
        <w:ind w:firstLine="709"/>
        <w:jc w:val="both"/>
        <w:rPr>
          <w:b/>
          <w:bCs/>
          <w:color w:val="000000"/>
          <w:szCs w:val="32"/>
        </w:rPr>
      </w:pPr>
      <w:r w:rsidRPr="00E110C1">
        <w:rPr>
          <w:b/>
          <w:bCs/>
          <w:color w:val="000000"/>
          <w:szCs w:val="32"/>
        </w:rPr>
        <w:t>3. Объекты инвестиционной деятельности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Рассматриваемые со стороны объекта инвестиции носят двойственный характер. С одной стороны, они выступают как инвестиционные ресурсы, отражающие величину неиспользованного для потребления дохода; с другой стороны, инвестиции представляют собой вложения (затраты) в объекты предпринимательской или иной деятельности, определяющие прирост стоимости капитального имущества.</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В составе ресурсов, </w:t>
      </w:r>
      <w:r w:rsidR="00E110C1">
        <w:rPr>
          <w:color w:val="000000"/>
        </w:rPr>
        <w:t>т.е.</w:t>
      </w:r>
      <w:r w:rsidRPr="00E110C1">
        <w:rPr>
          <w:color w:val="000000"/>
        </w:rPr>
        <w:t xml:space="preserve"> имущественных и интеллектуальных ценностей, вкладываемых в объекты предпринимательской и других видов деятельности, можно выделить следующие группы инвестиций:</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денежные средства и финансовые инструменты (целевые банковские вклады, паи, акции и другие ценные бумаги);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материальные ценности (здания, сооружения, оборудование и другое движимое и недвижимое имущество);</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имущественные, интеллектуальные и иные права, имеющие денежную оценку (нематериальные активы).</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Из этого следует, что инвестиции, рассматриваемые в ресурсном аспекте, могут существовать в денежной, материальной формах, а также в форме имущественных прав и других ценностей. Вместе с тем независимо от формы, которую принимают инвестиционные ресурсы, они едины по своей экономической сущности и представляют собой аккумулированный с целью накопления доход.</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С точки зрения затрат инвестиции характеризуют направления вложений и выступают как объекты инвестиционной деятельности. Они включают:</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основной и оборотный капитал;</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ценные бумаги и целевые денежные вклады;</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нематериальные активы.</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В процессе воспроизводства осуществляется постоянная трансформация объекта инвестиций, отражающая его двойственную природу: ресурсы преобразуются во вложения, в результате использования вложений формируется доход, являющийся источником инвестиционных ресурсов следующего цикла, </w:t>
      </w:r>
      <w:r w:rsidR="00E110C1">
        <w:rPr>
          <w:color w:val="000000"/>
        </w:rPr>
        <w:t>и т.д.</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Выделяют следующие объекты инвестиционной деятельности: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1) денежные активы: целевые вклады, паи и доли в уставных капиталах предприятий; ценные бумаги, например, акции или облигации </w:t>
      </w:r>
      <w:r w:rsidR="00E110C1">
        <w:rPr>
          <w:color w:val="000000"/>
        </w:rPr>
        <w:t>и т.д.</w:t>
      </w:r>
      <w:r w:rsidRPr="00E110C1">
        <w:rPr>
          <w:color w:val="000000"/>
        </w:rPr>
        <w:t>;</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2) инвестиции в землю;</w:t>
      </w:r>
    </w:p>
    <w:p w:rsidR="00BD4517" w:rsidRPr="00E110C1" w:rsidRDefault="00BD4517" w:rsidP="00E110C1">
      <w:pPr>
        <w:spacing w:line="360" w:lineRule="auto"/>
        <w:ind w:firstLine="709"/>
        <w:jc w:val="both"/>
        <w:rPr>
          <w:color w:val="000000"/>
        </w:rPr>
      </w:pPr>
      <w:r w:rsidRPr="00E110C1">
        <w:rPr>
          <w:color w:val="000000"/>
        </w:rPr>
        <w:t>3) инвестиции в физические активы:</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3.1) имущество </w:t>
      </w:r>
      <w:r w:rsidR="00E110C1">
        <w:rPr>
          <w:color w:val="000000"/>
        </w:rPr>
        <w:t>–</w:t>
      </w:r>
      <w:r w:rsidR="00E110C1" w:rsidRPr="00E110C1">
        <w:rPr>
          <w:color w:val="000000"/>
        </w:rPr>
        <w:t xml:space="preserve"> </w:t>
      </w:r>
      <w:r w:rsidRPr="00E110C1">
        <w:rPr>
          <w:color w:val="000000"/>
        </w:rPr>
        <w:t>здания, сооружения, машины, оборудования, измерительные и испытательные средства, оснастку и инструмент, то есть все то, что используется в производстве или обладает ликвидностью;</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3.2) инвестиции</w:t>
      </w:r>
      <w:r w:rsidR="00E110C1">
        <w:rPr>
          <w:color w:val="000000"/>
        </w:rPr>
        <w:t xml:space="preserve"> </w:t>
      </w:r>
      <w:r w:rsidRPr="00E110C1">
        <w:rPr>
          <w:color w:val="000000"/>
        </w:rPr>
        <w:t>в</w:t>
      </w:r>
      <w:r w:rsidR="00E110C1">
        <w:rPr>
          <w:color w:val="000000"/>
        </w:rPr>
        <w:t xml:space="preserve"> </w:t>
      </w:r>
      <w:r w:rsidRPr="00E110C1">
        <w:rPr>
          <w:color w:val="000000"/>
        </w:rPr>
        <w:t>нематериальные</w:t>
      </w:r>
      <w:r w:rsidR="00E110C1">
        <w:rPr>
          <w:color w:val="000000"/>
        </w:rPr>
        <w:t xml:space="preserve"> </w:t>
      </w:r>
      <w:r w:rsidRPr="00E110C1">
        <w:rPr>
          <w:color w:val="000000"/>
        </w:rPr>
        <w:t>активы:</w:t>
      </w:r>
      <w:r w:rsidR="00E110C1">
        <w:rPr>
          <w:color w:val="000000"/>
        </w:rPr>
        <w:t xml:space="preserve"> </w:t>
      </w:r>
      <w:r w:rsidRPr="00E110C1">
        <w:rPr>
          <w:color w:val="000000"/>
        </w:rPr>
        <w:t>имущественные</w:t>
      </w:r>
      <w:r w:rsidR="00E110C1">
        <w:rPr>
          <w:color w:val="000000"/>
        </w:rPr>
        <w:t xml:space="preserve"> </w:t>
      </w:r>
      <w:r w:rsidRPr="00E110C1">
        <w:rPr>
          <w:color w:val="000000"/>
        </w:rPr>
        <w:t>прав оцениваемые,</w:t>
      </w:r>
      <w:r w:rsidR="00E110C1">
        <w:rPr>
          <w:color w:val="000000"/>
        </w:rPr>
        <w:t xml:space="preserve"> </w:t>
      </w:r>
      <w:r w:rsidRPr="00E110C1">
        <w:rPr>
          <w:color w:val="000000"/>
        </w:rPr>
        <w:t>как</w:t>
      </w:r>
      <w:r w:rsidR="00E110C1">
        <w:rPr>
          <w:color w:val="000000"/>
        </w:rPr>
        <w:t xml:space="preserve"> </w:t>
      </w:r>
      <w:r w:rsidRPr="00E110C1">
        <w:rPr>
          <w:color w:val="000000"/>
        </w:rPr>
        <w:t>правило,</w:t>
      </w:r>
      <w:r w:rsidR="00E110C1">
        <w:rPr>
          <w:color w:val="000000"/>
        </w:rPr>
        <w:t xml:space="preserve"> </w:t>
      </w:r>
      <w:r w:rsidRPr="00E110C1">
        <w:rPr>
          <w:color w:val="000000"/>
        </w:rPr>
        <w:t>денежным</w:t>
      </w:r>
      <w:r w:rsidR="00E110C1">
        <w:rPr>
          <w:color w:val="000000"/>
        </w:rPr>
        <w:t xml:space="preserve"> </w:t>
      </w:r>
      <w:r w:rsidRPr="00E110C1">
        <w:rPr>
          <w:color w:val="000000"/>
        </w:rPr>
        <w:t>эквивалентом,</w:t>
      </w:r>
      <w:r w:rsidR="00E110C1">
        <w:rPr>
          <w:color w:val="000000"/>
        </w:rPr>
        <w:t xml:space="preserve"> </w:t>
      </w:r>
      <w:r w:rsidRPr="00E110C1">
        <w:rPr>
          <w:color w:val="000000"/>
        </w:rPr>
        <w:t>лицензии на</w:t>
      </w:r>
      <w:r w:rsidR="00E110C1">
        <w:rPr>
          <w:color w:val="000000"/>
        </w:rPr>
        <w:t xml:space="preserve"> </w:t>
      </w:r>
      <w:r w:rsidRPr="00E110C1">
        <w:rPr>
          <w:color w:val="000000"/>
        </w:rPr>
        <w:t xml:space="preserve">1 передачу прав промышленной собственности </w:t>
      </w:r>
      <w:r w:rsidR="00E110C1">
        <w:rPr>
          <w:color w:val="000000"/>
        </w:rPr>
        <w:t>–</w:t>
      </w:r>
      <w:r w:rsidR="00E110C1" w:rsidRPr="00E110C1">
        <w:rPr>
          <w:color w:val="000000"/>
        </w:rPr>
        <w:t xml:space="preserve"> </w:t>
      </w:r>
      <w:r w:rsidRPr="00E110C1">
        <w:rPr>
          <w:color w:val="000000"/>
        </w:rPr>
        <w:t>патента на изобретение,</w:t>
      </w:r>
      <w:r w:rsidR="00E110C1">
        <w:rPr>
          <w:color w:val="000000"/>
        </w:rPr>
        <w:t xml:space="preserve"> </w:t>
      </w:r>
      <w:r w:rsidRPr="00E110C1">
        <w:rPr>
          <w:color w:val="000000"/>
        </w:rPr>
        <w:t>свидетельств</w:t>
      </w:r>
      <w:r w:rsidR="00E110C1">
        <w:rPr>
          <w:color w:val="000000"/>
        </w:rPr>
        <w:t xml:space="preserve"> </w:t>
      </w:r>
      <w:r w:rsidRPr="00E110C1">
        <w:rPr>
          <w:color w:val="000000"/>
        </w:rPr>
        <w:t>на</w:t>
      </w:r>
      <w:r w:rsidR="00E110C1">
        <w:rPr>
          <w:color w:val="000000"/>
        </w:rPr>
        <w:t xml:space="preserve"> </w:t>
      </w:r>
      <w:r w:rsidRPr="00E110C1">
        <w:rPr>
          <w:color w:val="000000"/>
        </w:rPr>
        <w:t>полезные модели</w:t>
      </w:r>
      <w:r w:rsidR="00E110C1">
        <w:rPr>
          <w:color w:val="000000"/>
        </w:rPr>
        <w:t xml:space="preserve"> </w:t>
      </w:r>
      <w:r w:rsidRPr="00E110C1">
        <w:rPr>
          <w:color w:val="000000"/>
        </w:rPr>
        <w:t>и</w:t>
      </w:r>
      <w:r w:rsidR="00E110C1">
        <w:rPr>
          <w:color w:val="000000"/>
        </w:rPr>
        <w:t xml:space="preserve"> </w:t>
      </w:r>
      <w:r w:rsidRPr="00E110C1">
        <w:rPr>
          <w:color w:val="000000"/>
        </w:rPr>
        <w:t>фирменные</w:t>
      </w:r>
      <w:r w:rsidR="00E110C1">
        <w:rPr>
          <w:color w:val="000000"/>
        </w:rPr>
        <w:t xml:space="preserve"> </w:t>
      </w:r>
      <w:r w:rsidRPr="00E110C1">
        <w:rPr>
          <w:color w:val="000000"/>
        </w:rPr>
        <w:t>наименования, сертификата</w:t>
      </w:r>
      <w:r w:rsidR="00E110C1">
        <w:rPr>
          <w:color w:val="000000"/>
        </w:rPr>
        <w:t xml:space="preserve"> </w:t>
      </w:r>
      <w:r w:rsidRPr="00E110C1">
        <w:rPr>
          <w:color w:val="000000"/>
        </w:rPr>
        <w:t>на</w:t>
      </w:r>
      <w:r w:rsidR="00E110C1">
        <w:rPr>
          <w:color w:val="000000"/>
        </w:rPr>
        <w:t xml:space="preserve"> </w:t>
      </w:r>
      <w:r w:rsidRPr="00E110C1">
        <w:rPr>
          <w:color w:val="000000"/>
        </w:rPr>
        <w:t>продукцию</w:t>
      </w:r>
      <w:r w:rsidR="00E110C1">
        <w:rPr>
          <w:color w:val="000000"/>
        </w:rPr>
        <w:t xml:space="preserve"> </w:t>
      </w:r>
      <w:r w:rsidRPr="00E110C1">
        <w:rPr>
          <w:color w:val="000000"/>
        </w:rPr>
        <w:t>и</w:t>
      </w:r>
      <w:r w:rsidR="00E110C1">
        <w:rPr>
          <w:color w:val="000000"/>
        </w:rPr>
        <w:t xml:space="preserve"> </w:t>
      </w:r>
      <w:r w:rsidRPr="00E110C1">
        <w:rPr>
          <w:color w:val="000000"/>
        </w:rPr>
        <w:t>технологию производства;</w:t>
      </w:r>
      <w:r w:rsidR="00E110C1">
        <w:rPr>
          <w:color w:val="000000"/>
        </w:rPr>
        <w:t xml:space="preserve"> </w:t>
      </w:r>
      <w:r w:rsidRPr="00E110C1">
        <w:rPr>
          <w:color w:val="000000"/>
        </w:rPr>
        <w:t>права землепользования и др.</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Объекты инвестиционной деятельности различаются по:</w:t>
      </w:r>
    </w:p>
    <w:p w:rsidR="00BD4517"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BD4517" w:rsidRPr="00E110C1">
        <w:rPr>
          <w:color w:val="000000"/>
        </w:rPr>
        <w:t>масштабам проекта;</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направленности проекта</w:t>
      </w:r>
      <w:r w:rsidR="00E110C1">
        <w:rPr>
          <w:color w:val="000000"/>
        </w:rPr>
        <w:t xml:space="preserve"> </w:t>
      </w:r>
      <w:r w:rsidRPr="00E110C1">
        <w:rPr>
          <w:color w:val="000000"/>
        </w:rPr>
        <w:t>(коммерческая,</w:t>
      </w:r>
      <w:r w:rsidR="00E110C1">
        <w:rPr>
          <w:color w:val="000000"/>
        </w:rPr>
        <w:t xml:space="preserve"> </w:t>
      </w:r>
      <w:r w:rsidRPr="00E110C1">
        <w:rPr>
          <w:color w:val="000000"/>
        </w:rPr>
        <w:t>социальная,</w:t>
      </w:r>
      <w:r w:rsidR="00E110C1">
        <w:rPr>
          <w:color w:val="000000"/>
        </w:rPr>
        <w:t xml:space="preserve"> </w:t>
      </w:r>
      <w:r w:rsidRPr="00E110C1">
        <w:rPr>
          <w:color w:val="000000"/>
        </w:rPr>
        <w:t xml:space="preserve">связанная государственными интересами </w:t>
      </w:r>
      <w:r w:rsidR="00E110C1">
        <w:rPr>
          <w:color w:val="000000"/>
        </w:rPr>
        <w:t>и т.д.</w:t>
      </w:r>
      <w:r w:rsidRPr="00E110C1">
        <w:rPr>
          <w:color w:val="000000"/>
        </w:rPr>
        <w:t>);</w:t>
      </w:r>
    </w:p>
    <w:p w:rsidR="00BD4517"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BD4517" w:rsidRPr="00E110C1">
        <w:rPr>
          <w:color w:val="000000"/>
        </w:rPr>
        <w:t>характеру и содержанию инвестиционного цикла;</w:t>
      </w:r>
    </w:p>
    <w:p w:rsidR="00BD4517"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BD4517" w:rsidRPr="00E110C1">
        <w:rPr>
          <w:color w:val="000000"/>
        </w:rPr>
        <w:t>характеру и степени участия государства (государственные капиталовложения, пакет акций, налоговые льготы, гарантии, иные формы участия);</w:t>
      </w:r>
    </w:p>
    <w:p w:rsidR="00BD4517"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BD4517" w:rsidRPr="00E110C1">
        <w:rPr>
          <w:color w:val="000000"/>
        </w:rPr>
        <w:t>эффективности использования вложенных средств.</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Объектами капитальных вложений в Российской Федерации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 федеральными законами.</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Запрещаются капитальные вложения в объекты, создание и использование которых не соответствуют законодательству Российской Федерации и утвержденным в установленном порядке стандартам (нормам и правилам).</w:t>
      </w:r>
    </w:p>
    <w:p w:rsidR="00BD4517" w:rsidRPr="00E110C1" w:rsidRDefault="00BD4517"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Инвестирование в объекты, создание которых не отвечает требованиям экономическим, санитарно </w:t>
      </w:r>
      <w:r w:rsidR="00E110C1">
        <w:rPr>
          <w:color w:val="000000"/>
        </w:rPr>
        <w:t>–</w:t>
      </w:r>
      <w:r w:rsidR="00E110C1" w:rsidRPr="00E110C1">
        <w:rPr>
          <w:color w:val="000000"/>
        </w:rPr>
        <w:t xml:space="preserve"> </w:t>
      </w:r>
      <w:r w:rsidRPr="00E110C1">
        <w:rPr>
          <w:color w:val="000000"/>
        </w:rPr>
        <w:t>гигиенических и других норм установленных законодательными и наносит ущерб правам и интересам граждан, юридических лиц, государства запрещено.</w:t>
      </w:r>
    </w:p>
    <w:p w:rsidR="00A6249C" w:rsidRDefault="00A6249C" w:rsidP="00E110C1">
      <w:pPr>
        <w:shd w:val="clear" w:color="auto" w:fill="FFFFFF"/>
        <w:autoSpaceDE w:val="0"/>
        <w:autoSpaceDN w:val="0"/>
        <w:adjustRightInd w:val="0"/>
        <w:spacing w:line="360" w:lineRule="auto"/>
        <w:ind w:firstLine="709"/>
        <w:jc w:val="both"/>
        <w:rPr>
          <w:b/>
          <w:bCs/>
          <w:color w:val="000000"/>
          <w:szCs w:val="32"/>
        </w:rPr>
      </w:pPr>
    </w:p>
    <w:p w:rsidR="00F353FC" w:rsidRPr="00E110C1" w:rsidRDefault="00F353FC" w:rsidP="00E110C1">
      <w:pPr>
        <w:shd w:val="clear" w:color="auto" w:fill="FFFFFF"/>
        <w:autoSpaceDE w:val="0"/>
        <w:autoSpaceDN w:val="0"/>
        <w:adjustRightInd w:val="0"/>
        <w:spacing w:line="360" w:lineRule="auto"/>
        <w:ind w:firstLine="709"/>
        <w:jc w:val="both"/>
        <w:rPr>
          <w:color w:val="000000"/>
          <w:szCs w:val="32"/>
        </w:rPr>
      </w:pPr>
      <w:r w:rsidRPr="00E110C1">
        <w:rPr>
          <w:b/>
          <w:bCs/>
          <w:color w:val="000000"/>
          <w:szCs w:val="32"/>
        </w:rPr>
        <w:t>4. Анализ итогов по привлечению инвестиций в экономику Ростовской области в</w:t>
      </w:r>
      <w:r w:rsidRPr="00E110C1">
        <w:rPr>
          <w:color w:val="000000"/>
          <w:szCs w:val="32"/>
        </w:rPr>
        <w:t xml:space="preserve"> </w:t>
      </w:r>
      <w:r w:rsidRPr="00E110C1">
        <w:rPr>
          <w:b/>
          <w:bCs/>
          <w:color w:val="000000"/>
          <w:szCs w:val="32"/>
        </w:rPr>
        <w:t>2008 году</w:t>
      </w:r>
    </w:p>
    <w:p w:rsidR="00F353FC" w:rsidRPr="00E110C1" w:rsidRDefault="00F353FC" w:rsidP="00E110C1">
      <w:pPr>
        <w:shd w:val="clear" w:color="auto" w:fill="FFFFFF"/>
        <w:autoSpaceDE w:val="0"/>
        <w:autoSpaceDN w:val="0"/>
        <w:adjustRightInd w:val="0"/>
        <w:spacing w:line="360" w:lineRule="auto"/>
        <w:ind w:firstLine="709"/>
        <w:jc w:val="both"/>
        <w:rPr>
          <w:color w:val="000000"/>
          <w:szCs w:val="36"/>
        </w:rPr>
      </w:pP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В течение 2008 года в развитии инвестиционной сферы Ростовской области преобладали позитивные тенденции, темпы роста основных показателей, характеризующих инвестиционную деятельность, сохранялись на очень высоком уровне.</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Инвестиции в основной капитал по Ростовской области за 2008 год составили 90,6 млрд. рублей в фактически действующих ценах.</w:t>
      </w:r>
    </w:p>
    <w:p w:rsidR="00F353FC" w:rsidRPr="00E110C1" w:rsidRDefault="00F353FC" w:rsidP="00E110C1">
      <w:pPr>
        <w:spacing w:line="360" w:lineRule="auto"/>
        <w:ind w:firstLine="709"/>
        <w:jc w:val="both"/>
        <w:rPr>
          <w:color w:val="000000"/>
        </w:rPr>
      </w:pPr>
      <w:r w:rsidRPr="00E110C1">
        <w:rPr>
          <w:color w:val="000000"/>
        </w:rPr>
        <w:t>Объем инвестиций в основной капитал на 41,</w:t>
      </w:r>
      <w:r w:rsidR="00E110C1" w:rsidRPr="00E110C1">
        <w:rPr>
          <w:color w:val="000000"/>
        </w:rPr>
        <w:t>3</w:t>
      </w:r>
      <w:r w:rsidR="00E110C1">
        <w:rPr>
          <w:color w:val="000000"/>
        </w:rPr>
        <w:t>%</w:t>
      </w:r>
      <w:r w:rsidRPr="00E110C1">
        <w:rPr>
          <w:color w:val="000000"/>
        </w:rPr>
        <w:t xml:space="preserve"> превысил (в сопоставимой оценке) уровень предыдущего года (в 2007 году </w:t>
      </w:r>
      <w:r w:rsidR="00E110C1">
        <w:rPr>
          <w:color w:val="000000"/>
        </w:rPr>
        <w:t>–</w:t>
      </w:r>
      <w:r w:rsidR="00E110C1" w:rsidRPr="00E110C1">
        <w:rPr>
          <w:color w:val="000000"/>
        </w:rPr>
        <w:t xml:space="preserve"> </w:t>
      </w:r>
      <w:r w:rsidRPr="00E110C1">
        <w:rPr>
          <w:color w:val="000000"/>
        </w:rPr>
        <w:t>на 4,</w:t>
      </w:r>
      <w:r w:rsidR="00E110C1" w:rsidRPr="00E110C1">
        <w:rPr>
          <w:color w:val="000000"/>
        </w:rPr>
        <w:t>8</w:t>
      </w:r>
      <w:r w:rsidR="00E110C1">
        <w:rPr>
          <w:color w:val="000000"/>
        </w:rPr>
        <w:t>%</w:t>
      </w:r>
      <w:r w:rsidRPr="00E110C1">
        <w:rPr>
          <w:color w:val="000000"/>
        </w:rPr>
        <w:t>).</w:t>
      </w:r>
    </w:p>
    <w:p w:rsidR="00F353FC" w:rsidRPr="00E110C1" w:rsidRDefault="00F353FC" w:rsidP="00E110C1">
      <w:pPr>
        <w:spacing w:line="360" w:lineRule="auto"/>
        <w:ind w:firstLine="709"/>
        <w:jc w:val="both"/>
        <w:rPr>
          <w:color w:val="000000"/>
        </w:rPr>
      </w:pPr>
      <w:r w:rsidRPr="00E110C1">
        <w:rPr>
          <w:color w:val="000000"/>
        </w:rPr>
        <w:t>По темпам роста объёма инвестиций по итогам года Ростовская область заняла первое место среди краёв и областей Южного федерального округа и второе место по абсолютному показателю, уступив только Краснодарскому краю.</w:t>
      </w:r>
    </w:p>
    <w:p w:rsidR="00F353FC" w:rsidRPr="00E110C1" w:rsidRDefault="00F353FC" w:rsidP="00E110C1">
      <w:pPr>
        <w:spacing w:line="360" w:lineRule="auto"/>
        <w:ind w:firstLine="709"/>
        <w:jc w:val="both"/>
        <w:rPr>
          <w:color w:val="000000"/>
        </w:rPr>
      </w:pPr>
      <w:r w:rsidRPr="00E110C1">
        <w:rPr>
          <w:color w:val="000000"/>
        </w:rPr>
        <w:t>Структура инвестиций в основной капитал за 2008 год по полному кругу предприятий и организаций Ростовской области по субъектам хозяйственной деятельности.</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Крупными и средними организациями области в январе-декабре 2008 года освоено 64,3 млн. рублей инвестиций в основной капитал или 7</w:t>
      </w:r>
      <w:r w:rsidR="00E110C1" w:rsidRPr="00E110C1">
        <w:rPr>
          <w:color w:val="000000"/>
        </w:rPr>
        <w:t>1</w:t>
      </w:r>
      <w:r w:rsidR="00E110C1">
        <w:rPr>
          <w:color w:val="000000"/>
        </w:rPr>
        <w:t>%</w:t>
      </w:r>
      <w:r w:rsidRPr="00E110C1">
        <w:rPr>
          <w:color w:val="000000"/>
        </w:rPr>
        <w:t xml:space="preserve"> от общего объема (за 2007 год </w:t>
      </w:r>
      <w:r w:rsidR="00E110C1">
        <w:rPr>
          <w:color w:val="000000"/>
        </w:rPr>
        <w:t>–</w:t>
      </w:r>
      <w:r w:rsidR="00E110C1" w:rsidRPr="00E110C1">
        <w:rPr>
          <w:color w:val="000000"/>
        </w:rPr>
        <w:t xml:space="preserve"> </w:t>
      </w:r>
      <w:r w:rsidRPr="00E110C1">
        <w:rPr>
          <w:color w:val="000000"/>
        </w:rPr>
        <w:t>64,</w:t>
      </w:r>
      <w:r w:rsidR="00E110C1" w:rsidRPr="00E110C1">
        <w:rPr>
          <w:color w:val="000000"/>
        </w:rPr>
        <w:t>6</w:t>
      </w:r>
      <w:r w:rsidR="00E110C1">
        <w:rPr>
          <w:color w:val="000000"/>
        </w:rPr>
        <w:t>%</w:t>
      </w:r>
      <w:r w:rsidRPr="00E110C1">
        <w:rPr>
          <w:color w:val="000000"/>
        </w:rPr>
        <w:t>). Рост объема инвестиций в основной капитал по крупным и средним организациям за 2008 года превысил показатель 2007 года на 56,</w:t>
      </w:r>
      <w:r w:rsidR="00E110C1" w:rsidRPr="00E110C1">
        <w:rPr>
          <w:color w:val="000000"/>
        </w:rPr>
        <w:t>1</w:t>
      </w:r>
      <w:r w:rsidR="00E110C1">
        <w:rPr>
          <w:color w:val="000000"/>
        </w:rPr>
        <w:t>%</w:t>
      </w:r>
      <w:r w:rsidRPr="00E110C1">
        <w:rPr>
          <w:color w:val="000000"/>
        </w:rPr>
        <w:t>, что выше аналогичного показателя по полному кругу предприятий и организаций на 14,</w:t>
      </w:r>
      <w:r w:rsidR="00E110C1" w:rsidRPr="00E110C1">
        <w:rPr>
          <w:color w:val="000000"/>
        </w:rPr>
        <w:t>8</w:t>
      </w:r>
      <w:r w:rsidR="00E110C1">
        <w:rPr>
          <w:color w:val="000000"/>
        </w:rPr>
        <w:t>%</w:t>
      </w:r>
      <w:r w:rsidRPr="00E110C1">
        <w:rPr>
          <w:color w:val="000000"/>
        </w:rPr>
        <w:t>.</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Анализ структуры инвестиций в основной капитал по видам экономической деятельности показал, что как и в 2007 году, наибольшие инвестиции были освоены по видам деятельности «транспорт и связь» </w:t>
      </w:r>
      <w:r w:rsidR="00E110C1">
        <w:rPr>
          <w:color w:val="000000"/>
        </w:rPr>
        <w:t>–</w:t>
      </w:r>
      <w:r w:rsidR="00E110C1" w:rsidRPr="00E110C1">
        <w:rPr>
          <w:color w:val="000000"/>
        </w:rPr>
        <w:t xml:space="preserve"> </w:t>
      </w:r>
      <w:r w:rsidRPr="00E110C1">
        <w:rPr>
          <w:color w:val="000000"/>
        </w:rPr>
        <w:t>35,</w:t>
      </w:r>
      <w:r w:rsidR="00E110C1" w:rsidRPr="00E110C1">
        <w:rPr>
          <w:color w:val="000000"/>
        </w:rPr>
        <w:t>6</w:t>
      </w:r>
      <w:r w:rsidR="00E110C1">
        <w:rPr>
          <w:color w:val="000000"/>
        </w:rPr>
        <w:t>%</w:t>
      </w:r>
      <w:r w:rsidRPr="00E110C1">
        <w:rPr>
          <w:color w:val="000000"/>
        </w:rPr>
        <w:t xml:space="preserve"> от общего объема инвестиций (в 2007 году 25,</w:t>
      </w:r>
      <w:r w:rsidR="00E110C1" w:rsidRPr="00E110C1">
        <w:rPr>
          <w:color w:val="000000"/>
        </w:rPr>
        <w:t>6</w:t>
      </w:r>
      <w:r w:rsidR="00E110C1">
        <w:rPr>
          <w:color w:val="000000"/>
        </w:rPr>
        <w:t>%</w:t>
      </w:r>
      <w:r w:rsidRPr="00E110C1">
        <w:rPr>
          <w:color w:val="000000"/>
        </w:rPr>
        <w:t xml:space="preserve">), «обрабатывающие производства» </w:t>
      </w:r>
      <w:r w:rsidR="00E110C1">
        <w:rPr>
          <w:color w:val="000000"/>
        </w:rPr>
        <w:t>–</w:t>
      </w:r>
      <w:r w:rsidR="00E110C1" w:rsidRPr="00E110C1">
        <w:rPr>
          <w:color w:val="000000"/>
        </w:rPr>
        <w:t xml:space="preserve"> </w:t>
      </w:r>
      <w:r w:rsidRPr="00E110C1">
        <w:rPr>
          <w:color w:val="000000"/>
        </w:rPr>
        <w:t>16,</w:t>
      </w:r>
      <w:r w:rsidR="00E110C1" w:rsidRPr="00E110C1">
        <w:rPr>
          <w:color w:val="000000"/>
        </w:rPr>
        <w:t>5</w:t>
      </w:r>
      <w:r w:rsidR="00E110C1">
        <w:rPr>
          <w:color w:val="000000"/>
        </w:rPr>
        <w:t>%</w:t>
      </w:r>
      <w:r w:rsidRPr="00E110C1">
        <w:rPr>
          <w:color w:val="000000"/>
        </w:rPr>
        <w:t xml:space="preserve"> (16,</w:t>
      </w:r>
      <w:r w:rsidR="00E110C1" w:rsidRPr="00E110C1">
        <w:rPr>
          <w:color w:val="000000"/>
        </w:rPr>
        <w:t>4</w:t>
      </w:r>
      <w:r w:rsidR="00E110C1">
        <w:rPr>
          <w:color w:val="000000"/>
        </w:rPr>
        <w:t>%</w:t>
      </w:r>
      <w:r w:rsidRPr="00E110C1">
        <w:rPr>
          <w:color w:val="000000"/>
        </w:rPr>
        <w:t xml:space="preserve"> соответственно), «производство и распределение электроэнергии, газа и воды» </w:t>
      </w:r>
      <w:r w:rsidR="00E110C1">
        <w:rPr>
          <w:color w:val="000000"/>
        </w:rPr>
        <w:t>–</w:t>
      </w:r>
      <w:r w:rsidR="00E110C1" w:rsidRPr="00E110C1">
        <w:rPr>
          <w:color w:val="000000"/>
        </w:rPr>
        <w:t xml:space="preserve"> </w:t>
      </w:r>
      <w:r w:rsidRPr="00E110C1">
        <w:rPr>
          <w:color w:val="000000"/>
        </w:rPr>
        <w:t>9,</w:t>
      </w:r>
      <w:r w:rsidR="00E110C1" w:rsidRPr="00E110C1">
        <w:rPr>
          <w:color w:val="000000"/>
        </w:rPr>
        <w:t>3</w:t>
      </w:r>
      <w:r w:rsidR="00E110C1">
        <w:rPr>
          <w:color w:val="000000"/>
        </w:rPr>
        <w:t>%</w:t>
      </w:r>
      <w:r w:rsidRPr="00E110C1">
        <w:rPr>
          <w:color w:val="000000"/>
        </w:rPr>
        <w:t xml:space="preserve"> (12,</w:t>
      </w:r>
      <w:r w:rsidR="00E110C1" w:rsidRPr="00E110C1">
        <w:rPr>
          <w:color w:val="000000"/>
        </w:rPr>
        <w:t>4</w:t>
      </w:r>
      <w:r w:rsidR="00E110C1">
        <w:rPr>
          <w:color w:val="000000"/>
        </w:rPr>
        <w:t>%</w:t>
      </w:r>
      <w:r w:rsidRPr="00E110C1">
        <w:rPr>
          <w:color w:val="000000"/>
        </w:rPr>
        <w:t xml:space="preserve">), «сельское хозяйство, охота и лесное хозяйство» </w:t>
      </w:r>
      <w:r w:rsidR="00E110C1">
        <w:rPr>
          <w:color w:val="000000"/>
        </w:rPr>
        <w:t>–</w:t>
      </w:r>
      <w:r w:rsidR="00E110C1" w:rsidRPr="00E110C1">
        <w:rPr>
          <w:color w:val="000000"/>
        </w:rPr>
        <w:t xml:space="preserve"> </w:t>
      </w:r>
      <w:r w:rsidRPr="00E110C1">
        <w:rPr>
          <w:color w:val="000000"/>
        </w:rPr>
        <w:t>7,</w:t>
      </w:r>
      <w:r w:rsidR="00E110C1" w:rsidRPr="00E110C1">
        <w:rPr>
          <w:color w:val="000000"/>
        </w:rPr>
        <w:t>8</w:t>
      </w:r>
      <w:r w:rsidR="00E110C1">
        <w:rPr>
          <w:color w:val="000000"/>
        </w:rPr>
        <w:t>%</w:t>
      </w:r>
      <w:r w:rsidRPr="00E110C1">
        <w:rPr>
          <w:color w:val="000000"/>
        </w:rPr>
        <w:t xml:space="preserve"> (7,</w:t>
      </w:r>
      <w:r w:rsidR="00E110C1" w:rsidRPr="00E110C1">
        <w:rPr>
          <w:color w:val="000000"/>
        </w:rPr>
        <w:t>7</w:t>
      </w:r>
      <w:r w:rsidR="00E110C1">
        <w:rPr>
          <w:color w:val="000000"/>
        </w:rPr>
        <w:t>%</w:t>
      </w:r>
      <w:r w:rsidRPr="00E110C1">
        <w:rPr>
          <w:color w:val="000000"/>
        </w:rPr>
        <w:t xml:space="preserve">), «строительство» </w:t>
      </w:r>
      <w:r w:rsidR="00E110C1">
        <w:rPr>
          <w:color w:val="000000"/>
        </w:rPr>
        <w:t>–</w:t>
      </w:r>
      <w:r w:rsidR="00E110C1" w:rsidRPr="00E110C1">
        <w:rPr>
          <w:color w:val="000000"/>
        </w:rPr>
        <w:t xml:space="preserve"> </w:t>
      </w:r>
      <w:r w:rsidRPr="00E110C1">
        <w:rPr>
          <w:color w:val="000000"/>
        </w:rPr>
        <w:t>5,</w:t>
      </w:r>
      <w:r w:rsidR="00E110C1" w:rsidRPr="00E110C1">
        <w:rPr>
          <w:color w:val="000000"/>
        </w:rPr>
        <w:t>4</w:t>
      </w:r>
      <w:r w:rsidR="00E110C1">
        <w:rPr>
          <w:color w:val="000000"/>
        </w:rPr>
        <w:t>%</w:t>
      </w:r>
      <w:r w:rsidRPr="00E110C1">
        <w:rPr>
          <w:color w:val="000000"/>
        </w:rPr>
        <w:t xml:space="preserve"> (4,</w:t>
      </w:r>
      <w:r w:rsidR="00E110C1" w:rsidRPr="00E110C1">
        <w:rPr>
          <w:color w:val="000000"/>
        </w:rPr>
        <w:t>8</w:t>
      </w:r>
      <w:r w:rsidR="00E110C1">
        <w:rPr>
          <w:color w:val="000000"/>
        </w:rPr>
        <w:t>%</w:t>
      </w:r>
      <w:r w:rsidRPr="00E110C1">
        <w:rPr>
          <w:color w:val="000000"/>
        </w:rPr>
        <w:t>).</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Значительное освоение объемов инвестиций в основной капитал при строительстве магистральных газопроводов УКСом ООО</w:t>
      </w:r>
      <w:r w:rsidR="00E110C1">
        <w:rPr>
          <w:color w:val="000000"/>
        </w:rPr>
        <w:t> </w:t>
      </w:r>
      <w:r w:rsidR="00E110C1" w:rsidRPr="00E110C1">
        <w:rPr>
          <w:color w:val="000000"/>
        </w:rPr>
        <w:t>«</w:t>
      </w:r>
      <w:r w:rsidRPr="00E110C1">
        <w:rPr>
          <w:color w:val="000000"/>
        </w:rPr>
        <w:t>Мострансгаз» на территории Ростовской области в 2008 году привело к изменению видовой структуры инвестиций в основной капитал. Кроме того, ощутимое влияние на изменение видовой структуры инвестиций оказали инвестиции, освоенные при строительстве второго блока Волгодонской АЭС, производственных мощностей на ООО</w:t>
      </w:r>
      <w:r w:rsidR="00E110C1">
        <w:rPr>
          <w:color w:val="000000"/>
        </w:rPr>
        <w:t> </w:t>
      </w:r>
      <w:r w:rsidR="00E110C1" w:rsidRPr="00E110C1">
        <w:rPr>
          <w:color w:val="000000"/>
        </w:rPr>
        <w:t>«</w:t>
      </w:r>
      <w:r w:rsidRPr="00E110C1">
        <w:rPr>
          <w:color w:val="000000"/>
        </w:rPr>
        <w:t>РЭМЗ».</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Доля инвестиции в здания и сооружения увеличилась на 14 процентных пунктов по сравнению с 2007 годом, при этом доля инвестиций в жилищное строительство и в машины,</w:t>
      </w:r>
      <w:r w:rsidR="00E110C1">
        <w:rPr>
          <w:color w:val="000000"/>
        </w:rPr>
        <w:t xml:space="preserve"> </w:t>
      </w:r>
      <w:r w:rsidRPr="00E110C1">
        <w:rPr>
          <w:color w:val="000000"/>
        </w:rPr>
        <w:t>оборудование, инструмент, инвентарь сократилась, соответственно, на 3,4 и 10,6 процентных пункта.</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Анализ структуры инвестиций в основной капитал крупных и средних предприятии области по видам экономической деятельности показал следующее.</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Инвестиции в «транспорт и связь» составили 22,9 млрд. руб. Значительный объем инвестиций связан с реализацией инвестиционного проекта строительства магистрального газопровода «КС Сохрановка </w:t>
      </w:r>
      <w:r w:rsidR="00E110C1">
        <w:rPr>
          <w:color w:val="000000"/>
        </w:rPr>
        <w:t>–</w:t>
      </w:r>
      <w:r w:rsidR="00E110C1" w:rsidRPr="00E110C1">
        <w:rPr>
          <w:color w:val="000000"/>
        </w:rPr>
        <w:t xml:space="preserve"> </w:t>
      </w:r>
      <w:r w:rsidRPr="00E110C1">
        <w:rPr>
          <w:color w:val="000000"/>
        </w:rPr>
        <w:t>КС Октябрьская» (УКС ООО</w:t>
      </w:r>
      <w:r w:rsidR="00E110C1">
        <w:rPr>
          <w:color w:val="000000"/>
        </w:rPr>
        <w:t> </w:t>
      </w:r>
      <w:r w:rsidR="00E110C1" w:rsidRPr="00E110C1">
        <w:rPr>
          <w:color w:val="000000"/>
        </w:rPr>
        <w:t>«</w:t>
      </w:r>
      <w:r w:rsidRPr="00E110C1">
        <w:rPr>
          <w:color w:val="000000"/>
        </w:rPr>
        <w:t>Мострансгаз») (более половины объема инвестиций), 16,</w:t>
      </w:r>
      <w:r w:rsidR="00E110C1" w:rsidRPr="00E110C1">
        <w:rPr>
          <w:color w:val="000000"/>
        </w:rPr>
        <w:t>7</w:t>
      </w:r>
      <w:r w:rsidR="00E110C1">
        <w:rPr>
          <w:color w:val="000000"/>
        </w:rPr>
        <w:t>%</w:t>
      </w:r>
      <w:r w:rsidRPr="00E110C1">
        <w:rPr>
          <w:color w:val="000000"/>
        </w:rPr>
        <w:t xml:space="preserve"> объема инвестиций в транспорт и связь освоены ОАО</w:t>
      </w:r>
      <w:r w:rsidR="00E110C1">
        <w:rPr>
          <w:color w:val="000000"/>
        </w:rPr>
        <w:t> </w:t>
      </w:r>
      <w:r w:rsidR="00E110C1" w:rsidRPr="00E110C1">
        <w:rPr>
          <w:color w:val="000000"/>
        </w:rPr>
        <w:t>«</w:t>
      </w:r>
      <w:r w:rsidRPr="00E110C1">
        <w:rPr>
          <w:color w:val="000000"/>
        </w:rPr>
        <w:t>Вымпелком» (приобретение машин и оборудования), филиалом «СКЖД» ОАО</w:t>
      </w:r>
      <w:r w:rsidR="00E110C1">
        <w:rPr>
          <w:color w:val="000000"/>
        </w:rPr>
        <w:t> </w:t>
      </w:r>
      <w:r w:rsidR="00E110C1" w:rsidRPr="00E110C1">
        <w:rPr>
          <w:color w:val="000000"/>
        </w:rPr>
        <w:t>«</w:t>
      </w:r>
      <w:r w:rsidRPr="00E110C1">
        <w:rPr>
          <w:color w:val="000000"/>
        </w:rPr>
        <w:t>РЖД» (развитие пропускной способности участков пути), ДСД «Центр» (реконструкция участков автомагистрали М</w:t>
      </w:r>
      <w:r w:rsidR="00E110C1">
        <w:rPr>
          <w:color w:val="000000"/>
        </w:rPr>
        <w:t>-</w:t>
      </w:r>
      <w:r w:rsidR="00E110C1" w:rsidRPr="00E110C1">
        <w:rPr>
          <w:color w:val="000000"/>
        </w:rPr>
        <w:t>4</w:t>
      </w:r>
      <w:r w:rsidRPr="00E110C1">
        <w:rPr>
          <w:color w:val="000000"/>
        </w:rPr>
        <w:t xml:space="preserve"> «Дон»). Значительные инвестиции направлены на приобретение зданий, машин и оборудования (Ростовский филиал ЗАО «МобйкоМ-Кавказ», филиал «Ростовэлектросвязь» ОАО</w:t>
      </w:r>
      <w:r w:rsidR="00E110C1">
        <w:rPr>
          <w:color w:val="000000"/>
        </w:rPr>
        <w:t> </w:t>
      </w:r>
      <w:r w:rsidR="00E110C1" w:rsidRPr="00E110C1">
        <w:rPr>
          <w:color w:val="000000"/>
        </w:rPr>
        <w:t>«</w:t>
      </w:r>
      <w:r w:rsidRPr="00E110C1">
        <w:rPr>
          <w:color w:val="000000"/>
        </w:rPr>
        <w:t>ЮТК» и др.). ФГУ «Азово-Донское ГБУВП и С» проведена реконструкция Кочетовского гидроузла. ОАО</w:t>
      </w:r>
      <w:r w:rsidR="00E110C1">
        <w:rPr>
          <w:color w:val="000000"/>
        </w:rPr>
        <w:t> </w:t>
      </w:r>
      <w:r w:rsidR="00E110C1" w:rsidRPr="00E110C1">
        <w:rPr>
          <w:color w:val="000000"/>
        </w:rPr>
        <w:t>«</w:t>
      </w:r>
      <w:r w:rsidRPr="00E110C1">
        <w:rPr>
          <w:color w:val="000000"/>
        </w:rPr>
        <w:t>Таганрогский судоремонтный завод» инвестиции направлены на строительство терминала по перегрузке мазута. Таким образом, наиболее существенные инвестиции в 2008 году направлены в развитие инфраструктуры области.</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По виду деятельности «обрабатывающие производства» из 10,6 млрд. руб. инвестиций в основной капитал 49,</w:t>
      </w:r>
      <w:r w:rsidR="00E110C1" w:rsidRPr="00E110C1">
        <w:rPr>
          <w:color w:val="000000"/>
        </w:rPr>
        <w:t>4</w:t>
      </w:r>
      <w:r w:rsidR="00E110C1">
        <w:rPr>
          <w:color w:val="000000"/>
        </w:rPr>
        <w:t>%</w:t>
      </w:r>
      <w:r w:rsidRPr="00E110C1">
        <w:rPr>
          <w:color w:val="000000"/>
        </w:rPr>
        <w:t xml:space="preserve"> освоены в металлургическом производстве. Увеличили объемы освоения инвестиций в основной капитал в 2008 году по сравнению с прошлым годом ОАО</w:t>
      </w:r>
      <w:r w:rsidR="00E110C1">
        <w:rPr>
          <w:color w:val="000000"/>
        </w:rPr>
        <w:t> </w:t>
      </w:r>
      <w:r w:rsidR="00E110C1" w:rsidRPr="00E110C1">
        <w:rPr>
          <w:color w:val="000000"/>
        </w:rPr>
        <w:t>«</w:t>
      </w:r>
      <w:r w:rsidRPr="00E110C1">
        <w:rPr>
          <w:color w:val="000000"/>
        </w:rPr>
        <w:t>Таганрогский металлургический завод», ООО</w:t>
      </w:r>
      <w:r w:rsidR="00E110C1">
        <w:rPr>
          <w:color w:val="000000"/>
        </w:rPr>
        <w:t> </w:t>
      </w:r>
      <w:r w:rsidR="00E110C1" w:rsidRPr="00E110C1">
        <w:rPr>
          <w:color w:val="000000"/>
        </w:rPr>
        <w:t>«</w:t>
      </w:r>
      <w:r w:rsidRPr="00E110C1">
        <w:rPr>
          <w:color w:val="000000"/>
        </w:rPr>
        <w:t>Ростовский электрометаллургический завод», ОАО</w:t>
      </w:r>
      <w:r w:rsidR="00E110C1">
        <w:rPr>
          <w:color w:val="000000"/>
        </w:rPr>
        <w:t> </w:t>
      </w:r>
      <w:r w:rsidR="00E110C1" w:rsidRPr="00E110C1">
        <w:rPr>
          <w:color w:val="000000"/>
        </w:rPr>
        <w:t>«</w:t>
      </w:r>
      <w:r w:rsidRPr="00E110C1">
        <w:rPr>
          <w:color w:val="000000"/>
        </w:rPr>
        <w:t>БКМПО».</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Рост инвестиций в иных подвидах обрабатывающего производства обеспечен в основном за счет деятельности следующих предприятий:</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 xml:space="preserve">химической промышленности </w:t>
      </w:r>
      <w:r w:rsidR="00E110C1">
        <w:rPr>
          <w:color w:val="000000"/>
        </w:rPr>
        <w:t>–</w:t>
      </w:r>
      <w:r w:rsidR="00E110C1" w:rsidRPr="00E110C1">
        <w:rPr>
          <w:color w:val="000000"/>
        </w:rPr>
        <w:t xml:space="preserve"> </w:t>
      </w:r>
      <w:r w:rsidRPr="00E110C1">
        <w:rPr>
          <w:color w:val="000000"/>
        </w:rPr>
        <w:t>ОАО</w:t>
      </w:r>
      <w:r w:rsidR="00E110C1">
        <w:rPr>
          <w:color w:val="000000"/>
        </w:rPr>
        <w:t> </w:t>
      </w:r>
      <w:r w:rsidR="00E110C1" w:rsidRPr="00E110C1">
        <w:rPr>
          <w:color w:val="000000"/>
        </w:rPr>
        <w:t>«</w:t>
      </w:r>
      <w:r w:rsidRPr="00E110C1">
        <w:rPr>
          <w:color w:val="000000"/>
        </w:rPr>
        <w:t>Каменскволокно»;</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 пищевой промышленности </w:t>
      </w:r>
      <w:r w:rsidR="00E110C1">
        <w:rPr>
          <w:color w:val="000000"/>
        </w:rPr>
        <w:t>–</w:t>
      </w:r>
      <w:r w:rsidR="00E110C1" w:rsidRPr="00E110C1">
        <w:rPr>
          <w:color w:val="000000"/>
        </w:rPr>
        <w:t xml:space="preserve"> </w:t>
      </w:r>
      <w:r w:rsidRPr="00E110C1">
        <w:rPr>
          <w:color w:val="000000"/>
        </w:rPr>
        <w:t>ООО</w:t>
      </w:r>
      <w:r w:rsidR="00E110C1">
        <w:rPr>
          <w:color w:val="000000"/>
        </w:rPr>
        <w:t> </w:t>
      </w:r>
      <w:r w:rsidR="00E110C1" w:rsidRPr="00E110C1">
        <w:rPr>
          <w:color w:val="000000"/>
        </w:rPr>
        <w:t>«</w:t>
      </w:r>
      <w:r w:rsidRPr="00E110C1">
        <w:rPr>
          <w:color w:val="000000"/>
        </w:rPr>
        <w:t>Волшебный край», ООО</w:t>
      </w:r>
      <w:r w:rsidR="00E110C1">
        <w:rPr>
          <w:color w:val="000000"/>
        </w:rPr>
        <w:t> </w:t>
      </w:r>
      <w:r w:rsidR="00E110C1" w:rsidRPr="00E110C1">
        <w:rPr>
          <w:color w:val="000000"/>
        </w:rPr>
        <w:t>«</w:t>
      </w:r>
      <w:r w:rsidRPr="00E110C1">
        <w:rPr>
          <w:color w:val="000000"/>
        </w:rPr>
        <w:t>Кока-Кола Эйчбиси Евразия»; ООО</w:t>
      </w:r>
      <w:r w:rsidR="00E110C1">
        <w:rPr>
          <w:color w:val="000000"/>
        </w:rPr>
        <w:t> </w:t>
      </w:r>
      <w:r w:rsidR="00E110C1" w:rsidRPr="00E110C1">
        <w:rPr>
          <w:color w:val="000000"/>
        </w:rPr>
        <w:t>«</w:t>
      </w:r>
      <w:r w:rsidRPr="00E110C1">
        <w:rPr>
          <w:color w:val="000000"/>
        </w:rPr>
        <w:t>Агросоюз «Юг Руси»;</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 по производству транспортных средств и оборудования </w:t>
      </w:r>
      <w:r w:rsidR="00E110C1">
        <w:rPr>
          <w:color w:val="000000"/>
        </w:rPr>
        <w:t>–</w:t>
      </w:r>
      <w:r w:rsidR="00E110C1" w:rsidRPr="00E110C1">
        <w:rPr>
          <w:color w:val="000000"/>
        </w:rPr>
        <w:t xml:space="preserve"> </w:t>
      </w:r>
      <w:r w:rsidRPr="00E110C1">
        <w:rPr>
          <w:color w:val="000000"/>
        </w:rPr>
        <w:t>ОАО</w:t>
      </w:r>
      <w:r w:rsidR="00E110C1">
        <w:rPr>
          <w:color w:val="000000"/>
        </w:rPr>
        <w:t> </w:t>
      </w:r>
      <w:r w:rsidR="00E110C1" w:rsidRPr="00E110C1">
        <w:rPr>
          <w:color w:val="000000"/>
        </w:rPr>
        <w:t>«</w:t>
      </w:r>
      <w:r w:rsidRPr="00E110C1">
        <w:rPr>
          <w:color w:val="000000"/>
        </w:rPr>
        <w:t>Роствертол», ООО</w:t>
      </w:r>
      <w:r w:rsidR="00E110C1">
        <w:rPr>
          <w:color w:val="000000"/>
        </w:rPr>
        <w:t> </w:t>
      </w:r>
      <w:r w:rsidR="00E110C1" w:rsidRPr="00E110C1">
        <w:rPr>
          <w:color w:val="000000"/>
        </w:rPr>
        <w:t>«</w:t>
      </w:r>
      <w:r w:rsidRPr="00E110C1">
        <w:rPr>
          <w:color w:val="000000"/>
        </w:rPr>
        <w:t>Тагаз»;</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 xml:space="preserve">по производству машин </w:t>
      </w:r>
      <w:r w:rsidR="00E110C1">
        <w:rPr>
          <w:color w:val="000000"/>
        </w:rPr>
        <w:t>–</w:t>
      </w:r>
      <w:r w:rsidR="00E110C1" w:rsidRPr="00E110C1">
        <w:rPr>
          <w:color w:val="000000"/>
        </w:rPr>
        <w:t xml:space="preserve"> </w:t>
      </w:r>
      <w:r w:rsidRPr="00E110C1">
        <w:rPr>
          <w:color w:val="000000"/>
        </w:rPr>
        <w:t>ООО КБ «Ростсельмаш», ОАО</w:t>
      </w:r>
      <w:r w:rsidR="00E110C1">
        <w:rPr>
          <w:color w:val="000000"/>
        </w:rPr>
        <w:t> </w:t>
      </w:r>
      <w:r w:rsidR="00E110C1" w:rsidRPr="00E110C1">
        <w:rPr>
          <w:color w:val="000000"/>
        </w:rPr>
        <w:t>«</w:t>
      </w:r>
      <w:r w:rsidRPr="00E110C1">
        <w:rPr>
          <w:color w:val="000000"/>
        </w:rPr>
        <w:t>Красный гидропресс»;</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 по производству стройматериалов </w:t>
      </w:r>
      <w:r w:rsidR="00E110C1">
        <w:rPr>
          <w:color w:val="000000"/>
        </w:rPr>
        <w:t>–</w:t>
      </w:r>
      <w:r w:rsidR="00E110C1" w:rsidRPr="00E110C1">
        <w:rPr>
          <w:color w:val="000000"/>
        </w:rPr>
        <w:t xml:space="preserve"> </w:t>
      </w:r>
      <w:r w:rsidRPr="00E110C1">
        <w:rPr>
          <w:color w:val="000000"/>
        </w:rPr>
        <w:t>ОАО</w:t>
      </w:r>
      <w:r w:rsidR="00E110C1">
        <w:rPr>
          <w:color w:val="000000"/>
        </w:rPr>
        <w:t> </w:t>
      </w:r>
      <w:r w:rsidR="00E110C1" w:rsidRPr="00E110C1">
        <w:rPr>
          <w:color w:val="000000"/>
        </w:rPr>
        <w:t>«</w:t>
      </w:r>
      <w:r w:rsidRPr="00E110C1">
        <w:rPr>
          <w:color w:val="000000"/>
        </w:rPr>
        <w:t>Стройфарфор», ООО</w:t>
      </w:r>
      <w:r w:rsidR="00E110C1">
        <w:rPr>
          <w:color w:val="000000"/>
        </w:rPr>
        <w:t> </w:t>
      </w:r>
      <w:r w:rsidR="00E110C1" w:rsidRPr="00E110C1">
        <w:rPr>
          <w:color w:val="000000"/>
        </w:rPr>
        <w:t>«</w:t>
      </w:r>
      <w:r w:rsidRPr="00E110C1">
        <w:rPr>
          <w:color w:val="000000"/>
        </w:rPr>
        <w:t>Азовский стекольный завод».</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Инвестиции в производство и распределение электроэнергии, газа и воды увеличились по сравнению с 2007 годом на 19,</w:t>
      </w:r>
      <w:r w:rsidR="00E110C1" w:rsidRPr="00E110C1">
        <w:rPr>
          <w:color w:val="000000"/>
        </w:rPr>
        <w:t>8</w:t>
      </w:r>
      <w:r w:rsidR="00E110C1">
        <w:rPr>
          <w:color w:val="000000"/>
        </w:rPr>
        <w:t>%</w:t>
      </w:r>
      <w:r w:rsidRPr="00E110C1">
        <w:rPr>
          <w:color w:val="000000"/>
        </w:rPr>
        <w:t xml:space="preserve"> и по итогам 2008 года составили 6 млрд. руб. Более трети объема инвестиций данного вида направлены в строительство второго энергоблока Волгодонской АЭС. Существенные объемы инвестиций освоены ГУЛ РО «Донэнерго», ОАО</w:t>
      </w:r>
      <w:r w:rsidR="00E110C1">
        <w:rPr>
          <w:color w:val="000000"/>
        </w:rPr>
        <w:t> </w:t>
      </w:r>
      <w:r w:rsidR="00E110C1" w:rsidRPr="00E110C1">
        <w:rPr>
          <w:color w:val="000000"/>
        </w:rPr>
        <w:t>«</w:t>
      </w:r>
      <w:r w:rsidRPr="00E110C1">
        <w:rPr>
          <w:color w:val="000000"/>
        </w:rPr>
        <w:t>Новочеркасская ГРЭС», МУУП «Водоканал», МУЛ ПО «Водоканал», филиалом «Ростовская городская генерация ОАО</w:t>
      </w:r>
      <w:r w:rsidR="00E110C1">
        <w:rPr>
          <w:color w:val="000000"/>
        </w:rPr>
        <w:t> </w:t>
      </w:r>
      <w:r w:rsidR="00E110C1" w:rsidRPr="00E110C1">
        <w:rPr>
          <w:color w:val="000000"/>
        </w:rPr>
        <w:t>«</w:t>
      </w:r>
      <w:r w:rsidRPr="00E110C1">
        <w:rPr>
          <w:color w:val="000000"/>
        </w:rPr>
        <w:t>ТПС</w:t>
      </w:r>
      <w:r w:rsidR="00E110C1">
        <w:rPr>
          <w:color w:val="000000"/>
        </w:rPr>
        <w:t>-</w:t>
      </w:r>
      <w:r w:rsidR="00E110C1" w:rsidRPr="00E110C1">
        <w:rPr>
          <w:color w:val="000000"/>
        </w:rPr>
        <w:t>8</w:t>
      </w:r>
      <w:r w:rsidRPr="00E110C1">
        <w:rPr>
          <w:color w:val="000000"/>
        </w:rPr>
        <w:t>».</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Более чем в 1,5 раза (на 59,</w:t>
      </w:r>
      <w:r w:rsidR="00E110C1" w:rsidRPr="00E110C1">
        <w:rPr>
          <w:color w:val="000000"/>
        </w:rPr>
        <w:t>9</w:t>
      </w:r>
      <w:r w:rsidR="00E110C1">
        <w:rPr>
          <w:color w:val="000000"/>
        </w:rPr>
        <w:t>%</w:t>
      </w:r>
      <w:r w:rsidRPr="00E110C1">
        <w:rPr>
          <w:color w:val="000000"/>
        </w:rPr>
        <w:t>) по сравнению с 2007 годом увеличились инвестиции в сельское хозяйство. По итогам 2008 года объем инвестиций по виду деятельности «сельское хозяйство, охота и лесное хозяйство» превысил 5 млрд. руб.</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В 2008 году рост объема привлекаемых инвестиций в АПК области в основном обеспечен за счет развития животноводства в соответствии с реализацией направления «Ускоренное развитие животноводства» приоритетного национального проекта «Развитие АПК», основной целью которого является обеспечение расширения доступности дешевых долгосрочных кредитных ресурсов и модернизации животноводческих комплексов.</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Итоги прошедшего года свидетельствуют о достигнутых положительных результатах. ООО</w:t>
      </w:r>
      <w:r w:rsidR="00E110C1">
        <w:rPr>
          <w:color w:val="000000"/>
        </w:rPr>
        <w:t> </w:t>
      </w:r>
      <w:r w:rsidR="00E110C1" w:rsidRPr="00E110C1">
        <w:rPr>
          <w:color w:val="000000"/>
        </w:rPr>
        <w:t>«</w:t>
      </w:r>
      <w:r w:rsidRPr="00E110C1">
        <w:rPr>
          <w:color w:val="000000"/>
        </w:rPr>
        <w:t>Евродон» завершено строительство первой очереди крупнейшего комплекса по выращиванию мяса индейки по интенсивной технологии. Сдана первая очередь свинокомплекса ЗАО «Русская свинина» в Каменском районе. Динамично развивается ООО</w:t>
      </w:r>
      <w:r w:rsidR="00E110C1">
        <w:rPr>
          <w:color w:val="000000"/>
        </w:rPr>
        <w:t> </w:t>
      </w:r>
      <w:r w:rsidR="00E110C1" w:rsidRPr="00E110C1">
        <w:rPr>
          <w:color w:val="000000"/>
        </w:rPr>
        <w:t>«</w:t>
      </w:r>
      <w:r w:rsidRPr="00E110C1">
        <w:rPr>
          <w:color w:val="000000"/>
        </w:rPr>
        <w:t>Оптифут-центр», направившее инвестиции на создание комплекса по выращиванию бройлеров. Увеличило мощности по производству свинины ЗАО «Батайское» Азовского района.</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По виду деятельности «строительство» объем инвестиций превысил уровень 2007 года на 6</w:t>
      </w:r>
      <w:r w:rsidR="00E110C1" w:rsidRPr="00E110C1">
        <w:rPr>
          <w:color w:val="000000"/>
        </w:rPr>
        <w:t>0</w:t>
      </w:r>
      <w:r w:rsidR="00E110C1">
        <w:rPr>
          <w:color w:val="000000"/>
        </w:rPr>
        <w:t>%</w:t>
      </w:r>
      <w:r w:rsidRPr="00E110C1">
        <w:rPr>
          <w:color w:val="000000"/>
        </w:rPr>
        <w:t xml:space="preserve"> и составил 3,4 млрд. руб. Крупнейшими инвесторами по данному виду деятельности в 2006 году явились ДСД-Центр и ОАО</w:t>
      </w:r>
      <w:r w:rsidR="00E110C1">
        <w:rPr>
          <w:color w:val="000000"/>
        </w:rPr>
        <w:t> </w:t>
      </w:r>
      <w:r w:rsidR="00E110C1" w:rsidRPr="00E110C1">
        <w:rPr>
          <w:color w:val="000000"/>
        </w:rPr>
        <w:t>«</w:t>
      </w:r>
      <w:r w:rsidRPr="00E110C1">
        <w:rPr>
          <w:color w:val="000000"/>
        </w:rPr>
        <w:t>Донуголь».</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Как и в предыдущие годы, жилищное строительство оставалось одним из приоритетных направлений строительства в области. В течение 2008 года наблюдалась стабильно положительная динамика ввода жилых домов. В итоге ввод жилых домов на 14,</w:t>
      </w:r>
      <w:r w:rsidR="00E110C1" w:rsidRPr="00E110C1">
        <w:rPr>
          <w:color w:val="000000"/>
        </w:rPr>
        <w:t>7</w:t>
      </w:r>
      <w:r w:rsidR="00E110C1">
        <w:rPr>
          <w:color w:val="000000"/>
        </w:rPr>
        <w:t>%</w:t>
      </w:r>
      <w:r w:rsidRPr="00E110C1">
        <w:rPr>
          <w:color w:val="000000"/>
        </w:rPr>
        <w:t xml:space="preserve"> превысил показатель 2007 года.</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Определяющее влияние объемов привлекаемых инвестиций в «оптовую и розничную торговлю» оказала реализация единичного инвестиционного проекта </w:t>
      </w:r>
      <w:r w:rsidR="00E110C1">
        <w:rPr>
          <w:color w:val="000000"/>
        </w:rPr>
        <w:t>–</w:t>
      </w:r>
      <w:r w:rsidR="00E110C1" w:rsidRPr="00E110C1">
        <w:rPr>
          <w:color w:val="000000"/>
        </w:rPr>
        <w:t xml:space="preserve"> </w:t>
      </w:r>
      <w:r w:rsidRPr="00E110C1">
        <w:rPr>
          <w:color w:val="000000"/>
        </w:rPr>
        <w:t>строительство торгового центра «ИКЕА&amp;МЕГА» в Аксайском районе области (объем инвестиций составил около половины от всех инвестиций по данному виду деятельности). Всего объем инвестиций по виду деятельности «оптовая и розничная торговля» составил 3,2 млрд. руб.</w:t>
      </w:r>
    </w:p>
    <w:p w:rsidR="00A6249C" w:rsidRDefault="00A6249C" w:rsidP="00E110C1">
      <w:pPr>
        <w:shd w:val="clear" w:color="auto" w:fill="FFFFFF"/>
        <w:autoSpaceDE w:val="0"/>
        <w:autoSpaceDN w:val="0"/>
        <w:adjustRightInd w:val="0"/>
        <w:spacing w:line="360" w:lineRule="auto"/>
        <w:ind w:firstLine="709"/>
        <w:jc w:val="both"/>
        <w:rPr>
          <w:b/>
          <w:color w:val="000000"/>
          <w:szCs w:val="32"/>
        </w:rPr>
      </w:pPr>
    </w:p>
    <w:p w:rsidR="00400016" w:rsidRPr="00E110C1" w:rsidRDefault="00400016" w:rsidP="00E110C1">
      <w:pPr>
        <w:shd w:val="clear" w:color="auto" w:fill="FFFFFF"/>
        <w:autoSpaceDE w:val="0"/>
        <w:autoSpaceDN w:val="0"/>
        <w:adjustRightInd w:val="0"/>
        <w:spacing w:line="360" w:lineRule="auto"/>
        <w:ind w:firstLine="709"/>
        <w:jc w:val="both"/>
        <w:rPr>
          <w:b/>
          <w:color w:val="000000"/>
          <w:szCs w:val="32"/>
        </w:rPr>
      </w:pPr>
      <w:r w:rsidRPr="00E110C1">
        <w:rPr>
          <w:b/>
          <w:color w:val="000000"/>
          <w:szCs w:val="32"/>
        </w:rPr>
        <w:t>5.</w:t>
      </w:r>
      <w:r w:rsidRPr="00E110C1">
        <w:rPr>
          <w:color w:val="000000"/>
        </w:rPr>
        <w:t xml:space="preserve"> </w:t>
      </w:r>
      <w:r w:rsidRPr="00E110C1">
        <w:rPr>
          <w:b/>
          <w:color w:val="000000"/>
          <w:szCs w:val="32"/>
        </w:rPr>
        <w:t>Роль инвестиций в Ростовской области</w:t>
      </w:r>
    </w:p>
    <w:p w:rsidR="00A6249C" w:rsidRDefault="00A6249C" w:rsidP="00E110C1">
      <w:pPr>
        <w:shd w:val="clear" w:color="auto" w:fill="FFFFFF"/>
        <w:autoSpaceDE w:val="0"/>
        <w:autoSpaceDN w:val="0"/>
        <w:adjustRightInd w:val="0"/>
        <w:spacing w:line="360" w:lineRule="auto"/>
        <w:ind w:firstLine="709"/>
        <w:jc w:val="both"/>
        <w:rPr>
          <w:color w:val="000000"/>
        </w:rPr>
      </w:pP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Заметную роль в оказании содействия привлечению инвестиций в Ростовскую область сыграло в прошедшем году НП «Агентство инвестиционного развития Ростовской области». В соответствии с заключенным министерством экономики Ростовской области с Агентством инвестиционного развития государственным контрактом от 15 сентября 2006 года «Об оказании услуг по привлечению инвестиций и развитию инвестиционной деятельности на территории Ростовской области», Агентство будет считаться надлежащим образом исполнившим обязательства, если объем привлеченных в Ростовскую область в 2008 году составит не менее 350 млн. долларов США. По результатам 2008 года Агентство инвестиционного развития значительно превзошло установленный контрактом минимум за счет вложения инвестиций в строительство завода по производству безалкогольных напитков филиалом ООО</w:t>
      </w:r>
      <w:r w:rsidR="00E110C1">
        <w:rPr>
          <w:color w:val="000000"/>
        </w:rPr>
        <w:t> </w:t>
      </w:r>
      <w:r w:rsidR="00E110C1" w:rsidRPr="00E110C1">
        <w:rPr>
          <w:color w:val="000000"/>
        </w:rPr>
        <w:t>«</w:t>
      </w:r>
      <w:r w:rsidRPr="00E110C1">
        <w:rPr>
          <w:color w:val="000000"/>
        </w:rPr>
        <w:t>Кока-Кола Эйчбиси Евразия» и строительства ЗАО «Русская свинина» (группа компаний «ЭСТАР») свинокомплекса.</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Кроме того, по итогам 2008 года НП «Агенство инвестиционного развития Ростовской области» к зачету предполагаются следующие проекты:</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строительство компанией Фрито Лэй, входящей в корпорацию «ПепсиКо», завода для производства чипсов и реализация агропрограммы по выращиванию картофеля;</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строительство ООО</w:t>
      </w:r>
      <w:r w:rsidR="00E110C1">
        <w:rPr>
          <w:color w:val="000000"/>
        </w:rPr>
        <w:t> </w:t>
      </w:r>
      <w:r w:rsidR="00E110C1" w:rsidRPr="00E110C1">
        <w:rPr>
          <w:color w:val="000000"/>
        </w:rPr>
        <w:t>«</w:t>
      </w:r>
      <w:r w:rsidRPr="00E110C1">
        <w:rPr>
          <w:color w:val="000000"/>
        </w:rPr>
        <w:t>Лента» многофункционального торгового центра;</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строительство ЗАО ГК «Авалон» совместно с компанией «Группа Рейвен» (Великобритания) логистического центра;</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строительство компанией «МЬР» логистического комплекса;</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w:t>
      </w:r>
      <w:r w:rsidR="00E110C1">
        <w:rPr>
          <w:color w:val="000000"/>
        </w:rPr>
        <w:t xml:space="preserve"> </w:t>
      </w:r>
      <w:r w:rsidRPr="00E110C1">
        <w:rPr>
          <w:color w:val="000000"/>
        </w:rPr>
        <w:t>строительство компанией «Лафарж» цементного завода.</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За 2008 год доля инвестиций предприятий других субъектов Российской Федерации на территории области по крупным и средним организациям увеличилась в 18,7 раз по сравнению с 2007 годом и составила 15,3 млрд. руб. Существенный объем инвестиций определен, прежде всего, освоением значительных средств УКС ООО</w:t>
      </w:r>
      <w:r w:rsidR="00E110C1">
        <w:rPr>
          <w:color w:val="000000"/>
        </w:rPr>
        <w:t> </w:t>
      </w:r>
      <w:r w:rsidR="00E110C1" w:rsidRPr="00E110C1">
        <w:rPr>
          <w:color w:val="000000"/>
        </w:rPr>
        <w:t>«</w:t>
      </w:r>
      <w:r w:rsidRPr="00E110C1">
        <w:rPr>
          <w:color w:val="000000"/>
        </w:rPr>
        <w:t>Мострансгаз».</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Более половины инвестиций в 2008 году пришлось на города области.</w:t>
      </w:r>
    </w:p>
    <w:p w:rsidR="00F353FC" w:rsidRPr="00E110C1" w:rsidRDefault="00F353FC" w:rsidP="00E110C1">
      <w:pPr>
        <w:spacing w:line="360" w:lineRule="auto"/>
        <w:ind w:firstLine="709"/>
        <w:jc w:val="both"/>
        <w:rPr>
          <w:color w:val="000000"/>
        </w:rPr>
      </w:pPr>
      <w:r w:rsidRPr="00E110C1">
        <w:rPr>
          <w:color w:val="000000"/>
        </w:rPr>
        <w:t>Анализ размещения инвестиций в основной капитал среди городов и районов области выявил неравномерность их распределения. Данный факт связан с тем, что базовые условия экономического потенциала различных муниципальных образований неодинаковы. Кроме того, структуру освоения инвестиций по районам определили капиталовложения инвесторов других субъектов Российской Федерации при реализации крупных проектов.</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Более половины инвестиционных вложений в экономику области приходится на города. При этом 57,</w:t>
      </w:r>
      <w:r w:rsidR="00E110C1" w:rsidRPr="00E110C1">
        <w:rPr>
          <w:color w:val="000000"/>
        </w:rPr>
        <w:t>2</w:t>
      </w:r>
      <w:r w:rsidR="00E110C1">
        <w:rPr>
          <w:color w:val="000000"/>
        </w:rPr>
        <w:t>%</w:t>
      </w:r>
      <w:r w:rsidRPr="00E110C1">
        <w:rPr>
          <w:color w:val="000000"/>
        </w:rPr>
        <w:t xml:space="preserve"> от общего объема инвестиций городов области приходится на предприятия и организации </w:t>
      </w:r>
      <w:r w:rsidR="00E110C1" w:rsidRPr="00E110C1">
        <w:rPr>
          <w:color w:val="000000"/>
        </w:rPr>
        <w:t>г.</w:t>
      </w:r>
      <w:r w:rsidR="00E110C1">
        <w:rPr>
          <w:color w:val="000000"/>
        </w:rPr>
        <w:t> </w:t>
      </w:r>
      <w:r w:rsidR="00E110C1" w:rsidRPr="00E110C1">
        <w:rPr>
          <w:color w:val="000000"/>
        </w:rPr>
        <w:t>Ростов</w:t>
      </w:r>
      <w:r w:rsidRPr="00E110C1">
        <w:rPr>
          <w:color w:val="000000"/>
        </w:rPr>
        <w:t xml:space="preserve">-на-Дону. Данная ситуация объясняется сложной диверсифицированной структурой промышленности </w:t>
      </w:r>
      <w:r w:rsidR="00E110C1" w:rsidRPr="00E110C1">
        <w:rPr>
          <w:color w:val="000000"/>
        </w:rPr>
        <w:t>г.</w:t>
      </w:r>
      <w:r w:rsidR="00E110C1">
        <w:rPr>
          <w:color w:val="000000"/>
        </w:rPr>
        <w:t> </w:t>
      </w:r>
      <w:r w:rsidR="00E110C1" w:rsidRPr="00E110C1">
        <w:rPr>
          <w:color w:val="000000"/>
        </w:rPr>
        <w:t>Ростова</w:t>
      </w:r>
      <w:r w:rsidRPr="00E110C1">
        <w:rPr>
          <w:color w:val="000000"/>
        </w:rPr>
        <w:t>-на-Дону, благоприятным инвестиционным климатом, концентрацией бюджетных средств.</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При этом необходимо отметить снижение инвестиционной активности в целом по сравнению с 2007 годом предприятий Гуково (снижение на 52,</w:t>
      </w:r>
      <w:r w:rsidR="00E110C1" w:rsidRPr="00E110C1">
        <w:rPr>
          <w:color w:val="000000"/>
        </w:rPr>
        <w:t>1</w:t>
      </w:r>
      <w:r w:rsidR="00E110C1">
        <w:rPr>
          <w:color w:val="000000"/>
        </w:rPr>
        <w:t>%</w:t>
      </w:r>
      <w:r w:rsidRPr="00E110C1">
        <w:rPr>
          <w:color w:val="000000"/>
        </w:rPr>
        <w:t xml:space="preserve"> к уровню 2007 года), Азова (снижение на 39,</w:t>
      </w:r>
      <w:r w:rsidR="00E110C1" w:rsidRPr="00E110C1">
        <w:rPr>
          <w:color w:val="000000"/>
        </w:rPr>
        <w:t>9</w:t>
      </w:r>
      <w:r w:rsidR="00E110C1">
        <w:rPr>
          <w:color w:val="000000"/>
        </w:rPr>
        <w:t>%</w:t>
      </w:r>
      <w:r w:rsidRPr="00E110C1">
        <w:rPr>
          <w:color w:val="000000"/>
        </w:rPr>
        <w:t xml:space="preserve"> к уровню 2005 года), Батайска (снижение на 25,</w:t>
      </w:r>
      <w:r w:rsidR="00E110C1" w:rsidRPr="00E110C1">
        <w:rPr>
          <w:color w:val="000000"/>
        </w:rPr>
        <w:t>4</w:t>
      </w:r>
      <w:r w:rsidR="00E110C1">
        <w:rPr>
          <w:color w:val="000000"/>
        </w:rPr>
        <w:t>%</w:t>
      </w:r>
      <w:r w:rsidRPr="00E110C1">
        <w:rPr>
          <w:color w:val="000000"/>
        </w:rPr>
        <w:t xml:space="preserve"> к уровню 2007 года), Новочеркасска (снижение на 3,</w:t>
      </w:r>
      <w:r w:rsidR="00E110C1" w:rsidRPr="00E110C1">
        <w:rPr>
          <w:color w:val="000000"/>
        </w:rPr>
        <w:t>8</w:t>
      </w:r>
      <w:r w:rsidR="00E110C1">
        <w:rPr>
          <w:color w:val="000000"/>
        </w:rPr>
        <w:t>%</w:t>
      </w:r>
      <w:r w:rsidRPr="00E110C1">
        <w:rPr>
          <w:color w:val="000000"/>
        </w:rPr>
        <w:t xml:space="preserve"> к уровню 2007 года).</w:t>
      </w:r>
    </w:p>
    <w:p w:rsidR="00F353FC" w:rsidRPr="00E110C1" w:rsidRDefault="00F353FC" w:rsidP="00E110C1">
      <w:pPr>
        <w:spacing w:line="360" w:lineRule="auto"/>
        <w:ind w:firstLine="709"/>
        <w:jc w:val="both"/>
        <w:rPr>
          <w:color w:val="000000"/>
        </w:rPr>
      </w:pPr>
      <w:r w:rsidRPr="00E110C1">
        <w:rPr>
          <w:color w:val="000000"/>
        </w:rPr>
        <w:t xml:space="preserve">За исключением </w:t>
      </w:r>
      <w:r w:rsidR="00E110C1" w:rsidRPr="00E110C1">
        <w:rPr>
          <w:color w:val="000000"/>
        </w:rPr>
        <w:t>г.</w:t>
      </w:r>
      <w:r w:rsidR="00E110C1">
        <w:rPr>
          <w:color w:val="000000"/>
        </w:rPr>
        <w:t> </w:t>
      </w:r>
      <w:r w:rsidR="00E110C1" w:rsidRPr="00E110C1">
        <w:rPr>
          <w:color w:val="000000"/>
        </w:rPr>
        <w:t>Гуково</w:t>
      </w:r>
      <w:r w:rsidRPr="00E110C1">
        <w:rPr>
          <w:color w:val="000000"/>
        </w:rPr>
        <w:t xml:space="preserve">, в 2008 году наблюдалась инвестиционная активность крупных и средних предприятий, расположенных на шахтерских территориях. В </w:t>
      </w:r>
      <w:r w:rsidR="00E110C1" w:rsidRPr="00E110C1">
        <w:rPr>
          <w:color w:val="000000"/>
        </w:rPr>
        <w:t>г.</w:t>
      </w:r>
      <w:r w:rsidR="00E110C1">
        <w:rPr>
          <w:color w:val="000000"/>
        </w:rPr>
        <w:t> </w:t>
      </w:r>
      <w:r w:rsidR="00E110C1" w:rsidRPr="00E110C1">
        <w:rPr>
          <w:color w:val="000000"/>
        </w:rPr>
        <w:t>Звереве</w:t>
      </w:r>
      <w:r w:rsidRPr="00E110C1">
        <w:rPr>
          <w:color w:val="000000"/>
        </w:rPr>
        <w:t xml:space="preserve"> объем освоенных инвестиций превысил показатель 2007 года в 4,3 раз в связи с техническим перевооружением на ОАО</w:t>
      </w:r>
      <w:r w:rsidR="00E110C1">
        <w:rPr>
          <w:color w:val="000000"/>
        </w:rPr>
        <w:t> </w:t>
      </w:r>
      <w:r w:rsidR="00E110C1" w:rsidRPr="00E110C1">
        <w:rPr>
          <w:color w:val="000000"/>
        </w:rPr>
        <w:t>«</w:t>
      </w:r>
      <w:r w:rsidRPr="00E110C1">
        <w:rPr>
          <w:color w:val="000000"/>
        </w:rPr>
        <w:t xml:space="preserve">Шахтоуправление «Обуховская». В </w:t>
      </w:r>
      <w:r w:rsidR="00E110C1" w:rsidRPr="00E110C1">
        <w:rPr>
          <w:color w:val="000000"/>
        </w:rPr>
        <w:t>г.</w:t>
      </w:r>
      <w:r w:rsidR="00E110C1">
        <w:rPr>
          <w:color w:val="000000"/>
        </w:rPr>
        <w:t> </w:t>
      </w:r>
      <w:r w:rsidR="00E110C1" w:rsidRPr="00E110C1">
        <w:rPr>
          <w:color w:val="000000"/>
        </w:rPr>
        <w:t>Каменск</w:t>
      </w:r>
      <w:r w:rsidRPr="00E110C1">
        <w:rPr>
          <w:color w:val="000000"/>
        </w:rPr>
        <w:t>-Шахтинском рост более чем в 1,6 раза был достигнут в основном за счет инвестиционной деятельности крупного предприятия химической промышленности ОАО</w:t>
      </w:r>
      <w:r w:rsidR="00E110C1">
        <w:rPr>
          <w:color w:val="000000"/>
        </w:rPr>
        <w:t> </w:t>
      </w:r>
      <w:r w:rsidR="00E110C1" w:rsidRPr="00E110C1">
        <w:rPr>
          <w:color w:val="000000"/>
        </w:rPr>
        <w:t>«</w:t>
      </w:r>
      <w:r w:rsidRPr="00E110C1">
        <w:rPr>
          <w:color w:val="000000"/>
        </w:rPr>
        <w:t xml:space="preserve">Каменскволокно». В </w:t>
      </w:r>
      <w:r w:rsidR="00E110C1" w:rsidRPr="00E110C1">
        <w:rPr>
          <w:color w:val="000000"/>
        </w:rPr>
        <w:t>г.</w:t>
      </w:r>
      <w:r w:rsidR="00E110C1">
        <w:rPr>
          <w:color w:val="000000"/>
        </w:rPr>
        <w:t> </w:t>
      </w:r>
      <w:r w:rsidR="00E110C1" w:rsidRPr="00E110C1">
        <w:rPr>
          <w:color w:val="000000"/>
        </w:rPr>
        <w:t>Новошахтинске</w:t>
      </w:r>
      <w:r w:rsidRPr="00E110C1">
        <w:rPr>
          <w:color w:val="000000"/>
        </w:rPr>
        <w:t xml:space="preserve"> объем инвестиций в 2008</w:t>
      </w:r>
      <w:r w:rsidR="00E110C1">
        <w:rPr>
          <w:color w:val="000000"/>
        </w:rPr>
        <w:t> </w:t>
      </w:r>
      <w:r w:rsidR="00E110C1" w:rsidRPr="00E110C1">
        <w:rPr>
          <w:color w:val="000000"/>
        </w:rPr>
        <w:t>г</w:t>
      </w:r>
      <w:r w:rsidRPr="00E110C1">
        <w:rPr>
          <w:color w:val="000000"/>
        </w:rPr>
        <w:t>. по отношению к 2007 году составил 130,</w:t>
      </w:r>
      <w:r w:rsidR="00E110C1" w:rsidRPr="00E110C1">
        <w:rPr>
          <w:color w:val="000000"/>
        </w:rPr>
        <w:t>3</w:t>
      </w:r>
      <w:r w:rsidR="00E110C1">
        <w:rPr>
          <w:color w:val="000000"/>
        </w:rPr>
        <w:t>%</w:t>
      </w:r>
      <w:r w:rsidR="00E432EA">
        <w:rPr>
          <w:color w:val="000000"/>
        </w:rPr>
        <w:t>. Крупным</w:t>
      </w:r>
      <w:r w:rsidRPr="00E110C1">
        <w:rPr>
          <w:color w:val="000000"/>
        </w:rPr>
        <w:t xml:space="preserve">и и средними предприятиями </w:t>
      </w:r>
      <w:r w:rsidR="00E110C1" w:rsidRPr="00E110C1">
        <w:rPr>
          <w:color w:val="000000"/>
        </w:rPr>
        <w:t>г.</w:t>
      </w:r>
      <w:r w:rsidR="00E110C1">
        <w:rPr>
          <w:color w:val="000000"/>
        </w:rPr>
        <w:t> </w:t>
      </w:r>
      <w:r w:rsidR="00E110C1" w:rsidRPr="00E110C1">
        <w:rPr>
          <w:color w:val="000000"/>
        </w:rPr>
        <w:t>Донецка</w:t>
      </w:r>
      <w:r w:rsidRPr="00E110C1">
        <w:rPr>
          <w:color w:val="000000"/>
        </w:rPr>
        <w:t xml:space="preserve"> в 2008 году было освоено инвестиций больше, чем в 2007 году в 2,7 раза. Значительный рост определили инвестиции на техническое перевооружение предприятий ОАО</w:t>
      </w:r>
      <w:r w:rsidR="00E110C1">
        <w:rPr>
          <w:color w:val="000000"/>
        </w:rPr>
        <w:t> </w:t>
      </w:r>
      <w:r w:rsidR="00E110C1" w:rsidRPr="00E110C1">
        <w:rPr>
          <w:color w:val="000000"/>
        </w:rPr>
        <w:t>«</w:t>
      </w:r>
      <w:r w:rsidRPr="00E110C1">
        <w:rPr>
          <w:color w:val="000000"/>
        </w:rPr>
        <w:t>Донецкая мануфактура М» и ОАО</w:t>
      </w:r>
      <w:r w:rsidR="00E110C1">
        <w:rPr>
          <w:color w:val="000000"/>
        </w:rPr>
        <w:t> </w:t>
      </w:r>
      <w:r w:rsidR="00E110C1" w:rsidRPr="00E110C1">
        <w:rPr>
          <w:color w:val="000000"/>
        </w:rPr>
        <w:t>«</w:t>
      </w:r>
      <w:r w:rsidRPr="00E110C1">
        <w:rPr>
          <w:color w:val="000000"/>
        </w:rPr>
        <w:t>Донецкий экскаватор».</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Размещение инвестиций в основной капитал среди районов области также характеризуется неравномерностью их распределения. Сложившуюся ситуацию во многом определяет реализация в 2008 году крупных инвестиционных проектов, определивших значительные объемы инвестиций на территориях районов области.</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Наибольший объем инвестиций </w:t>
      </w:r>
      <w:r w:rsidR="00E110C1">
        <w:rPr>
          <w:color w:val="000000"/>
        </w:rPr>
        <w:t>–</w:t>
      </w:r>
      <w:r w:rsidR="00E110C1" w:rsidRPr="00E110C1">
        <w:rPr>
          <w:color w:val="000000"/>
        </w:rPr>
        <w:t xml:space="preserve"> </w:t>
      </w:r>
      <w:r w:rsidRPr="00E110C1">
        <w:rPr>
          <w:color w:val="000000"/>
        </w:rPr>
        <w:t xml:space="preserve">2 млрд. руб. </w:t>
      </w:r>
      <w:r w:rsidR="00E110C1">
        <w:rPr>
          <w:color w:val="000000"/>
        </w:rPr>
        <w:t>–</w:t>
      </w:r>
      <w:r w:rsidR="00E110C1" w:rsidRPr="00E110C1">
        <w:rPr>
          <w:color w:val="000000"/>
        </w:rPr>
        <w:t xml:space="preserve"> </w:t>
      </w:r>
      <w:r w:rsidRPr="00E110C1">
        <w:rPr>
          <w:color w:val="000000"/>
        </w:rPr>
        <w:t>в 2008 году пришелся на Аксайский район. Основную долю инвестиций обеспечили вложения в строительство торгового центра 1КЕА.</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Почти половину инвестиций крупных и средних предприятий Белокалитвинского района составили вложения в развитие производства первичного алюминия ООО</w:t>
      </w:r>
      <w:r w:rsidR="00E110C1">
        <w:rPr>
          <w:color w:val="000000"/>
        </w:rPr>
        <w:t> </w:t>
      </w:r>
      <w:r w:rsidR="00E110C1" w:rsidRPr="00E110C1">
        <w:rPr>
          <w:color w:val="000000"/>
        </w:rPr>
        <w:t>«</w:t>
      </w:r>
      <w:r w:rsidRPr="00E110C1">
        <w:rPr>
          <w:color w:val="000000"/>
        </w:rPr>
        <w:t>БКМПО». Ощутимый вклад в общий объем инвестиций внесло ООО</w:t>
      </w:r>
      <w:r w:rsidR="00E110C1">
        <w:rPr>
          <w:color w:val="000000"/>
        </w:rPr>
        <w:t> </w:t>
      </w:r>
      <w:r w:rsidR="00E110C1" w:rsidRPr="00E110C1">
        <w:rPr>
          <w:color w:val="000000"/>
        </w:rPr>
        <w:t>«</w:t>
      </w:r>
      <w:r w:rsidRPr="00E110C1">
        <w:rPr>
          <w:color w:val="000000"/>
        </w:rPr>
        <w:t>ШУ «Садкинское», освоившее средства на монтаж лавы, строительство железнодорожной станции «Садкинское».</w:t>
      </w:r>
    </w:p>
    <w:p w:rsidR="00F353FC" w:rsidRPr="00E110C1" w:rsidRDefault="00F353FC" w:rsidP="00E110C1">
      <w:pPr>
        <w:spacing w:line="360" w:lineRule="auto"/>
        <w:ind w:firstLine="709"/>
        <w:jc w:val="both"/>
        <w:rPr>
          <w:color w:val="000000"/>
        </w:rPr>
      </w:pPr>
      <w:r w:rsidRPr="00E110C1">
        <w:rPr>
          <w:color w:val="000000"/>
        </w:rPr>
        <w:t>Основные инвестиции предприятий Октябрьского района пришлись на строительство комплекса по выращиванию н переработке мяса индейки ООО</w:t>
      </w:r>
      <w:r w:rsidR="00E110C1">
        <w:rPr>
          <w:color w:val="000000"/>
        </w:rPr>
        <w:t> </w:t>
      </w:r>
      <w:r w:rsidR="00E110C1" w:rsidRPr="00E110C1">
        <w:rPr>
          <w:color w:val="000000"/>
        </w:rPr>
        <w:t>«</w:t>
      </w:r>
      <w:r w:rsidRPr="00E110C1">
        <w:rPr>
          <w:color w:val="000000"/>
        </w:rPr>
        <w:t>Евродон».</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Значительный объем инвестиций предприятий Красносулинского района сложился за счет крупных инвестиций ДСД «Центр» на реконструкцию участков автомагистрали М</w:t>
      </w:r>
      <w:r w:rsidR="00E110C1">
        <w:rPr>
          <w:color w:val="000000"/>
        </w:rPr>
        <w:t>-</w:t>
      </w:r>
      <w:r w:rsidR="00E110C1" w:rsidRPr="00E110C1">
        <w:rPr>
          <w:color w:val="000000"/>
        </w:rPr>
        <w:t>4</w:t>
      </w:r>
      <w:r w:rsidRPr="00E110C1">
        <w:rPr>
          <w:color w:val="000000"/>
        </w:rPr>
        <w:t xml:space="preserve"> «Дон», и инвестиции ОАО</w:t>
      </w:r>
      <w:r w:rsidR="00E110C1">
        <w:rPr>
          <w:color w:val="000000"/>
        </w:rPr>
        <w:t> </w:t>
      </w:r>
      <w:r w:rsidR="00E110C1" w:rsidRPr="00E110C1">
        <w:rPr>
          <w:color w:val="000000"/>
        </w:rPr>
        <w:t>«</w:t>
      </w:r>
      <w:r w:rsidRPr="00E110C1">
        <w:rPr>
          <w:color w:val="000000"/>
        </w:rPr>
        <w:t>Владимирский карьер тугоплавких глин» на строительство комплекса шихтовки глин.</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Заслуживает внимание ситуация, складывающаяся в инвестиционной сфере в сельских районах области. Из 46 сельских районов повышение инвестиционной активности по сравнению с 2007 годом наблюдалось в 27 территориях. В 8 сельских районах объем освоенных инвестиций за 2006 год увеличился не менее чем в 2 раза. При этом по Октябрьскому району показатель увеличился в 7,1 раза.</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Снижение роли амортизационного фонда в инвестиционном процессе, связанное с недостаточной аккумуляцией реальных средств, оказало влияние на сокращение доли инвестиций в основной капитал за счет амортизации. Так, в 2008 году доля инвестиций за счет амортизации уменьшилась по сравнению с предыдущим годом на 9,2 процентного пункта. Доля инвестиций за счет прибыли, остающейся в распоряжении организации, уменьшилась на 3,7 процентного пункта.</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Вследствие роста доступности кредитных ресурсов в 2008 году в структуре привлеченных средств увеличилась доля кредитов банков (на 1,4 процентных пункта) и заемных средств других организаций (на 1,7 процентных пункта), направляемых на инвестиционные цели. Одновременно уменьшилась на 7 процентных пунктов доля бюджетных средств за счет сокращения бюджетного финансирования инвестиций в основной капитал. При этом в структуре бюджетных средств доля средств федерального бюджета увеличилась в 2008 году по сравнению с предыдущим годом на 4,1 процентного пункта, местных бюджетов </w:t>
      </w:r>
      <w:r w:rsidR="00E110C1">
        <w:rPr>
          <w:color w:val="000000"/>
        </w:rPr>
        <w:t>–</w:t>
      </w:r>
      <w:r w:rsidR="00E110C1" w:rsidRPr="00E110C1">
        <w:rPr>
          <w:color w:val="000000"/>
        </w:rPr>
        <w:t xml:space="preserve"> </w:t>
      </w:r>
      <w:r w:rsidRPr="00E110C1">
        <w:rPr>
          <w:color w:val="000000"/>
        </w:rPr>
        <w:t>на 2,2 процентного пункта, при снижении доли средств областного бюджета на 6,3 процентного пункта.</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В структуре инвестиций в основной капитал по источникам финансирования увеличилась доля привлеченных средств и снизилась доля собственных средств, что обусловлено финансированием реализуемых в Ростовской области инвестиционных проектов за счет средств предприятий других субъектов Российской Федерации, являющихся вышестоящими организациями (ОАО</w:t>
      </w:r>
      <w:r w:rsidR="00E110C1">
        <w:rPr>
          <w:color w:val="000000"/>
        </w:rPr>
        <w:t> </w:t>
      </w:r>
      <w:r w:rsidR="00E110C1" w:rsidRPr="00E110C1">
        <w:rPr>
          <w:color w:val="000000"/>
        </w:rPr>
        <w:t>«</w:t>
      </w:r>
      <w:r w:rsidRPr="00E110C1">
        <w:rPr>
          <w:color w:val="000000"/>
        </w:rPr>
        <w:t>Газпром», ФГУП «Концерн «Росэнергоатом», УКС ООО</w:t>
      </w:r>
      <w:r w:rsidR="00E110C1">
        <w:rPr>
          <w:color w:val="000000"/>
        </w:rPr>
        <w:t> </w:t>
      </w:r>
      <w:r w:rsidR="00E110C1" w:rsidRPr="00E110C1">
        <w:rPr>
          <w:color w:val="000000"/>
        </w:rPr>
        <w:t>«</w:t>
      </w:r>
      <w:r w:rsidRPr="00E110C1">
        <w:rPr>
          <w:color w:val="000000"/>
        </w:rPr>
        <w:t>Мострансгаз»). Доля средств, привлеченных крупными и средними предприятиями на инвестиционные цели в 2008 году, составила 69,</w:t>
      </w:r>
      <w:r w:rsidR="00E110C1" w:rsidRPr="00E110C1">
        <w:rPr>
          <w:color w:val="000000"/>
        </w:rPr>
        <w:t>8</w:t>
      </w:r>
      <w:r w:rsidR="00E110C1">
        <w:rPr>
          <w:color w:val="000000"/>
        </w:rPr>
        <w:t>%</w:t>
      </w:r>
      <w:r w:rsidRPr="00E110C1">
        <w:rPr>
          <w:color w:val="000000"/>
        </w:rPr>
        <w:t xml:space="preserve">, доля собственных средств </w:t>
      </w:r>
      <w:r w:rsidR="00E110C1">
        <w:rPr>
          <w:color w:val="000000"/>
        </w:rPr>
        <w:t>–</w:t>
      </w:r>
      <w:r w:rsidR="00E110C1" w:rsidRPr="00E110C1">
        <w:rPr>
          <w:color w:val="000000"/>
        </w:rPr>
        <w:t xml:space="preserve"> </w:t>
      </w:r>
      <w:r w:rsidRPr="00E110C1">
        <w:rPr>
          <w:color w:val="000000"/>
        </w:rPr>
        <w:t>30,</w:t>
      </w:r>
      <w:r w:rsidR="00E110C1" w:rsidRPr="00E110C1">
        <w:rPr>
          <w:color w:val="000000"/>
        </w:rPr>
        <w:t>2</w:t>
      </w:r>
      <w:r w:rsidR="00E110C1">
        <w:rPr>
          <w:color w:val="000000"/>
        </w:rPr>
        <w:t>%</w:t>
      </w:r>
      <w:r w:rsidRPr="00E110C1">
        <w:rPr>
          <w:color w:val="000000"/>
        </w:rPr>
        <w:t xml:space="preserve"> (за 2007 год, соответственно, 55,</w:t>
      </w:r>
      <w:r w:rsidR="00E110C1" w:rsidRPr="00E110C1">
        <w:rPr>
          <w:color w:val="000000"/>
        </w:rPr>
        <w:t>2</w:t>
      </w:r>
      <w:r w:rsidR="00E110C1">
        <w:rPr>
          <w:color w:val="000000"/>
        </w:rPr>
        <w:t>%</w:t>
      </w:r>
      <w:r w:rsidRPr="00E110C1">
        <w:rPr>
          <w:color w:val="000000"/>
        </w:rPr>
        <w:t xml:space="preserve"> и 44,</w:t>
      </w:r>
      <w:r w:rsidR="00E110C1" w:rsidRPr="00E110C1">
        <w:rPr>
          <w:color w:val="000000"/>
        </w:rPr>
        <w:t>8</w:t>
      </w:r>
      <w:r w:rsidR="00E110C1">
        <w:rPr>
          <w:color w:val="000000"/>
        </w:rPr>
        <w:t>%</w:t>
      </w:r>
      <w:r w:rsidRPr="00E110C1">
        <w:rPr>
          <w:color w:val="000000"/>
        </w:rPr>
        <w:t>).</w:t>
      </w:r>
    </w:p>
    <w:p w:rsidR="00F353FC" w:rsidRPr="00E110C1" w:rsidRDefault="00F353FC" w:rsidP="00E110C1">
      <w:pPr>
        <w:spacing w:line="360" w:lineRule="auto"/>
        <w:ind w:firstLine="709"/>
        <w:jc w:val="both"/>
        <w:rPr>
          <w:color w:val="000000"/>
        </w:rPr>
      </w:pPr>
      <w:r w:rsidRPr="00E110C1">
        <w:rPr>
          <w:color w:val="000000"/>
        </w:rPr>
        <w:t>Более трети от объема инвестиций крупных и средних организаций финансировалось за счет прочих источников, значительную часть которых составляют средства вышестоящей организации (29,</w:t>
      </w:r>
      <w:r w:rsidR="00E110C1" w:rsidRPr="00E110C1">
        <w:rPr>
          <w:color w:val="000000"/>
        </w:rPr>
        <w:t>7</w:t>
      </w:r>
      <w:r w:rsidR="00E110C1">
        <w:rPr>
          <w:color w:val="000000"/>
        </w:rPr>
        <w:t>%</w:t>
      </w:r>
      <w:r w:rsidRPr="00E110C1">
        <w:rPr>
          <w:color w:val="000000"/>
        </w:rPr>
        <w:t xml:space="preserve"> от объема инвестиций крупных и средних организаций за 2008 год). Из предприятий, у которых в 2008 году финансирование инвестиционной деятельности осуществлялось, в основном, за счет средств вышестоящей организации, можно отметить УКС ООО</w:t>
      </w:r>
      <w:r w:rsidR="00E110C1">
        <w:rPr>
          <w:color w:val="000000"/>
        </w:rPr>
        <w:t> </w:t>
      </w:r>
      <w:r w:rsidR="00E110C1" w:rsidRPr="00E110C1">
        <w:rPr>
          <w:color w:val="000000"/>
        </w:rPr>
        <w:t>«</w:t>
      </w:r>
      <w:r w:rsidRPr="00E110C1">
        <w:rPr>
          <w:color w:val="000000"/>
        </w:rPr>
        <w:t>Мострансгаз», Дирекцию строящейся Ростовской АЭС, ФЛ Ростовский ОАО</w:t>
      </w:r>
      <w:r w:rsidR="00E110C1">
        <w:rPr>
          <w:color w:val="000000"/>
        </w:rPr>
        <w:t> </w:t>
      </w:r>
      <w:r w:rsidR="00E110C1" w:rsidRPr="00E110C1">
        <w:rPr>
          <w:color w:val="000000"/>
        </w:rPr>
        <w:t>«</w:t>
      </w:r>
      <w:r w:rsidRPr="00E110C1">
        <w:rPr>
          <w:color w:val="000000"/>
        </w:rPr>
        <w:t xml:space="preserve">Вымпелком», Дирекцию комплексной реконструкции магистрали Санкт-Петербург </w:t>
      </w:r>
      <w:r w:rsidR="00E110C1">
        <w:rPr>
          <w:color w:val="000000"/>
        </w:rPr>
        <w:t>–</w:t>
      </w:r>
      <w:r w:rsidR="00E110C1" w:rsidRPr="00E110C1">
        <w:rPr>
          <w:color w:val="000000"/>
        </w:rPr>
        <w:t xml:space="preserve"> </w:t>
      </w:r>
      <w:r w:rsidRPr="00E110C1">
        <w:rPr>
          <w:color w:val="000000"/>
        </w:rPr>
        <w:t>Москва, ФЛ Ростовский ЗАО «Мобиком-Кавказ».</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В объеме инвестиций, освоенных крупными и средними предприятиями Ростовской области за 2008</w:t>
      </w:r>
      <w:r w:rsidR="00E110C1">
        <w:rPr>
          <w:color w:val="000000"/>
        </w:rPr>
        <w:t> </w:t>
      </w:r>
      <w:r w:rsidR="00E110C1" w:rsidRPr="00E110C1">
        <w:rPr>
          <w:color w:val="000000"/>
        </w:rPr>
        <w:t>г</w:t>
      </w:r>
      <w:r w:rsidRPr="00E110C1">
        <w:rPr>
          <w:color w:val="000000"/>
        </w:rPr>
        <w:t>., бюджетные средства составили 16,</w:t>
      </w:r>
      <w:r w:rsidR="00E110C1" w:rsidRPr="00E110C1">
        <w:rPr>
          <w:color w:val="000000"/>
        </w:rPr>
        <w:t>6</w:t>
      </w:r>
      <w:r w:rsidR="00E110C1">
        <w:rPr>
          <w:color w:val="000000"/>
        </w:rPr>
        <w:t>%</w:t>
      </w:r>
      <w:r w:rsidRPr="00E110C1">
        <w:rPr>
          <w:color w:val="000000"/>
        </w:rPr>
        <w:t xml:space="preserve">, в том числе средства федерального бюджета </w:t>
      </w:r>
      <w:r w:rsidR="00E110C1">
        <w:rPr>
          <w:color w:val="000000"/>
        </w:rPr>
        <w:t>–</w:t>
      </w:r>
      <w:r w:rsidR="00E110C1" w:rsidRPr="00E110C1">
        <w:rPr>
          <w:color w:val="000000"/>
        </w:rPr>
        <w:t xml:space="preserve"> </w:t>
      </w:r>
      <w:r w:rsidRPr="00E110C1">
        <w:rPr>
          <w:color w:val="000000"/>
        </w:rPr>
        <w:t>8,</w:t>
      </w:r>
      <w:r w:rsidR="00E110C1" w:rsidRPr="00E110C1">
        <w:rPr>
          <w:color w:val="000000"/>
        </w:rPr>
        <w:t>9</w:t>
      </w:r>
      <w:r w:rsidR="00E110C1">
        <w:rPr>
          <w:color w:val="000000"/>
        </w:rPr>
        <w:t>%</w:t>
      </w:r>
      <w:r w:rsidRPr="00E110C1">
        <w:rPr>
          <w:color w:val="000000"/>
        </w:rPr>
        <w:t xml:space="preserve">, средства бюджетов Ростовской области и местных </w:t>
      </w:r>
      <w:r w:rsidR="00E110C1">
        <w:rPr>
          <w:color w:val="000000"/>
        </w:rPr>
        <w:t>–</w:t>
      </w:r>
      <w:r w:rsidR="00E110C1" w:rsidRPr="00E110C1">
        <w:rPr>
          <w:color w:val="000000"/>
        </w:rPr>
        <w:t xml:space="preserve"> </w:t>
      </w:r>
      <w:r w:rsidRPr="00E110C1">
        <w:rPr>
          <w:color w:val="000000"/>
        </w:rPr>
        <w:t>7,</w:t>
      </w:r>
      <w:r w:rsidR="00E110C1" w:rsidRPr="00E110C1">
        <w:rPr>
          <w:color w:val="000000"/>
        </w:rPr>
        <w:t>7</w:t>
      </w:r>
      <w:r w:rsidR="00E110C1">
        <w:rPr>
          <w:color w:val="000000"/>
        </w:rPr>
        <w:t>%</w:t>
      </w:r>
      <w:r w:rsidRPr="00E110C1">
        <w:rPr>
          <w:color w:val="000000"/>
        </w:rPr>
        <w:t>.</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Средства федерального бюджета в рамках финансирования федеральных целевых программ направлялись на инвестирование в коммунальное хозяйство; объекты здравоохранения, образования, социальных услуг; жилищное строительство; мелиорацию земель; дорожное хозяйство; речной транспорт; развитие гражданской авиационной техники и др.</w:t>
      </w:r>
    </w:p>
    <w:p w:rsidR="00F353FC" w:rsidRPr="00E110C1" w:rsidRDefault="00F353FC" w:rsidP="00E110C1">
      <w:pPr>
        <w:spacing w:line="360" w:lineRule="auto"/>
        <w:ind w:firstLine="709"/>
        <w:jc w:val="both"/>
        <w:rPr>
          <w:color w:val="000000"/>
        </w:rPr>
      </w:pPr>
      <w:r w:rsidRPr="00E110C1">
        <w:rPr>
          <w:color w:val="000000"/>
        </w:rPr>
        <w:t>Поддержка государства способствовала продвижению в решении проблемы низкого качества коммунального хозяйства, являющейся одним из сдерживающих факторов улучшения инвестиционной привлекательности области. Предприятиями, инвестировавшими в основной капитал наиболее значительные объемы средств, реализованы следующие проекты:</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 МКП </w:t>
      </w:r>
      <w:r w:rsidR="00E110C1" w:rsidRPr="00E110C1">
        <w:rPr>
          <w:color w:val="000000"/>
        </w:rPr>
        <w:t>г.</w:t>
      </w:r>
      <w:r w:rsidR="00E110C1">
        <w:rPr>
          <w:color w:val="000000"/>
        </w:rPr>
        <w:t> </w:t>
      </w:r>
      <w:r w:rsidR="00E110C1" w:rsidRPr="00E110C1">
        <w:rPr>
          <w:color w:val="000000"/>
        </w:rPr>
        <w:t>Ростова</w:t>
      </w:r>
      <w:r w:rsidRPr="00E110C1">
        <w:rPr>
          <w:color w:val="000000"/>
        </w:rPr>
        <w:t>-на-Дону «Объединенная дирекция строящихся объектов города Ростова-на-Дону проведена реконструкция очистных сооружений канализации (1</w:t>
      </w:r>
      <w:r w:rsidR="00E110C1">
        <w:rPr>
          <w:color w:val="000000"/>
        </w:rPr>
        <w:t>-</w:t>
      </w:r>
      <w:r w:rsidR="00E110C1" w:rsidRPr="00E110C1">
        <w:rPr>
          <w:color w:val="000000"/>
        </w:rPr>
        <w:t>я</w:t>
      </w:r>
      <w:r w:rsidRPr="00E110C1">
        <w:rPr>
          <w:color w:val="000000"/>
        </w:rPr>
        <w:t xml:space="preserve"> и 2</w:t>
      </w:r>
      <w:r w:rsidR="00E110C1">
        <w:rPr>
          <w:color w:val="000000"/>
        </w:rPr>
        <w:t>-</w:t>
      </w:r>
      <w:r w:rsidR="00E110C1" w:rsidRPr="00E110C1">
        <w:rPr>
          <w:color w:val="000000"/>
        </w:rPr>
        <w:t>я</w:t>
      </w:r>
      <w:r w:rsidRPr="00E110C1">
        <w:rPr>
          <w:color w:val="000000"/>
        </w:rPr>
        <w:t xml:space="preserve"> очереди строительства) (средства федерального бюджета составили 90,5 млн. руб.);</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 МУЛ «Водоканал» </w:t>
      </w:r>
      <w:r w:rsidR="00E110C1" w:rsidRPr="00E110C1">
        <w:rPr>
          <w:color w:val="000000"/>
        </w:rPr>
        <w:t>г.</w:t>
      </w:r>
      <w:r w:rsidR="00E110C1">
        <w:rPr>
          <w:color w:val="000000"/>
        </w:rPr>
        <w:t> </w:t>
      </w:r>
      <w:r w:rsidR="00E110C1" w:rsidRPr="00E110C1">
        <w:rPr>
          <w:color w:val="000000"/>
        </w:rPr>
        <w:t>Таганрога</w:t>
      </w:r>
      <w:r w:rsidRPr="00E110C1">
        <w:rPr>
          <w:color w:val="000000"/>
        </w:rPr>
        <w:t xml:space="preserve"> реконструирован и расширен водопровод (2</w:t>
      </w:r>
      <w:r w:rsidR="00E110C1">
        <w:rPr>
          <w:color w:val="000000"/>
        </w:rPr>
        <w:t>-</w:t>
      </w:r>
      <w:r w:rsidR="00E110C1" w:rsidRPr="00E110C1">
        <w:rPr>
          <w:color w:val="000000"/>
        </w:rPr>
        <w:t>я</w:t>
      </w:r>
      <w:r w:rsidRPr="00E110C1">
        <w:rPr>
          <w:color w:val="000000"/>
        </w:rPr>
        <w:t xml:space="preserve"> очередь строительства) (средства федерального бюджета составили 136 млн. руб.).</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В 2008 году осуществлялась политика поддержки организаций области в форме субсидирования части процентных ставок по привлеченным кредитам для реализации инвестиционных проектов.</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За 2008 год (в соответствии с постановлением Администрации области от 16.08.2007 </w:t>
      </w:r>
      <w:r w:rsidR="00E110C1">
        <w:rPr>
          <w:color w:val="000000"/>
        </w:rPr>
        <w:t>№</w:t>
      </w:r>
      <w:r w:rsidR="00E110C1" w:rsidRPr="00E110C1">
        <w:rPr>
          <w:color w:val="000000"/>
        </w:rPr>
        <w:t>9</w:t>
      </w:r>
      <w:r w:rsidRPr="00E110C1">
        <w:rPr>
          <w:color w:val="000000"/>
        </w:rPr>
        <w:t>1) предоставлены субсидий 34 организациям, реализующим инвестиционные проекты, на общую сумму 96,4 млн. рублей.</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Получателями субсидированной процентной ставки было привлечено порядка 454 млн. руб. кредитных ресурсов.</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Реализация в 2008 году инвестиционных проектов организаций, получивших государственную поддержку из областного бюджета, позволила создать 2 251 новое рабочее место. Бюджетный эффект </w:t>
      </w:r>
      <w:r w:rsidR="00E110C1">
        <w:rPr>
          <w:color w:val="000000"/>
        </w:rPr>
        <w:t>–</w:t>
      </w:r>
      <w:r w:rsidR="00E110C1" w:rsidRPr="00E110C1">
        <w:rPr>
          <w:color w:val="000000"/>
        </w:rPr>
        <w:t xml:space="preserve"> </w:t>
      </w:r>
      <w:r w:rsidRPr="00E110C1">
        <w:rPr>
          <w:color w:val="000000"/>
        </w:rPr>
        <w:t>185,7 млн. рублей дополнительных налоговых платежей в консолидированный бюджет области.</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В рамках реализации приоритетного национального проекта «Развитие АПК» (подпроект «Ускоренное развитие животноводства») в 2006 году предоставлены субсидии 25 организациям АПК на реконструкцию, модернизацию животноводческих комплексов (ферм) на сумму 23,8 млн. рублей.</w:t>
      </w:r>
    </w:p>
    <w:p w:rsidR="00E432EA" w:rsidRDefault="00E432EA" w:rsidP="00E110C1">
      <w:pPr>
        <w:shd w:val="clear" w:color="auto" w:fill="FFFFFF"/>
        <w:autoSpaceDE w:val="0"/>
        <w:autoSpaceDN w:val="0"/>
        <w:adjustRightInd w:val="0"/>
        <w:spacing w:line="360" w:lineRule="auto"/>
        <w:ind w:firstLine="709"/>
        <w:jc w:val="both"/>
        <w:rPr>
          <w:color w:val="000000"/>
        </w:rPr>
      </w:pPr>
    </w:p>
    <w:p w:rsidR="00E80D71" w:rsidRPr="00E110C1" w:rsidRDefault="00E80D71" w:rsidP="00E110C1">
      <w:pPr>
        <w:shd w:val="clear" w:color="auto" w:fill="FFFFFF"/>
        <w:autoSpaceDE w:val="0"/>
        <w:autoSpaceDN w:val="0"/>
        <w:adjustRightInd w:val="0"/>
        <w:spacing w:line="360" w:lineRule="auto"/>
        <w:ind w:firstLine="709"/>
        <w:jc w:val="both"/>
        <w:rPr>
          <w:b/>
          <w:color w:val="000000"/>
          <w:szCs w:val="32"/>
        </w:rPr>
      </w:pPr>
      <w:r w:rsidRPr="00E432EA">
        <w:rPr>
          <w:b/>
          <w:color w:val="000000"/>
        </w:rPr>
        <w:t>6.</w:t>
      </w:r>
      <w:r w:rsidRPr="00E110C1">
        <w:rPr>
          <w:color w:val="000000"/>
        </w:rPr>
        <w:t xml:space="preserve"> </w:t>
      </w:r>
      <w:r w:rsidRPr="00E110C1">
        <w:rPr>
          <w:b/>
          <w:color w:val="000000"/>
          <w:szCs w:val="32"/>
        </w:rPr>
        <w:t>Инвестиционная активность малых предприятий</w:t>
      </w:r>
    </w:p>
    <w:p w:rsidR="00E432EA" w:rsidRDefault="00E432EA" w:rsidP="00E110C1">
      <w:pPr>
        <w:shd w:val="clear" w:color="auto" w:fill="FFFFFF"/>
        <w:autoSpaceDE w:val="0"/>
        <w:autoSpaceDN w:val="0"/>
        <w:adjustRightInd w:val="0"/>
        <w:spacing w:line="360" w:lineRule="auto"/>
        <w:ind w:firstLine="709"/>
        <w:jc w:val="both"/>
        <w:rPr>
          <w:color w:val="000000"/>
        </w:rPr>
      </w:pP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В течение 2008 года продолжался рост инвестиционной активности малых предприятий. На развитие производственной базы и социальной сферы области малыми предприятиями области в 2008 году было направлено 10,8 млрд. руб., что составило 11,</w:t>
      </w:r>
      <w:r w:rsidR="00E110C1" w:rsidRPr="00E110C1">
        <w:rPr>
          <w:color w:val="000000"/>
        </w:rPr>
        <w:t>9</w:t>
      </w:r>
      <w:r w:rsidR="00E110C1">
        <w:rPr>
          <w:color w:val="000000"/>
        </w:rPr>
        <w:t>%</w:t>
      </w:r>
      <w:r w:rsidRPr="00E110C1">
        <w:rPr>
          <w:color w:val="000000"/>
        </w:rPr>
        <w:t xml:space="preserve"> от общего объема инвестиций, использованных на развитие экономики области. Темп роста в фактических ценах к соответствующему периоду прошлого года составил 148,</w:t>
      </w:r>
      <w:r w:rsidR="00E110C1" w:rsidRPr="00E110C1">
        <w:rPr>
          <w:color w:val="000000"/>
        </w:rPr>
        <w:t>5</w:t>
      </w:r>
      <w:r w:rsidR="00E110C1">
        <w:rPr>
          <w:color w:val="000000"/>
        </w:rPr>
        <w:t>%</w:t>
      </w:r>
      <w:r w:rsidRPr="00E110C1">
        <w:rPr>
          <w:color w:val="000000"/>
        </w:rPr>
        <w:t>.</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Наибольшие объемы инвестиций в основной капитал освоены малыми предприятиями области с основными видами деятельности «Строительство» (41,</w:t>
      </w:r>
      <w:r w:rsidR="00E110C1" w:rsidRPr="00E110C1">
        <w:rPr>
          <w:color w:val="000000"/>
        </w:rPr>
        <w:t>4</w:t>
      </w:r>
      <w:r w:rsidR="00E110C1">
        <w:rPr>
          <w:color w:val="000000"/>
        </w:rPr>
        <w:t>%</w:t>
      </w:r>
      <w:r w:rsidRPr="00E110C1">
        <w:rPr>
          <w:color w:val="000000"/>
        </w:rPr>
        <w:t>), «Операции с недвижимым имуществом, аренда и предоставление услуг» (24,</w:t>
      </w:r>
      <w:r w:rsidR="00E110C1" w:rsidRPr="00E110C1">
        <w:rPr>
          <w:color w:val="000000"/>
        </w:rPr>
        <w:t>9</w:t>
      </w:r>
      <w:r w:rsidR="00E110C1">
        <w:rPr>
          <w:color w:val="000000"/>
        </w:rPr>
        <w:t>%</w:t>
      </w:r>
      <w:r w:rsidRPr="00E110C1">
        <w:rPr>
          <w:color w:val="000000"/>
        </w:rPr>
        <w:t>), «Оптовая и розничная торговля; ремонт автотранспортных средств мотоциклов, бытовых изделий и предметов личного пользования» (11,</w:t>
      </w:r>
      <w:r w:rsidR="00E110C1" w:rsidRPr="00E110C1">
        <w:rPr>
          <w:color w:val="000000"/>
        </w:rPr>
        <w:t>6</w:t>
      </w:r>
      <w:r w:rsidR="00E110C1">
        <w:rPr>
          <w:color w:val="000000"/>
        </w:rPr>
        <w:t>%</w:t>
      </w:r>
      <w:r w:rsidRPr="00E110C1">
        <w:rPr>
          <w:color w:val="000000"/>
        </w:rPr>
        <w:t>),</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В ходе реализации областной целевой программы развития малого предпринимательства за счет средств областного бюджета в 2008 году оказана государственная поддержка в форме субсидирования процентной ставки по привлеченным субъектами малого предпринимательства кредитам, займам и лизинговым платежам на сумму около 30,4 млн. руб.</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С целью развитию малых инновационных предприятий областным бюджетом на конкурсной основе предоставлены субсидии на развитие в малом секторе экономики приоритетных сфер деятельности, приобретение субъектами малого предпринимательства инновационной сферы современных лицензированных средств разработки программного обеспечения (8 млн. руб.).</w:t>
      </w:r>
    </w:p>
    <w:p w:rsidR="00F353FC" w:rsidRPr="00E110C1" w:rsidRDefault="00F353FC" w:rsidP="00E110C1">
      <w:pPr>
        <w:spacing w:line="360" w:lineRule="auto"/>
        <w:ind w:firstLine="709"/>
        <w:jc w:val="both"/>
        <w:rPr>
          <w:color w:val="000000"/>
        </w:rPr>
      </w:pPr>
      <w:r w:rsidRPr="00E110C1">
        <w:rPr>
          <w:color w:val="000000"/>
        </w:rPr>
        <w:t>Субъектам малого предпринимательства, реализующим инвестиционные проекты, предоставлено субсидий на компенсацию части расходов на оплату услуг по землеустроительным работам в сумме 222,6 тыс. руб.</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В целом рост инвестиционной активности малых предприятий обеспечил в 2008 году положительную динамику их развития.</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Поступление в экономику области иностранных инвестиций в 2008 году составило 389,5 млн. руб. Уменьшение объема иностранных инвестиций по сравнению с 2007 годом на 5,</w:t>
      </w:r>
      <w:r w:rsidR="00E110C1" w:rsidRPr="00E110C1">
        <w:rPr>
          <w:color w:val="000000"/>
        </w:rPr>
        <w:t>5</w:t>
      </w:r>
      <w:r w:rsidR="00E110C1">
        <w:rPr>
          <w:color w:val="000000"/>
        </w:rPr>
        <w:t>%</w:t>
      </w:r>
      <w:r w:rsidRPr="00E110C1">
        <w:rPr>
          <w:color w:val="000000"/>
        </w:rPr>
        <w:t xml:space="preserve"> произошло, в основном, за счет сокращения торговых кредитов и кредитов, полученных от зарубежных совладельцев предприятий. Более половины объема иностранных инвестиций приходятся на организации обрабатывающих производств.</w:t>
      </w:r>
    </w:p>
    <w:p w:rsidR="00F353FC" w:rsidRPr="00E110C1" w:rsidRDefault="00E80D71" w:rsidP="00E110C1">
      <w:pPr>
        <w:spacing w:line="360" w:lineRule="auto"/>
        <w:ind w:firstLine="709"/>
        <w:jc w:val="both"/>
        <w:rPr>
          <w:b/>
          <w:bCs/>
          <w:color w:val="000000"/>
        </w:rPr>
      </w:pPr>
      <w:r w:rsidRPr="00E110C1">
        <w:rPr>
          <w:b/>
          <w:bCs/>
          <w:color w:val="000000"/>
        </w:rPr>
        <w:br w:type="page"/>
      </w:r>
      <w:r w:rsidR="00F353FC" w:rsidRPr="00E110C1">
        <w:rPr>
          <w:b/>
          <w:bCs/>
          <w:color w:val="000000"/>
          <w:szCs w:val="32"/>
        </w:rPr>
        <w:t>Заключение</w:t>
      </w:r>
    </w:p>
    <w:p w:rsidR="00E432EA" w:rsidRDefault="00E432EA" w:rsidP="00E110C1">
      <w:pPr>
        <w:shd w:val="clear" w:color="auto" w:fill="FFFFFF"/>
        <w:autoSpaceDE w:val="0"/>
        <w:autoSpaceDN w:val="0"/>
        <w:adjustRightInd w:val="0"/>
        <w:spacing w:line="360" w:lineRule="auto"/>
        <w:ind w:firstLine="709"/>
        <w:jc w:val="both"/>
        <w:rPr>
          <w:color w:val="000000"/>
        </w:rPr>
      </w:pP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По широкому определению инвестиционная деятельность </w:t>
      </w:r>
      <w:r w:rsidR="00E110C1">
        <w:rPr>
          <w:color w:val="000000"/>
        </w:rPr>
        <w:t>–</w:t>
      </w:r>
      <w:r w:rsidR="00E110C1" w:rsidRPr="00E110C1">
        <w:rPr>
          <w:color w:val="000000"/>
        </w:rPr>
        <w:t xml:space="preserve"> </w:t>
      </w:r>
      <w:r w:rsidRPr="00E110C1">
        <w:rPr>
          <w:color w:val="000000"/>
        </w:rPr>
        <w:t>это деятельность, связанная с вложением средств в объекты инвестирования с целью получения дохода (эффекта). По узкому определению инвестиционная деятельность или иначе собственно инвестиционная деятельность (инвестирование), представляет собой процесс преобразования инвестиционных ресурсов во вложения. Принципы инвестициональной деятельности в условиях рыночной экономики: невмешательство органов государственной власти и управление государственной собственностью, также органов местного самоуправления в инвестиционную деятельность; добровольность инвестиций; равноправие инвесторов; защищенность инвестиций и возможность страхования доходов или убытков; свобода выбора критериев при осуществлении инвестиций; защита прав и интересов граждан, юридических лиц и государства охраняемые законом.</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 xml:space="preserve">Субъектами инвестиционной деятельности, осуществляемой в форме капитальных вложений (далее </w:t>
      </w:r>
      <w:r w:rsidR="00E110C1">
        <w:rPr>
          <w:color w:val="000000"/>
        </w:rPr>
        <w:t>–</w:t>
      </w:r>
      <w:r w:rsidR="00E110C1" w:rsidRPr="00E110C1">
        <w:rPr>
          <w:color w:val="000000"/>
        </w:rPr>
        <w:t xml:space="preserve"> </w:t>
      </w:r>
      <w:r w:rsidRPr="00E110C1">
        <w:rPr>
          <w:color w:val="000000"/>
        </w:rPr>
        <w:t>субъекты инвестиционной деятельности), являются инвесторы, заказчики, подрядчики, пользователи объектов капитальных вложений и другие лица. Основными субъектами инвестиционной деятельности выступают инвесторы и пользователи объектов инвестирования.</w:t>
      </w:r>
    </w:p>
    <w:p w:rsidR="00F353FC" w:rsidRPr="00E110C1" w:rsidRDefault="00F353FC" w:rsidP="00E110C1">
      <w:pPr>
        <w:shd w:val="clear" w:color="auto" w:fill="FFFFFF"/>
        <w:autoSpaceDE w:val="0"/>
        <w:autoSpaceDN w:val="0"/>
        <w:adjustRightInd w:val="0"/>
        <w:spacing w:line="360" w:lineRule="auto"/>
        <w:ind w:firstLine="709"/>
        <w:jc w:val="both"/>
        <w:rPr>
          <w:color w:val="000000"/>
        </w:rPr>
      </w:pPr>
      <w:r w:rsidRPr="00E110C1">
        <w:rPr>
          <w:color w:val="000000"/>
        </w:rPr>
        <w:t>Объектами инвестиционной деятельности являются:</w:t>
      </w:r>
    </w:p>
    <w:p w:rsidR="00F353FC"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F353FC" w:rsidRPr="00E110C1">
        <w:rPr>
          <w:color w:val="000000"/>
        </w:rPr>
        <w:t>вновь создаваемые и модернизируемые основные фонды и оборотные средства;</w:t>
      </w:r>
    </w:p>
    <w:p w:rsidR="00F353FC"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F353FC" w:rsidRPr="00E110C1">
        <w:rPr>
          <w:color w:val="000000"/>
        </w:rPr>
        <w:t>ценные бумаги;</w:t>
      </w:r>
    </w:p>
    <w:p w:rsidR="00F353FC"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F353FC" w:rsidRPr="00E110C1">
        <w:rPr>
          <w:color w:val="000000"/>
        </w:rPr>
        <w:t>целевые денежные вклады;</w:t>
      </w:r>
    </w:p>
    <w:p w:rsidR="00F353FC"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F353FC" w:rsidRPr="00E110C1">
        <w:rPr>
          <w:color w:val="000000"/>
        </w:rPr>
        <w:t xml:space="preserve">научно </w:t>
      </w:r>
      <w:r>
        <w:rPr>
          <w:color w:val="000000"/>
        </w:rPr>
        <w:t>–</w:t>
      </w:r>
      <w:r w:rsidRPr="00E110C1">
        <w:rPr>
          <w:color w:val="000000"/>
        </w:rPr>
        <w:t xml:space="preserve"> </w:t>
      </w:r>
      <w:r w:rsidR="00F353FC" w:rsidRPr="00E110C1">
        <w:rPr>
          <w:color w:val="000000"/>
        </w:rPr>
        <w:t>техническая продукция;</w:t>
      </w:r>
    </w:p>
    <w:p w:rsidR="00F353FC"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F353FC" w:rsidRPr="00E110C1">
        <w:rPr>
          <w:color w:val="000000"/>
        </w:rPr>
        <w:t>другие объекты собственности;</w:t>
      </w:r>
    </w:p>
    <w:p w:rsidR="00F353FC"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F353FC" w:rsidRPr="00E110C1">
        <w:rPr>
          <w:color w:val="000000"/>
        </w:rPr>
        <w:t>имущественные права;</w:t>
      </w:r>
    </w:p>
    <w:p w:rsidR="00F353FC" w:rsidRPr="00E110C1" w:rsidRDefault="00E110C1" w:rsidP="00E110C1">
      <w:pPr>
        <w:shd w:val="clear" w:color="auto" w:fill="FFFFFF"/>
        <w:autoSpaceDE w:val="0"/>
        <w:autoSpaceDN w:val="0"/>
        <w:adjustRightInd w:val="0"/>
        <w:spacing w:line="360" w:lineRule="auto"/>
        <w:ind w:firstLine="709"/>
        <w:jc w:val="both"/>
        <w:rPr>
          <w:color w:val="000000"/>
        </w:rPr>
      </w:pPr>
      <w:r>
        <w:rPr>
          <w:color w:val="000000"/>
        </w:rPr>
        <w:t>– </w:t>
      </w:r>
      <w:r w:rsidR="00F353FC" w:rsidRPr="00E110C1">
        <w:rPr>
          <w:color w:val="000000"/>
        </w:rPr>
        <w:t>права на интеллектуальную собственность.</w:t>
      </w:r>
    </w:p>
    <w:p w:rsidR="00F353FC" w:rsidRPr="00E110C1" w:rsidRDefault="00F353FC" w:rsidP="00E110C1">
      <w:pPr>
        <w:spacing w:line="360" w:lineRule="auto"/>
        <w:ind w:firstLine="709"/>
        <w:jc w:val="both"/>
        <w:rPr>
          <w:color w:val="000000"/>
        </w:rPr>
      </w:pPr>
      <w:r w:rsidRPr="00E110C1">
        <w:rPr>
          <w:color w:val="000000"/>
        </w:rPr>
        <w:t>Проведенный анализ инвестиционной деятельности в Ростовской области в 2008 году показал, что в целом уровень инвестиционной активности в области достаточно высок и соответствует имеющемуся потенциал.</w:t>
      </w:r>
    </w:p>
    <w:p w:rsidR="00F353FC" w:rsidRPr="00E110C1" w:rsidRDefault="00F353FC" w:rsidP="00E110C1">
      <w:pPr>
        <w:spacing w:line="360" w:lineRule="auto"/>
        <w:ind w:firstLine="709"/>
        <w:jc w:val="both"/>
        <w:rPr>
          <w:i/>
          <w:iCs/>
          <w:color w:val="000000"/>
          <w:u w:val="single"/>
        </w:rPr>
      </w:pPr>
    </w:p>
    <w:p w:rsidR="00BD4517" w:rsidRPr="00E110C1" w:rsidRDefault="00BD4517" w:rsidP="00E110C1">
      <w:pPr>
        <w:shd w:val="clear" w:color="auto" w:fill="FFFFFF"/>
        <w:autoSpaceDE w:val="0"/>
        <w:autoSpaceDN w:val="0"/>
        <w:adjustRightInd w:val="0"/>
        <w:spacing w:line="360" w:lineRule="auto"/>
        <w:ind w:firstLine="709"/>
        <w:jc w:val="both"/>
        <w:rPr>
          <w:b/>
          <w:bCs/>
          <w:color w:val="000000"/>
        </w:rPr>
      </w:pPr>
    </w:p>
    <w:p w:rsidR="00BD4517" w:rsidRDefault="00BD4517" w:rsidP="00E110C1">
      <w:pPr>
        <w:spacing w:line="360" w:lineRule="auto"/>
        <w:ind w:firstLine="709"/>
        <w:jc w:val="both"/>
        <w:rPr>
          <w:b/>
          <w:bCs/>
          <w:color w:val="000000"/>
          <w:szCs w:val="32"/>
        </w:rPr>
      </w:pPr>
      <w:r w:rsidRPr="00E110C1">
        <w:rPr>
          <w:b/>
          <w:bCs/>
          <w:color w:val="000000"/>
        </w:rPr>
        <w:br w:type="page"/>
      </w:r>
      <w:r w:rsidR="00E80D71" w:rsidRPr="00E110C1">
        <w:rPr>
          <w:b/>
          <w:bCs/>
          <w:color w:val="000000"/>
          <w:szCs w:val="32"/>
        </w:rPr>
        <w:t>Библиографический список</w:t>
      </w:r>
    </w:p>
    <w:p w:rsidR="00E432EA" w:rsidRPr="00E110C1" w:rsidRDefault="00E432EA" w:rsidP="00E110C1">
      <w:pPr>
        <w:spacing w:line="360" w:lineRule="auto"/>
        <w:ind w:firstLine="709"/>
        <w:jc w:val="both"/>
        <w:rPr>
          <w:b/>
          <w:bCs/>
          <w:color w:val="000000"/>
          <w:szCs w:val="32"/>
        </w:rPr>
      </w:pPr>
    </w:p>
    <w:p w:rsidR="00E80D71" w:rsidRPr="00E110C1" w:rsidRDefault="00E110C1" w:rsidP="00E432EA">
      <w:pPr>
        <w:numPr>
          <w:ilvl w:val="0"/>
          <w:numId w:val="3"/>
        </w:numPr>
        <w:tabs>
          <w:tab w:val="left" w:pos="280"/>
        </w:tabs>
        <w:spacing w:line="360" w:lineRule="auto"/>
        <w:ind w:left="0" w:firstLine="0"/>
        <w:jc w:val="both"/>
        <w:rPr>
          <w:bCs/>
          <w:color w:val="000000"/>
        </w:rPr>
      </w:pPr>
      <w:r w:rsidRPr="00E110C1">
        <w:rPr>
          <w:bCs/>
          <w:color w:val="000000"/>
        </w:rPr>
        <w:t>Голик</w:t>
      </w:r>
      <w:r>
        <w:rPr>
          <w:bCs/>
          <w:color w:val="000000"/>
        </w:rPr>
        <w:t> </w:t>
      </w:r>
      <w:r w:rsidRPr="00E110C1">
        <w:rPr>
          <w:bCs/>
          <w:color w:val="000000"/>
        </w:rPr>
        <w:t>Н.</w:t>
      </w:r>
      <w:r w:rsidR="00025A31" w:rsidRPr="00E110C1">
        <w:rPr>
          <w:bCs/>
          <w:color w:val="000000"/>
        </w:rPr>
        <w:t xml:space="preserve">И Основы экономической теории </w:t>
      </w:r>
      <w:r>
        <w:rPr>
          <w:bCs/>
          <w:color w:val="000000"/>
        </w:rPr>
        <w:t xml:space="preserve">– </w:t>
      </w:r>
      <w:r w:rsidRPr="00E110C1">
        <w:rPr>
          <w:bCs/>
          <w:color w:val="000000"/>
        </w:rPr>
        <w:t>у</w:t>
      </w:r>
      <w:r w:rsidR="00025A31" w:rsidRPr="00E110C1">
        <w:rPr>
          <w:bCs/>
          <w:color w:val="000000"/>
        </w:rPr>
        <w:t>чебное пособие Юргуэс 2007.</w:t>
      </w:r>
    </w:p>
    <w:p w:rsidR="00025A31" w:rsidRPr="00E110C1" w:rsidRDefault="00E110C1" w:rsidP="00E432EA">
      <w:pPr>
        <w:numPr>
          <w:ilvl w:val="0"/>
          <w:numId w:val="3"/>
        </w:numPr>
        <w:tabs>
          <w:tab w:val="left" w:pos="280"/>
        </w:tabs>
        <w:spacing w:line="360" w:lineRule="auto"/>
        <w:ind w:left="0" w:firstLine="0"/>
        <w:jc w:val="both"/>
        <w:rPr>
          <w:bCs/>
          <w:color w:val="000000"/>
        </w:rPr>
      </w:pPr>
      <w:r w:rsidRPr="00E110C1">
        <w:rPr>
          <w:bCs/>
          <w:color w:val="000000"/>
        </w:rPr>
        <w:t>Слагога</w:t>
      </w:r>
      <w:r>
        <w:rPr>
          <w:bCs/>
          <w:color w:val="000000"/>
        </w:rPr>
        <w:t> </w:t>
      </w:r>
      <w:r w:rsidRPr="00E110C1">
        <w:rPr>
          <w:bCs/>
          <w:color w:val="000000"/>
        </w:rPr>
        <w:t>В.</w:t>
      </w:r>
      <w:r w:rsidR="00025A31" w:rsidRPr="00E110C1">
        <w:rPr>
          <w:bCs/>
          <w:color w:val="000000"/>
        </w:rPr>
        <w:t>Г</w:t>
      </w:r>
      <w:r w:rsidR="00D84C7A" w:rsidRPr="00E110C1">
        <w:rPr>
          <w:bCs/>
          <w:color w:val="000000"/>
        </w:rPr>
        <w:t xml:space="preserve"> Основы экономики</w:t>
      </w:r>
      <w:r>
        <w:rPr>
          <w:bCs/>
          <w:color w:val="000000"/>
        </w:rPr>
        <w:t>-</w:t>
      </w:r>
      <w:r w:rsidRPr="00E110C1">
        <w:rPr>
          <w:bCs/>
          <w:color w:val="000000"/>
        </w:rPr>
        <w:t>М:</w:t>
      </w:r>
      <w:r w:rsidR="00D84C7A" w:rsidRPr="00E110C1">
        <w:rPr>
          <w:bCs/>
          <w:color w:val="000000"/>
        </w:rPr>
        <w:t xml:space="preserve"> Форум 2006</w:t>
      </w:r>
    </w:p>
    <w:p w:rsidR="00D84C7A" w:rsidRPr="00E110C1" w:rsidRDefault="00E110C1" w:rsidP="00E432EA">
      <w:pPr>
        <w:numPr>
          <w:ilvl w:val="0"/>
          <w:numId w:val="3"/>
        </w:numPr>
        <w:tabs>
          <w:tab w:val="left" w:pos="280"/>
        </w:tabs>
        <w:spacing w:line="360" w:lineRule="auto"/>
        <w:ind w:left="0" w:firstLine="0"/>
        <w:jc w:val="both"/>
        <w:rPr>
          <w:bCs/>
          <w:color w:val="000000"/>
        </w:rPr>
      </w:pPr>
      <w:r w:rsidRPr="00E110C1">
        <w:rPr>
          <w:bCs/>
          <w:color w:val="000000"/>
        </w:rPr>
        <w:t>Маренков</w:t>
      </w:r>
      <w:r>
        <w:rPr>
          <w:bCs/>
          <w:color w:val="000000"/>
        </w:rPr>
        <w:t> </w:t>
      </w:r>
      <w:r w:rsidRPr="00E110C1">
        <w:rPr>
          <w:bCs/>
          <w:color w:val="000000"/>
        </w:rPr>
        <w:t>Н.Л.</w:t>
      </w:r>
      <w:r>
        <w:rPr>
          <w:bCs/>
          <w:color w:val="000000"/>
        </w:rPr>
        <w:t> </w:t>
      </w:r>
      <w:r w:rsidRPr="00E110C1">
        <w:rPr>
          <w:bCs/>
          <w:color w:val="000000"/>
        </w:rPr>
        <w:t>Инвестиции</w:t>
      </w:r>
      <w:r w:rsidR="00D84C7A" w:rsidRPr="00E110C1">
        <w:rPr>
          <w:bCs/>
          <w:color w:val="000000"/>
        </w:rPr>
        <w:t xml:space="preserve"> </w:t>
      </w:r>
      <w:r>
        <w:rPr>
          <w:bCs/>
          <w:color w:val="000000"/>
        </w:rPr>
        <w:t xml:space="preserve">– </w:t>
      </w:r>
      <w:r w:rsidRPr="00E110C1">
        <w:rPr>
          <w:bCs/>
          <w:color w:val="000000"/>
        </w:rPr>
        <w:t>Р</w:t>
      </w:r>
      <w:r w:rsidR="00D84C7A" w:rsidRPr="00E110C1">
        <w:rPr>
          <w:bCs/>
          <w:color w:val="000000"/>
        </w:rPr>
        <w:t xml:space="preserve">остов </w:t>
      </w:r>
      <w:r>
        <w:rPr>
          <w:bCs/>
          <w:color w:val="000000"/>
        </w:rPr>
        <w:t xml:space="preserve">– </w:t>
      </w:r>
      <w:r w:rsidRPr="00E110C1">
        <w:rPr>
          <w:bCs/>
          <w:color w:val="000000"/>
        </w:rPr>
        <w:t>н</w:t>
      </w:r>
      <w:r w:rsidR="00D84C7A" w:rsidRPr="00E110C1">
        <w:rPr>
          <w:bCs/>
          <w:color w:val="000000"/>
        </w:rPr>
        <w:t xml:space="preserve">а </w:t>
      </w:r>
      <w:r>
        <w:rPr>
          <w:bCs/>
          <w:color w:val="000000"/>
        </w:rPr>
        <w:t xml:space="preserve">– </w:t>
      </w:r>
      <w:r w:rsidRPr="00E110C1">
        <w:rPr>
          <w:bCs/>
          <w:color w:val="000000"/>
        </w:rPr>
        <w:t>Д</w:t>
      </w:r>
      <w:r w:rsidR="00D84C7A" w:rsidRPr="00E110C1">
        <w:rPr>
          <w:bCs/>
          <w:color w:val="000000"/>
        </w:rPr>
        <w:t>ону: Феникс, 2006</w:t>
      </w:r>
    </w:p>
    <w:p w:rsidR="00D84C7A" w:rsidRPr="00E110C1" w:rsidRDefault="00E110C1" w:rsidP="00E432EA">
      <w:pPr>
        <w:numPr>
          <w:ilvl w:val="0"/>
          <w:numId w:val="3"/>
        </w:numPr>
        <w:tabs>
          <w:tab w:val="left" w:pos="280"/>
        </w:tabs>
        <w:spacing w:line="360" w:lineRule="auto"/>
        <w:ind w:left="0" w:firstLine="0"/>
        <w:jc w:val="both"/>
        <w:rPr>
          <w:bCs/>
          <w:color w:val="000000"/>
        </w:rPr>
      </w:pPr>
      <w:r w:rsidRPr="00E110C1">
        <w:rPr>
          <w:bCs/>
          <w:color w:val="000000"/>
        </w:rPr>
        <w:t>Найденков</w:t>
      </w:r>
      <w:r>
        <w:rPr>
          <w:bCs/>
          <w:color w:val="000000"/>
        </w:rPr>
        <w:t> </w:t>
      </w:r>
      <w:r w:rsidRPr="00E110C1">
        <w:rPr>
          <w:bCs/>
          <w:color w:val="000000"/>
        </w:rPr>
        <w:t>В.И.</w:t>
      </w:r>
      <w:r>
        <w:rPr>
          <w:bCs/>
          <w:color w:val="000000"/>
        </w:rPr>
        <w:t> </w:t>
      </w:r>
      <w:r w:rsidRPr="00E110C1">
        <w:rPr>
          <w:bCs/>
          <w:color w:val="000000"/>
        </w:rPr>
        <w:t>Инвестиции</w:t>
      </w:r>
      <w:r w:rsidR="00D84C7A" w:rsidRPr="00E110C1">
        <w:rPr>
          <w:bCs/>
          <w:color w:val="000000"/>
        </w:rPr>
        <w:t xml:space="preserve"> </w:t>
      </w:r>
      <w:r>
        <w:rPr>
          <w:bCs/>
          <w:color w:val="000000"/>
        </w:rPr>
        <w:t xml:space="preserve">– </w:t>
      </w:r>
      <w:r w:rsidRPr="00E110C1">
        <w:rPr>
          <w:bCs/>
          <w:color w:val="000000"/>
        </w:rPr>
        <w:t>М</w:t>
      </w:r>
      <w:r w:rsidR="00D84C7A" w:rsidRPr="00E110C1">
        <w:rPr>
          <w:bCs/>
          <w:color w:val="000000"/>
        </w:rPr>
        <w:t>.: РИОР, 2006</w:t>
      </w:r>
    </w:p>
    <w:p w:rsidR="00D84C7A" w:rsidRPr="00E110C1" w:rsidRDefault="00E110C1" w:rsidP="00E432EA">
      <w:pPr>
        <w:numPr>
          <w:ilvl w:val="0"/>
          <w:numId w:val="3"/>
        </w:numPr>
        <w:tabs>
          <w:tab w:val="left" w:pos="280"/>
        </w:tabs>
        <w:spacing w:line="360" w:lineRule="auto"/>
        <w:ind w:left="0" w:firstLine="0"/>
        <w:jc w:val="both"/>
        <w:rPr>
          <w:bCs/>
          <w:color w:val="000000"/>
        </w:rPr>
      </w:pPr>
      <w:r w:rsidRPr="00E110C1">
        <w:rPr>
          <w:bCs/>
          <w:color w:val="000000"/>
        </w:rPr>
        <w:t>Корсунова</w:t>
      </w:r>
      <w:r>
        <w:rPr>
          <w:bCs/>
          <w:color w:val="000000"/>
        </w:rPr>
        <w:t> </w:t>
      </w:r>
      <w:r w:rsidRPr="00E110C1">
        <w:rPr>
          <w:bCs/>
          <w:color w:val="000000"/>
        </w:rPr>
        <w:t>Н.М.</w:t>
      </w:r>
      <w:r>
        <w:rPr>
          <w:bCs/>
          <w:color w:val="000000"/>
        </w:rPr>
        <w:t> </w:t>
      </w:r>
      <w:r w:rsidRPr="00E110C1">
        <w:rPr>
          <w:bCs/>
          <w:color w:val="000000"/>
        </w:rPr>
        <w:t>Инвестиции</w:t>
      </w:r>
      <w:r>
        <w:rPr>
          <w:bCs/>
          <w:color w:val="000000"/>
        </w:rPr>
        <w:t xml:space="preserve"> –</w:t>
      </w:r>
      <w:r w:rsidRPr="00E110C1">
        <w:rPr>
          <w:bCs/>
          <w:color w:val="000000"/>
        </w:rPr>
        <w:t xml:space="preserve"> М.</w:t>
      </w:r>
      <w:r w:rsidR="00D84C7A" w:rsidRPr="00E110C1">
        <w:rPr>
          <w:bCs/>
          <w:color w:val="000000"/>
        </w:rPr>
        <w:t>: МГУС, 2007</w:t>
      </w:r>
    </w:p>
    <w:p w:rsidR="00D84C7A" w:rsidRPr="00E110C1" w:rsidRDefault="00E110C1" w:rsidP="00E432EA">
      <w:pPr>
        <w:numPr>
          <w:ilvl w:val="0"/>
          <w:numId w:val="3"/>
        </w:numPr>
        <w:tabs>
          <w:tab w:val="left" w:pos="280"/>
        </w:tabs>
        <w:spacing w:line="360" w:lineRule="auto"/>
        <w:ind w:left="0" w:firstLine="0"/>
        <w:jc w:val="both"/>
        <w:rPr>
          <w:bCs/>
          <w:color w:val="000000"/>
        </w:rPr>
      </w:pPr>
      <w:r w:rsidRPr="00E110C1">
        <w:rPr>
          <w:bCs/>
          <w:color w:val="000000"/>
        </w:rPr>
        <w:t>Гришина</w:t>
      </w:r>
      <w:r>
        <w:rPr>
          <w:bCs/>
          <w:color w:val="000000"/>
        </w:rPr>
        <w:t> </w:t>
      </w:r>
      <w:r w:rsidRPr="00E110C1">
        <w:rPr>
          <w:bCs/>
          <w:color w:val="000000"/>
        </w:rPr>
        <w:t>Г.А.</w:t>
      </w:r>
      <w:r>
        <w:rPr>
          <w:bCs/>
          <w:color w:val="000000"/>
        </w:rPr>
        <w:t> </w:t>
      </w:r>
      <w:r w:rsidRPr="00E110C1">
        <w:rPr>
          <w:bCs/>
          <w:color w:val="000000"/>
        </w:rPr>
        <w:t>Основы</w:t>
      </w:r>
      <w:r w:rsidR="00D84C7A" w:rsidRPr="00E110C1">
        <w:rPr>
          <w:bCs/>
          <w:color w:val="000000"/>
        </w:rPr>
        <w:t xml:space="preserve"> экономической теории, часть 1: СГУ 2008</w:t>
      </w:r>
      <w:bookmarkStart w:id="0" w:name="_GoBack"/>
      <w:bookmarkEnd w:id="0"/>
    </w:p>
    <w:sectPr w:rsidR="00D84C7A" w:rsidRPr="00E110C1" w:rsidSect="00AE7CF0">
      <w:headerReference w:type="even" r:id="rId7"/>
      <w:headerReference w:type="default" r:id="rId8"/>
      <w:footerReference w:type="even" r:id="rId9"/>
      <w:pgSz w:w="11906" w:h="16838" w:code="9"/>
      <w:pgMar w:top="1134" w:right="851" w:bottom="1134" w:left="1701" w:header="720" w:footer="720" w:gutter="0"/>
      <w:pgNumType w:start="2"/>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1A9" w:rsidRDefault="000621A9">
      <w:r>
        <w:separator/>
      </w:r>
    </w:p>
  </w:endnote>
  <w:endnote w:type="continuationSeparator" w:id="0">
    <w:p w:rsidR="000621A9" w:rsidRDefault="0006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D38" w:rsidRPr="004318A4" w:rsidRDefault="00C31D38" w:rsidP="00B760B9">
    <w:pPr>
      <w:pStyle w:val="a6"/>
      <w:framePr w:wrap="around" w:vAnchor="text" w:hAnchor="margin" w:xAlign="right" w:y="1"/>
      <w:rPr>
        <w:rStyle w:val="a5"/>
        <w:rFonts w:ascii="Arial" w:hAnsi="Arial" w:cs="Arial"/>
      </w:rPr>
    </w:pPr>
  </w:p>
  <w:p w:rsidR="00C31D38" w:rsidRPr="004318A4" w:rsidRDefault="00C31D38" w:rsidP="00B31486">
    <w:pPr>
      <w:pStyle w:val="a6"/>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1A9" w:rsidRDefault="000621A9">
      <w:r>
        <w:separator/>
      </w:r>
    </w:p>
  </w:footnote>
  <w:footnote w:type="continuationSeparator" w:id="0">
    <w:p w:rsidR="000621A9" w:rsidRDefault="00062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D38" w:rsidRPr="004318A4" w:rsidRDefault="00C31D38">
    <w:pPr>
      <w:pStyle w:val="a3"/>
      <w:framePr w:wrap="around" w:vAnchor="text" w:hAnchor="margin" w:xAlign="right" w:y="1"/>
      <w:rPr>
        <w:rStyle w:val="a5"/>
        <w:rFonts w:ascii="Arial" w:hAnsi="Arial" w:cs="Arial"/>
      </w:rPr>
    </w:pPr>
    <w:r w:rsidRPr="004318A4">
      <w:rPr>
        <w:rStyle w:val="a5"/>
        <w:rFonts w:ascii="Arial" w:hAnsi="Arial" w:cs="Arial"/>
        <w:noProof/>
      </w:rPr>
      <w:t>1</w:t>
    </w:r>
  </w:p>
  <w:p w:rsidR="00C31D38" w:rsidRPr="004318A4" w:rsidRDefault="00C31D38">
    <w:pPr>
      <w:pStyle w:val="a3"/>
      <w:ind w:right="36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D38" w:rsidRPr="004318A4" w:rsidRDefault="00C31D38">
    <w:pPr>
      <w:pStyle w:val="a3"/>
      <w:ind w:right="36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B6D1C"/>
    <w:multiLevelType w:val="hybridMultilevel"/>
    <w:tmpl w:val="000C4B2C"/>
    <w:lvl w:ilvl="0" w:tplc="0C16F0A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57E11E21"/>
    <w:multiLevelType w:val="multilevel"/>
    <w:tmpl w:val="5810BEFC"/>
    <w:lvl w:ilvl="0">
      <w:start w:val="2"/>
      <w:numFmt w:val="decimal"/>
      <w:pStyle w:val="1"/>
      <w:lvlText w:val="%1"/>
      <w:lvlJc w:val="left"/>
      <w:pPr>
        <w:tabs>
          <w:tab w:val="num" w:pos="1637"/>
        </w:tabs>
        <w:ind w:left="1578" w:hanging="301"/>
      </w:pPr>
      <w:rPr>
        <w:rFonts w:cs="Times New Roman" w:hint="default"/>
      </w:rPr>
    </w:lvl>
    <w:lvl w:ilvl="1">
      <w:start w:val="1"/>
      <w:numFmt w:val="decimal"/>
      <w:pStyle w:val="2"/>
      <w:suff w:val="space"/>
      <w:lvlText w:val="%1.%2"/>
      <w:lvlJc w:val="left"/>
      <w:pPr>
        <w:ind w:left="5915" w:hanging="4071"/>
      </w:pPr>
      <w:rPr>
        <w:rFonts w:cs="Times New Roman" w:hint="default"/>
      </w:rPr>
    </w:lvl>
    <w:lvl w:ilvl="2">
      <w:start w:val="1"/>
      <w:numFmt w:val="decimal"/>
      <w:pStyle w:val="3"/>
      <w:suff w:val="space"/>
      <w:lvlText w:val="%1.%2.%3"/>
      <w:lvlJc w:val="left"/>
      <w:pPr>
        <w:ind w:left="7269" w:hanging="1661"/>
      </w:pPr>
      <w:rPr>
        <w:rFonts w:cs="Times New Roman" w:hint="default"/>
      </w:rPr>
    </w:lvl>
    <w:lvl w:ilvl="3">
      <w:start w:val="1"/>
      <w:numFmt w:val="decimal"/>
      <w:lvlText w:val="%1.%2.%3.%4."/>
      <w:lvlJc w:val="left"/>
      <w:pPr>
        <w:tabs>
          <w:tab w:val="num" w:pos="7048"/>
        </w:tabs>
        <w:ind w:left="6616" w:hanging="648"/>
      </w:pPr>
      <w:rPr>
        <w:rFonts w:cs="Times New Roman" w:hint="default"/>
      </w:rPr>
    </w:lvl>
    <w:lvl w:ilvl="4">
      <w:start w:val="1"/>
      <w:numFmt w:val="decimal"/>
      <w:lvlText w:val="%1.%2.%3.%4.%5."/>
      <w:lvlJc w:val="left"/>
      <w:pPr>
        <w:tabs>
          <w:tab w:val="num" w:pos="7408"/>
        </w:tabs>
        <w:ind w:left="7120" w:hanging="792"/>
      </w:pPr>
      <w:rPr>
        <w:rFonts w:cs="Times New Roman" w:hint="default"/>
      </w:rPr>
    </w:lvl>
    <w:lvl w:ilvl="5">
      <w:start w:val="1"/>
      <w:numFmt w:val="decimal"/>
      <w:lvlText w:val="%1.%2.%3.%4.%5.%6."/>
      <w:lvlJc w:val="left"/>
      <w:pPr>
        <w:tabs>
          <w:tab w:val="num" w:pos="8128"/>
        </w:tabs>
        <w:ind w:left="7624" w:hanging="936"/>
      </w:pPr>
      <w:rPr>
        <w:rFonts w:cs="Times New Roman" w:hint="default"/>
      </w:rPr>
    </w:lvl>
    <w:lvl w:ilvl="6">
      <w:start w:val="1"/>
      <w:numFmt w:val="decimal"/>
      <w:lvlText w:val="%1.%2.%3.%4.%5.%6.%7."/>
      <w:lvlJc w:val="left"/>
      <w:pPr>
        <w:tabs>
          <w:tab w:val="num" w:pos="8848"/>
        </w:tabs>
        <w:ind w:left="8128" w:hanging="1080"/>
      </w:pPr>
      <w:rPr>
        <w:rFonts w:cs="Times New Roman" w:hint="default"/>
      </w:rPr>
    </w:lvl>
    <w:lvl w:ilvl="7">
      <w:start w:val="1"/>
      <w:numFmt w:val="decimal"/>
      <w:lvlText w:val="%1.%2.%3.%4.%5.%6.%7.%8."/>
      <w:lvlJc w:val="left"/>
      <w:pPr>
        <w:tabs>
          <w:tab w:val="num" w:pos="9208"/>
        </w:tabs>
        <w:ind w:left="8632" w:hanging="1224"/>
      </w:pPr>
      <w:rPr>
        <w:rFonts w:cs="Times New Roman" w:hint="default"/>
      </w:rPr>
    </w:lvl>
    <w:lvl w:ilvl="8">
      <w:start w:val="1"/>
      <w:numFmt w:val="decimal"/>
      <w:lvlText w:val="%1.%2.%3.%4.%5.%6.%7.%8.%9."/>
      <w:lvlJc w:val="left"/>
      <w:pPr>
        <w:tabs>
          <w:tab w:val="num" w:pos="9928"/>
        </w:tabs>
        <w:ind w:left="9208" w:hanging="1440"/>
      </w:pPr>
      <w:rPr>
        <w:rFonts w:cs="Times New Roman" w:hint="default"/>
      </w:rPr>
    </w:lvl>
  </w:abstractNum>
  <w:abstractNum w:abstractNumId="2">
    <w:nsid w:val="7CF93D81"/>
    <w:multiLevelType w:val="hybridMultilevel"/>
    <w:tmpl w:val="419EA1F0"/>
    <w:lvl w:ilvl="0" w:tplc="7354F3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96E"/>
    <w:rsid w:val="000025BA"/>
    <w:rsid w:val="000055CA"/>
    <w:rsid w:val="000067A2"/>
    <w:rsid w:val="000113EE"/>
    <w:rsid w:val="000147CA"/>
    <w:rsid w:val="000169F1"/>
    <w:rsid w:val="00021037"/>
    <w:rsid w:val="00025A31"/>
    <w:rsid w:val="00027481"/>
    <w:rsid w:val="000312E3"/>
    <w:rsid w:val="000322E2"/>
    <w:rsid w:val="000346C1"/>
    <w:rsid w:val="000347EC"/>
    <w:rsid w:val="00034ADB"/>
    <w:rsid w:val="000411D4"/>
    <w:rsid w:val="00042EBB"/>
    <w:rsid w:val="000432DD"/>
    <w:rsid w:val="000468E8"/>
    <w:rsid w:val="000621A9"/>
    <w:rsid w:val="0006288B"/>
    <w:rsid w:val="00081E60"/>
    <w:rsid w:val="000835D6"/>
    <w:rsid w:val="00084064"/>
    <w:rsid w:val="00093BB4"/>
    <w:rsid w:val="00093D7B"/>
    <w:rsid w:val="00096CA2"/>
    <w:rsid w:val="00096ED1"/>
    <w:rsid w:val="000A1EDD"/>
    <w:rsid w:val="000A24F3"/>
    <w:rsid w:val="000A6267"/>
    <w:rsid w:val="000A73D0"/>
    <w:rsid w:val="000B1F51"/>
    <w:rsid w:val="000B52A3"/>
    <w:rsid w:val="000C5942"/>
    <w:rsid w:val="000C71FE"/>
    <w:rsid w:val="000D2113"/>
    <w:rsid w:val="000D5013"/>
    <w:rsid w:val="000D791B"/>
    <w:rsid w:val="000E0894"/>
    <w:rsid w:val="000F032A"/>
    <w:rsid w:val="000F42E8"/>
    <w:rsid w:val="001027E3"/>
    <w:rsid w:val="00103721"/>
    <w:rsid w:val="00104BE6"/>
    <w:rsid w:val="001058F5"/>
    <w:rsid w:val="00106022"/>
    <w:rsid w:val="00110211"/>
    <w:rsid w:val="00111C24"/>
    <w:rsid w:val="001245E5"/>
    <w:rsid w:val="00126F71"/>
    <w:rsid w:val="0012780B"/>
    <w:rsid w:val="001313E7"/>
    <w:rsid w:val="00141664"/>
    <w:rsid w:val="00145135"/>
    <w:rsid w:val="0014751C"/>
    <w:rsid w:val="00150DB4"/>
    <w:rsid w:val="00152FE1"/>
    <w:rsid w:val="00153A01"/>
    <w:rsid w:val="00153B68"/>
    <w:rsid w:val="00160FD9"/>
    <w:rsid w:val="001629B2"/>
    <w:rsid w:val="00164B76"/>
    <w:rsid w:val="001678CF"/>
    <w:rsid w:val="00174C5F"/>
    <w:rsid w:val="00181B7A"/>
    <w:rsid w:val="0019563C"/>
    <w:rsid w:val="001A058B"/>
    <w:rsid w:val="001A183C"/>
    <w:rsid w:val="001A6C93"/>
    <w:rsid w:val="001B0B31"/>
    <w:rsid w:val="001B10CD"/>
    <w:rsid w:val="001B1E3A"/>
    <w:rsid w:val="001B303F"/>
    <w:rsid w:val="001B3505"/>
    <w:rsid w:val="001B7057"/>
    <w:rsid w:val="001B7930"/>
    <w:rsid w:val="001C169C"/>
    <w:rsid w:val="001C3F7E"/>
    <w:rsid w:val="001C57BC"/>
    <w:rsid w:val="001C58FA"/>
    <w:rsid w:val="001C70A6"/>
    <w:rsid w:val="001D574F"/>
    <w:rsid w:val="001D6E81"/>
    <w:rsid w:val="001E6580"/>
    <w:rsid w:val="001F1E3C"/>
    <w:rsid w:val="001F4D9B"/>
    <w:rsid w:val="001F5691"/>
    <w:rsid w:val="00201111"/>
    <w:rsid w:val="00202F23"/>
    <w:rsid w:val="00214864"/>
    <w:rsid w:val="00215E41"/>
    <w:rsid w:val="00217F47"/>
    <w:rsid w:val="00222FA8"/>
    <w:rsid w:val="0022382D"/>
    <w:rsid w:val="0022624E"/>
    <w:rsid w:val="002330CD"/>
    <w:rsid w:val="0023663F"/>
    <w:rsid w:val="0024449C"/>
    <w:rsid w:val="00245212"/>
    <w:rsid w:val="00251F66"/>
    <w:rsid w:val="002546AB"/>
    <w:rsid w:val="00255904"/>
    <w:rsid w:val="0026053D"/>
    <w:rsid w:val="00264F37"/>
    <w:rsid w:val="0027124E"/>
    <w:rsid w:val="00272A15"/>
    <w:rsid w:val="00280221"/>
    <w:rsid w:val="0028199C"/>
    <w:rsid w:val="002840A9"/>
    <w:rsid w:val="0029021C"/>
    <w:rsid w:val="00293B7A"/>
    <w:rsid w:val="002A3F14"/>
    <w:rsid w:val="002A57D1"/>
    <w:rsid w:val="002A6540"/>
    <w:rsid w:val="002A6AF2"/>
    <w:rsid w:val="002B2DE4"/>
    <w:rsid w:val="002C3675"/>
    <w:rsid w:val="002C41AF"/>
    <w:rsid w:val="002C520F"/>
    <w:rsid w:val="002D23A9"/>
    <w:rsid w:val="002D43BE"/>
    <w:rsid w:val="002E3A7C"/>
    <w:rsid w:val="002E51A1"/>
    <w:rsid w:val="002F0AC7"/>
    <w:rsid w:val="002F10B4"/>
    <w:rsid w:val="002F3C0D"/>
    <w:rsid w:val="0030088E"/>
    <w:rsid w:val="00303EA1"/>
    <w:rsid w:val="0030708A"/>
    <w:rsid w:val="00307C24"/>
    <w:rsid w:val="00314409"/>
    <w:rsid w:val="00321A9F"/>
    <w:rsid w:val="00322A4F"/>
    <w:rsid w:val="00323B44"/>
    <w:rsid w:val="003343C7"/>
    <w:rsid w:val="00340499"/>
    <w:rsid w:val="00341C12"/>
    <w:rsid w:val="00342F77"/>
    <w:rsid w:val="00351D60"/>
    <w:rsid w:val="003531EF"/>
    <w:rsid w:val="00354F9F"/>
    <w:rsid w:val="00360CB1"/>
    <w:rsid w:val="00361CA0"/>
    <w:rsid w:val="003620EC"/>
    <w:rsid w:val="003632AA"/>
    <w:rsid w:val="00363511"/>
    <w:rsid w:val="00363A84"/>
    <w:rsid w:val="00364DBE"/>
    <w:rsid w:val="00367992"/>
    <w:rsid w:val="00376956"/>
    <w:rsid w:val="003921A9"/>
    <w:rsid w:val="00393B5A"/>
    <w:rsid w:val="003A3ECD"/>
    <w:rsid w:val="003A46B7"/>
    <w:rsid w:val="003A5D2E"/>
    <w:rsid w:val="003B1664"/>
    <w:rsid w:val="003B3E5E"/>
    <w:rsid w:val="003B76E7"/>
    <w:rsid w:val="003D00AB"/>
    <w:rsid w:val="003D1F46"/>
    <w:rsid w:val="003E0BB1"/>
    <w:rsid w:val="003F065B"/>
    <w:rsid w:val="00400016"/>
    <w:rsid w:val="004003BB"/>
    <w:rsid w:val="004057FD"/>
    <w:rsid w:val="00407A21"/>
    <w:rsid w:val="00412600"/>
    <w:rsid w:val="00420359"/>
    <w:rsid w:val="00424E5D"/>
    <w:rsid w:val="00426609"/>
    <w:rsid w:val="00427676"/>
    <w:rsid w:val="00427B18"/>
    <w:rsid w:val="004318A4"/>
    <w:rsid w:val="00437051"/>
    <w:rsid w:val="00440A68"/>
    <w:rsid w:val="004413DB"/>
    <w:rsid w:val="00441471"/>
    <w:rsid w:val="00443FCB"/>
    <w:rsid w:val="00450E5B"/>
    <w:rsid w:val="0045247C"/>
    <w:rsid w:val="00453900"/>
    <w:rsid w:val="00454FD2"/>
    <w:rsid w:val="00461FD7"/>
    <w:rsid w:val="004669F5"/>
    <w:rsid w:val="00473587"/>
    <w:rsid w:val="0047437F"/>
    <w:rsid w:val="00477010"/>
    <w:rsid w:val="004802DD"/>
    <w:rsid w:val="0048333C"/>
    <w:rsid w:val="004900AA"/>
    <w:rsid w:val="00492463"/>
    <w:rsid w:val="00494FB8"/>
    <w:rsid w:val="004A155F"/>
    <w:rsid w:val="004A1D32"/>
    <w:rsid w:val="004A5541"/>
    <w:rsid w:val="004A6FB7"/>
    <w:rsid w:val="004B6308"/>
    <w:rsid w:val="004B6CFB"/>
    <w:rsid w:val="004B7278"/>
    <w:rsid w:val="004C11AB"/>
    <w:rsid w:val="004C2EC2"/>
    <w:rsid w:val="004D6203"/>
    <w:rsid w:val="004E45AC"/>
    <w:rsid w:val="004E53CD"/>
    <w:rsid w:val="004E660B"/>
    <w:rsid w:val="004F3331"/>
    <w:rsid w:val="004F64EE"/>
    <w:rsid w:val="0050451E"/>
    <w:rsid w:val="0050478C"/>
    <w:rsid w:val="005072E5"/>
    <w:rsid w:val="00517A84"/>
    <w:rsid w:val="005211D4"/>
    <w:rsid w:val="00522F5A"/>
    <w:rsid w:val="00526840"/>
    <w:rsid w:val="00527188"/>
    <w:rsid w:val="00527C89"/>
    <w:rsid w:val="00530508"/>
    <w:rsid w:val="00530FE3"/>
    <w:rsid w:val="0053659F"/>
    <w:rsid w:val="005400BA"/>
    <w:rsid w:val="005415F8"/>
    <w:rsid w:val="005424EC"/>
    <w:rsid w:val="00551090"/>
    <w:rsid w:val="00554418"/>
    <w:rsid w:val="0055513F"/>
    <w:rsid w:val="005568BD"/>
    <w:rsid w:val="00560675"/>
    <w:rsid w:val="0056068C"/>
    <w:rsid w:val="005726C6"/>
    <w:rsid w:val="00576776"/>
    <w:rsid w:val="00580FF8"/>
    <w:rsid w:val="005849E6"/>
    <w:rsid w:val="00585FEA"/>
    <w:rsid w:val="00595953"/>
    <w:rsid w:val="00595C78"/>
    <w:rsid w:val="005A005E"/>
    <w:rsid w:val="005A2F72"/>
    <w:rsid w:val="005A5D49"/>
    <w:rsid w:val="005A6670"/>
    <w:rsid w:val="005B1623"/>
    <w:rsid w:val="005B38B5"/>
    <w:rsid w:val="005B5DDF"/>
    <w:rsid w:val="005C1145"/>
    <w:rsid w:val="005C390B"/>
    <w:rsid w:val="005C7B09"/>
    <w:rsid w:val="005D2751"/>
    <w:rsid w:val="005E0178"/>
    <w:rsid w:val="005E1975"/>
    <w:rsid w:val="005E3A4C"/>
    <w:rsid w:val="005E539A"/>
    <w:rsid w:val="005E67A5"/>
    <w:rsid w:val="005F19D0"/>
    <w:rsid w:val="005F1F77"/>
    <w:rsid w:val="00601C7F"/>
    <w:rsid w:val="006124FE"/>
    <w:rsid w:val="00614EAD"/>
    <w:rsid w:val="006344F2"/>
    <w:rsid w:val="00643A8B"/>
    <w:rsid w:val="006545D7"/>
    <w:rsid w:val="0065640B"/>
    <w:rsid w:val="00656639"/>
    <w:rsid w:val="00657E45"/>
    <w:rsid w:val="006617D1"/>
    <w:rsid w:val="00662CA3"/>
    <w:rsid w:val="00666C3F"/>
    <w:rsid w:val="0067136A"/>
    <w:rsid w:val="00674251"/>
    <w:rsid w:val="00682454"/>
    <w:rsid w:val="00682599"/>
    <w:rsid w:val="00696240"/>
    <w:rsid w:val="006A0D9C"/>
    <w:rsid w:val="006A0DF0"/>
    <w:rsid w:val="006A275E"/>
    <w:rsid w:val="006A3C4B"/>
    <w:rsid w:val="006A6A43"/>
    <w:rsid w:val="006A7E4E"/>
    <w:rsid w:val="006B5361"/>
    <w:rsid w:val="006B7B37"/>
    <w:rsid w:val="006C61A0"/>
    <w:rsid w:val="006C7F8B"/>
    <w:rsid w:val="006D12D2"/>
    <w:rsid w:val="006D69BF"/>
    <w:rsid w:val="006E25BC"/>
    <w:rsid w:val="006E5A74"/>
    <w:rsid w:val="006E5DD4"/>
    <w:rsid w:val="006E61D8"/>
    <w:rsid w:val="006F01AC"/>
    <w:rsid w:val="006F0CF2"/>
    <w:rsid w:val="006F2726"/>
    <w:rsid w:val="006F5E03"/>
    <w:rsid w:val="00700F72"/>
    <w:rsid w:val="00702C19"/>
    <w:rsid w:val="007036F4"/>
    <w:rsid w:val="00713EB9"/>
    <w:rsid w:val="0072347B"/>
    <w:rsid w:val="00725CB1"/>
    <w:rsid w:val="00727F86"/>
    <w:rsid w:val="00730CD5"/>
    <w:rsid w:val="00733F58"/>
    <w:rsid w:val="0073404A"/>
    <w:rsid w:val="007435AC"/>
    <w:rsid w:val="007466E4"/>
    <w:rsid w:val="007470A2"/>
    <w:rsid w:val="00751AAC"/>
    <w:rsid w:val="007522D6"/>
    <w:rsid w:val="00752979"/>
    <w:rsid w:val="007550BD"/>
    <w:rsid w:val="00763347"/>
    <w:rsid w:val="00764C38"/>
    <w:rsid w:val="00764D57"/>
    <w:rsid w:val="00765562"/>
    <w:rsid w:val="00766BF4"/>
    <w:rsid w:val="007676A2"/>
    <w:rsid w:val="00770A6E"/>
    <w:rsid w:val="00771883"/>
    <w:rsid w:val="00772B24"/>
    <w:rsid w:val="00774660"/>
    <w:rsid w:val="0077617E"/>
    <w:rsid w:val="00777CD7"/>
    <w:rsid w:val="00782618"/>
    <w:rsid w:val="00785BC9"/>
    <w:rsid w:val="00790A17"/>
    <w:rsid w:val="00791025"/>
    <w:rsid w:val="0079296E"/>
    <w:rsid w:val="00793D0F"/>
    <w:rsid w:val="007A016F"/>
    <w:rsid w:val="007A14ED"/>
    <w:rsid w:val="007A39D8"/>
    <w:rsid w:val="007A711D"/>
    <w:rsid w:val="007B13E0"/>
    <w:rsid w:val="007B491D"/>
    <w:rsid w:val="007B4FE5"/>
    <w:rsid w:val="007B7C60"/>
    <w:rsid w:val="007B7F64"/>
    <w:rsid w:val="007C2D15"/>
    <w:rsid w:val="007C3454"/>
    <w:rsid w:val="007C41F5"/>
    <w:rsid w:val="007D0A32"/>
    <w:rsid w:val="007E0113"/>
    <w:rsid w:val="007E03F4"/>
    <w:rsid w:val="007E12F8"/>
    <w:rsid w:val="007E140C"/>
    <w:rsid w:val="007E3F06"/>
    <w:rsid w:val="007E53A0"/>
    <w:rsid w:val="007E6E38"/>
    <w:rsid w:val="007F716D"/>
    <w:rsid w:val="00800780"/>
    <w:rsid w:val="00804663"/>
    <w:rsid w:val="00810CB9"/>
    <w:rsid w:val="008114CC"/>
    <w:rsid w:val="00811FD9"/>
    <w:rsid w:val="008243A0"/>
    <w:rsid w:val="00826A7D"/>
    <w:rsid w:val="008317CE"/>
    <w:rsid w:val="0084191A"/>
    <w:rsid w:val="0084546A"/>
    <w:rsid w:val="008525E0"/>
    <w:rsid w:val="00852D74"/>
    <w:rsid w:val="00856012"/>
    <w:rsid w:val="00870DD7"/>
    <w:rsid w:val="0088072E"/>
    <w:rsid w:val="008855CB"/>
    <w:rsid w:val="00886082"/>
    <w:rsid w:val="00887CBF"/>
    <w:rsid w:val="008901F0"/>
    <w:rsid w:val="00892584"/>
    <w:rsid w:val="00895AAD"/>
    <w:rsid w:val="00896CB1"/>
    <w:rsid w:val="00897B04"/>
    <w:rsid w:val="008A07C2"/>
    <w:rsid w:val="008A1277"/>
    <w:rsid w:val="008A3795"/>
    <w:rsid w:val="008A4210"/>
    <w:rsid w:val="008A4BE1"/>
    <w:rsid w:val="008A5053"/>
    <w:rsid w:val="008A748D"/>
    <w:rsid w:val="008B14CA"/>
    <w:rsid w:val="008B5579"/>
    <w:rsid w:val="008B7C7D"/>
    <w:rsid w:val="008C5325"/>
    <w:rsid w:val="008C7AE1"/>
    <w:rsid w:val="008D3CE7"/>
    <w:rsid w:val="008D45B6"/>
    <w:rsid w:val="008D4C13"/>
    <w:rsid w:val="008D7C2A"/>
    <w:rsid w:val="008E5A43"/>
    <w:rsid w:val="008F12CC"/>
    <w:rsid w:val="008F302D"/>
    <w:rsid w:val="008F5E6A"/>
    <w:rsid w:val="00901C7B"/>
    <w:rsid w:val="0090218D"/>
    <w:rsid w:val="0090419C"/>
    <w:rsid w:val="0090660B"/>
    <w:rsid w:val="0090781C"/>
    <w:rsid w:val="009114D8"/>
    <w:rsid w:val="009158DD"/>
    <w:rsid w:val="009172B9"/>
    <w:rsid w:val="00932E67"/>
    <w:rsid w:val="0093523E"/>
    <w:rsid w:val="00936DFE"/>
    <w:rsid w:val="00937242"/>
    <w:rsid w:val="00941F40"/>
    <w:rsid w:val="00943646"/>
    <w:rsid w:val="00945796"/>
    <w:rsid w:val="00951152"/>
    <w:rsid w:val="009560D3"/>
    <w:rsid w:val="00957514"/>
    <w:rsid w:val="009611FD"/>
    <w:rsid w:val="0096785A"/>
    <w:rsid w:val="00972EDA"/>
    <w:rsid w:val="00973CAA"/>
    <w:rsid w:val="00973CDC"/>
    <w:rsid w:val="00981BD9"/>
    <w:rsid w:val="0098417A"/>
    <w:rsid w:val="00990C92"/>
    <w:rsid w:val="009925DD"/>
    <w:rsid w:val="00993099"/>
    <w:rsid w:val="00993ED9"/>
    <w:rsid w:val="00997F29"/>
    <w:rsid w:val="009A46C1"/>
    <w:rsid w:val="009A7BCE"/>
    <w:rsid w:val="009B7618"/>
    <w:rsid w:val="009C275E"/>
    <w:rsid w:val="009C4EEB"/>
    <w:rsid w:val="009C5B29"/>
    <w:rsid w:val="009D373E"/>
    <w:rsid w:val="009D5C6A"/>
    <w:rsid w:val="009E37E9"/>
    <w:rsid w:val="009E4A8C"/>
    <w:rsid w:val="009E5EDA"/>
    <w:rsid w:val="009E69B2"/>
    <w:rsid w:val="009F2A33"/>
    <w:rsid w:val="00A0271D"/>
    <w:rsid w:val="00A053F4"/>
    <w:rsid w:val="00A13BAD"/>
    <w:rsid w:val="00A14655"/>
    <w:rsid w:val="00A16A12"/>
    <w:rsid w:val="00A229EC"/>
    <w:rsid w:val="00A22FDB"/>
    <w:rsid w:val="00A23FDA"/>
    <w:rsid w:val="00A24617"/>
    <w:rsid w:val="00A24B1D"/>
    <w:rsid w:val="00A27BD7"/>
    <w:rsid w:val="00A3152B"/>
    <w:rsid w:val="00A3312E"/>
    <w:rsid w:val="00A36E15"/>
    <w:rsid w:val="00A37E2A"/>
    <w:rsid w:val="00A4035A"/>
    <w:rsid w:val="00A44217"/>
    <w:rsid w:val="00A458D1"/>
    <w:rsid w:val="00A526DF"/>
    <w:rsid w:val="00A547E6"/>
    <w:rsid w:val="00A60445"/>
    <w:rsid w:val="00A6249C"/>
    <w:rsid w:val="00A625BF"/>
    <w:rsid w:val="00A6296A"/>
    <w:rsid w:val="00A64518"/>
    <w:rsid w:val="00A65004"/>
    <w:rsid w:val="00A73C7B"/>
    <w:rsid w:val="00A76752"/>
    <w:rsid w:val="00A9528B"/>
    <w:rsid w:val="00A96140"/>
    <w:rsid w:val="00AA0D41"/>
    <w:rsid w:val="00AA3784"/>
    <w:rsid w:val="00AA7328"/>
    <w:rsid w:val="00AA7D2A"/>
    <w:rsid w:val="00AB4CB4"/>
    <w:rsid w:val="00AB4E29"/>
    <w:rsid w:val="00AC6BF1"/>
    <w:rsid w:val="00AD5027"/>
    <w:rsid w:val="00AD67E7"/>
    <w:rsid w:val="00AE18CB"/>
    <w:rsid w:val="00AE58E8"/>
    <w:rsid w:val="00AE7CF0"/>
    <w:rsid w:val="00AF145E"/>
    <w:rsid w:val="00B05CAD"/>
    <w:rsid w:val="00B13D30"/>
    <w:rsid w:val="00B17FB8"/>
    <w:rsid w:val="00B2260F"/>
    <w:rsid w:val="00B24D6A"/>
    <w:rsid w:val="00B27483"/>
    <w:rsid w:val="00B31486"/>
    <w:rsid w:val="00B32FF9"/>
    <w:rsid w:val="00B365FD"/>
    <w:rsid w:val="00B376A0"/>
    <w:rsid w:val="00B41632"/>
    <w:rsid w:val="00B4607B"/>
    <w:rsid w:val="00B46B1F"/>
    <w:rsid w:val="00B61BB1"/>
    <w:rsid w:val="00B7206F"/>
    <w:rsid w:val="00B728BF"/>
    <w:rsid w:val="00B73406"/>
    <w:rsid w:val="00B75E97"/>
    <w:rsid w:val="00B760B9"/>
    <w:rsid w:val="00B80B84"/>
    <w:rsid w:val="00B91BD6"/>
    <w:rsid w:val="00B92560"/>
    <w:rsid w:val="00B95B07"/>
    <w:rsid w:val="00BA2E97"/>
    <w:rsid w:val="00BA31D5"/>
    <w:rsid w:val="00BA3648"/>
    <w:rsid w:val="00BB0952"/>
    <w:rsid w:val="00BB2A13"/>
    <w:rsid w:val="00BB3144"/>
    <w:rsid w:val="00BC47CC"/>
    <w:rsid w:val="00BC5EE7"/>
    <w:rsid w:val="00BC7544"/>
    <w:rsid w:val="00BD10D2"/>
    <w:rsid w:val="00BD2288"/>
    <w:rsid w:val="00BD4517"/>
    <w:rsid w:val="00BD6EC8"/>
    <w:rsid w:val="00BE01B9"/>
    <w:rsid w:val="00BE1BDA"/>
    <w:rsid w:val="00BE2A00"/>
    <w:rsid w:val="00BF222D"/>
    <w:rsid w:val="00C03CBD"/>
    <w:rsid w:val="00C14753"/>
    <w:rsid w:val="00C163B0"/>
    <w:rsid w:val="00C25A89"/>
    <w:rsid w:val="00C26C1C"/>
    <w:rsid w:val="00C30678"/>
    <w:rsid w:val="00C31D38"/>
    <w:rsid w:val="00C32D1F"/>
    <w:rsid w:val="00C35F40"/>
    <w:rsid w:val="00C43708"/>
    <w:rsid w:val="00C46A48"/>
    <w:rsid w:val="00C534A9"/>
    <w:rsid w:val="00C56F8D"/>
    <w:rsid w:val="00C609E0"/>
    <w:rsid w:val="00C62700"/>
    <w:rsid w:val="00C65777"/>
    <w:rsid w:val="00C666C7"/>
    <w:rsid w:val="00C70DA4"/>
    <w:rsid w:val="00C73988"/>
    <w:rsid w:val="00C7568C"/>
    <w:rsid w:val="00C803B9"/>
    <w:rsid w:val="00C840F4"/>
    <w:rsid w:val="00C84138"/>
    <w:rsid w:val="00C95010"/>
    <w:rsid w:val="00C95460"/>
    <w:rsid w:val="00C960E1"/>
    <w:rsid w:val="00CA005B"/>
    <w:rsid w:val="00CA235E"/>
    <w:rsid w:val="00CA37F5"/>
    <w:rsid w:val="00CA4D65"/>
    <w:rsid w:val="00CB1B96"/>
    <w:rsid w:val="00CB4D30"/>
    <w:rsid w:val="00CB7784"/>
    <w:rsid w:val="00CB7DCD"/>
    <w:rsid w:val="00CC3FD7"/>
    <w:rsid w:val="00CC4F1D"/>
    <w:rsid w:val="00CC5D06"/>
    <w:rsid w:val="00CC7DD0"/>
    <w:rsid w:val="00CD3A6C"/>
    <w:rsid w:val="00CE3FA3"/>
    <w:rsid w:val="00CE7F44"/>
    <w:rsid w:val="00CF118B"/>
    <w:rsid w:val="00CF128E"/>
    <w:rsid w:val="00CF18BC"/>
    <w:rsid w:val="00CF5B31"/>
    <w:rsid w:val="00CF7198"/>
    <w:rsid w:val="00D003F8"/>
    <w:rsid w:val="00D00772"/>
    <w:rsid w:val="00D0108F"/>
    <w:rsid w:val="00D04660"/>
    <w:rsid w:val="00D056E8"/>
    <w:rsid w:val="00D115E0"/>
    <w:rsid w:val="00D1404C"/>
    <w:rsid w:val="00D14D9D"/>
    <w:rsid w:val="00D22128"/>
    <w:rsid w:val="00D2693F"/>
    <w:rsid w:val="00D27137"/>
    <w:rsid w:val="00D27FA5"/>
    <w:rsid w:val="00D31567"/>
    <w:rsid w:val="00D3666D"/>
    <w:rsid w:val="00D4219A"/>
    <w:rsid w:val="00D4422E"/>
    <w:rsid w:val="00D44638"/>
    <w:rsid w:val="00D45B31"/>
    <w:rsid w:val="00D47342"/>
    <w:rsid w:val="00D50DC3"/>
    <w:rsid w:val="00D52C94"/>
    <w:rsid w:val="00D606DB"/>
    <w:rsid w:val="00D650D0"/>
    <w:rsid w:val="00D67A1B"/>
    <w:rsid w:val="00D7335A"/>
    <w:rsid w:val="00D761B9"/>
    <w:rsid w:val="00D77D5B"/>
    <w:rsid w:val="00D817D7"/>
    <w:rsid w:val="00D84C7A"/>
    <w:rsid w:val="00D85212"/>
    <w:rsid w:val="00D858AB"/>
    <w:rsid w:val="00D85A25"/>
    <w:rsid w:val="00D86BD4"/>
    <w:rsid w:val="00D90E07"/>
    <w:rsid w:val="00D91671"/>
    <w:rsid w:val="00D92C29"/>
    <w:rsid w:val="00D944A6"/>
    <w:rsid w:val="00D9719F"/>
    <w:rsid w:val="00DA09C2"/>
    <w:rsid w:val="00DB0BA3"/>
    <w:rsid w:val="00DB138A"/>
    <w:rsid w:val="00DB317E"/>
    <w:rsid w:val="00DB44A4"/>
    <w:rsid w:val="00DC1F03"/>
    <w:rsid w:val="00DC3DE6"/>
    <w:rsid w:val="00DD6FCB"/>
    <w:rsid w:val="00DD7022"/>
    <w:rsid w:val="00DE2E90"/>
    <w:rsid w:val="00DE301A"/>
    <w:rsid w:val="00DE659E"/>
    <w:rsid w:val="00DE7EF1"/>
    <w:rsid w:val="00DF016F"/>
    <w:rsid w:val="00DF0CF4"/>
    <w:rsid w:val="00E0018A"/>
    <w:rsid w:val="00E00B2A"/>
    <w:rsid w:val="00E00C18"/>
    <w:rsid w:val="00E03E94"/>
    <w:rsid w:val="00E0591A"/>
    <w:rsid w:val="00E069E5"/>
    <w:rsid w:val="00E110C1"/>
    <w:rsid w:val="00E129AF"/>
    <w:rsid w:val="00E17908"/>
    <w:rsid w:val="00E206C2"/>
    <w:rsid w:val="00E20B42"/>
    <w:rsid w:val="00E255AB"/>
    <w:rsid w:val="00E31CEB"/>
    <w:rsid w:val="00E33CBC"/>
    <w:rsid w:val="00E348F5"/>
    <w:rsid w:val="00E37321"/>
    <w:rsid w:val="00E432EA"/>
    <w:rsid w:val="00E445E4"/>
    <w:rsid w:val="00E45C9B"/>
    <w:rsid w:val="00E51BA9"/>
    <w:rsid w:val="00E52439"/>
    <w:rsid w:val="00E57F46"/>
    <w:rsid w:val="00E617B2"/>
    <w:rsid w:val="00E625B1"/>
    <w:rsid w:val="00E6534C"/>
    <w:rsid w:val="00E67AA1"/>
    <w:rsid w:val="00E70DFF"/>
    <w:rsid w:val="00E715F1"/>
    <w:rsid w:val="00E73A3E"/>
    <w:rsid w:val="00E760B7"/>
    <w:rsid w:val="00E77E26"/>
    <w:rsid w:val="00E80D71"/>
    <w:rsid w:val="00E8117D"/>
    <w:rsid w:val="00E842C0"/>
    <w:rsid w:val="00EA01A0"/>
    <w:rsid w:val="00EA0616"/>
    <w:rsid w:val="00EB036E"/>
    <w:rsid w:val="00EB5E27"/>
    <w:rsid w:val="00EC2723"/>
    <w:rsid w:val="00EC3D85"/>
    <w:rsid w:val="00EC52C3"/>
    <w:rsid w:val="00EC5B6C"/>
    <w:rsid w:val="00EC6159"/>
    <w:rsid w:val="00EC6854"/>
    <w:rsid w:val="00ED1FAA"/>
    <w:rsid w:val="00ED2D8E"/>
    <w:rsid w:val="00ED3755"/>
    <w:rsid w:val="00ED3DFF"/>
    <w:rsid w:val="00EE10D1"/>
    <w:rsid w:val="00EE18B5"/>
    <w:rsid w:val="00EE349C"/>
    <w:rsid w:val="00EE3A16"/>
    <w:rsid w:val="00EE543B"/>
    <w:rsid w:val="00EE6E50"/>
    <w:rsid w:val="00EF4B9A"/>
    <w:rsid w:val="00EF5C26"/>
    <w:rsid w:val="00EF74A2"/>
    <w:rsid w:val="00F027F7"/>
    <w:rsid w:val="00F13964"/>
    <w:rsid w:val="00F21DD7"/>
    <w:rsid w:val="00F2235D"/>
    <w:rsid w:val="00F225F8"/>
    <w:rsid w:val="00F23DC2"/>
    <w:rsid w:val="00F24477"/>
    <w:rsid w:val="00F353FC"/>
    <w:rsid w:val="00F44859"/>
    <w:rsid w:val="00F47FD9"/>
    <w:rsid w:val="00F60888"/>
    <w:rsid w:val="00F6516D"/>
    <w:rsid w:val="00F66639"/>
    <w:rsid w:val="00F71AE0"/>
    <w:rsid w:val="00F759D5"/>
    <w:rsid w:val="00F81663"/>
    <w:rsid w:val="00F8260C"/>
    <w:rsid w:val="00F84D05"/>
    <w:rsid w:val="00F85059"/>
    <w:rsid w:val="00F94284"/>
    <w:rsid w:val="00F96E99"/>
    <w:rsid w:val="00F971D5"/>
    <w:rsid w:val="00F97A7B"/>
    <w:rsid w:val="00FA4CF5"/>
    <w:rsid w:val="00FB064D"/>
    <w:rsid w:val="00FC1581"/>
    <w:rsid w:val="00FC5708"/>
    <w:rsid w:val="00FC6016"/>
    <w:rsid w:val="00FC72B1"/>
    <w:rsid w:val="00FE69D4"/>
    <w:rsid w:val="00FF6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9E569A7-D2F4-4B9A-A3EC-C51E2DE3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43B"/>
    <w:rPr>
      <w:sz w:val="28"/>
      <w:szCs w:val="28"/>
    </w:rPr>
  </w:style>
  <w:style w:type="paragraph" w:styleId="1">
    <w:name w:val="heading 1"/>
    <w:basedOn w:val="a"/>
    <w:next w:val="a"/>
    <w:link w:val="10"/>
    <w:uiPriority w:val="99"/>
    <w:qFormat/>
    <w:pPr>
      <w:keepNext/>
      <w:numPr>
        <w:numId w:val="1"/>
      </w:numPr>
      <w:spacing w:before="240" w:after="240" w:line="360" w:lineRule="auto"/>
      <w:outlineLvl w:val="0"/>
    </w:pPr>
    <w:rPr>
      <w:caps/>
    </w:rPr>
  </w:style>
  <w:style w:type="paragraph" w:styleId="2">
    <w:name w:val="heading 2"/>
    <w:basedOn w:val="a"/>
    <w:next w:val="a"/>
    <w:link w:val="20"/>
    <w:uiPriority w:val="99"/>
    <w:qFormat/>
    <w:pPr>
      <w:keepNext/>
      <w:numPr>
        <w:ilvl w:val="1"/>
        <w:numId w:val="1"/>
      </w:numPr>
      <w:spacing w:before="240" w:after="240" w:line="360" w:lineRule="auto"/>
      <w:outlineLvl w:val="1"/>
    </w:pPr>
    <w:rPr>
      <w:spacing w:val="40"/>
    </w:rPr>
  </w:style>
  <w:style w:type="paragraph" w:styleId="3">
    <w:name w:val="heading 3"/>
    <w:basedOn w:val="a"/>
    <w:next w:val="a"/>
    <w:link w:val="30"/>
    <w:uiPriority w:val="99"/>
    <w:qFormat/>
    <w:pPr>
      <w:keepNext/>
      <w:numPr>
        <w:ilvl w:val="2"/>
        <w:numId w:val="1"/>
      </w:numPr>
      <w:spacing w:before="120" w:after="120" w:line="360" w:lineRule="auto"/>
      <w:outlineLvl w:val="2"/>
    </w:pPr>
  </w:style>
  <w:style w:type="paragraph" w:styleId="4">
    <w:name w:val="heading 4"/>
    <w:basedOn w:val="a"/>
    <w:next w:val="a"/>
    <w:link w:val="40"/>
    <w:uiPriority w:val="99"/>
    <w:qFormat/>
    <w:pPr>
      <w:keepNext/>
      <w:spacing w:line="360" w:lineRule="auto"/>
      <w:jc w:val="both"/>
      <w:outlineLvl w:val="3"/>
    </w:pPr>
  </w:style>
  <w:style w:type="paragraph" w:styleId="5">
    <w:name w:val="heading 5"/>
    <w:basedOn w:val="a"/>
    <w:next w:val="a"/>
    <w:link w:val="50"/>
    <w:uiPriority w:val="99"/>
    <w:qFormat/>
    <w:pPr>
      <w:keepNext/>
      <w:jc w:val="both"/>
      <w:outlineLvl w:val="4"/>
    </w:pPr>
    <w:rPr>
      <w:spacing w:val="20"/>
      <w:sz w:val="24"/>
    </w:rPr>
  </w:style>
  <w:style w:type="paragraph" w:styleId="6">
    <w:name w:val="heading 6"/>
    <w:basedOn w:val="a"/>
    <w:next w:val="a"/>
    <w:link w:val="60"/>
    <w:uiPriority w:val="99"/>
    <w:qFormat/>
    <w:pPr>
      <w:keepNext/>
      <w:spacing w:line="360" w:lineRule="auto"/>
      <w:ind w:left="113" w:right="113"/>
      <w:jc w:val="center"/>
      <w:outlineLvl w:val="5"/>
    </w:pPr>
  </w:style>
  <w:style w:type="paragraph" w:styleId="7">
    <w:name w:val="heading 7"/>
    <w:basedOn w:val="a"/>
    <w:next w:val="a"/>
    <w:link w:val="70"/>
    <w:uiPriority w:val="99"/>
    <w:qFormat/>
    <w:pPr>
      <w:keepNext/>
      <w:jc w:val="center"/>
      <w:outlineLvl w:val="6"/>
    </w:pPr>
    <w:rPr>
      <w:rFonts w:ascii="Arial" w:hAnsi="Arial" w:cs="Arial"/>
      <w:i/>
      <w:iCs/>
      <w:sz w:val="16"/>
    </w:rPr>
  </w:style>
  <w:style w:type="paragraph" w:styleId="8">
    <w:name w:val="heading 8"/>
    <w:basedOn w:val="a"/>
    <w:next w:val="a"/>
    <w:link w:val="80"/>
    <w:uiPriority w:val="99"/>
    <w:qFormat/>
    <w:pPr>
      <w:keepNext/>
      <w:jc w:val="right"/>
      <w:outlineLvl w:val="7"/>
    </w:pPr>
    <w:rPr>
      <w:rFonts w:ascii="Arial" w:hAnsi="Arial" w:cs="Arial"/>
      <w:i/>
      <w:iCs/>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71883"/>
    <w:rPr>
      <w:rFonts w:cs="Times New Roman"/>
      <w:caps/>
      <w:sz w:val="28"/>
      <w:szCs w:val="28"/>
      <w:lang w:val="ru-RU" w:eastAsia="ru-RU" w:bidi="ar-SA"/>
    </w:rPr>
  </w:style>
  <w:style w:type="character" w:customStyle="1" w:styleId="20">
    <w:name w:val="Заголовок 2 Знак"/>
    <w:link w:val="2"/>
    <w:uiPriority w:val="99"/>
    <w:locked/>
    <w:rsid w:val="006A6A43"/>
    <w:rPr>
      <w:rFonts w:cs="Times New Roman"/>
      <w:spacing w:val="40"/>
      <w:sz w:val="28"/>
      <w:szCs w:val="28"/>
      <w:lang w:val="ru-RU" w:eastAsia="ru-RU" w:bidi="ar-SA"/>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21">
    <w:name w:val="Body Text 2"/>
    <w:basedOn w:val="a"/>
    <w:link w:val="22"/>
    <w:uiPriority w:val="99"/>
    <w:rsid w:val="00B13D30"/>
    <w:pPr>
      <w:spacing w:line="360" w:lineRule="auto"/>
      <w:jc w:val="both"/>
    </w:pPr>
  </w:style>
  <w:style w:type="character" w:customStyle="1" w:styleId="22">
    <w:name w:val="Основний текст 2 Знак"/>
    <w:link w:val="21"/>
    <w:uiPriority w:val="99"/>
    <w:semiHidden/>
    <w:locked/>
    <w:rPr>
      <w:rFonts w:cs="Times New Roman"/>
      <w:sz w:val="28"/>
      <w:szCs w:val="28"/>
    </w:rPr>
  </w:style>
  <w:style w:type="paragraph" w:styleId="a3">
    <w:name w:val="header"/>
    <w:basedOn w:val="a"/>
    <w:link w:val="a4"/>
    <w:uiPriority w:val="99"/>
    <w:pPr>
      <w:tabs>
        <w:tab w:val="center" w:pos="4153"/>
        <w:tab w:val="right" w:pos="8306"/>
      </w:tabs>
    </w:pPr>
  </w:style>
  <w:style w:type="character" w:customStyle="1" w:styleId="a4">
    <w:name w:val="Верхній колонтитул Знак"/>
    <w:link w:val="a3"/>
    <w:uiPriority w:val="99"/>
    <w:semiHidden/>
    <w:locked/>
    <w:rPr>
      <w:rFonts w:cs="Times New Roman"/>
      <w:sz w:val="28"/>
      <w:szCs w:val="28"/>
    </w:rPr>
  </w:style>
  <w:style w:type="character" w:styleId="a5">
    <w:name w:val="page number"/>
    <w:uiPriority w:val="99"/>
    <w:rPr>
      <w:rFonts w:cs="Times New Roman"/>
    </w:rPr>
  </w:style>
  <w:style w:type="paragraph" w:styleId="a6">
    <w:name w:val="footer"/>
    <w:basedOn w:val="a"/>
    <w:link w:val="a7"/>
    <w:uiPriority w:val="99"/>
    <w:pPr>
      <w:tabs>
        <w:tab w:val="center" w:pos="4153"/>
        <w:tab w:val="right" w:pos="8306"/>
      </w:tabs>
    </w:pPr>
  </w:style>
  <w:style w:type="character" w:customStyle="1" w:styleId="a7">
    <w:name w:val="Нижній колонтитул Знак"/>
    <w:link w:val="a6"/>
    <w:uiPriority w:val="99"/>
    <w:semiHidden/>
    <w:locked/>
    <w:rPr>
      <w:rFonts w:cs="Times New Roman"/>
      <w:sz w:val="28"/>
      <w:szCs w:val="28"/>
    </w:rPr>
  </w:style>
  <w:style w:type="paragraph" w:styleId="a8">
    <w:name w:val="Body Text"/>
    <w:basedOn w:val="a"/>
    <w:link w:val="a9"/>
    <w:uiPriority w:val="99"/>
    <w:pPr>
      <w:jc w:val="right"/>
    </w:pPr>
    <w:rPr>
      <w:rFonts w:ascii="Arial" w:hAnsi="Arial"/>
      <w:i/>
      <w:sz w:val="16"/>
    </w:rPr>
  </w:style>
  <w:style w:type="character" w:customStyle="1" w:styleId="a9">
    <w:name w:val="Основний текст Знак"/>
    <w:link w:val="a8"/>
    <w:uiPriority w:val="99"/>
    <w:semiHidden/>
    <w:locked/>
    <w:rPr>
      <w:rFonts w:cs="Times New Roman"/>
      <w:sz w:val="28"/>
      <w:szCs w:val="28"/>
    </w:rPr>
  </w:style>
  <w:style w:type="paragraph" w:styleId="aa">
    <w:name w:val="Body Text Indent"/>
    <w:basedOn w:val="a"/>
    <w:link w:val="ab"/>
    <w:uiPriority w:val="99"/>
    <w:pPr>
      <w:spacing w:line="360" w:lineRule="auto"/>
      <w:ind w:firstLine="709"/>
      <w:jc w:val="both"/>
    </w:pPr>
  </w:style>
  <w:style w:type="character" w:customStyle="1" w:styleId="ab">
    <w:name w:val="Основний текст з відступом Знак"/>
    <w:link w:val="aa"/>
    <w:uiPriority w:val="99"/>
    <w:semiHidden/>
    <w:locked/>
    <w:rPr>
      <w:rFonts w:cs="Times New Roman"/>
      <w:sz w:val="28"/>
      <w:szCs w:val="28"/>
    </w:rPr>
  </w:style>
  <w:style w:type="paragraph" w:styleId="ac">
    <w:name w:val="caption"/>
    <w:basedOn w:val="a"/>
    <w:next w:val="a"/>
    <w:uiPriority w:val="99"/>
    <w:qFormat/>
    <w:pPr>
      <w:keepNext/>
      <w:spacing w:before="120" w:after="120" w:line="360" w:lineRule="auto"/>
      <w:jc w:val="both"/>
    </w:pPr>
    <w:rPr>
      <w:spacing w:val="40"/>
    </w:rPr>
  </w:style>
  <w:style w:type="paragraph" w:styleId="23">
    <w:name w:val="Body Text Indent 2"/>
    <w:basedOn w:val="a"/>
    <w:link w:val="24"/>
    <w:uiPriority w:val="99"/>
    <w:pPr>
      <w:spacing w:line="360" w:lineRule="auto"/>
      <w:ind w:firstLine="709"/>
    </w:pPr>
  </w:style>
  <w:style w:type="character" w:customStyle="1" w:styleId="24">
    <w:name w:val="Основний текст з відступом 2 Знак"/>
    <w:link w:val="23"/>
    <w:uiPriority w:val="99"/>
    <w:semiHidden/>
    <w:locked/>
    <w:rPr>
      <w:rFonts w:cs="Times New Roman"/>
      <w:sz w:val="28"/>
      <w:szCs w:val="28"/>
    </w:rPr>
  </w:style>
  <w:style w:type="paragraph" w:styleId="ad">
    <w:name w:val="Block Text"/>
    <w:basedOn w:val="a"/>
    <w:uiPriority w:val="99"/>
    <w:pPr>
      <w:spacing w:line="360" w:lineRule="auto"/>
      <w:ind w:left="113" w:right="113"/>
      <w:jc w:val="center"/>
    </w:pPr>
  </w:style>
  <w:style w:type="paragraph" w:styleId="ae">
    <w:name w:val="Normal (Web)"/>
    <w:basedOn w:val="a"/>
    <w:uiPriority w:val="99"/>
    <w:rsid w:val="007B7C60"/>
    <w:rPr>
      <w:sz w:val="24"/>
      <w:szCs w:val="24"/>
    </w:rPr>
  </w:style>
  <w:style w:type="table" w:styleId="af">
    <w:name w:val="Table Grid"/>
    <w:basedOn w:val="a1"/>
    <w:uiPriority w:val="99"/>
    <w:rsid w:val="007B7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7B7C60"/>
    <w:pPr>
      <w:spacing w:line="360" w:lineRule="auto"/>
      <w:ind w:firstLine="851"/>
      <w:jc w:val="both"/>
    </w:pPr>
  </w:style>
  <w:style w:type="character" w:customStyle="1" w:styleId="32">
    <w:name w:val="Основний текст з відступом 3 Знак"/>
    <w:link w:val="31"/>
    <w:uiPriority w:val="99"/>
    <w:semiHidden/>
    <w:locked/>
    <w:rPr>
      <w:rFonts w:cs="Times New Roman"/>
      <w:sz w:val="16"/>
      <w:szCs w:val="16"/>
    </w:rPr>
  </w:style>
  <w:style w:type="paragraph" w:customStyle="1" w:styleId="af0">
    <w:name w:val="Петит"/>
    <w:basedOn w:val="a"/>
    <w:uiPriority w:val="99"/>
    <w:rsid w:val="007B7C60"/>
    <w:pPr>
      <w:spacing w:line="288" w:lineRule="auto"/>
      <w:ind w:firstLine="709"/>
    </w:pPr>
    <w:rPr>
      <w:sz w:val="24"/>
    </w:rPr>
  </w:style>
  <w:style w:type="paragraph" w:customStyle="1" w:styleId="11">
    <w:name w:val="Стиль1"/>
    <w:basedOn w:val="aa"/>
    <w:uiPriority w:val="99"/>
    <w:rsid w:val="007B491D"/>
    <w:pPr>
      <w:spacing w:after="240" w:line="240" w:lineRule="auto"/>
      <w:ind w:left="-540" w:firstLine="0"/>
    </w:pPr>
    <w:rPr>
      <w:szCs w:val="24"/>
    </w:rPr>
  </w:style>
  <w:style w:type="paragraph" w:customStyle="1" w:styleId="25">
    <w:name w:val="заголовок 2"/>
    <w:basedOn w:val="a"/>
    <w:next w:val="a"/>
    <w:uiPriority w:val="99"/>
    <w:rsid w:val="00D77D5B"/>
    <w:pPr>
      <w:keepNext/>
      <w:jc w:val="center"/>
    </w:pPr>
    <w:rPr>
      <w:rFonts w:eastAsia="MS Mincho"/>
    </w:rPr>
  </w:style>
  <w:style w:type="paragraph" w:styleId="af1">
    <w:name w:val="Document Map"/>
    <w:basedOn w:val="a"/>
    <w:link w:val="af2"/>
    <w:uiPriority w:val="99"/>
    <w:semiHidden/>
    <w:rsid w:val="00595953"/>
    <w:pPr>
      <w:shd w:val="clear" w:color="auto" w:fill="000080"/>
    </w:pPr>
    <w:rPr>
      <w:rFonts w:ascii="Tahoma" w:hAnsi="Tahoma" w:cs="Tahoma"/>
    </w:rPr>
  </w:style>
  <w:style w:type="character" w:customStyle="1" w:styleId="af2">
    <w:name w:val="Схема документа Знак"/>
    <w:link w:val="af1"/>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541425">
      <w:marLeft w:val="0"/>
      <w:marRight w:val="0"/>
      <w:marTop w:val="0"/>
      <w:marBottom w:val="0"/>
      <w:divBdr>
        <w:top w:val="none" w:sz="0" w:space="0" w:color="auto"/>
        <w:left w:val="none" w:sz="0" w:space="0" w:color="auto"/>
        <w:bottom w:val="none" w:sz="0" w:space="0" w:color="auto"/>
        <w:right w:val="none" w:sz="0" w:space="0" w:color="auto"/>
      </w:divBdr>
    </w:div>
    <w:div w:id="15735414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7261</Words>
  <Characters>41393</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СТРУКТУРА ПРЕДПРИЯТИЯ</vt:lpstr>
    </vt:vector>
  </TitlesOfParts>
  <Company>ДГАС ИТЦ</Company>
  <LinksUpToDate>false</LinksUpToDate>
  <CharactersWithSpaces>48557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ПРЕДПРИЯТИЯ</dc:title>
  <dc:subject/>
  <dc:creator>ОВТ ИТЦ</dc:creator>
  <cp:keywords/>
  <dc:description/>
  <cp:lastModifiedBy>Irina</cp:lastModifiedBy>
  <cp:revision>2</cp:revision>
  <cp:lastPrinted>2005-12-27T12:00:00Z</cp:lastPrinted>
  <dcterms:created xsi:type="dcterms:W3CDTF">2014-08-08T05:34:00Z</dcterms:created>
  <dcterms:modified xsi:type="dcterms:W3CDTF">2014-08-08T05:34:00Z</dcterms:modified>
</cp:coreProperties>
</file>