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631" w:rsidRPr="007B304B" w:rsidRDefault="00A56631" w:rsidP="00A56631">
      <w:pPr>
        <w:spacing w:before="120"/>
        <w:jc w:val="center"/>
        <w:rPr>
          <w:b/>
          <w:bCs/>
          <w:sz w:val="32"/>
          <w:szCs w:val="32"/>
        </w:rPr>
      </w:pPr>
      <w:r w:rsidRPr="007B304B">
        <w:rPr>
          <w:b/>
          <w:bCs/>
          <w:sz w:val="32"/>
          <w:szCs w:val="32"/>
        </w:rPr>
        <w:t>Народная музыка башкир</w:t>
      </w:r>
    </w:p>
    <w:p w:rsidR="00A56631" w:rsidRDefault="00A56631" w:rsidP="00A56631">
      <w:pPr>
        <w:spacing w:before="120"/>
        <w:ind w:firstLine="567"/>
        <w:jc w:val="both"/>
      </w:pPr>
      <w:r w:rsidRPr="00086AE7">
        <w:t>Башкирский музыкальный фольклор представлен вокальными и инструментальными произведениями. К вокальной музыке относятся обрядовые напевы (заклички дождя и солнца, свадебные напевы), напевы эпических сказаний, песенные вставки в сказках, кубаиры, баиты, мунажаты, книжные напевы ("Мухамадия", "Юсуф и Зулейха" и др.), звукоподражательные попевки, сольное двухголосное гортанное пение (узляу) и лирические песни, отличающиеся разнообразием тематики и музыкальной стилистики. Среди них выделяются протяжные песни узун-кюй, короткие быстрые песни кыска-кюй, плясовые песни такмак и др. Кроме того, в соответствии с возрастными группами различаются детские песни (игровые, колыбельные, песни-потешки) и молодежные (хороводно-игровые).</w:t>
      </w:r>
    </w:p>
    <w:p w:rsidR="00A56631" w:rsidRDefault="00A56631" w:rsidP="00A56631">
      <w:pPr>
        <w:spacing w:before="120"/>
        <w:ind w:firstLine="567"/>
        <w:jc w:val="both"/>
      </w:pPr>
      <w:r w:rsidRPr="00086AE7">
        <w:t>К инструментальной музыке относятся инструментальные версии песенных мелодий (напр., "Урал", "Буранбай", "Кара юрга"), собственно инструментальные пьесы и наигрыши - марши ("Наполеон Бонапарт", "Манеж", "Циолковский"), мелодии обрядовых танцев ("Килен бейеуе"), танцев программно-изобразительного характера ("Кара таук"), лирич. танцев ("Зарифа", "Муглифа"), инструм. звукоподражания.</w:t>
      </w:r>
    </w:p>
    <w:p w:rsidR="00A56631" w:rsidRDefault="00A56631" w:rsidP="00A56631">
      <w:pPr>
        <w:spacing w:before="120"/>
        <w:ind w:firstLine="567"/>
        <w:jc w:val="both"/>
      </w:pPr>
      <w:r w:rsidRPr="00086AE7">
        <w:t>Различные музыкальные жанры и формы сформировались и развились в результате длительной исторической эволюции. Изначально народная музыка была связана с древними тотемистич. воззрениями ("Звенящие журавли"), с праздниками годового цикла ("Каргатуй"), семейно-бытовыми обрядами (свадебные причитания - сенгляу, благопожелания - теляк и плясовые песни), охотничьей и трудовой деятельностью (танцы "Охотник", "Пастух", "Перовский"), с мифологией и эпосом. Более позднее происхождение имеют протяжные песни, баиты, мунажаты, деревенские, "рекрутские", "зимагорские" песни, инструментальные марши и мелодии лирических танцев.</w:t>
      </w:r>
    </w:p>
    <w:p w:rsidR="00A56631" w:rsidRDefault="00A56631" w:rsidP="00A56631">
      <w:pPr>
        <w:spacing w:before="120"/>
        <w:ind w:firstLine="567"/>
        <w:jc w:val="both"/>
      </w:pPr>
      <w:r w:rsidRPr="00086AE7">
        <w:t>Характерными особенностями башкирской народной музыки являются органическая связь народных песен и наигрышей с преданиями и легендами, преобладающая сольная традиция, импровизационность, высокая исполнительская культура, формировавшаяся в условиях состязательности и функционирования школы сэсэнов, создание авторских произведений народными музыкантами.</w:t>
      </w:r>
    </w:p>
    <w:p w:rsidR="00A56631" w:rsidRDefault="00A56631" w:rsidP="00A56631">
      <w:pPr>
        <w:spacing w:before="120"/>
        <w:ind w:firstLine="567"/>
        <w:jc w:val="both"/>
      </w:pPr>
      <w:r w:rsidRPr="00086AE7">
        <w:t>Для башкирской народной музыки свойственны разнообразие мелодий от коротких, формульных в обрядовых жанрах до широкоразвитых, насыщенных орнаментикой и редких по красоте и богатству интонаций в протяжных песнях; различные ладовые системы, среди которых значительное место занимает ангемитонная пентатоника; свободная, нерегулярная ритмика; различные виды многоголосия - гетерофония и бурдон (басовый фон в узляу и курайных наигрышах); периодические и строфические формы напева. Инструментальные мелодии отличаются от песенных более яркими, контрастными сопоставлениями (октавное проведение мелодич фраз, скачки на большие интервалы до полутора октав и выше).</w:t>
      </w:r>
    </w:p>
    <w:p w:rsidR="00A56631" w:rsidRDefault="00A56631" w:rsidP="00A56631">
      <w:pPr>
        <w:spacing w:before="120"/>
        <w:ind w:firstLine="567"/>
        <w:jc w:val="both"/>
      </w:pPr>
      <w:r w:rsidRPr="00086AE7">
        <w:t>Большинство произведений башкирской вокальной музыки исполняется в сопровождении курая, думбыры, скрипки, мандолины и др. Возникавшие в прошлом исторические связи определили в башкирской народной музыке генетическую общность и аналогии с музыкой других народов (алтайцев, казахов и др.) и различные заимствования татарских, казахских, русских, украинских мелодий ("Сэрмэн", "Казачок", "Барыня", "Чижик", "Гопак" и др.). Носителями народной музыки и исполнительских традиций являются сэсэны, йырау (певцы) и кураисты.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631"/>
    <w:rsid w:val="00086AE7"/>
    <w:rsid w:val="00095BA6"/>
    <w:rsid w:val="000D5DBF"/>
    <w:rsid w:val="0031418A"/>
    <w:rsid w:val="003E7FB7"/>
    <w:rsid w:val="005A2562"/>
    <w:rsid w:val="007B304B"/>
    <w:rsid w:val="00A44D32"/>
    <w:rsid w:val="00A56631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13C35CD-74C6-4388-9A5E-C584F8A7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63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56631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2799</Characters>
  <Application>Microsoft Office Word</Application>
  <DocSecurity>0</DocSecurity>
  <Lines>23</Lines>
  <Paragraphs>6</Paragraphs>
  <ScaleCrop>false</ScaleCrop>
  <Company>Home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Народная музыка башкир</dc:title>
  <dc:subject/>
  <dc:creator>Alena</dc:creator>
  <cp:keywords/>
  <dc:description/>
  <cp:lastModifiedBy>admin</cp:lastModifiedBy>
  <cp:revision>2</cp:revision>
  <dcterms:created xsi:type="dcterms:W3CDTF">2014-02-18T05:48:00Z</dcterms:created>
  <dcterms:modified xsi:type="dcterms:W3CDTF">2014-02-18T05:48:00Z</dcterms:modified>
</cp:coreProperties>
</file>