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87" w:rsidRPr="003107A3" w:rsidRDefault="00624A87" w:rsidP="00624A87">
      <w:pPr>
        <w:spacing w:before="120"/>
        <w:jc w:val="center"/>
        <w:rPr>
          <w:b/>
          <w:bCs/>
          <w:sz w:val="32"/>
          <w:szCs w:val="32"/>
        </w:rPr>
      </w:pPr>
      <w:r w:rsidRPr="003107A3">
        <w:rPr>
          <w:b/>
          <w:bCs/>
          <w:sz w:val="32"/>
          <w:szCs w:val="32"/>
        </w:rPr>
        <w:t>Балтрушайтис Ю.К.</w:t>
      </w:r>
    </w:p>
    <w:p w:rsidR="00624A87" w:rsidRDefault="00A208C1" w:rsidP="00624A87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Балтрушайтис Ю.К." style="width:79.5pt;height:111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624A87" w:rsidRDefault="00624A87" w:rsidP="00624A87">
      <w:pPr>
        <w:spacing w:before="120"/>
        <w:ind w:firstLine="567"/>
        <w:jc w:val="both"/>
      </w:pPr>
      <w:r w:rsidRPr="003107A3">
        <w:t xml:space="preserve">Юргис Казимирович Балтрушайтис (1873-1944) </w:t>
      </w:r>
    </w:p>
    <w:p w:rsidR="00624A87" w:rsidRDefault="00624A87" w:rsidP="00624A87">
      <w:pPr>
        <w:spacing w:before="120"/>
        <w:ind w:firstLine="567"/>
        <w:jc w:val="both"/>
      </w:pPr>
      <w:r w:rsidRPr="003107A3">
        <w:t xml:space="preserve">Может показаться, что жизнь, судьба и сама личность Юргиса Казимировича Балтрушайтиса состояли из одних противоречий. Литовец по происхождению, он писал на родном языке только в начале и конце пути, и в литературе остался как русский поэт-символист. </w:t>
      </w:r>
    </w:p>
    <w:p w:rsidR="00624A87" w:rsidRDefault="00624A87" w:rsidP="00624A87">
      <w:pPr>
        <w:spacing w:before="120"/>
        <w:ind w:firstLine="567"/>
        <w:jc w:val="both"/>
      </w:pPr>
      <w:r w:rsidRPr="003107A3">
        <w:t xml:space="preserve">В годы учебы в Московском университете о нем уже шла слава как о полиглоте и гениальном лингвисте - Юргис был тогда студентом... естественного отделения физико-математического факультета. Жил всегда скудно и бедно, добывая на хлеб в поте лица (главным образом переводами Ибсена, Гамсуна, Стриндберга, Уайлда), а был женат на дочке одного из самых богатых российских купцов. (Миллионер И. Оловянишников не дал согласия на брак дочери с безвестным инородцем и лишил ее наследства). Марии, преданной своей спутнице, посвятил поэт стихи и книги. </w:t>
      </w:r>
    </w:p>
    <w:p w:rsidR="00624A87" w:rsidRDefault="00624A87" w:rsidP="00624A87">
      <w:pPr>
        <w:spacing w:before="120"/>
        <w:ind w:firstLine="567"/>
        <w:jc w:val="both"/>
      </w:pPr>
      <w:r w:rsidRPr="003107A3">
        <w:t xml:space="preserve">Он работал напряженно и сосредоточенно, поэзия была единственным смыслом существования, но при жизни вышли лишь два сборника: "Земные ступени" (М., 1911) и "Горная тропа" (М., 1912). Объявления о них появлялись в "Весах" с начала 1900-х, но только через десять лет поэт смог сказать жене: "Моя книга готова. Нужно только ее написать". Балтрушайтис, "коренной скорпионовец", вместе с С. Поляковым, Брюсовым, Бальмонтом создавший первое символистское издательство, напечатал свои книги тогда, когда уже стихали разговоры о "кризисе" и "конце" символизма. </w:t>
      </w:r>
    </w:p>
    <w:p w:rsidR="00624A87" w:rsidRDefault="00624A87" w:rsidP="00624A87">
      <w:pPr>
        <w:spacing w:before="120"/>
        <w:ind w:firstLine="567"/>
        <w:jc w:val="both"/>
      </w:pPr>
      <w:r w:rsidRPr="003107A3">
        <w:t xml:space="preserve">Он был замкнут, молчалив, искал уединения: "сознанием своим я как-то совсем один", "я должен быть одиноким во что бы то ни стало". И постоянно находился в центре самых шумных кружков, суетной и суетливой литературной, издательской, театральной жизни. В комнате у него висела икона "благого молчания", к образу тишины он постоянно возвращался в стихах и письмах: "Молчание не есть пустая трата времени. Молчание - внутренний труд, время формирования мысли". Оно было услышано среди крика, шума, "сумятицы эпохи". </w:t>
      </w:r>
    </w:p>
    <w:p w:rsidR="00624A87" w:rsidRDefault="00624A87" w:rsidP="00624A87">
      <w:pPr>
        <w:spacing w:before="120"/>
        <w:ind w:firstLine="567"/>
        <w:jc w:val="both"/>
      </w:pPr>
      <w:r w:rsidRPr="003107A3">
        <w:t xml:space="preserve">Всю жизнь его преследовали недовольство собой и неуверенность в собственных силах, а окружающих он притягивал спокойствием, ощущением надежности, его облик вызывал постоянные сравнения со скалой. ("Вы считаете меня спокойным, а я весь и всегда мучительно горю".) Скромный, незаметный, старающийся держаться в тени человек, чью дружбу ценили и встреч с которым искали Вяч. Иванов, Станиславский, Комиссаржевская, Скрябин, А. Коонен. </w:t>
      </w:r>
    </w:p>
    <w:p w:rsidR="00624A87" w:rsidRDefault="00624A87" w:rsidP="00624A87">
      <w:pPr>
        <w:spacing w:before="120"/>
        <w:ind w:firstLine="567"/>
        <w:jc w:val="both"/>
      </w:pPr>
      <w:r w:rsidRPr="003107A3">
        <w:t xml:space="preserve">Во времена богоискательства и богостроительства, "дионисийского" буйства и мистического сектантства ("нет, нет, я им, мистикам, не верю") он вносил в русскую поэзию незнакомый ей до той поры мотив католической религиозности. Был "символистом по всему душевному складу" (Вяч. Иванов) и создал произведения, которые стоят в наследии русского символизма особняком. "Это - замкнутая лирика",- говорил автор. </w:t>
      </w:r>
    </w:p>
    <w:p w:rsidR="00624A87" w:rsidRDefault="00624A87" w:rsidP="00624A87">
      <w:pPr>
        <w:spacing w:before="120"/>
        <w:ind w:firstLine="567"/>
        <w:jc w:val="both"/>
      </w:pPr>
      <w:r w:rsidRPr="003107A3">
        <w:t xml:space="preserve">Балтрушайтис всегда избегал политики, государственной службы, официальных отношений - и впоследствии долгие годы занимал тяготивший его высокий пост министра и посланника Литвы в Советской России. </w:t>
      </w:r>
    </w:p>
    <w:p w:rsidR="00624A87" w:rsidRDefault="00624A87" w:rsidP="00624A87">
      <w:pPr>
        <w:spacing w:before="120"/>
        <w:ind w:firstLine="567"/>
        <w:jc w:val="both"/>
      </w:pPr>
      <w:r w:rsidRPr="003107A3">
        <w:t xml:space="preserve">Он был несчастлив, мучительно ощущал трагическую природу бытия - и благодарил жизнь за неизбывное счастье, за то, что в ней "всегда было, есть и будет слишком много радости". </w:t>
      </w:r>
    </w:p>
    <w:p w:rsidR="00624A87" w:rsidRDefault="00624A87" w:rsidP="00624A87">
      <w:pPr>
        <w:spacing w:before="120"/>
        <w:ind w:firstLine="567"/>
        <w:jc w:val="both"/>
      </w:pPr>
      <w:r w:rsidRPr="003107A3">
        <w:t xml:space="preserve">Но, наверное, самый большой парадокс заключается в том, что при всех этих противоречиях Юргис Балтрушайтис остается одной из самых цельных фигур в русской литературе начала XX в. - как поэт и человек: "Я так не люблю дробления души и воли". </w:t>
      </w:r>
    </w:p>
    <w:p w:rsidR="00624A87" w:rsidRDefault="00624A87" w:rsidP="00624A87">
      <w:pPr>
        <w:spacing w:before="120"/>
        <w:ind w:firstLine="567"/>
        <w:jc w:val="both"/>
      </w:pPr>
      <w:r w:rsidRPr="003107A3">
        <w:t xml:space="preserve">На его могиле на кладбище Монруж близ Парижа указана дата смерти: 3.1.1944. Недавно в иностранных газетах промелькнуло сообщение о том, что русский поэт-символист Юргис Балтрушайтис, чья смерть в 1944 г. была мистификацией, принял другое имя и скончался глубоким старцем в одном из католических монастырей Франции. Даже если это и легенда, возникла она не случайно вокруг имени Балтрушайтиса. </w:t>
      </w:r>
    </w:p>
    <w:p w:rsidR="00624A87" w:rsidRPr="003107A3" w:rsidRDefault="00624A87" w:rsidP="00624A87">
      <w:pPr>
        <w:spacing w:before="120"/>
        <w:jc w:val="center"/>
        <w:rPr>
          <w:b/>
          <w:bCs/>
          <w:sz w:val="28"/>
          <w:szCs w:val="28"/>
        </w:rPr>
      </w:pPr>
      <w:r w:rsidRPr="003107A3">
        <w:rPr>
          <w:b/>
          <w:bCs/>
          <w:sz w:val="28"/>
          <w:szCs w:val="28"/>
        </w:rPr>
        <w:t xml:space="preserve">* * * </w:t>
      </w:r>
    </w:p>
    <w:p w:rsidR="00624A87" w:rsidRDefault="00624A87" w:rsidP="00624A87">
      <w:pPr>
        <w:spacing w:before="120"/>
        <w:ind w:firstLine="567"/>
        <w:jc w:val="both"/>
      </w:pPr>
      <w:r w:rsidRPr="003107A3">
        <w:t>Вся мысль моя - тоска по тайне звездной...</w:t>
      </w:r>
    </w:p>
    <w:p w:rsidR="00624A87" w:rsidRDefault="00624A87" w:rsidP="00624A87">
      <w:pPr>
        <w:spacing w:before="120"/>
        <w:ind w:firstLine="567"/>
        <w:jc w:val="both"/>
      </w:pPr>
      <w:r w:rsidRPr="003107A3">
        <w:t>Вся жизнь моя - стояние над бездной...</w:t>
      </w:r>
    </w:p>
    <w:p w:rsidR="00624A87" w:rsidRDefault="00624A87" w:rsidP="00624A87">
      <w:pPr>
        <w:spacing w:before="120"/>
        <w:ind w:firstLine="567"/>
        <w:jc w:val="both"/>
      </w:pPr>
      <w:r w:rsidRPr="003107A3">
        <w:t>Одна загадка - гром и тишина,</w:t>
      </w:r>
    </w:p>
    <w:p w:rsidR="00624A87" w:rsidRDefault="00624A87" w:rsidP="00624A87">
      <w:pPr>
        <w:spacing w:before="120"/>
        <w:ind w:firstLine="567"/>
        <w:jc w:val="both"/>
      </w:pPr>
      <w:r w:rsidRPr="003107A3">
        <w:t>И сонная беспечность и тревога,</w:t>
      </w:r>
    </w:p>
    <w:p w:rsidR="00624A87" w:rsidRDefault="00624A87" w:rsidP="00624A87">
      <w:pPr>
        <w:spacing w:before="120"/>
        <w:ind w:firstLine="567"/>
        <w:jc w:val="both"/>
      </w:pPr>
      <w:r w:rsidRPr="003107A3">
        <w:t>И малый злак, и в синих высях Бога</w:t>
      </w:r>
    </w:p>
    <w:p w:rsidR="00624A87" w:rsidRDefault="00624A87" w:rsidP="00624A87">
      <w:pPr>
        <w:spacing w:before="120"/>
        <w:ind w:firstLine="567"/>
        <w:jc w:val="both"/>
      </w:pPr>
      <w:r w:rsidRPr="003107A3">
        <w:t>Ночных светил живые письмена...</w:t>
      </w:r>
    </w:p>
    <w:p w:rsidR="00624A87" w:rsidRDefault="00624A87" w:rsidP="00624A87">
      <w:pPr>
        <w:spacing w:before="120"/>
        <w:ind w:firstLine="567"/>
        <w:jc w:val="both"/>
      </w:pPr>
      <w:r w:rsidRPr="003107A3">
        <w:t>Не дивно ли, что, чередуясь, дремлет</w:t>
      </w:r>
    </w:p>
    <w:p w:rsidR="00624A87" w:rsidRDefault="00624A87" w:rsidP="00624A87">
      <w:pPr>
        <w:spacing w:before="120"/>
        <w:ind w:firstLine="567"/>
        <w:jc w:val="both"/>
      </w:pPr>
      <w:r w:rsidRPr="003107A3">
        <w:t>В цветке зерно, в зерне - опять расцвет,</w:t>
      </w:r>
    </w:p>
    <w:p w:rsidR="00624A87" w:rsidRDefault="00624A87" w:rsidP="00624A87">
      <w:pPr>
        <w:spacing w:before="120"/>
        <w:ind w:firstLine="567"/>
        <w:jc w:val="both"/>
      </w:pPr>
      <w:r w:rsidRPr="003107A3">
        <w:t>Что некий круг связующий объемлет</w:t>
      </w:r>
    </w:p>
    <w:p w:rsidR="00624A87" w:rsidRDefault="00624A87" w:rsidP="00624A87">
      <w:pPr>
        <w:spacing w:before="120"/>
        <w:ind w:firstLine="567"/>
        <w:jc w:val="both"/>
      </w:pPr>
      <w:r w:rsidRPr="003107A3">
        <w:t>Простор вещей, которым меры нет!</w:t>
      </w:r>
    </w:p>
    <w:p w:rsidR="00624A87" w:rsidRDefault="00624A87" w:rsidP="00624A87">
      <w:pPr>
        <w:spacing w:before="120"/>
        <w:ind w:firstLine="567"/>
        <w:jc w:val="both"/>
      </w:pPr>
      <w:r w:rsidRPr="003107A3">
        <w:t>Вся наша мысль - как некий сон бесцельный...</w:t>
      </w:r>
    </w:p>
    <w:p w:rsidR="00624A87" w:rsidRDefault="00624A87" w:rsidP="00624A87">
      <w:pPr>
        <w:spacing w:before="120"/>
        <w:ind w:firstLine="567"/>
        <w:jc w:val="both"/>
      </w:pPr>
      <w:r w:rsidRPr="003107A3">
        <w:t>Вся наша жизнь - лишь трепет беспредельный...</w:t>
      </w:r>
    </w:p>
    <w:p w:rsidR="00624A87" w:rsidRDefault="00624A87" w:rsidP="00624A87">
      <w:pPr>
        <w:spacing w:before="120"/>
        <w:ind w:firstLine="567"/>
        <w:jc w:val="both"/>
      </w:pPr>
      <w:r w:rsidRPr="003107A3">
        <w:t>За мигом миг в таинственную нить</w:t>
      </w:r>
    </w:p>
    <w:p w:rsidR="00624A87" w:rsidRDefault="00624A87" w:rsidP="00624A87">
      <w:pPr>
        <w:spacing w:before="120"/>
        <w:ind w:firstLine="567"/>
        <w:jc w:val="both"/>
      </w:pPr>
      <w:r w:rsidRPr="003107A3">
        <w:t>Власть Вечности, бесстрастная, свивает,</w:t>
      </w:r>
    </w:p>
    <w:p w:rsidR="00624A87" w:rsidRDefault="00624A87" w:rsidP="00624A87">
      <w:pPr>
        <w:spacing w:before="120"/>
        <w:ind w:firstLine="567"/>
        <w:jc w:val="both"/>
      </w:pPr>
      <w:r w:rsidRPr="003107A3">
        <w:t>И горько слеп, кто сумрачно дерзает,</w:t>
      </w:r>
    </w:p>
    <w:p w:rsidR="00624A87" w:rsidRDefault="00624A87" w:rsidP="00624A87">
      <w:pPr>
        <w:spacing w:before="120"/>
        <w:ind w:firstLine="567"/>
        <w:jc w:val="both"/>
      </w:pPr>
      <w:r w:rsidRPr="003107A3">
        <w:t>Кто хочет смерть от жизни отличить...</w:t>
      </w:r>
    </w:p>
    <w:p w:rsidR="00624A87" w:rsidRDefault="00624A87" w:rsidP="00624A87">
      <w:pPr>
        <w:spacing w:before="120"/>
        <w:ind w:firstLine="567"/>
        <w:jc w:val="both"/>
      </w:pPr>
      <w:r w:rsidRPr="003107A3">
        <w:t>Какая боль, что грозный храм вселенной</w:t>
      </w:r>
    </w:p>
    <w:p w:rsidR="00624A87" w:rsidRDefault="00624A87" w:rsidP="00624A87">
      <w:pPr>
        <w:spacing w:before="120"/>
        <w:ind w:firstLine="567"/>
        <w:jc w:val="both"/>
      </w:pPr>
      <w:r w:rsidRPr="003107A3">
        <w:t>Сокрыт от нас великой пеленой,</w:t>
      </w:r>
    </w:p>
    <w:p w:rsidR="00624A87" w:rsidRDefault="00624A87" w:rsidP="00624A87">
      <w:pPr>
        <w:spacing w:before="120"/>
        <w:ind w:firstLine="567"/>
        <w:jc w:val="both"/>
      </w:pPr>
      <w:r w:rsidRPr="003107A3">
        <w:t>Что скорбно мы, в своей тоске бессменной,</w:t>
      </w:r>
    </w:p>
    <w:p w:rsidR="00624A87" w:rsidRDefault="00624A87" w:rsidP="00624A87">
      <w:pPr>
        <w:spacing w:before="120"/>
        <w:ind w:firstLine="567"/>
        <w:jc w:val="both"/>
      </w:pPr>
      <w:r w:rsidRPr="003107A3">
        <w:t>Стоим века у двери роковой!</w:t>
      </w:r>
    </w:p>
    <w:p w:rsidR="00624A87" w:rsidRPr="003107A3" w:rsidRDefault="00624A87" w:rsidP="00624A87">
      <w:pPr>
        <w:spacing w:before="120"/>
        <w:ind w:firstLine="567"/>
        <w:jc w:val="both"/>
      </w:pPr>
      <w:r w:rsidRPr="003107A3">
        <w:t xml:space="preserve">1904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A87"/>
    <w:rsid w:val="003107A3"/>
    <w:rsid w:val="00417978"/>
    <w:rsid w:val="00616072"/>
    <w:rsid w:val="00624A87"/>
    <w:rsid w:val="008B35EE"/>
    <w:rsid w:val="00A208C1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10FC3BF6-1EDC-4E3C-8A61-204BA584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A87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24A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2880</Words>
  <Characters>1642</Characters>
  <Application>Microsoft Office Word</Application>
  <DocSecurity>0</DocSecurity>
  <Lines>13</Lines>
  <Paragraphs>9</Paragraphs>
  <ScaleCrop>false</ScaleCrop>
  <Company>Home</Company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Балтрушайтис Ю</dc:title>
  <dc:subject/>
  <dc:creator>User</dc:creator>
  <cp:keywords/>
  <dc:description/>
  <cp:lastModifiedBy>admin</cp:lastModifiedBy>
  <cp:revision>2</cp:revision>
  <dcterms:created xsi:type="dcterms:W3CDTF">2014-01-25T09:46:00Z</dcterms:created>
  <dcterms:modified xsi:type="dcterms:W3CDTF">2014-01-25T09:46:00Z</dcterms:modified>
</cp:coreProperties>
</file>