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2A6" w:rsidRDefault="001742A6" w:rsidP="000D5A0D">
      <w:pPr>
        <w:spacing w:line="360" w:lineRule="auto"/>
        <w:jc w:val="center"/>
        <w:rPr>
          <w:b/>
          <w:i/>
          <w:sz w:val="28"/>
          <w:szCs w:val="28"/>
          <w:lang w:val="ru-RU"/>
        </w:rPr>
      </w:pPr>
    </w:p>
    <w:p w:rsidR="001F5CF1" w:rsidRPr="000D5A0D" w:rsidRDefault="001F5CF1" w:rsidP="000D5A0D">
      <w:pPr>
        <w:spacing w:line="360" w:lineRule="auto"/>
        <w:jc w:val="center"/>
        <w:rPr>
          <w:b/>
          <w:i/>
          <w:sz w:val="28"/>
          <w:szCs w:val="28"/>
          <w:lang w:val="ru-RU"/>
        </w:rPr>
      </w:pPr>
      <w:r w:rsidRPr="000D5A0D">
        <w:rPr>
          <w:b/>
          <w:i/>
          <w:sz w:val="28"/>
          <w:szCs w:val="28"/>
          <w:lang w:val="ru-RU"/>
        </w:rPr>
        <w:t>Бюджетны</w:t>
      </w:r>
      <w:r w:rsidR="000D5A0D" w:rsidRPr="000D5A0D">
        <w:rPr>
          <w:b/>
          <w:i/>
          <w:sz w:val="28"/>
          <w:szCs w:val="28"/>
          <w:lang w:val="ru-RU"/>
        </w:rPr>
        <w:t>й дефицит и методы его снижения</w:t>
      </w:r>
    </w:p>
    <w:p w:rsidR="004F1275" w:rsidRDefault="004F1275" w:rsidP="001F5CF1">
      <w:pPr>
        <w:spacing w:line="360" w:lineRule="auto"/>
        <w:rPr>
          <w:sz w:val="26"/>
          <w:lang w:val="ru-RU"/>
        </w:rPr>
      </w:pPr>
    </w:p>
    <w:p w:rsidR="001742A6" w:rsidRDefault="001742A6" w:rsidP="001F5CF1">
      <w:pPr>
        <w:spacing w:line="360" w:lineRule="auto"/>
        <w:rPr>
          <w:sz w:val="26"/>
          <w:lang w:val="ru-RU"/>
        </w:rPr>
      </w:pPr>
    </w:p>
    <w:p w:rsidR="00540C5C" w:rsidRPr="00B24B36" w:rsidRDefault="00540C5C">
      <w:pPr>
        <w:spacing w:line="360" w:lineRule="auto"/>
        <w:jc w:val="both"/>
        <w:rPr>
          <w:b/>
          <w:sz w:val="24"/>
          <w:szCs w:val="24"/>
          <w:lang w:val="ru-RU"/>
        </w:rPr>
      </w:pPr>
      <w:r w:rsidRPr="00B24B36">
        <w:rPr>
          <w:b/>
          <w:sz w:val="24"/>
          <w:szCs w:val="24"/>
          <w:u w:val="single"/>
          <w:lang w:val="ru-RU"/>
        </w:rPr>
        <w:t>Государственный бюджет</w:t>
      </w:r>
    </w:p>
    <w:p w:rsidR="001742A6" w:rsidRDefault="001742A6" w:rsidP="00505105">
      <w:pPr>
        <w:spacing w:line="360" w:lineRule="auto"/>
        <w:ind w:firstLine="720"/>
        <w:jc w:val="both"/>
        <w:rPr>
          <w:sz w:val="24"/>
          <w:szCs w:val="24"/>
          <w:lang w:val="ru-RU"/>
        </w:rPr>
      </w:pPr>
    </w:p>
    <w:p w:rsidR="00540C5C" w:rsidRPr="00B04537" w:rsidRDefault="00203147" w:rsidP="00505105">
      <w:pPr>
        <w:spacing w:line="360" w:lineRule="auto"/>
        <w:ind w:firstLine="720"/>
        <w:jc w:val="both"/>
        <w:rPr>
          <w:sz w:val="24"/>
          <w:szCs w:val="24"/>
          <w:lang w:val="ru-RU"/>
        </w:rPr>
      </w:pPr>
      <w:r w:rsidRPr="00B04537">
        <w:rPr>
          <w:sz w:val="24"/>
          <w:szCs w:val="24"/>
          <w:lang w:val="ru-RU"/>
        </w:rPr>
        <w:t>Н</w:t>
      </w:r>
      <w:r w:rsidR="00540C5C" w:rsidRPr="00B04537">
        <w:rPr>
          <w:sz w:val="24"/>
          <w:szCs w:val="24"/>
          <w:lang w:val="ru-RU"/>
        </w:rPr>
        <w:t>еотъемлемым звеном финансовой системы государства является его бюджет, т.е. роспись денежных доходов и расходов на определенный срок, - т.е. это денежный фонд для решения общегосударственных задач.</w:t>
      </w:r>
    </w:p>
    <w:p w:rsidR="00540C5C" w:rsidRPr="00B04537" w:rsidRDefault="00540C5C" w:rsidP="00505105">
      <w:pPr>
        <w:spacing w:line="360" w:lineRule="auto"/>
        <w:ind w:firstLine="720"/>
        <w:jc w:val="both"/>
        <w:rPr>
          <w:sz w:val="24"/>
          <w:szCs w:val="24"/>
          <w:lang w:val="ru-RU"/>
        </w:rPr>
      </w:pPr>
      <w:r w:rsidRPr="00B04537">
        <w:rPr>
          <w:sz w:val="24"/>
          <w:szCs w:val="24"/>
          <w:lang w:val="ru-RU"/>
        </w:rPr>
        <w:t>В России законодательно установлен годовой срок составления, утверждения и исполнения государственного бюджета; на такой же срок составляется бюджет и в других странах (Италия, Франция), в некоторых же странах сроки бюджетного года иные, не соответствующие календарному: в Великобритании, Японии - с 1 апреля по 31 марта; в Канаде - с 1 июля по 30 июня; в США - с 1 октября по 30 сентября и иные. Но несмотря на различие  сроков, общегосударственные задачи у бюджета одинаковы, независимо от государственного строя. С помощью бюджета государство осуществляет территориальное и межотраслевое распределение и перераспределение валового национального продукта. В свою очередь за счет государственного бюджета содержится оборона государ</w:t>
      </w:r>
      <w:r w:rsidR="00326F91" w:rsidRPr="00B04537">
        <w:rPr>
          <w:sz w:val="24"/>
          <w:szCs w:val="24"/>
          <w:lang w:val="ru-RU"/>
        </w:rPr>
        <w:t>ства</w:t>
      </w:r>
      <w:r w:rsidRPr="00B04537">
        <w:rPr>
          <w:sz w:val="24"/>
          <w:szCs w:val="24"/>
          <w:lang w:val="ru-RU"/>
        </w:rPr>
        <w:t>, государственный аппарат; в значительной степени образование, здравоохранение и наука; осуществляются различные государственные программы: экологические, космические и иные.</w:t>
      </w:r>
    </w:p>
    <w:p w:rsidR="00540C5C" w:rsidRPr="00B04537" w:rsidRDefault="00326F91" w:rsidP="00505105">
      <w:pPr>
        <w:spacing w:line="360" w:lineRule="auto"/>
        <w:ind w:firstLine="720"/>
        <w:jc w:val="both"/>
        <w:rPr>
          <w:sz w:val="24"/>
          <w:szCs w:val="24"/>
          <w:u w:val="single"/>
          <w:lang w:val="ru-RU"/>
        </w:rPr>
      </w:pPr>
      <w:r w:rsidRPr="00B04537">
        <w:rPr>
          <w:sz w:val="24"/>
          <w:szCs w:val="24"/>
          <w:u w:val="single"/>
          <w:lang w:val="ru-RU"/>
        </w:rPr>
        <w:t>И</w:t>
      </w:r>
      <w:r w:rsidR="00540C5C" w:rsidRPr="00B04537">
        <w:rPr>
          <w:sz w:val="24"/>
          <w:szCs w:val="24"/>
          <w:u w:val="single"/>
          <w:lang w:val="ru-RU"/>
        </w:rPr>
        <w:t>сто</w:t>
      </w:r>
      <w:r w:rsidRPr="00B04537">
        <w:rPr>
          <w:sz w:val="24"/>
          <w:szCs w:val="24"/>
          <w:u w:val="single"/>
          <w:lang w:val="ru-RU"/>
        </w:rPr>
        <w:t>чники доходной части госбюджета:</w:t>
      </w:r>
    </w:p>
    <w:p w:rsidR="00540C5C" w:rsidRPr="00B04537" w:rsidRDefault="00540C5C" w:rsidP="00B04537">
      <w:pPr>
        <w:numPr>
          <w:ilvl w:val="0"/>
          <w:numId w:val="2"/>
        </w:numPr>
        <w:spacing w:line="360" w:lineRule="auto"/>
        <w:jc w:val="both"/>
        <w:rPr>
          <w:sz w:val="24"/>
          <w:szCs w:val="24"/>
          <w:lang w:val="ru-RU"/>
        </w:rPr>
      </w:pPr>
      <w:r w:rsidRPr="00B04537">
        <w:rPr>
          <w:sz w:val="24"/>
          <w:szCs w:val="24"/>
          <w:lang w:val="ru-RU"/>
        </w:rPr>
        <w:t xml:space="preserve"> 70-80 % формируют налоговые поступления;</w:t>
      </w:r>
    </w:p>
    <w:p w:rsidR="00540C5C" w:rsidRPr="00B04537" w:rsidRDefault="00540C5C" w:rsidP="00B04537">
      <w:pPr>
        <w:numPr>
          <w:ilvl w:val="0"/>
          <w:numId w:val="2"/>
        </w:numPr>
        <w:spacing w:line="360" w:lineRule="auto"/>
        <w:jc w:val="both"/>
        <w:rPr>
          <w:sz w:val="24"/>
          <w:szCs w:val="24"/>
          <w:lang w:val="ru-RU"/>
        </w:rPr>
      </w:pPr>
      <w:r w:rsidRPr="00B04537">
        <w:rPr>
          <w:sz w:val="24"/>
          <w:szCs w:val="24"/>
          <w:lang w:val="ru-RU"/>
        </w:rPr>
        <w:t xml:space="preserve"> в значительно меньшей степени - доходы от внешнеэкономической деятельности;</w:t>
      </w:r>
    </w:p>
    <w:p w:rsidR="00B04537" w:rsidRDefault="00540C5C" w:rsidP="00B04537">
      <w:pPr>
        <w:numPr>
          <w:ilvl w:val="0"/>
          <w:numId w:val="2"/>
        </w:numPr>
        <w:spacing w:line="360" w:lineRule="auto"/>
        <w:jc w:val="both"/>
        <w:rPr>
          <w:sz w:val="24"/>
          <w:szCs w:val="24"/>
          <w:lang w:val="ru-RU"/>
        </w:rPr>
      </w:pPr>
      <w:r w:rsidRPr="00B04537">
        <w:rPr>
          <w:sz w:val="24"/>
          <w:szCs w:val="24"/>
          <w:lang w:val="ru-RU"/>
        </w:rPr>
        <w:t xml:space="preserve"> и доходы госуда</w:t>
      </w:r>
      <w:r w:rsidR="001C17C0" w:rsidRPr="00B04537">
        <w:rPr>
          <w:sz w:val="24"/>
          <w:szCs w:val="24"/>
          <w:lang w:val="ru-RU"/>
        </w:rPr>
        <w:t>рственного предпринимательства</w:t>
      </w:r>
    </w:p>
    <w:p w:rsidR="001C17C0" w:rsidRDefault="00B04537" w:rsidP="00B04537">
      <w:pPr>
        <w:spacing w:line="360" w:lineRule="auto"/>
        <w:jc w:val="both"/>
        <w:rPr>
          <w:sz w:val="24"/>
          <w:szCs w:val="24"/>
          <w:lang w:val="ru-RU"/>
        </w:rPr>
      </w:pPr>
      <w:r>
        <w:rPr>
          <w:sz w:val="24"/>
          <w:szCs w:val="24"/>
          <w:lang w:val="ru-RU"/>
        </w:rPr>
        <w:t xml:space="preserve">     </w:t>
      </w:r>
      <w:r w:rsidR="001C17C0" w:rsidRPr="00B04537">
        <w:rPr>
          <w:sz w:val="24"/>
          <w:szCs w:val="24"/>
          <w:lang w:val="ru-RU"/>
        </w:rPr>
        <w:t>от акцизов на нефть, газ, и автомобили;</w:t>
      </w:r>
    </w:p>
    <w:p w:rsidR="001C17C0" w:rsidRPr="00B04537" w:rsidRDefault="00B04537" w:rsidP="00B04537">
      <w:pPr>
        <w:spacing w:line="360" w:lineRule="auto"/>
        <w:jc w:val="both"/>
        <w:rPr>
          <w:sz w:val="24"/>
          <w:szCs w:val="24"/>
          <w:lang w:val="ru-RU"/>
        </w:rPr>
      </w:pPr>
      <w:r>
        <w:rPr>
          <w:sz w:val="24"/>
          <w:szCs w:val="24"/>
          <w:lang w:val="ru-RU"/>
        </w:rPr>
        <w:t xml:space="preserve">     </w:t>
      </w:r>
      <w:r w:rsidR="001C17C0" w:rsidRPr="00B04537">
        <w:rPr>
          <w:sz w:val="24"/>
          <w:szCs w:val="24"/>
          <w:lang w:val="ru-RU"/>
        </w:rPr>
        <w:t>от акцизов на товары, ввозимые на территорию Российской Федерации;</w:t>
      </w:r>
    </w:p>
    <w:p w:rsidR="001C17C0" w:rsidRPr="00B04537" w:rsidRDefault="00B04537" w:rsidP="00B04537">
      <w:pPr>
        <w:spacing w:line="360" w:lineRule="auto"/>
        <w:jc w:val="both"/>
        <w:rPr>
          <w:sz w:val="24"/>
          <w:szCs w:val="24"/>
          <w:lang w:val="ru-RU"/>
        </w:rPr>
      </w:pPr>
      <w:r>
        <w:rPr>
          <w:sz w:val="24"/>
          <w:szCs w:val="24"/>
          <w:lang w:val="ru-RU"/>
        </w:rPr>
        <w:t xml:space="preserve">     </w:t>
      </w:r>
      <w:r w:rsidR="001C17C0" w:rsidRPr="00B04537">
        <w:rPr>
          <w:sz w:val="24"/>
          <w:szCs w:val="24"/>
          <w:lang w:val="ru-RU"/>
        </w:rPr>
        <w:t xml:space="preserve">от акцизов на спирт, водку и ликероводочные изделия, производимые на территории </w:t>
      </w:r>
      <w:r>
        <w:rPr>
          <w:sz w:val="24"/>
          <w:szCs w:val="24"/>
          <w:lang w:val="ru-RU"/>
        </w:rPr>
        <w:t>РФ</w:t>
      </w:r>
      <w:r w:rsidR="001C17C0" w:rsidRPr="00B04537">
        <w:rPr>
          <w:sz w:val="24"/>
          <w:szCs w:val="24"/>
          <w:lang w:val="ru-RU"/>
        </w:rPr>
        <w:t>;</w:t>
      </w:r>
    </w:p>
    <w:p w:rsidR="001C17C0" w:rsidRPr="00B04537" w:rsidRDefault="00B04537" w:rsidP="00B04537">
      <w:pPr>
        <w:spacing w:line="360" w:lineRule="auto"/>
        <w:jc w:val="both"/>
        <w:rPr>
          <w:sz w:val="24"/>
          <w:szCs w:val="24"/>
          <w:lang w:val="ru-RU"/>
        </w:rPr>
      </w:pPr>
      <w:r>
        <w:rPr>
          <w:sz w:val="24"/>
          <w:szCs w:val="24"/>
          <w:lang w:val="ru-RU"/>
        </w:rPr>
        <w:t xml:space="preserve">     от </w:t>
      </w:r>
      <w:r w:rsidR="001C17C0" w:rsidRPr="00B04537">
        <w:rPr>
          <w:sz w:val="24"/>
          <w:szCs w:val="24"/>
          <w:lang w:val="ru-RU"/>
        </w:rPr>
        <w:t>налога на прибыль;</w:t>
      </w:r>
    </w:p>
    <w:p w:rsidR="001C17C0" w:rsidRPr="00B04537" w:rsidRDefault="00B04537" w:rsidP="00B04537">
      <w:pPr>
        <w:spacing w:line="360" w:lineRule="auto"/>
        <w:jc w:val="both"/>
        <w:rPr>
          <w:sz w:val="24"/>
          <w:szCs w:val="24"/>
          <w:lang w:val="ru-RU"/>
        </w:rPr>
      </w:pPr>
      <w:r>
        <w:rPr>
          <w:sz w:val="24"/>
          <w:szCs w:val="24"/>
          <w:lang w:val="ru-RU"/>
        </w:rPr>
        <w:t xml:space="preserve">     от </w:t>
      </w:r>
      <w:r w:rsidR="001C17C0" w:rsidRPr="00B04537">
        <w:rPr>
          <w:sz w:val="24"/>
          <w:szCs w:val="24"/>
          <w:lang w:val="ru-RU"/>
        </w:rPr>
        <w:t>таможенных пошлин и прочих поступлений от внешнеэкономической деятельности;</w:t>
      </w:r>
    </w:p>
    <w:p w:rsidR="005E721D" w:rsidRDefault="005E721D">
      <w:pPr>
        <w:spacing w:line="360" w:lineRule="auto"/>
        <w:jc w:val="both"/>
        <w:rPr>
          <w:b/>
          <w:sz w:val="24"/>
          <w:szCs w:val="24"/>
          <w:u w:val="single"/>
          <w:lang w:val="ru-RU"/>
        </w:rPr>
      </w:pPr>
    </w:p>
    <w:p w:rsidR="00F34D79" w:rsidRDefault="00F34D79">
      <w:pPr>
        <w:spacing w:line="360" w:lineRule="auto"/>
        <w:jc w:val="both"/>
        <w:rPr>
          <w:b/>
          <w:sz w:val="24"/>
          <w:szCs w:val="24"/>
          <w:u w:val="single"/>
          <w:lang w:val="ru-RU"/>
        </w:rPr>
      </w:pPr>
    </w:p>
    <w:p w:rsidR="00F34D79" w:rsidRDefault="00F34D79">
      <w:pPr>
        <w:spacing w:line="360" w:lineRule="auto"/>
        <w:jc w:val="both"/>
        <w:rPr>
          <w:b/>
          <w:sz w:val="24"/>
          <w:szCs w:val="24"/>
          <w:u w:val="single"/>
          <w:lang w:val="ru-RU"/>
        </w:rPr>
      </w:pPr>
    </w:p>
    <w:p w:rsidR="00F34D79" w:rsidRDefault="00F34D79">
      <w:pPr>
        <w:spacing w:line="360" w:lineRule="auto"/>
        <w:jc w:val="both"/>
        <w:rPr>
          <w:b/>
          <w:sz w:val="24"/>
          <w:szCs w:val="24"/>
          <w:u w:val="single"/>
          <w:lang w:val="ru-RU"/>
        </w:rPr>
      </w:pPr>
    </w:p>
    <w:p w:rsidR="00540C5C" w:rsidRPr="00585E61" w:rsidRDefault="00540C5C">
      <w:pPr>
        <w:spacing w:line="360" w:lineRule="auto"/>
        <w:jc w:val="both"/>
        <w:rPr>
          <w:b/>
          <w:sz w:val="24"/>
          <w:szCs w:val="24"/>
          <w:u w:val="single"/>
          <w:lang w:val="ru-RU"/>
        </w:rPr>
      </w:pPr>
      <w:r w:rsidRPr="00585E61">
        <w:rPr>
          <w:b/>
          <w:sz w:val="24"/>
          <w:szCs w:val="24"/>
          <w:u w:val="single"/>
          <w:lang w:val="ru-RU"/>
        </w:rPr>
        <w:t>Проблемы бюджетного дефицита и государственного дол</w:t>
      </w:r>
      <w:r w:rsidR="00585E61">
        <w:rPr>
          <w:b/>
          <w:sz w:val="24"/>
          <w:szCs w:val="24"/>
          <w:u w:val="single"/>
          <w:lang w:val="ru-RU"/>
        </w:rPr>
        <w:t>га</w:t>
      </w:r>
    </w:p>
    <w:p w:rsidR="001742A6" w:rsidRDefault="001742A6" w:rsidP="00505105">
      <w:pPr>
        <w:spacing w:line="360" w:lineRule="auto"/>
        <w:ind w:firstLine="720"/>
        <w:jc w:val="both"/>
        <w:rPr>
          <w:sz w:val="24"/>
          <w:szCs w:val="24"/>
          <w:lang w:val="ru-RU"/>
        </w:rPr>
      </w:pPr>
    </w:p>
    <w:p w:rsidR="00540C5C" w:rsidRPr="00585E61" w:rsidRDefault="00540C5C" w:rsidP="00505105">
      <w:pPr>
        <w:spacing w:line="360" w:lineRule="auto"/>
        <w:ind w:firstLine="720"/>
        <w:jc w:val="both"/>
        <w:rPr>
          <w:sz w:val="24"/>
          <w:szCs w:val="24"/>
          <w:lang w:val="ru-RU"/>
        </w:rPr>
      </w:pPr>
      <w:r w:rsidRPr="00585E61">
        <w:rPr>
          <w:sz w:val="24"/>
          <w:szCs w:val="24"/>
          <w:lang w:val="ru-RU"/>
        </w:rPr>
        <w:t>Показателем состояния экономики любой страны является величина дефицита бюджета и государственного долга.</w:t>
      </w:r>
    </w:p>
    <w:p w:rsidR="00540C5C" w:rsidRPr="00585E61" w:rsidRDefault="00540C5C" w:rsidP="00505105">
      <w:pPr>
        <w:spacing w:line="360" w:lineRule="auto"/>
        <w:ind w:firstLine="720"/>
        <w:jc w:val="both"/>
        <w:rPr>
          <w:sz w:val="24"/>
          <w:szCs w:val="24"/>
          <w:lang w:val="ru-RU"/>
        </w:rPr>
      </w:pPr>
      <w:r w:rsidRPr="00585E61">
        <w:rPr>
          <w:sz w:val="24"/>
          <w:szCs w:val="24"/>
          <w:lang w:val="ru-RU"/>
        </w:rPr>
        <w:t>Что же понимает экономическая теория под дефицитностью, и как складывается государственный долг?</w:t>
      </w:r>
      <w:r w:rsidR="00003FE1">
        <w:rPr>
          <w:sz w:val="24"/>
          <w:szCs w:val="24"/>
          <w:lang w:val="ru-RU"/>
        </w:rPr>
        <w:t xml:space="preserve">   </w:t>
      </w:r>
      <w:r w:rsidRPr="00585E61">
        <w:rPr>
          <w:sz w:val="24"/>
          <w:szCs w:val="24"/>
          <w:lang w:val="ru-RU"/>
        </w:rPr>
        <w:t>- Сумма, на которую в данном году расходы бюджета превосходят его доходы - есть дефицит бюджета.</w:t>
      </w:r>
    </w:p>
    <w:p w:rsidR="00540C5C" w:rsidRPr="00585E61" w:rsidRDefault="00540C5C" w:rsidP="00505105">
      <w:pPr>
        <w:spacing w:line="360" w:lineRule="auto"/>
        <w:ind w:firstLine="720"/>
        <w:jc w:val="both"/>
        <w:rPr>
          <w:sz w:val="24"/>
          <w:szCs w:val="24"/>
          <w:lang w:val="ru-RU"/>
        </w:rPr>
      </w:pPr>
      <w:r w:rsidRPr="00585E61">
        <w:rPr>
          <w:sz w:val="24"/>
          <w:szCs w:val="24"/>
          <w:lang w:val="ru-RU"/>
        </w:rPr>
        <w:t>Различают структурный и циклический дефицит бюджета. Структурный дефицит - это разность между федеральными доходами и расходами при оп</w:t>
      </w:r>
      <w:r w:rsidR="00175206">
        <w:rPr>
          <w:sz w:val="24"/>
          <w:szCs w:val="24"/>
          <w:lang w:val="ru-RU"/>
        </w:rPr>
        <w:t>ределенной фискальной политике</w:t>
      </w:r>
      <w:r w:rsidRPr="00585E61">
        <w:rPr>
          <w:sz w:val="24"/>
          <w:szCs w:val="24"/>
          <w:lang w:val="ru-RU"/>
        </w:rPr>
        <w:t xml:space="preserve"> и постоянно за</w:t>
      </w:r>
      <w:r w:rsidR="00175206">
        <w:rPr>
          <w:sz w:val="24"/>
          <w:szCs w:val="24"/>
          <w:lang w:val="ru-RU"/>
        </w:rPr>
        <w:t xml:space="preserve">данном уровне. </w:t>
      </w:r>
      <w:r w:rsidRPr="00585E61">
        <w:rPr>
          <w:sz w:val="24"/>
          <w:szCs w:val="24"/>
          <w:lang w:val="ru-RU"/>
        </w:rPr>
        <w:t xml:space="preserve">Когда уровень безработицы начинает превышать базовый, то реальный бюджетный дефицит становится больше уровня структурного дефицита бюджета. </w:t>
      </w:r>
      <w:r w:rsidR="00F5744C">
        <w:rPr>
          <w:sz w:val="24"/>
          <w:szCs w:val="24"/>
          <w:lang w:val="ru-RU"/>
        </w:rPr>
        <w:t>С</w:t>
      </w:r>
      <w:r w:rsidRPr="00585E61">
        <w:rPr>
          <w:sz w:val="24"/>
          <w:szCs w:val="24"/>
          <w:lang w:val="ru-RU"/>
        </w:rPr>
        <w:t xml:space="preserve"> одной стороны - это происходит отчасти за счет роста выплат пособий по безработице, с другой стороны - за счет сокращений налоговых поступлений. Эта разность между реально наблюдаемым дефицитом и структурным дефицитом называется циклическим дефицитом.</w:t>
      </w:r>
    </w:p>
    <w:p w:rsidR="00540C5C" w:rsidRPr="00585E61" w:rsidRDefault="00540C5C" w:rsidP="00505105">
      <w:pPr>
        <w:spacing w:line="360" w:lineRule="auto"/>
        <w:ind w:firstLine="720"/>
        <w:jc w:val="both"/>
        <w:rPr>
          <w:sz w:val="24"/>
          <w:szCs w:val="24"/>
          <w:lang w:val="ru-RU"/>
        </w:rPr>
      </w:pPr>
      <w:r w:rsidRPr="00585E61">
        <w:rPr>
          <w:sz w:val="24"/>
          <w:szCs w:val="24"/>
          <w:lang w:val="ru-RU"/>
        </w:rPr>
        <w:t>Существует множество причин бюджетного дефицита:</w:t>
      </w:r>
    </w:p>
    <w:p w:rsidR="00540C5C" w:rsidRPr="00585E61" w:rsidRDefault="00540C5C" w:rsidP="00793499">
      <w:pPr>
        <w:numPr>
          <w:ilvl w:val="0"/>
          <w:numId w:val="2"/>
        </w:numPr>
        <w:spacing w:line="360" w:lineRule="auto"/>
        <w:jc w:val="both"/>
        <w:rPr>
          <w:sz w:val="24"/>
          <w:szCs w:val="24"/>
          <w:lang w:val="ru-RU"/>
        </w:rPr>
      </w:pPr>
      <w:r w:rsidRPr="00585E61">
        <w:rPr>
          <w:sz w:val="24"/>
          <w:szCs w:val="24"/>
          <w:lang w:val="ru-RU"/>
        </w:rPr>
        <w:t xml:space="preserve"> спад общественного производства;</w:t>
      </w:r>
    </w:p>
    <w:p w:rsidR="00540C5C" w:rsidRPr="00585E61" w:rsidRDefault="00341798" w:rsidP="00793499">
      <w:pPr>
        <w:numPr>
          <w:ilvl w:val="0"/>
          <w:numId w:val="2"/>
        </w:numPr>
        <w:spacing w:line="360" w:lineRule="auto"/>
        <w:jc w:val="both"/>
        <w:rPr>
          <w:sz w:val="24"/>
          <w:szCs w:val="24"/>
          <w:lang w:val="ru-RU"/>
        </w:rPr>
      </w:pPr>
      <w:r>
        <w:rPr>
          <w:sz w:val="24"/>
          <w:szCs w:val="24"/>
          <w:lang w:val="ru-RU"/>
        </w:rPr>
        <w:t xml:space="preserve"> массовый выпуск </w:t>
      </w:r>
      <w:r w:rsidR="00540C5C" w:rsidRPr="00585E61">
        <w:rPr>
          <w:sz w:val="24"/>
          <w:szCs w:val="24"/>
          <w:lang w:val="ru-RU"/>
        </w:rPr>
        <w:t>денег;</w:t>
      </w:r>
    </w:p>
    <w:p w:rsidR="00540C5C" w:rsidRPr="00585E61" w:rsidRDefault="00540C5C" w:rsidP="00793499">
      <w:pPr>
        <w:numPr>
          <w:ilvl w:val="0"/>
          <w:numId w:val="2"/>
        </w:numPr>
        <w:spacing w:line="360" w:lineRule="auto"/>
        <w:jc w:val="both"/>
        <w:rPr>
          <w:sz w:val="24"/>
          <w:szCs w:val="24"/>
          <w:lang w:val="ru-RU"/>
        </w:rPr>
      </w:pPr>
      <w:r w:rsidRPr="00585E61">
        <w:rPr>
          <w:sz w:val="24"/>
          <w:szCs w:val="24"/>
          <w:lang w:val="ru-RU"/>
        </w:rPr>
        <w:t xml:space="preserve"> неоправданно раздутые социальные программы;</w:t>
      </w:r>
    </w:p>
    <w:p w:rsidR="00540C5C" w:rsidRPr="00585E61" w:rsidRDefault="00540C5C" w:rsidP="00793499">
      <w:pPr>
        <w:numPr>
          <w:ilvl w:val="0"/>
          <w:numId w:val="2"/>
        </w:numPr>
        <w:spacing w:line="360" w:lineRule="auto"/>
        <w:jc w:val="both"/>
        <w:rPr>
          <w:sz w:val="24"/>
          <w:szCs w:val="24"/>
          <w:lang w:val="ru-RU"/>
        </w:rPr>
      </w:pPr>
      <w:r w:rsidRPr="00585E61">
        <w:rPr>
          <w:sz w:val="24"/>
          <w:szCs w:val="24"/>
          <w:lang w:val="ru-RU"/>
        </w:rPr>
        <w:t xml:space="preserve"> возросшие затраты на финансирование ВПК;</w:t>
      </w:r>
    </w:p>
    <w:p w:rsidR="00540C5C" w:rsidRPr="00585E61" w:rsidRDefault="00540C5C" w:rsidP="00793499">
      <w:pPr>
        <w:numPr>
          <w:ilvl w:val="0"/>
          <w:numId w:val="2"/>
        </w:numPr>
        <w:spacing w:line="360" w:lineRule="auto"/>
        <w:jc w:val="both"/>
        <w:rPr>
          <w:sz w:val="24"/>
          <w:szCs w:val="24"/>
          <w:lang w:val="ru-RU"/>
        </w:rPr>
      </w:pPr>
      <w:r w:rsidRPr="00585E61">
        <w:rPr>
          <w:sz w:val="24"/>
          <w:szCs w:val="24"/>
          <w:lang w:val="ru-RU"/>
        </w:rPr>
        <w:t xml:space="preserve"> оборот в огромных масштабах «теневого» капитала;</w:t>
      </w:r>
    </w:p>
    <w:p w:rsidR="00540C5C" w:rsidRPr="00585E61" w:rsidRDefault="00793499" w:rsidP="00793499">
      <w:pPr>
        <w:numPr>
          <w:ilvl w:val="0"/>
          <w:numId w:val="2"/>
        </w:numPr>
        <w:spacing w:line="360" w:lineRule="auto"/>
        <w:jc w:val="both"/>
        <w:rPr>
          <w:sz w:val="24"/>
          <w:szCs w:val="24"/>
          <w:lang w:val="ru-RU"/>
        </w:rPr>
      </w:pPr>
      <w:r>
        <w:rPr>
          <w:sz w:val="24"/>
          <w:szCs w:val="24"/>
          <w:lang w:val="ru-RU"/>
        </w:rPr>
        <w:t xml:space="preserve"> </w:t>
      </w:r>
      <w:r w:rsidR="00540C5C" w:rsidRPr="00585E61">
        <w:rPr>
          <w:sz w:val="24"/>
          <w:szCs w:val="24"/>
          <w:lang w:val="ru-RU"/>
        </w:rPr>
        <w:t>существенной причиной бюджетного дефицита являются огромные непроизводительные расходы, приписки, хищения и др.</w:t>
      </w:r>
    </w:p>
    <w:p w:rsidR="00540C5C" w:rsidRPr="00585E61" w:rsidRDefault="00540C5C">
      <w:pPr>
        <w:spacing w:line="360" w:lineRule="auto"/>
        <w:ind w:firstLine="426"/>
        <w:jc w:val="both"/>
        <w:rPr>
          <w:sz w:val="24"/>
          <w:szCs w:val="24"/>
          <w:lang w:val="ru-RU"/>
        </w:rPr>
      </w:pPr>
      <w:r w:rsidRPr="00585E61">
        <w:rPr>
          <w:sz w:val="24"/>
          <w:szCs w:val="24"/>
          <w:lang w:val="ru-RU"/>
        </w:rPr>
        <w:t>Безусловно, бюджетный дефицит относится к «отрицательным экономическим категориям, как и инфляция, кризис, безработица, банкротство, но в месте с тем - это неотъемлемые элементы экономической системы. И более того, без них экономическая система утрачивает способность к самодвижению и развитию. Необходимо отметить, что бездефицитность бюджета еще не означает здоровья экономики.</w:t>
      </w:r>
    </w:p>
    <w:p w:rsidR="00540C5C" w:rsidRPr="00585E61" w:rsidRDefault="00540C5C">
      <w:pPr>
        <w:spacing w:line="360" w:lineRule="auto"/>
        <w:ind w:firstLine="426"/>
        <w:jc w:val="both"/>
        <w:rPr>
          <w:sz w:val="24"/>
          <w:szCs w:val="24"/>
          <w:lang w:val="ru-RU"/>
        </w:rPr>
      </w:pPr>
      <w:r w:rsidRPr="00585E61">
        <w:rPr>
          <w:sz w:val="24"/>
          <w:szCs w:val="24"/>
          <w:lang w:val="ru-RU"/>
        </w:rPr>
        <w:t>В экономической теории различают несколько концептуальных подходов к проблеме бюджетного дефицита и бюджетной политики.</w:t>
      </w:r>
    </w:p>
    <w:p w:rsidR="00540C5C" w:rsidRPr="00585E61" w:rsidRDefault="00540C5C">
      <w:pPr>
        <w:spacing w:line="360" w:lineRule="auto"/>
        <w:ind w:firstLine="426"/>
        <w:jc w:val="both"/>
        <w:rPr>
          <w:sz w:val="24"/>
          <w:szCs w:val="24"/>
          <w:lang w:val="ru-RU"/>
        </w:rPr>
      </w:pPr>
      <w:r w:rsidRPr="00585E61">
        <w:rPr>
          <w:i/>
          <w:sz w:val="24"/>
          <w:szCs w:val="24"/>
          <w:lang w:val="ru-RU"/>
        </w:rPr>
        <w:t>Первая концепция</w:t>
      </w:r>
      <w:r w:rsidRPr="00585E61">
        <w:rPr>
          <w:sz w:val="24"/>
          <w:szCs w:val="24"/>
          <w:lang w:val="ru-RU"/>
        </w:rPr>
        <w:t xml:space="preserve"> основывается на том, что бюджет ежегодно должен быть сбалансирован. Немного ранее это считалось целью финансовой политики. Но при более глубоком изучении данной проблемы стало очевидно, что такое состояние бюджета исключает или значительно уменьшает эффективность фискальной политики государства, имеющей антициклическую, стабилизирующую направленность. К примеру, допустим, что наступил длительный период безработицы. Доходы населения падают; налоговые поступления автоматически сокращаются. Стремясь во что бы то ни стало сбалансировать бюджет, правительство должно: или увеличить налоги, или сократить государственные расходы, или сочетать одно с другим. Но следствием этих мероприятий будет еще большее сокращение совокупного спроса. Другой пример показывает, как стремление сбалансировать бюджет может увеличить инфляцию. В условиях инфляции, при повышении денежных доходов, автоматически увеличиваются налоговые поступления. Для того, чтобы предотвратить превышения доходов над расходами, правительство должно: или снизить ставки налогов, или увеличить правительственные расходы, или сочетать одно с другим. Но следствием этих мер будет усиление инфляции.</w:t>
      </w:r>
    </w:p>
    <w:p w:rsidR="00540C5C" w:rsidRPr="00585E61" w:rsidRDefault="00540C5C">
      <w:pPr>
        <w:spacing w:line="360" w:lineRule="auto"/>
        <w:ind w:firstLine="426"/>
        <w:jc w:val="both"/>
        <w:rPr>
          <w:sz w:val="24"/>
          <w:szCs w:val="24"/>
          <w:lang w:val="ru-RU"/>
        </w:rPr>
      </w:pPr>
      <w:r w:rsidRPr="00585E61">
        <w:rPr>
          <w:i/>
          <w:sz w:val="24"/>
          <w:szCs w:val="24"/>
          <w:lang w:val="ru-RU"/>
        </w:rPr>
        <w:t>Вторая концепция</w:t>
      </w:r>
      <w:r w:rsidRPr="00585E61">
        <w:rPr>
          <w:sz w:val="24"/>
          <w:szCs w:val="24"/>
          <w:lang w:val="ru-RU"/>
        </w:rPr>
        <w:t xml:space="preserve"> основывается на том, что бюджет должен быть сбалансирован в ходе экономического цикла, а не ежегодного. Такая концепция предполагает, что правительство осуществляет антициклическое воздействие и одновременно стремится сбалансировать бюджет. Логическое обоснование этой концепции очень просто: для того, чтобы противостоять спаду, правительство снижает налоги и увеличивает расходы, т.е. сознательно вызывает дефицит бюджета. В период инфляционного подъема правительство повышает налоги и снижает правительственные расходы. Увеличивается доходная часть бюджета, которая идет на покрытие дефицита, возникшего в период спада. Таким образом, правительство проводит позитивную антициклическую политику и одновре</w:t>
      </w:r>
      <w:r w:rsidR="000E0F5F">
        <w:rPr>
          <w:sz w:val="24"/>
          <w:szCs w:val="24"/>
          <w:lang w:val="ru-RU"/>
        </w:rPr>
        <w:t>менно балансирует бюджет</w:t>
      </w:r>
      <w:r w:rsidRPr="00585E61">
        <w:rPr>
          <w:sz w:val="24"/>
          <w:szCs w:val="24"/>
          <w:lang w:val="ru-RU"/>
        </w:rPr>
        <w:t xml:space="preserve">. </w:t>
      </w:r>
    </w:p>
    <w:p w:rsidR="00540C5C" w:rsidRPr="00585E61" w:rsidRDefault="00540C5C">
      <w:pPr>
        <w:spacing w:line="360" w:lineRule="auto"/>
        <w:ind w:firstLine="426"/>
        <w:jc w:val="both"/>
        <w:rPr>
          <w:sz w:val="24"/>
          <w:szCs w:val="24"/>
          <w:lang w:val="ru-RU"/>
        </w:rPr>
      </w:pPr>
      <w:r w:rsidRPr="00585E61">
        <w:rPr>
          <w:sz w:val="24"/>
          <w:szCs w:val="24"/>
          <w:lang w:val="ru-RU"/>
        </w:rPr>
        <w:t>Основная проблема, возникающая в этой концепции - это то, что спады и подъемы в экономическом цикле могут быть не одинаковы по глубине и продолжительности. И в таком случае появление большого дефицита в период длительного и глубокого спада не покроется небольшим положительным сальдо бюджета короткого периода подъема, следовательно, будет иметь место циклический дефицит бюджета.</w:t>
      </w:r>
    </w:p>
    <w:p w:rsidR="00540C5C" w:rsidRPr="00585E61" w:rsidRDefault="00540C5C" w:rsidP="001F5CF1">
      <w:pPr>
        <w:numPr>
          <w:ilvl w:val="0"/>
          <w:numId w:val="4"/>
        </w:numPr>
        <w:spacing w:line="360" w:lineRule="auto"/>
        <w:jc w:val="both"/>
        <w:rPr>
          <w:sz w:val="24"/>
          <w:szCs w:val="24"/>
          <w:lang w:val="ru-RU"/>
        </w:rPr>
      </w:pPr>
      <w:r w:rsidRPr="00585E61">
        <w:rPr>
          <w:i/>
          <w:sz w:val="24"/>
          <w:szCs w:val="24"/>
          <w:lang w:val="ru-RU"/>
        </w:rPr>
        <w:t>Третья концепция</w:t>
      </w:r>
      <w:r w:rsidRPr="00585E61">
        <w:rPr>
          <w:sz w:val="24"/>
          <w:szCs w:val="24"/>
          <w:lang w:val="ru-RU"/>
        </w:rPr>
        <w:t xml:space="preserve"> - это концепция функциональных финансов, т.е. целью государственных финансов является обеспечение сбалансированности экономики, а не бюджета, при этом достижение макроэкономической стабильности может сопровождаться как устойчивым положительным сальдо, так и устойчивым дефицитом. </w:t>
      </w:r>
    </w:p>
    <w:p w:rsidR="00540C5C" w:rsidRPr="00585E61" w:rsidRDefault="00540C5C">
      <w:pPr>
        <w:spacing w:line="360" w:lineRule="auto"/>
        <w:ind w:firstLine="426"/>
        <w:jc w:val="both"/>
        <w:rPr>
          <w:sz w:val="24"/>
          <w:szCs w:val="24"/>
          <w:lang w:val="ru-RU"/>
        </w:rPr>
      </w:pPr>
      <w:r w:rsidRPr="00585E61">
        <w:rPr>
          <w:sz w:val="24"/>
          <w:szCs w:val="24"/>
          <w:lang w:val="ru-RU"/>
        </w:rPr>
        <w:t>Что же касается Российской бюджетной политики, то хотя она и обосновывалась на первой концепции, однако дефицит бюджета постоянно растет.</w:t>
      </w:r>
    </w:p>
    <w:p w:rsidR="00540C5C" w:rsidRPr="00585E61" w:rsidRDefault="00540C5C">
      <w:pPr>
        <w:spacing w:line="360" w:lineRule="auto"/>
        <w:ind w:firstLine="426"/>
        <w:jc w:val="both"/>
        <w:rPr>
          <w:sz w:val="24"/>
          <w:szCs w:val="24"/>
          <w:lang w:val="ru-RU"/>
        </w:rPr>
      </w:pPr>
      <w:r w:rsidRPr="00585E61">
        <w:rPr>
          <w:sz w:val="24"/>
          <w:szCs w:val="24"/>
          <w:lang w:val="ru-RU"/>
        </w:rPr>
        <w:t>Если происходит нарастание бюджетного дефицита, то это приводит к появлению государственного долга, что представляет собой сумму накопленных в стране за определенный период бюджетных дефицитов за вычетом имевшихся за это же время положительных сальдо бюджета. Превышение государственного долга над ВВП в 2,5 раза является критическим для стабилизации экономического бюджета.</w:t>
      </w:r>
    </w:p>
    <w:p w:rsidR="00540C5C" w:rsidRPr="00585E61" w:rsidRDefault="00540C5C" w:rsidP="00585E61">
      <w:pPr>
        <w:spacing w:line="360" w:lineRule="auto"/>
        <w:jc w:val="both"/>
        <w:rPr>
          <w:b/>
          <w:sz w:val="24"/>
          <w:szCs w:val="24"/>
          <w:u w:val="single"/>
          <w:lang w:val="ru-RU"/>
        </w:rPr>
      </w:pPr>
      <w:r w:rsidRPr="00585E61">
        <w:rPr>
          <w:b/>
          <w:sz w:val="24"/>
          <w:szCs w:val="24"/>
          <w:u w:val="single"/>
          <w:lang w:val="ru-RU"/>
        </w:rPr>
        <w:t>Пу</w:t>
      </w:r>
      <w:r w:rsidR="009E4F90">
        <w:rPr>
          <w:b/>
          <w:sz w:val="24"/>
          <w:szCs w:val="24"/>
          <w:u w:val="single"/>
          <w:lang w:val="ru-RU"/>
        </w:rPr>
        <w:t>ти снижения бюджетного дефицита</w:t>
      </w:r>
    </w:p>
    <w:p w:rsidR="001742A6" w:rsidRDefault="001742A6">
      <w:pPr>
        <w:spacing w:line="360" w:lineRule="auto"/>
        <w:ind w:firstLine="426"/>
        <w:jc w:val="both"/>
        <w:rPr>
          <w:sz w:val="24"/>
          <w:szCs w:val="24"/>
          <w:lang w:val="ru-RU"/>
        </w:rPr>
      </w:pPr>
    </w:p>
    <w:p w:rsidR="00540C5C" w:rsidRPr="00585E61" w:rsidRDefault="00540C5C">
      <w:pPr>
        <w:spacing w:line="360" w:lineRule="auto"/>
        <w:ind w:firstLine="426"/>
        <w:jc w:val="both"/>
        <w:rPr>
          <w:sz w:val="24"/>
          <w:szCs w:val="24"/>
          <w:lang w:val="ru-RU"/>
        </w:rPr>
      </w:pPr>
      <w:r w:rsidRPr="00585E61">
        <w:rPr>
          <w:sz w:val="24"/>
          <w:szCs w:val="24"/>
          <w:lang w:val="ru-RU"/>
        </w:rPr>
        <w:t>В государствах с фиксированным количеством денег в обращении существует два традиционных способа покрытия дефицита бюджета - государственные займы и налоговые ужесточения. Можно еще добавить, как способ - эмиссию денежной массы, но этот способ чреват усилением инфляции.</w:t>
      </w:r>
    </w:p>
    <w:p w:rsidR="00540C5C" w:rsidRPr="00585E61" w:rsidRDefault="00540C5C">
      <w:pPr>
        <w:spacing w:line="360" w:lineRule="auto"/>
        <w:ind w:firstLine="426"/>
        <w:jc w:val="both"/>
        <w:rPr>
          <w:sz w:val="24"/>
          <w:szCs w:val="24"/>
          <w:lang w:val="ru-RU"/>
        </w:rPr>
      </w:pPr>
      <w:r w:rsidRPr="00585E61">
        <w:rPr>
          <w:sz w:val="24"/>
          <w:szCs w:val="24"/>
          <w:lang w:val="ru-RU"/>
        </w:rPr>
        <w:t>Рассмотрим вопрос о налоговых поступлениях в государственную казну с целью покрытия дефицита бюджета.</w:t>
      </w:r>
    </w:p>
    <w:p w:rsidR="00734B59" w:rsidRDefault="00E4295A" w:rsidP="00734B59">
      <w:pPr>
        <w:spacing w:line="360" w:lineRule="auto"/>
        <w:ind w:firstLine="426"/>
        <w:jc w:val="both"/>
        <w:rPr>
          <w:sz w:val="24"/>
          <w:szCs w:val="24"/>
          <w:lang w:val="ru-RU"/>
        </w:rPr>
      </w:pPr>
      <w:r>
        <w:rPr>
          <w:sz w:val="24"/>
          <w:szCs w:val="24"/>
          <w:lang w:val="ru-RU"/>
        </w:rPr>
        <w:t>О</w:t>
      </w:r>
      <w:r w:rsidR="00540C5C" w:rsidRPr="00585E61">
        <w:rPr>
          <w:sz w:val="24"/>
          <w:szCs w:val="24"/>
          <w:lang w:val="ru-RU"/>
        </w:rPr>
        <w:t>сновными источниками покрытия бюджетного дефицита являются:</w:t>
      </w:r>
    </w:p>
    <w:p w:rsidR="00734B59" w:rsidRDefault="00540C5C">
      <w:pPr>
        <w:spacing w:line="360" w:lineRule="auto"/>
        <w:jc w:val="both"/>
        <w:rPr>
          <w:sz w:val="24"/>
          <w:szCs w:val="24"/>
          <w:lang w:val="ru-RU"/>
        </w:rPr>
      </w:pPr>
      <w:r w:rsidRPr="00585E61">
        <w:rPr>
          <w:sz w:val="24"/>
          <w:szCs w:val="24"/>
          <w:lang w:val="ru-RU"/>
        </w:rPr>
        <w:t>1. налогообложение:</w:t>
      </w:r>
    </w:p>
    <w:p w:rsidR="00540C5C" w:rsidRPr="00585E61" w:rsidRDefault="00A124EA">
      <w:pPr>
        <w:spacing w:line="360" w:lineRule="auto"/>
        <w:jc w:val="both"/>
        <w:rPr>
          <w:sz w:val="24"/>
          <w:szCs w:val="24"/>
          <w:lang w:val="ru-RU"/>
        </w:rPr>
      </w:pPr>
      <w:r>
        <w:rPr>
          <w:sz w:val="24"/>
          <w:szCs w:val="24"/>
          <w:lang w:val="ru-RU"/>
        </w:rPr>
        <w:t xml:space="preserve">   </w:t>
      </w:r>
      <w:r w:rsidR="00540C5C" w:rsidRPr="00585E61">
        <w:rPr>
          <w:sz w:val="24"/>
          <w:szCs w:val="24"/>
          <w:lang w:val="ru-RU"/>
        </w:rPr>
        <w:t>а) возможно при экономическом росте, росте производства;</w:t>
      </w:r>
    </w:p>
    <w:p w:rsidR="00540C5C" w:rsidRPr="00585E61" w:rsidRDefault="00A124EA">
      <w:pPr>
        <w:spacing w:line="360" w:lineRule="auto"/>
        <w:jc w:val="both"/>
        <w:rPr>
          <w:sz w:val="24"/>
          <w:szCs w:val="24"/>
          <w:lang w:val="ru-RU"/>
        </w:rPr>
      </w:pPr>
      <w:r>
        <w:rPr>
          <w:sz w:val="24"/>
          <w:szCs w:val="24"/>
          <w:lang w:val="ru-RU"/>
        </w:rPr>
        <w:t xml:space="preserve">   </w:t>
      </w:r>
      <w:r w:rsidR="00540C5C" w:rsidRPr="00585E61">
        <w:rPr>
          <w:sz w:val="24"/>
          <w:szCs w:val="24"/>
          <w:lang w:val="ru-RU"/>
        </w:rPr>
        <w:t>б) финансирование производства возможно при помощи лизинга;</w:t>
      </w:r>
    </w:p>
    <w:p w:rsidR="00540C5C" w:rsidRPr="00585E61" w:rsidRDefault="00A124EA">
      <w:pPr>
        <w:spacing w:line="360" w:lineRule="auto"/>
        <w:jc w:val="both"/>
        <w:rPr>
          <w:sz w:val="24"/>
          <w:szCs w:val="24"/>
          <w:lang w:val="ru-RU"/>
        </w:rPr>
      </w:pPr>
      <w:r>
        <w:rPr>
          <w:sz w:val="24"/>
          <w:szCs w:val="24"/>
          <w:lang w:val="ru-RU"/>
        </w:rPr>
        <w:t xml:space="preserve">   </w:t>
      </w:r>
      <w:r w:rsidR="00540C5C" w:rsidRPr="00585E61">
        <w:rPr>
          <w:sz w:val="24"/>
          <w:szCs w:val="24"/>
          <w:lang w:val="ru-RU"/>
        </w:rPr>
        <w:t>в) госмонополия на производство и продажу алкогольных напитков;</w:t>
      </w:r>
    </w:p>
    <w:p w:rsidR="00540C5C" w:rsidRPr="00585E61" w:rsidRDefault="00A124EA" w:rsidP="00734B59">
      <w:pPr>
        <w:spacing w:line="360" w:lineRule="auto"/>
        <w:jc w:val="both"/>
        <w:rPr>
          <w:sz w:val="24"/>
          <w:szCs w:val="24"/>
          <w:lang w:val="ru-RU"/>
        </w:rPr>
      </w:pPr>
      <w:r>
        <w:rPr>
          <w:sz w:val="24"/>
          <w:szCs w:val="24"/>
          <w:lang w:val="ru-RU"/>
        </w:rPr>
        <w:t xml:space="preserve">   </w:t>
      </w:r>
      <w:r w:rsidR="00540C5C" w:rsidRPr="00585E61">
        <w:rPr>
          <w:sz w:val="24"/>
          <w:szCs w:val="24"/>
          <w:lang w:val="ru-RU"/>
        </w:rPr>
        <w:t>г) экспортное регулирование;</w:t>
      </w:r>
    </w:p>
    <w:p w:rsidR="00540C5C" w:rsidRPr="00585E61" w:rsidRDefault="00540C5C" w:rsidP="00734B59">
      <w:pPr>
        <w:spacing w:line="360" w:lineRule="auto"/>
        <w:jc w:val="both"/>
        <w:rPr>
          <w:sz w:val="24"/>
          <w:szCs w:val="24"/>
          <w:lang w:val="ru-RU"/>
        </w:rPr>
      </w:pPr>
      <w:r w:rsidRPr="00585E61">
        <w:rPr>
          <w:sz w:val="24"/>
          <w:szCs w:val="24"/>
          <w:lang w:val="ru-RU"/>
        </w:rPr>
        <w:t>2. приватизация государственной собственности:</w:t>
      </w:r>
    </w:p>
    <w:p w:rsidR="00540C5C" w:rsidRDefault="00A124EA" w:rsidP="00734B59">
      <w:pPr>
        <w:spacing w:line="360" w:lineRule="auto"/>
        <w:jc w:val="both"/>
        <w:rPr>
          <w:sz w:val="24"/>
          <w:szCs w:val="24"/>
          <w:lang w:val="ru-RU"/>
        </w:rPr>
      </w:pPr>
      <w:r>
        <w:rPr>
          <w:sz w:val="24"/>
          <w:szCs w:val="24"/>
          <w:lang w:val="ru-RU"/>
        </w:rPr>
        <w:t xml:space="preserve">   </w:t>
      </w:r>
      <w:r w:rsidR="00540C5C" w:rsidRPr="00585E61">
        <w:rPr>
          <w:sz w:val="24"/>
          <w:szCs w:val="24"/>
          <w:lang w:val="ru-RU"/>
        </w:rPr>
        <w:t>а) государственный контроль з</w:t>
      </w:r>
      <w:r w:rsidR="00E4295A">
        <w:rPr>
          <w:sz w:val="24"/>
          <w:szCs w:val="24"/>
          <w:lang w:val="ru-RU"/>
        </w:rPr>
        <w:t>а национально значимыми объекта</w:t>
      </w:r>
      <w:r w:rsidR="00540C5C" w:rsidRPr="00585E61">
        <w:rPr>
          <w:sz w:val="24"/>
          <w:szCs w:val="24"/>
          <w:lang w:val="ru-RU"/>
        </w:rPr>
        <w:t>ми;</w:t>
      </w:r>
    </w:p>
    <w:p w:rsidR="00540C5C" w:rsidRPr="00585E61" w:rsidRDefault="00734B59" w:rsidP="00734B59">
      <w:pPr>
        <w:spacing w:line="360" w:lineRule="auto"/>
        <w:jc w:val="both"/>
        <w:rPr>
          <w:sz w:val="24"/>
          <w:szCs w:val="24"/>
          <w:lang w:val="ru-RU"/>
        </w:rPr>
      </w:pPr>
      <w:r>
        <w:rPr>
          <w:sz w:val="24"/>
          <w:szCs w:val="24"/>
          <w:lang w:val="ru-RU"/>
        </w:rPr>
        <w:t>3. э</w:t>
      </w:r>
      <w:r w:rsidR="00540C5C" w:rsidRPr="00585E61">
        <w:rPr>
          <w:sz w:val="24"/>
          <w:szCs w:val="24"/>
          <w:lang w:val="ru-RU"/>
        </w:rPr>
        <w:t>кспортное регулирование.</w:t>
      </w:r>
      <w:bookmarkStart w:id="0" w:name="_GoBack"/>
      <w:bookmarkEnd w:id="0"/>
    </w:p>
    <w:sectPr w:rsidR="00540C5C" w:rsidRPr="00585E61" w:rsidSect="00060E97">
      <w:pgSz w:w="11906" w:h="16838"/>
      <w:pgMar w:top="993" w:right="991" w:bottom="1276" w:left="993" w:header="720" w:footer="720" w:gutter="0"/>
      <w:pgNumType w:start="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12A1232"/>
    <w:lvl w:ilvl="0">
      <w:numFmt w:val="bullet"/>
      <w:lvlText w:val="*"/>
      <w:lvlJc w:val="left"/>
    </w:lvl>
  </w:abstractNum>
  <w:abstractNum w:abstractNumId="1">
    <w:nsid w:val="361B6FE2"/>
    <w:multiLevelType w:val="singleLevel"/>
    <w:tmpl w:val="69F4173E"/>
    <w:lvl w:ilvl="0">
      <w:numFmt w:val="none"/>
      <w:lvlText w:val=""/>
      <w:lvlJc w:val="left"/>
      <w:pPr>
        <w:tabs>
          <w:tab w:val="num" w:pos="360"/>
        </w:tabs>
      </w:pPr>
    </w:lvl>
  </w:abstractNum>
  <w:abstractNum w:abstractNumId="2">
    <w:nsid w:val="37946902"/>
    <w:multiLevelType w:val="singleLevel"/>
    <w:tmpl w:val="60D8B288"/>
    <w:lvl w:ilvl="0">
      <w:start w:val="3"/>
      <w:numFmt w:val="decimal"/>
      <w:lvlText w:val="%1. "/>
      <w:legacy w:legacy="1" w:legacySpace="0" w:legacyIndent="283"/>
      <w:lvlJc w:val="left"/>
      <w:pPr>
        <w:ind w:left="709" w:hanging="283"/>
      </w:pPr>
      <w:rPr>
        <w:rFonts w:ascii="Times New Roman" w:hAnsi="Times New Roman" w:cs="Times New Roman" w:hint="default"/>
        <w:b w:val="0"/>
        <w:i w:val="0"/>
        <w:sz w:val="26"/>
        <w:u w:val="none"/>
      </w:rPr>
    </w:lvl>
  </w:abstractNum>
  <w:abstractNum w:abstractNumId="3">
    <w:nsid w:val="4C5A6E86"/>
    <w:multiLevelType w:val="singleLevel"/>
    <w:tmpl w:val="199A7718"/>
    <w:lvl w:ilvl="0">
      <w:start w:val="1"/>
      <w:numFmt w:val="decimal"/>
      <w:lvlText w:val="%1."/>
      <w:legacy w:legacy="1" w:legacySpace="0" w:legacyIndent="283"/>
      <w:lvlJc w:val="left"/>
      <w:pPr>
        <w:ind w:left="283" w:hanging="283"/>
      </w:pPr>
    </w:lvl>
  </w:abstractNum>
  <w:abstractNum w:abstractNumId="4">
    <w:nsid w:val="58AE54A5"/>
    <w:multiLevelType w:val="singleLevel"/>
    <w:tmpl w:val="199A7718"/>
    <w:lvl w:ilvl="0">
      <w:start w:val="1"/>
      <w:numFmt w:val="decimal"/>
      <w:lvlText w:val="%1."/>
      <w:legacy w:legacy="1" w:legacySpace="0" w:legacyIndent="283"/>
      <w:lvlJc w:val="left"/>
      <w:pPr>
        <w:ind w:left="709" w:hanging="283"/>
      </w:pPr>
    </w:lvl>
  </w:abstractNum>
  <w:abstractNum w:abstractNumId="5">
    <w:nsid w:val="5AA41761"/>
    <w:multiLevelType w:val="singleLevel"/>
    <w:tmpl w:val="FE6C0A52"/>
    <w:lvl w:ilvl="0">
      <w:numFmt w:val="none"/>
      <w:lvlText w:val=""/>
      <w:lvlJc w:val="left"/>
      <w:pPr>
        <w:tabs>
          <w:tab w:val="num" w:pos="360"/>
        </w:tabs>
      </w:pPr>
    </w:lvl>
  </w:abstractNum>
  <w:abstractNum w:abstractNumId="6">
    <w:nsid w:val="7817549D"/>
    <w:multiLevelType w:val="singleLevel"/>
    <w:tmpl w:val="93408990"/>
    <w:lvl w:ilvl="0">
      <w:start w:val="1"/>
      <w:numFmt w:val="decimal"/>
      <w:lvlText w:val="%1. "/>
      <w:legacy w:legacy="1" w:legacySpace="0" w:legacyIndent="283"/>
      <w:lvlJc w:val="left"/>
      <w:pPr>
        <w:ind w:left="283" w:hanging="283"/>
      </w:pPr>
      <w:rPr>
        <w:rFonts w:ascii="Times New Roman" w:hAnsi="Times New Roman" w:cs="Times New Roman" w:hint="default"/>
        <w:b w:val="0"/>
        <w:i w:val="0"/>
        <w:sz w:val="26"/>
        <w:u w:val="none"/>
      </w:rPr>
    </w:lvl>
  </w:abstractNum>
  <w:num w:numId="1">
    <w:abstractNumId w:val="0"/>
    <w:lvlOverride w:ilvl="0">
      <w:lvl w:ilvl="0">
        <w:start w:val="1"/>
        <w:numFmt w:val="bullet"/>
        <w:lvlText w:val=""/>
        <w:legacy w:legacy="1" w:legacySpace="0" w:legacyIndent="283"/>
        <w:lvlJc w:val="left"/>
        <w:pPr>
          <w:ind w:left="709" w:hanging="283"/>
        </w:pPr>
        <w:rPr>
          <w:rFonts w:ascii="Wingdings" w:hAnsi="Wingdings" w:hint="default"/>
          <w:b w:val="0"/>
          <w:i w:val="0"/>
          <w:sz w:val="20"/>
          <w:u w:val="none"/>
        </w:rPr>
      </w:lvl>
    </w:lvlOverride>
  </w:num>
  <w:num w:numId="2">
    <w:abstractNumId w:val="0"/>
  </w:num>
  <w:num w:numId="3">
    <w:abstractNumId w:val="1"/>
  </w:num>
  <w:num w:numId="4">
    <w:abstractNumId w:val="5"/>
  </w:num>
  <w:num w:numId="5">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6">
    <w:abstractNumId w:val="4"/>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5CF1"/>
    <w:rsid w:val="00003FE1"/>
    <w:rsid w:val="00060E97"/>
    <w:rsid w:val="000C7929"/>
    <w:rsid w:val="000D5A0D"/>
    <w:rsid w:val="000E0F5F"/>
    <w:rsid w:val="001742A6"/>
    <w:rsid w:val="00175206"/>
    <w:rsid w:val="001A53A3"/>
    <w:rsid w:val="001C17C0"/>
    <w:rsid w:val="001E4014"/>
    <w:rsid w:val="001F5CF1"/>
    <w:rsid w:val="00203147"/>
    <w:rsid w:val="00242CC4"/>
    <w:rsid w:val="00281975"/>
    <w:rsid w:val="00326F91"/>
    <w:rsid w:val="00341798"/>
    <w:rsid w:val="00391B1A"/>
    <w:rsid w:val="00410B90"/>
    <w:rsid w:val="004F1275"/>
    <w:rsid w:val="00505105"/>
    <w:rsid w:val="005276AB"/>
    <w:rsid w:val="00540C5C"/>
    <w:rsid w:val="00585E61"/>
    <w:rsid w:val="005E721D"/>
    <w:rsid w:val="00734B59"/>
    <w:rsid w:val="00793499"/>
    <w:rsid w:val="009E18FF"/>
    <w:rsid w:val="009E4F90"/>
    <w:rsid w:val="00A124EA"/>
    <w:rsid w:val="00A3545D"/>
    <w:rsid w:val="00B04537"/>
    <w:rsid w:val="00B24B36"/>
    <w:rsid w:val="00D32691"/>
    <w:rsid w:val="00DC08F4"/>
    <w:rsid w:val="00E4295A"/>
    <w:rsid w:val="00EA48BA"/>
    <w:rsid w:val="00F34D79"/>
    <w:rsid w:val="00F57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C05513-0225-40BD-B412-0A88D263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1116</Words>
  <Characters>6362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Финансовая система в любом государстве - это «кровеносная систе-ма» любой экономики, т</vt:lpstr>
    </vt:vector>
  </TitlesOfParts>
  <Company>SPecialiST RePack</Company>
  <LinksUpToDate>false</LinksUpToDate>
  <CharactersWithSpaces>7464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система в любом государстве - это «кровеносная систе-ма» любой экономики, т</dc:title>
  <dc:subject/>
  <dc:creator>POMAH</dc:creator>
  <cp:keywords/>
  <dc:description/>
  <cp:lastModifiedBy>Irina</cp:lastModifiedBy>
  <cp:revision>2</cp:revision>
  <cp:lastPrinted>1996-06-04T14:27:00Z</cp:lastPrinted>
  <dcterms:created xsi:type="dcterms:W3CDTF">2014-08-06T16:01:00Z</dcterms:created>
  <dcterms:modified xsi:type="dcterms:W3CDTF">2014-08-06T16:01:00Z</dcterms:modified>
</cp:coreProperties>
</file>