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380" w:rsidRDefault="00413380">
      <w:pPr>
        <w:pStyle w:val="Title"/>
        <w:pBdr>
          <w:left w:val="single" w:sz="6" w:space="31" w:color="auto"/>
          <w:right w:val="single" w:sz="6" w:space="25" w:color="auto"/>
        </w:pBd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Министерство образования Российской Федерации</w:t>
      </w:r>
    </w:p>
    <w:p w:rsidR="00413380" w:rsidRDefault="0041338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25" w:color="auto"/>
        </w:pBdr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Институт переподготовки кадров</w:t>
      </w:r>
    </w:p>
    <w:p w:rsidR="00413380" w:rsidRDefault="0041338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25" w:color="auto"/>
        </w:pBdr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Уральского государственного технического </w:t>
      </w:r>
    </w:p>
    <w:p w:rsidR="00413380" w:rsidRDefault="0041338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25" w:color="auto"/>
        </w:pBdr>
        <w:jc w:val="center"/>
        <w:rPr>
          <w:sz w:val="40"/>
        </w:rPr>
      </w:pPr>
      <w:r>
        <w:rPr>
          <w:rFonts w:ascii="Arial" w:hAnsi="Arial" w:cs="Arial"/>
          <w:sz w:val="36"/>
        </w:rPr>
        <w:t>университета</w:t>
      </w:r>
    </w:p>
    <w:p w:rsidR="00413380" w:rsidRDefault="0041338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25" w:color="auto"/>
        </w:pBdr>
        <w:jc w:val="center"/>
        <w:rPr>
          <w:sz w:val="40"/>
        </w:rPr>
      </w:pPr>
    </w:p>
    <w:p w:rsidR="00413380" w:rsidRDefault="0041338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25" w:color="auto"/>
        </w:pBdr>
        <w:jc w:val="center"/>
        <w:rPr>
          <w:sz w:val="28"/>
        </w:rPr>
      </w:pPr>
    </w:p>
    <w:p w:rsidR="00413380" w:rsidRDefault="0041338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25" w:color="auto"/>
        </w:pBdr>
        <w:jc w:val="center"/>
        <w:rPr>
          <w:sz w:val="28"/>
        </w:rPr>
      </w:pPr>
    </w:p>
    <w:p w:rsidR="00413380" w:rsidRDefault="00413380">
      <w:pPr>
        <w:pStyle w:val="Heading5"/>
        <w:rPr>
          <w:rFonts w:ascii="Arial" w:hAnsi="Arial" w:cs="Arial"/>
          <w:sz w:val="38"/>
        </w:rPr>
      </w:pPr>
      <w:r>
        <w:rPr>
          <w:rFonts w:ascii="Arial" w:hAnsi="Arial" w:cs="Arial"/>
          <w:sz w:val="38"/>
        </w:rPr>
        <w:t>Кафедра микропроцессорной техники</w:t>
      </w:r>
    </w:p>
    <w:p w:rsidR="00413380" w:rsidRDefault="0041338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25" w:color="auto"/>
        </w:pBdr>
        <w:jc w:val="center"/>
        <w:rPr>
          <w:rFonts w:ascii="Arial" w:hAnsi="Arial" w:cs="Arial"/>
          <w:sz w:val="28"/>
        </w:rPr>
      </w:pPr>
    </w:p>
    <w:p w:rsidR="00413380" w:rsidRDefault="0041338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25" w:color="auto"/>
        </w:pBdr>
        <w:jc w:val="center"/>
        <w:rPr>
          <w:rFonts w:ascii="Arial" w:hAnsi="Arial" w:cs="Arial"/>
          <w:sz w:val="28"/>
        </w:rPr>
      </w:pPr>
    </w:p>
    <w:p w:rsidR="00413380" w:rsidRDefault="0041338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25" w:color="auto"/>
        </w:pBdr>
        <w:jc w:val="center"/>
        <w:rPr>
          <w:rFonts w:ascii="Arial" w:hAnsi="Arial" w:cs="Arial"/>
          <w:sz w:val="28"/>
        </w:rPr>
      </w:pPr>
    </w:p>
    <w:p w:rsidR="00413380" w:rsidRDefault="00413380">
      <w:pPr>
        <w:pStyle w:val="Heading6"/>
        <w:rPr>
          <w:rFonts w:ascii="Arial" w:hAnsi="Arial" w:cs="Arial"/>
        </w:rPr>
      </w:pPr>
      <w:r>
        <w:rPr>
          <w:rFonts w:ascii="Arial" w:hAnsi="Arial" w:cs="Arial"/>
        </w:rPr>
        <w:t>Курсовой проект</w:t>
      </w:r>
    </w:p>
    <w:p w:rsidR="00413380" w:rsidRDefault="0041338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25" w:color="auto"/>
        </w:pBdr>
        <w:jc w:val="center"/>
        <w:rPr>
          <w:sz w:val="28"/>
        </w:rPr>
      </w:pPr>
    </w:p>
    <w:p w:rsidR="00413380" w:rsidRDefault="0041338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25" w:color="auto"/>
        </w:pBdr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8"/>
        </w:rPr>
        <w:t xml:space="preserve">ТЕМА: </w:t>
      </w:r>
      <w:r>
        <w:rPr>
          <w:rFonts w:ascii="Arial" w:hAnsi="Arial" w:cs="Arial"/>
          <w:b/>
          <w:sz w:val="28"/>
        </w:rPr>
        <w:t>Канал последовательной связи на основе МС 8251</w:t>
      </w:r>
    </w:p>
    <w:p w:rsidR="00413380" w:rsidRDefault="0041338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25" w:color="auto"/>
        </w:pBdr>
        <w:jc w:val="center"/>
        <w:rPr>
          <w:rFonts w:ascii="Arial" w:hAnsi="Arial" w:cs="Arial"/>
          <w:sz w:val="28"/>
        </w:rPr>
      </w:pPr>
    </w:p>
    <w:p w:rsidR="00413380" w:rsidRDefault="0041338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25" w:color="auto"/>
        </w:pBdr>
        <w:jc w:val="center"/>
        <w:rPr>
          <w:rFonts w:ascii="Arial" w:hAnsi="Arial" w:cs="Arial"/>
          <w:sz w:val="28"/>
        </w:rPr>
      </w:pPr>
    </w:p>
    <w:p w:rsidR="00413380" w:rsidRDefault="00413380">
      <w:pPr>
        <w:pStyle w:val="Heading7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Пояснительная записка</w:t>
      </w:r>
    </w:p>
    <w:p w:rsidR="00413380" w:rsidRDefault="0041338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25" w:color="auto"/>
        </w:pBdr>
        <w:jc w:val="center"/>
        <w:rPr>
          <w:rFonts w:ascii="Arial" w:hAnsi="Arial" w:cs="Arial"/>
          <w:sz w:val="28"/>
        </w:rPr>
      </w:pPr>
    </w:p>
    <w:p w:rsidR="00413380" w:rsidRDefault="0041338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25" w:color="auto"/>
        </w:pBdr>
        <w:jc w:val="center"/>
        <w:rPr>
          <w:rFonts w:ascii="Arial" w:hAnsi="Arial" w:cs="Arial"/>
          <w:sz w:val="28"/>
        </w:rPr>
      </w:pPr>
    </w:p>
    <w:p w:rsidR="00413380" w:rsidRDefault="0041338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25" w:color="auto"/>
        </w:pBdr>
        <w:jc w:val="center"/>
        <w:rPr>
          <w:rFonts w:ascii="Arial" w:hAnsi="Arial" w:cs="Arial"/>
          <w:sz w:val="28"/>
        </w:rPr>
      </w:pPr>
    </w:p>
    <w:p w:rsidR="00413380" w:rsidRDefault="0041338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25" w:color="auto"/>
        </w:pBdr>
        <w:jc w:val="center"/>
        <w:rPr>
          <w:rFonts w:ascii="Arial" w:hAnsi="Arial" w:cs="Arial"/>
          <w:sz w:val="28"/>
        </w:rPr>
      </w:pPr>
    </w:p>
    <w:p w:rsidR="00413380" w:rsidRDefault="0041338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25" w:color="auto"/>
        </w:pBdr>
        <w:jc w:val="center"/>
        <w:rPr>
          <w:rFonts w:ascii="Arial" w:hAnsi="Arial" w:cs="Arial"/>
          <w:sz w:val="28"/>
        </w:rPr>
      </w:pPr>
    </w:p>
    <w:p w:rsidR="00413380" w:rsidRDefault="0041338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25" w:color="auto"/>
        </w:pBdr>
        <w:jc w:val="center"/>
        <w:rPr>
          <w:rFonts w:ascii="Arial" w:hAnsi="Arial" w:cs="Arial"/>
          <w:sz w:val="28"/>
        </w:rPr>
      </w:pPr>
    </w:p>
    <w:p w:rsidR="00413380" w:rsidRDefault="0041338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25" w:color="auto"/>
        </w:pBdr>
        <w:jc w:val="center"/>
        <w:rPr>
          <w:rFonts w:ascii="Arial" w:hAnsi="Arial" w:cs="Arial"/>
          <w:sz w:val="28"/>
        </w:rPr>
      </w:pPr>
    </w:p>
    <w:p w:rsidR="00413380" w:rsidRDefault="0041338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25" w:color="auto"/>
        </w:pBdr>
        <w:jc w:val="center"/>
        <w:rPr>
          <w:rFonts w:ascii="Arial" w:hAnsi="Arial" w:cs="Arial"/>
          <w:sz w:val="32"/>
        </w:rPr>
      </w:pPr>
    </w:p>
    <w:p w:rsidR="00413380" w:rsidRDefault="00413380">
      <w:pPr>
        <w:pStyle w:val="Heading8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  <w:lang w:val="ru-RU"/>
        </w:rPr>
        <w:t>Руководитель доц., к.т.н.</w:t>
      </w:r>
      <w:r>
        <w:rPr>
          <w:rFonts w:ascii="Arial" w:hAnsi="Arial" w:cs="Arial"/>
          <w:sz w:val="32"/>
          <w:lang w:val="ru-RU"/>
        </w:rPr>
        <w:tab/>
      </w:r>
      <w:r>
        <w:rPr>
          <w:rFonts w:ascii="Arial" w:hAnsi="Arial" w:cs="Arial"/>
          <w:sz w:val="32"/>
          <w:lang w:val="ru-RU"/>
        </w:rPr>
        <w:tab/>
      </w:r>
      <w:r>
        <w:rPr>
          <w:rFonts w:ascii="Arial" w:hAnsi="Arial" w:cs="Arial"/>
          <w:sz w:val="32"/>
          <w:lang w:val="ru-RU"/>
        </w:rPr>
        <w:tab/>
      </w:r>
      <w:r>
        <w:rPr>
          <w:rFonts w:ascii="Arial" w:hAnsi="Arial" w:cs="Arial"/>
          <w:sz w:val="32"/>
          <w:lang w:val="ru-RU"/>
        </w:rPr>
        <w:tab/>
      </w:r>
      <w:r>
        <w:rPr>
          <w:rFonts w:ascii="Arial" w:hAnsi="Arial" w:cs="Arial"/>
          <w:sz w:val="32"/>
        </w:rPr>
        <w:t>И.Е. Мясников</w:t>
      </w:r>
    </w:p>
    <w:p w:rsidR="00413380" w:rsidRDefault="0041338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25" w:color="auto"/>
        </w:pBdr>
        <w:rPr>
          <w:rFonts w:ascii="Arial" w:hAnsi="Arial" w:cs="Arial"/>
          <w:sz w:val="32"/>
          <w:lang w:val="en-US"/>
        </w:rPr>
      </w:pPr>
    </w:p>
    <w:p w:rsidR="00413380" w:rsidRDefault="0041338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25" w:color="auto"/>
        </w:pBdr>
        <w:rPr>
          <w:rFonts w:ascii="Arial" w:hAnsi="Arial" w:cs="Arial"/>
          <w:sz w:val="32"/>
          <w:lang w:val="en-US"/>
        </w:rPr>
      </w:pPr>
    </w:p>
    <w:p w:rsidR="00413380" w:rsidRDefault="00413380">
      <w:pPr>
        <w:pStyle w:val="Heading9"/>
        <w:rPr>
          <w:rFonts w:ascii="Arial" w:hAnsi="Arial" w:cs="Arial"/>
          <w:b w:val="0"/>
          <w:sz w:val="32"/>
          <w:lang w:val="ru-RU"/>
        </w:rPr>
      </w:pPr>
      <w:r>
        <w:rPr>
          <w:rFonts w:ascii="Arial" w:hAnsi="Arial" w:cs="Arial"/>
          <w:b w:val="0"/>
          <w:sz w:val="32"/>
          <w:lang w:val="ru-RU"/>
        </w:rPr>
        <w:t>Слушатель гр. СП-923</w:t>
      </w:r>
      <w:r>
        <w:rPr>
          <w:rFonts w:ascii="Arial" w:hAnsi="Arial" w:cs="Arial"/>
          <w:b w:val="0"/>
          <w:sz w:val="32"/>
          <w:lang w:val="ru-RU"/>
        </w:rPr>
        <w:tab/>
      </w:r>
      <w:r>
        <w:rPr>
          <w:rFonts w:ascii="Arial" w:hAnsi="Arial" w:cs="Arial"/>
          <w:b w:val="0"/>
          <w:sz w:val="32"/>
          <w:lang w:val="ru-RU"/>
        </w:rPr>
        <w:tab/>
      </w:r>
      <w:r>
        <w:rPr>
          <w:rFonts w:ascii="Arial" w:hAnsi="Arial" w:cs="Arial"/>
          <w:b w:val="0"/>
          <w:sz w:val="32"/>
          <w:lang w:val="ru-RU"/>
        </w:rPr>
        <w:tab/>
      </w:r>
      <w:r>
        <w:rPr>
          <w:rFonts w:ascii="Arial" w:hAnsi="Arial" w:cs="Arial"/>
          <w:b w:val="0"/>
          <w:sz w:val="32"/>
          <w:lang w:val="ru-RU"/>
        </w:rPr>
        <w:tab/>
        <w:t xml:space="preserve">         А.С.</w:t>
      </w:r>
    </w:p>
    <w:p w:rsidR="00413380" w:rsidRDefault="0041338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25" w:color="auto"/>
        </w:pBdr>
        <w:jc w:val="center"/>
        <w:rPr>
          <w:sz w:val="28"/>
        </w:rPr>
      </w:pPr>
    </w:p>
    <w:p w:rsidR="00413380" w:rsidRDefault="0041338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25" w:color="auto"/>
        </w:pBdr>
        <w:jc w:val="center"/>
        <w:rPr>
          <w:sz w:val="28"/>
        </w:rPr>
      </w:pPr>
    </w:p>
    <w:p w:rsidR="00413380" w:rsidRDefault="0041338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25" w:color="auto"/>
        </w:pBdr>
        <w:jc w:val="center"/>
        <w:rPr>
          <w:sz w:val="28"/>
        </w:rPr>
      </w:pPr>
    </w:p>
    <w:p w:rsidR="00413380" w:rsidRDefault="0041338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25" w:color="auto"/>
        </w:pBdr>
        <w:jc w:val="center"/>
        <w:rPr>
          <w:sz w:val="28"/>
        </w:rPr>
      </w:pPr>
    </w:p>
    <w:p w:rsidR="00413380" w:rsidRDefault="0041338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25" w:color="auto"/>
        </w:pBdr>
        <w:jc w:val="center"/>
        <w:rPr>
          <w:sz w:val="28"/>
        </w:rPr>
      </w:pPr>
    </w:p>
    <w:p w:rsidR="00413380" w:rsidRDefault="0041338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25" w:color="auto"/>
        </w:pBdr>
        <w:rPr>
          <w:sz w:val="28"/>
        </w:rPr>
      </w:pPr>
    </w:p>
    <w:p w:rsidR="00413380" w:rsidRDefault="0041338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25" w:color="auto"/>
        </w:pBdr>
        <w:jc w:val="center"/>
        <w:rPr>
          <w:b/>
          <w:sz w:val="28"/>
        </w:rPr>
      </w:pPr>
      <w:r>
        <w:rPr>
          <w:b/>
          <w:sz w:val="28"/>
        </w:rPr>
        <w:t>2001г.</w:t>
      </w:r>
    </w:p>
    <w:p w:rsidR="00413380" w:rsidRDefault="00413380"/>
    <w:p w:rsidR="00413380" w:rsidRDefault="00413380">
      <w:pPr>
        <w:pStyle w:val="TOC1"/>
        <w:jc w:val="center"/>
        <w:rPr>
          <w:sz w:val="40"/>
        </w:rPr>
      </w:pPr>
    </w:p>
    <w:p w:rsidR="00413380" w:rsidRDefault="00413380">
      <w:pPr>
        <w:pStyle w:val="TOC1"/>
        <w:jc w:val="center"/>
        <w:rPr>
          <w:caps w:val="0"/>
          <w:sz w:val="40"/>
        </w:rPr>
      </w:pPr>
    </w:p>
    <w:p w:rsidR="00413380" w:rsidRDefault="00413380"/>
    <w:p w:rsidR="00413380" w:rsidRDefault="00413380">
      <w:pPr>
        <w:pStyle w:val="TOC1"/>
        <w:jc w:val="center"/>
        <w:rPr>
          <w:sz w:val="40"/>
        </w:rPr>
      </w:pPr>
      <w:r>
        <w:rPr>
          <w:sz w:val="40"/>
        </w:rPr>
        <w:t>Содержание</w:t>
      </w:r>
    </w:p>
    <w:p w:rsidR="00413380" w:rsidRDefault="00413380"/>
    <w:p w:rsidR="00413380" w:rsidRDefault="00413380"/>
    <w:p w:rsidR="00413380" w:rsidRDefault="00413380"/>
    <w:p w:rsidR="00413380" w:rsidRDefault="00413380">
      <w:pPr>
        <w:pStyle w:val="Header"/>
        <w:tabs>
          <w:tab w:val="clear" w:pos="4153"/>
          <w:tab w:val="clear" w:pos="8306"/>
        </w:tabs>
      </w:pPr>
    </w:p>
    <w:p w:rsidR="00413380" w:rsidRDefault="00413380"/>
    <w:p w:rsidR="00413380" w:rsidRDefault="00413380">
      <w:pPr>
        <w:pStyle w:val="BodyText"/>
        <w:rPr>
          <w:sz w:val="32"/>
        </w:rPr>
      </w:pPr>
      <w:r>
        <w:rPr>
          <w:sz w:val="32"/>
        </w:rPr>
        <w:t>1. Введение (постановка задачи)</w:t>
      </w:r>
    </w:p>
    <w:p w:rsidR="00413380" w:rsidRDefault="00413380">
      <w:pPr>
        <w:pStyle w:val="Heading1"/>
        <w:rPr>
          <w:sz w:val="32"/>
        </w:rPr>
      </w:pPr>
      <w:r>
        <w:rPr>
          <w:b w:val="0"/>
        </w:rPr>
        <w:t>2.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b w:val="0"/>
          <w:sz w:val="32"/>
        </w:rPr>
        <w:t>Состав контроллера последовательного интерфейса</w:t>
      </w:r>
    </w:p>
    <w:p w:rsidR="00413380" w:rsidRDefault="00413380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rPr>
          <w:sz w:val="32"/>
        </w:rPr>
      </w:pPr>
      <w:r>
        <w:rPr>
          <w:b/>
          <w:sz w:val="28"/>
        </w:rPr>
        <w:t>Регистр буфера передатчика (</w:t>
      </w:r>
      <w:r>
        <w:rPr>
          <w:b/>
          <w:sz w:val="28"/>
          <w:lang w:val="en-US"/>
        </w:rPr>
        <w:t>THR</w:t>
      </w:r>
      <w:r>
        <w:rPr>
          <w:b/>
          <w:sz w:val="28"/>
        </w:rPr>
        <w:t>).</w:t>
      </w:r>
    </w:p>
    <w:p w:rsidR="00413380" w:rsidRDefault="00413380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rPr>
          <w:sz w:val="32"/>
        </w:rPr>
      </w:pPr>
      <w:r>
        <w:rPr>
          <w:b/>
          <w:sz w:val="28"/>
        </w:rPr>
        <w:t>Регистр буфера приёмки (</w:t>
      </w:r>
      <w:r>
        <w:rPr>
          <w:b/>
          <w:sz w:val="28"/>
          <w:lang w:val="en-US"/>
        </w:rPr>
        <w:t>RBR</w:t>
      </w:r>
      <w:r>
        <w:rPr>
          <w:b/>
          <w:sz w:val="28"/>
        </w:rPr>
        <w:t>).</w:t>
      </w:r>
    </w:p>
    <w:p w:rsidR="00413380" w:rsidRDefault="00413380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rPr>
          <w:sz w:val="28"/>
        </w:rPr>
      </w:pPr>
      <w:r>
        <w:rPr>
          <w:b/>
          <w:sz w:val="28"/>
        </w:rPr>
        <w:t>Регистр буфера младшего байта делителя (</w:t>
      </w:r>
      <w:r>
        <w:rPr>
          <w:b/>
          <w:sz w:val="28"/>
          <w:lang w:val="en-US"/>
        </w:rPr>
        <w:t>Divisor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Latch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LSB</w:t>
      </w:r>
      <w:r>
        <w:rPr>
          <w:b/>
          <w:sz w:val="28"/>
        </w:rPr>
        <w:t>).</w:t>
      </w:r>
    </w:p>
    <w:p w:rsidR="00413380" w:rsidRDefault="00413380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rPr>
          <w:sz w:val="28"/>
        </w:rPr>
      </w:pPr>
      <w:r>
        <w:rPr>
          <w:b/>
          <w:sz w:val="28"/>
        </w:rPr>
        <w:t>Регистр буфера старшего байта делителя (</w:t>
      </w:r>
      <w:r>
        <w:rPr>
          <w:b/>
          <w:sz w:val="28"/>
          <w:lang w:val="en-US"/>
        </w:rPr>
        <w:t>Divisor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Latch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MSB</w:t>
      </w:r>
      <w:r>
        <w:rPr>
          <w:b/>
          <w:sz w:val="28"/>
        </w:rPr>
        <w:t>).</w:t>
      </w:r>
    </w:p>
    <w:p w:rsidR="00413380" w:rsidRDefault="00413380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rPr>
          <w:sz w:val="28"/>
        </w:rPr>
      </w:pPr>
      <w:r>
        <w:rPr>
          <w:b/>
          <w:sz w:val="28"/>
        </w:rPr>
        <w:t>Регистр разрешения прерываний (</w:t>
      </w:r>
      <w:r>
        <w:rPr>
          <w:b/>
          <w:sz w:val="28"/>
          <w:lang w:val="en-US"/>
        </w:rPr>
        <w:t>IER</w:t>
      </w:r>
      <w:r>
        <w:rPr>
          <w:b/>
          <w:sz w:val="28"/>
        </w:rPr>
        <w:t>).</w:t>
      </w:r>
    </w:p>
    <w:p w:rsidR="00413380" w:rsidRDefault="00413380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rPr>
          <w:sz w:val="28"/>
        </w:rPr>
      </w:pPr>
      <w:r>
        <w:rPr>
          <w:b/>
          <w:sz w:val="28"/>
        </w:rPr>
        <w:t>Регистр идентификации прерывания (</w:t>
      </w:r>
      <w:r>
        <w:rPr>
          <w:b/>
          <w:sz w:val="28"/>
          <w:lang w:val="en-US"/>
        </w:rPr>
        <w:t>IIR</w:t>
      </w:r>
      <w:r>
        <w:rPr>
          <w:b/>
          <w:sz w:val="28"/>
        </w:rPr>
        <w:t>).</w:t>
      </w:r>
    </w:p>
    <w:p w:rsidR="00413380" w:rsidRDefault="00413380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rPr>
          <w:sz w:val="28"/>
        </w:rPr>
      </w:pPr>
      <w:r>
        <w:rPr>
          <w:b/>
          <w:sz w:val="28"/>
        </w:rPr>
        <w:t>Регистр управления линией (</w:t>
      </w:r>
      <w:r>
        <w:rPr>
          <w:b/>
          <w:sz w:val="28"/>
          <w:lang w:val="en-US"/>
        </w:rPr>
        <w:t>LCR</w:t>
      </w:r>
      <w:r>
        <w:rPr>
          <w:b/>
          <w:sz w:val="28"/>
        </w:rPr>
        <w:t>).</w:t>
      </w:r>
    </w:p>
    <w:p w:rsidR="00413380" w:rsidRDefault="00413380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rPr>
          <w:sz w:val="28"/>
        </w:rPr>
      </w:pPr>
      <w:r>
        <w:rPr>
          <w:b/>
          <w:sz w:val="28"/>
        </w:rPr>
        <w:t>Регистр управления модемом (</w:t>
      </w:r>
      <w:r>
        <w:rPr>
          <w:b/>
          <w:sz w:val="28"/>
          <w:lang w:val="en-US"/>
        </w:rPr>
        <w:t>MCR</w:t>
      </w:r>
      <w:r>
        <w:rPr>
          <w:b/>
          <w:sz w:val="28"/>
        </w:rPr>
        <w:t>).</w:t>
      </w:r>
    </w:p>
    <w:p w:rsidR="00413380" w:rsidRDefault="00413380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rPr>
          <w:sz w:val="28"/>
        </w:rPr>
      </w:pPr>
      <w:r>
        <w:rPr>
          <w:b/>
          <w:sz w:val="28"/>
        </w:rPr>
        <w:t>Не используемый регистр (</w:t>
      </w:r>
      <w:r>
        <w:rPr>
          <w:b/>
          <w:sz w:val="28"/>
          <w:lang w:val="en-US"/>
        </w:rPr>
        <w:t>Scratch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Register</w:t>
      </w:r>
      <w:r>
        <w:rPr>
          <w:b/>
          <w:sz w:val="28"/>
        </w:rPr>
        <w:t>).</w:t>
      </w:r>
    </w:p>
    <w:p w:rsidR="00413380" w:rsidRDefault="00413380">
      <w:pPr>
        <w:rPr>
          <w:sz w:val="32"/>
        </w:rPr>
      </w:pPr>
    </w:p>
    <w:p w:rsidR="00413380" w:rsidRDefault="00413380">
      <w:pPr>
        <w:rPr>
          <w:sz w:val="32"/>
        </w:rPr>
      </w:pPr>
      <w:r>
        <w:rPr>
          <w:sz w:val="32"/>
        </w:rPr>
        <w:t>3.Последовательная передача данных</w:t>
      </w:r>
    </w:p>
    <w:p w:rsidR="00413380" w:rsidRDefault="00413380">
      <w:pPr>
        <w:rPr>
          <w:sz w:val="32"/>
        </w:rPr>
      </w:pPr>
    </w:p>
    <w:p w:rsidR="00413380" w:rsidRDefault="00413380">
      <w:pPr>
        <w:jc w:val="both"/>
        <w:rPr>
          <w:sz w:val="28"/>
        </w:rPr>
      </w:pPr>
      <w:r>
        <w:rPr>
          <w:sz w:val="32"/>
        </w:rPr>
        <w:t>4. Протокол</w:t>
      </w:r>
      <w:r>
        <w:rPr>
          <w:rFonts w:ascii="Arial" w:hAnsi="Arial"/>
          <w:b/>
          <w:sz w:val="28"/>
        </w:rPr>
        <w:t xml:space="preserve"> </w:t>
      </w:r>
      <w:r>
        <w:rPr>
          <w:sz w:val="32"/>
        </w:rPr>
        <w:t>последовательной связи.</w:t>
      </w:r>
    </w:p>
    <w:p w:rsidR="00413380" w:rsidRDefault="00413380">
      <w:pPr>
        <w:rPr>
          <w:sz w:val="32"/>
        </w:rPr>
      </w:pPr>
    </w:p>
    <w:p w:rsidR="00413380" w:rsidRDefault="00413380">
      <w:pPr>
        <w:rPr>
          <w:sz w:val="32"/>
        </w:rPr>
      </w:pPr>
      <w:r>
        <w:rPr>
          <w:sz w:val="32"/>
        </w:rPr>
        <w:t>5. Общие сведения о интерфейсе RS–232С</w:t>
      </w:r>
    </w:p>
    <w:p w:rsidR="00413380" w:rsidRDefault="00413380">
      <w:pPr>
        <w:rPr>
          <w:sz w:val="32"/>
        </w:rPr>
      </w:pPr>
    </w:p>
    <w:p w:rsidR="00413380" w:rsidRDefault="00413380">
      <w:pPr>
        <w:rPr>
          <w:sz w:val="32"/>
        </w:rPr>
      </w:pPr>
      <w:r>
        <w:rPr>
          <w:sz w:val="32"/>
        </w:rPr>
        <w:t>6. Таблица 1.5 Функции сигнальных линий интерфейса RS–232C.</w:t>
      </w:r>
    </w:p>
    <w:p w:rsidR="00413380" w:rsidRDefault="00413380">
      <w:pPr>
        <w:rPr>
          <w:sz w:val="32"/>
        </w:rPr>
      </w:pPr>
    </w:p>
    <w:p w:rsidR="00413380" w:rsidRDefault="00413380">
      <w:pPr>
        <w:rPr>
          <w:sz w:val="32"/>
        </w:rPr>
      </w:pPr>
      <w:r>
        <w:rPr>
          <w:sz w:val="32"/>
        </w:rPr>
        <w:t>7. Таблица 1.6 Основные линии интерфейса RS–232C.</w:t>
      </w:r>
    </w:p>
    <w:p w:rsidR="00413380" w:rsidRDefault="00413380">
      <w:pPr>
        <w:rPr>
          <w:sz w:val="32"/>
        </w:rPr>
      </w:pPr>
    </w:p>
    <w:p w:rsidR="00413380" w:rsidRDefault="00413380">
      <w:pPr>
        <w:rPr>
          <w:sz w:val="32"/>
        </w:rPr>
      </w:pPr>
      <w:r>
        <w:rPr>
          <w:sz w:val="32"/>
        </w:rPr>
        <w:t>8. Виды сигналов</w:t>
      </w:r>
    </w:p>
    <w:p w:rsidR="00413380" w:rsidRDefault="00413380">
      <w:pPr>
        <w:rPr>
          <w:sz w:val="32"/>
        </w:rPr>
      </w:pPr>
    </w:p>
    <w:p w:rsidR="00413380" w:rsidRDefault="00413380">
      <w:pPr>
        <w:rPr>
          <w:sz w:val="32"/>
        </w:rPr>
      </w:pPr>
      <w:r>
        <w:rPr>
          <w:sz w:val="32"/>
        </w:rPr>
        <w:t>9. Усовершенствования</w:t>
      </w:r>
    </w:p>
    <w:p w:rsidR="00413380" w:rsidRDefault="00413380">
      <w:pPr>
        <w:rPr>
          <w:sz w:val="32"/>
        </w:rPr>
      </w:pPr>
    </w:p>
    <w:p w:rsidR="00413380" w:rsidRDefault="00413380">
      <w:pPr>
        <w:rPr>
          <w:sz w:val="32"/>
        </w:rPr>
      </w:pPr>
      <w:r>
        <w:rPr>
          <w:sz w:val="32"/>
        </w:rPr>
        <w:t>10. Тестирование канала RS–232C</w:t>
      </w:r>
    </w:p>
    <w:p w:rsidR="00413380" w:rsidRDefault="00413380">
      <w:pPr>
        <w:rPr>
          <w:sz w:val="32"/>
        </w:rPr>
      </w:pPr>
    </w:p>
    <w:p w:rsidR="00413380" w:rsidRDefault="00413380">
      <w:pPr>
        <w:rPr>
          <w:sz w:val="32"/>
        </w:rPr>
      </w:pPr>
      <w:r>
        <w:rPr>
          <w:sz w:val="32"/>
        </w:rPr>
        <w:t>11. Использованная литература</w:t>
      </w:r>
    </w:p>
    <w:p w:rsidR="00413380" w:rsidRDefault="00413380">
      <w:pPr>
        <w:jc w:val="center"/>
        <w:rPr>
          <w:sz w:val="40"/>
        </w:rPr>
      </w:pPr>
    </w:p>
    <w:p w:rsidR="00413380" w:rsidRDefault="00413380">
      <w:pPr>
        <w:jc w:val="center"/>
        <w:rPr>
          <w:sz w:val="32"/>
        </w:rPr>
      </w:pPr>
      <w:r>
        <w:rPr>
          <w:sz w:val="40"/>
        </w:rPr>
        <w:t>Введение</w:t>
      </w:r>
    </w:p>
    <w:p w:rsidR="00413380" w:rsidRDefault="00413380">
      <w:pPr>
        <w:pStyle w:val="TOC1"/>
      </w:pPr>
    </w:p>
    <w:p w:rsidR="00413380" w:rsidRDefault="00413380">
      <w:pPr>
        <w:jc w:val="both"/>
        <w:rPr>
          <w:sz w:val="28"/>
        </w:rPr>
      </w:pPr>
      <w:bookmarkStart w:id="0" w:name="_Toc374695012"/>
      <w:bookmarkStart w:id="1" w:name="_Toc374716104"/>
      <w:r>
        <w:rPr>
          <w:sz w:val="28"/>
        </w:rPr>
        <w:t xml:space="preserve">    Контроллер последовательного интерфейса предназначен для обеспечения связи по протоколу </w:t>
      </w:r>
      <w:r>
        <w:rPr>
          <w:sz w:val="28"/>
          <w:lang w:val="en-US"/>
        </w:rPr>
        <w:t>RS</w:t>
      </w:r>
      <w:r>
        <w:rPr>
          <w:sz w:val="28"/>
        </w:rPr>
        <w:t>232</w:t>
      </w:r>
      <w:r>
        <w:rPr>
          <w:sz w:val="28"/>
          <w:lang w:val="en-US"/>
        </w:rPr>
        <w:t>C</w:t>
      </w:r>
      <w:r>
        <w:rPr>
          <w:sz w:val="28"/>
        </w:rPr>
        <w:t>.</w:t>
      </w:r>
    </w:p>
    <w:p w:rsidR="00413380" w:rsidRDefault="00413380">
      <w:pPr>
        <w:jc w:val="both"/>
        <w:rPr>
          <w:sz w:val="28"/>
          <w:lang w:val="en-US"/>
        </w:rPr>
      </w:pPr>
      <w:r>
        <w:rPr>
          <w:sz w:val="28"/>
        </w:rPr>
        <w:t xml:space="preserve">    В настоящее время известны и другие реализации этого контроллера, как совместимые с рассматриваемым адаптером, так и не совместимые.</w:t>
      </w:r>
    </w:p>
    <w:p w:rsidR="00413380" w:rsidRDefault="00413380">
      <w:pPr>
        <w:jc w:val="both"/>
        <w:rPr>
          <w:sz w:val="28"/>
        </w:rPr>
      </w:pPr>
      <w:r>
        <w:rPr>
          <w:sz w:val="28"/>
        </w:rPr>
        <w:t xml:space="preserve">Реализация контроллера </w:t>
      </w:r>
      <w:r>
        <w:rPr>
          <w:sz w:val="28"/>
          <w:lang w:val="en-US"/>
        </w:rPr>
        <w:t>RS</w:t>
      </w:r>
      <w:r>
        <w:rPr>
          <w:sz w:val="28"/>
        </w:rPr>
        <w:t>-232</w:t>
      </w:r>
      <w:r>
        <w:rPr>
          <w:sz w:val="28"/>
          <w:lang w:val="en-US"/>
        </w:rPr>
        <w:t>C</w:t>
      </w:r>
      <w:r>
        <w:rPr>
          <w:sz w:val="28"/>
        </w:rPr>
        <w:t xml:space="preserve"> выполнена на основе МС 8251.</w:t>
      </w:r>
    </w:p>
    <w:p w:rsidR="00413380" w:rsidRDefault="00413380">
      <w:pPr>
        <w:pStyle w:val="BodyText"/>
        <w:rPr>
          <w:rFonts w:ascii="Arial" w:hAnsi="Arial" w:cs="Arial"/>
          <w:b/>
        </w:rPr>
      </w:pPr>
      <w:r>
        <w:t xml:space="preserve">    Следует отметить, что основное внимание уделялось основным принципам управления самого контроллера и практически не рассматривались вопросы взаимодействия с модемом и другим периферийным  оборудованием использующим этот контроллер.</w:t>
      </w:r>
    </w:p>
    <w:p w:rsidR="00413380" w:rsidRDefault="00413380">
      <w:pPr>
        <w:pStyle w:val="BodyText"/>
        <w:rPr>
          <w:rFonts w:ascii="Arial" w:hAnsi="Arial" w:cs="Arial"/>
          <w:b/>
        </w:rPr>
      </w:pPr>
    </w:p>
    <w:p w:rsidR="00413380" w:rsidRDefault="00413380">
      <w:pPr>
        <w:pStyle w:val="BodyText"/>
        <w:rPr>
          <w:rFonts w:ascii="Arial" w:hAnsi="Arial" w:cs="Arial"/>
          <w:b/>
        </w:rPr>
      </w:pPr>
    </w:p>
    <w:p w:rsidR="00413380" w:rsidRDefault="00413380">
      <w:pPr>
        <w:pStyle w:val="Body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Постановка задачи</w:t>
      </w:r>
    </w:p>
    <w:p w:rsidR="00413380" w:rsidRDefault="00413380">
      <w:pPr>
        <w:pStyle w:val="BodyText"/>
        <w:rPr>
          <w:rFonts w:ascii="Arial" w:hAnsi="Arial" w:cs="Arial"/>
          <w:b/>
        </w:rPr>
      </w:pPr>
    </w:p>
    <w:p w:rsidR="00413380" w:rsidRDefault="00413380">
      <w:pPr>
        <w:pStyle w:val="BodyTex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bCs/>
        </w:rPr>
        <w:t xml:space="preserve">Составить структурную схему </w:t>
      </w:r>
      <w:r>
        <w:rPr>
          <w:bCs/>
          <w:lang w:val="en-US"/>
        </w:rPr>
        <w:t>RS</w:t>
      </w:r>
      <w:r>
        <w:rPr>
          <w:bCs/>
        </w:rPr>
        <w:t>-232</w:t>
      </w:r>
      <w:r>
        <w:rPr>
          <w:bCs/>
          <w:lang w:val="en-US"/>
        </w:rPr>
        <w:t>C</w:t>
      </w:r>
      <w:r>
        <w:rPr>
          <w:bCs/>
        </w:rPr>
        <w:t xml:space="preserve">; описать состав контроллера  </w:t>
      </w:r>
      <w:r>
        <w:t>последовательного интерфейса и протокол</w:t>
      </w:r>
      <w:r>
        <w:rPr>
          <w:rFonts w:ascii="Arial" w:hAnsi="Arial"/>
        </w:rPr>
        <w:t xml:space="preserve"> </w:t>
      </w:r>
      <w:r>
        <w:t xml:space="preserve">последовательной связи, устройства для тестирования </w:t>
      </w:r>
      <w:r>
        <w:rPr>
          <w:lang w:val="en-US"/>
        </w:rPr>
        <w:t>RS</w:t>
      </w:r>
      <w:r>
        <w:t>-232</w:t>
      </w:r>
      <w:r>
        <w:rPr>
          <w:lang w:val="en-US"/>
        </w:rPr>
        <w:t>C</w:t>
      </w:r>
      <w:r>
        <w:t>.</w:t>
      </w:r>
    </w:p>
    <w:p w:rsidR="00413380" w:rsidRDefault="00413380">
      <w:pPr>
        <w:pStyle w:val="BodyText"/>
      </w:pPr>
    </w:p>
    <w:p w:rsidR="00413380" w:rsidRDefault="00413380">
      <w:pPr>
        <w:pStyle w:val="Heading1"/>
        <w:jc w:val="center"/>
      </w:pPr>
      <w:r>
        <w:t xml:space="preserve">Состав контроллера </w:t>
      </w:r>
    </w:p>
    <w:p w:rsidR="00413380" w:rsidRDefault="00413380">
      <w:pPr>
        <w:pStyle w:val="Heading1"/>
        <w:jc w:val="center"/>
      </w:pPr>
      <w:r>
        <w:t>последовательного интерфейса.</w:t>
      </w:r>
    </w:p>
    <w:p w:rsidR="00413380" w:rsidRDefault="00413380"/>
    <w:p w:rsidR="00413380" w:rsidRDefault="00413380"/>
    <w:p w:rsidR="00413380" w:rsidRDefault="00413380">
      <w:pPr>
        <w:rPr>
          <w:sz w:val="28"/>
        </w:rPr>
      </w:pPr>
      <w:r>
        <w:rPr>
          <w:sz w:val="28"/>
        </w:rPr>
        <w:tab/>
        <w:t>В состав контроллера последовательного интерфейса входят следующие регистры:</w:t>
      </w:r>
    </w:p>
    <w:p w:rsidR="00413380" w:rsidRDefault="00413380">
      <w:pPr>
        <w:rPr>
          <w:sz w:val="28"/>
        </w:rPr>
      </w:pPr>
    </w:p>
    <w:p w:rsidR="00413380" w:rsidRDefault="00413380">
      <w:pPr>
        <w:numPr>
          <w:ilvl w:val="0"/>
          <w:numId w:val="3"/>
        </w:numPr>
        <w:tabs>
          <w:tab w:val="clear" w:pos="360"/>
          <w:tab w:val="num" w:pos="1080"/>
        </w:tabs>
        <w:ind w:left="1080"/>
        <w:rPr>
          <w:sz w:val="28"/>
        </w:rPr>
      </w:pPr>
      <w:r>
        <w:rPr>
          <w:sz w:val="28"/>
        </w:rPr>
        <w:t>Регистры буферов приёмника и передатчика,</w:t>
      </w:r>
    </w:p>
    <w:p w:rsidR="00413380" w:rsidRDefault="00413380">
      <w:pPr>
        <w:numPr>
          <w:ilvl w:val="0"/>
          <w:numId w:val="3"/>
        </w:numPr>
        <w:tabs>
          <w:tab w:val="clear" w:pos="360"/>
          <w:tab w:val="num" w:pos="1080"/>
        </w:tabs>
        <w:ind w:left="1080"/>
        <w:rPr>
          <w:sz w:val="28"/>
        </w:rPr>
      </w:pPr>
      <w:r>
        <w:rPr>
          <w:sz w:val="28"/>
        </w:rPr>
        <w:t>Регистры разрешения и идентификации прерываний,</w:t>
      </w:r>
    </w:p>
    <w:p w:rsidR="00413380" w:rsidRDefault="00413380">
      <w:pPr>
        <w:numPr>
          <w:ilvl w:val="0"/>
          <w:numId w:val="3"/>
        </w:numPr>
        <w:tabs>
          <w:tab w:val="clear" w:pos="360"/>
          <w:tab w:val="num" w:pos="1080"/>
        </w:tabs>
        <w:ind w:left="1080"/>
        <w:rPr>
          <w:sz w:val="28"/>
        </w:rPr>
      </w:pPr>
      <w:r>
        <w:rPr>
          <w:sz w:val="28"/>
        </w:rPr>
        <w:t>Регистры управления и состояния линии,</w:t>
      </w:r>
    </w:p>
    <w:p w:rsidR="00413380" w:rsidRDefault="00413380">
      <w:pPr>
        <w:numPr>
          <w:ilvl w:val="0"/>
          <w:numId w:val="3"/>
        </w:numPr>
        <w:tabs>
          <w:tab w:val="clear" w:pos="360"/>
          <w:tab w:val="num" w:pos="1080"/>
        </w:tabs>
        <w:ind w:left="1080"/>
        <w:rPr>
          <w:sz w:val="28"/>
        </w:rPr>
      </w:pPr>
      <w:r>
        <w:rPr>
          <w:sz w:val="28"/>
        </w:rPr>
        <w:t>Регистры управления и состояния модема,</w:t>
      </w:r>
    </w:p>
    <w:p w:rsidR="00413380" w:rsidRDefault="00413380">
      <w:pPr>
        <w:numPr>
          <w:ilvl w:val="0"/>
          <w:numId w:val="3"/>
        </w:numPr>
        <w:tabs>
          <w:tab w:val="clear" w:pos="360"/>
          <w:tab w:val="num" w:pos="1080"/>
        </w:tabs>
        <w:ind w:left="1080"/>
        <w:rPr>
          <w:sz w:val="28"/>
        </w:rPr>
      </w:pPr>
      <w:r>
        <w:rPr>
          <w:sz w:val="28"/>
        </w:rPr>
        <w:t>Регистры буфера делителя генератора.</w:t>
      </w:r>
    </w:p>
    <w:p w:rsidR="00413380" w:rsidRDefault="00413380">
      <w:pPr>
        <w:ind w:left="720"/>
        <w:rPr>
          <w:sz w:val="28"/>
        </w:rPr>
      </w:pPr>
    </w:p>
    <w:p w:rsidR="00413380" w:rsidRDefault="00413380">
      <w:pPr>
        <w:ind w:left="720"/>
        <w:rPr>
          <w:sz w:val="28"/>
        </w:rPr>
      </w:pPr>
      <w:r>
        <w:rPr>
          <w:sz w:val="28"/>
        </w:rPr>
        <w:t>В таблице 1.1 приведены адреса всех программно доступных регистров. Адреса в этой таблице даны относительно базового адреса контроллера</w:t>
      </w:r>
      <w:r>
        <w:rPr>
          <w:rStyle w:val="FootnoteReference"/>
          <w:sz w:val="28"/>
        </w:rPr>
        <w:footnoteReference w:id="1"/>
      </w:r>
      <w:r>
        <w:rPr>
          <w:sz w:val="28"/>
        </w:rPr>
        <w:t>.</w:t>
      </w:r>
    </w:p>
    <w:p w:rsidR="00413380" w:rsidRDefault="00413380">
      <w:pPr>
        <w:ind w:left="720"/>
        <w:rPr>
          <w:sz w:val="28"/>
        </w:rPr>
      </w:pPr>
    </w:p>
    <w:p w:rsidR="00413380" w:rsidRDefault="00413380">
      <w:pPr>
        <w:ind w:left="720"/>
        <w:rPr>
          <w:sz w:val="28"/>
        </w:rPr>
      </w:pPr>
    </w:p>
    <w:p w:rsidR="00413380" w:rsidRDefault="00413380">
      <w:pPr>
        <w:ind w:left="720"/>
        <w:rPr>
          <w:sz w:val="28"/>
        </w:rPr>
      </w:pPr>
    </w:p>
    <w:p w:rsidR="00413380" w:rsidRDefault="00413380">
      <w:pPr>
        <w:ind w:left="720"/>
        <w:rPr>
          <w:sz w:val="28"/>
        </w:rPr>
      </w:pPr>
    </w:p>
    <w:p w:rsidR="00413380" w:rsidRDefault="00413380">
      <w:pPr>
        <w:ind w:left="6480" w:firstLine="720"/>
        <w:rPr>
          <w:sz w:val="28"/>
        </w:rPr>
      </w:pPr>
      <w:r>
        <w:rPr>
          <w:sz w:val="28"/>
        </w:rPr>
        <w:t xml:space="preserve">  Таблица 1.1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985"/>
        <w:gridCol w:w="4678"/>
        <w:gridCol w:w="1418"/>
      </w:tblGrid>
      <w:tr w:rsidR="00413380">
        <w:tc>
          <w:tcPr>
            <w:tcW w:w="1242" w:type="dxa"/>
          </w:tcPr>
          <w:p w:rsidR="00413380" w:rsidRDefault="004133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Адрес</w:t>
            </w:r>
          </w:p>
        </w:tc>
        <w:tc>
          <w:tcPr>
            <w:tcW w:w="1985" w:type="dxa"/>
          </w:tcPr>
          <w:p w:rsidR="00413380" w:rsidRDefault="004133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Операция</w:t>
            </w:r>
          </w:p>
        </w:tc>
        <w:tc>
          <w:tcPr>
            <w:tcW w:w="4678" w:type="dxa"/>
          </w:tcPr>
          <w:p w:rsidR="00413380" w:rsidRDefault="0041338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Регистр </w:t>
            </w:r>
          </w:p>
        </w:tc>
        <w:tc>
          <w:tcPr>
            <w:tcW w:w="1418" w:type="dxa"/>
          </w:tcPr>
          <w:p w:rsidR="00413380" w:rsidRDefault="0041338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DLAB</w:t>
            </w:r>
          </w:p>
        </w:tc>
      </w:tr>
      <w:tr w:rsidR="00413380">
        <w:tc>
          <w:tcPr>
            <w:tcW w:w="1242" w:type="dxa"/>
          </w:tcPr>
          <w:p w:rsidR="00413380" w:rsidRDefault="004133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85" w:type="dxa"/>
          </w:tcPr>
          <w:p w:rsidR="00413380" w:rsidRDefault="0041338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W</w:t>
            </w:r>
          </w:p>
        </w:tc>
        <w:tc>
          <w:tcPr>
            <w:tcW w:w="4678" w:type="dxa"/>
          </w:tcPr>
          <w:p w:rsidR="00413380" w:rsidRDefault="00413380">
            <w:pPr>
              <w:rPr>
                <w:sz w:val="28"/>
              </w:rPr>
            </w:pPr>
            <w:r>
              <w:rPr>
                <w:sz w:val="28"/>
              </w:rPr>
              <w:t>Буфер передатчика(</w:t>
            </w:r>
            <w:r>
              <w:rPr>
                <w:sz w:val="28"/>
                <w:lang w:val="en-US"/>
              </w:rPr>
              <w:t>THR</w:t>
            </w:r>
            <w:r>
              <w:rPr>
                <w:sz w:val="28"/>
              </w:rPr>
              <w:t>)</w:t>
            </w:r>
          </w:p>
        </w:tc>
        <w:tc>
          <w:tcPr>
            <w:tcW w:w="1418" w:type="dxa"/>
          </w:tcPr>
          <w:p w:rsidR="00413380" w:rsidRDefault="004133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13380">
        <w:tc>
          <w:tcPr>
            <w:tcW w:w="1242" w:type="dxa"/>
          </w:tcPr>
          <w:p w:rsidR="00413380" w:rsidRDefault="004133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85" w:type="dxa"/>
          </w:tcPr>
          <w:p w:rsidR="00413380" w:rsidRDefault="0041338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R</w:t>
            </w:r>
          </w:p>
        </w:tc>
        <w:tc>
          <w:tcPr>
            <w:tcW w:w="4678" w:type="dxa"/>
          </w:tcPr>
          <w:p w:rsidR="00413380" w:rsidRDefault="00413380">
            <w:pPr>
              <w:rPr>
                <w:sz w:val="28"/>
              </w:rPr>
            </w:pPr>
            <w:r>
              <w:rPr>
                <w:sz w:val="28"/>
              </w:rPr>
              <w:t>Буфер приёмника (</w:t>
            </w:r>
            <w:r>
              <w:rPr>
                <w:sz w:val="28"/>
                <w:lang w:val="en-US"/>
              </w:rPr>
              <w:t>RBR</w:t>
            </w:r>
            <w:r>
              <w:rPr>
                <w:sz w:val="28"/>
              </w:rPr>
              <w:t>)</w:t>
            </w:r>
          </w:p>
        </w:tc>
        <w:tc>
          <w:tcPr>
            <w:tcW w:w="1418" w:type="dxa"/>
          </w:tcPr>
          <w:p w:rsidR="00413380" w:rsidRDefault="004133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13380">
        <w:tc>
          <w:tcPr>
            <w:tcW w:w="1242" w:type="dxa"/>
          </w:tcPr>
          <w:p w:rsidR="00413380" w:rsidRDefault="004133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85" w:type="dxa"/>
          </w:tcPr>
          <w:p w:rsidR="00413380" w:rsidRDefault="0041338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R</w:t>
            </w:r>
            <w:r>
              <w:rPr>
                <w:sz w:val="28"/>
              </w:rPr>
              <w:t>\</w:t>
            </w:r>
            <w:r>
              <w:rPr>
                <w:sz w:val="28"/>
                <w:lang w:val="en-US"/>
              </w:rPr>
              <w:t>W</w:t>
            </w:r>
          </w:p>
        </w:tc>
        <w:tc>
          <w:tcPr>
            <w:tcW w:w="4678" w:type="dxa"/>
          </w:tcPr>
          <w:p w:rsidR="00413380" w:rsidRDefault="00413380">
            <w:pPr>
              <w:rPr>
                <w:sz w:val="28"/>
              </w:rPr>
            </w:pPr>
            <w:r>
              <w:rPr>
                <w:sz w:val="28"/>
              </w:rPr>
              <w:t>Младший байт буфера делителя (</w:t>
            </w:r>
            <w:r>
              <w:rPr>
                <w:sz w:val="28"/>
                <w:lang w:val="en-US"/>
              </w:rPr>
              <w:t>Division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Latch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MSB</w:t>
            </w:r>
            <w:r>
              <w:rPr>
                <w:sz w:val="28"/>
              </w:rPr>
              <w:t>)</w:t>
            </w:r>
          </w:p>
        </w:tc>
        <w:tc>
          <w:tcPr>
            <w:tcW w:w="1418" w:type="dxa"/>
          </w:tcPr>
          <w:p w:rsidR="00413380" w:rsidRDefault="004133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13380">
        <w:tc>
          <w:tcPr>
            <w:tcW w:w="1242" w:type="dxa"/>
          </w:tcPr>
          <w:p w:rsidR="00413380" w:rsidRDefault="004133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5" w:type="dxa"/>
          </w:tcPr>
          <w:p w:rsidR="00413380" w:rsidRDefault="0041338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R</w:t>
            </w:r>
            <w:r>
              <w:rPr>
                <w:sz w:val="28"/>
              </w:rPr>
              <w:t>\</w:t>
            </w:r>
            <w:r>
              <w:rPr>
                <w:sz w:val="28"/>
                <w:lang w:val="en-US"/>
              </w:rPr>
              <w:t>W</w:t>
            </w:r>
          </w:p>
        </w:tc>
        <w:tc>
          <w:tcPr>
            <w:tcW w:w="4678" w:type="dxa"/>
          </w:tcPr>
          <w:p w:rsidR="00413380" w:rsidRDefault="00413380">
            <w:pPr>
              <w:rPr>
                <w:sz w:val="28"/>
              </w:rPr>
            </w:pPr>
            <w:r>
              <w:rPr>
                <w:sz w:val="28"/>
              </w:rPr>
              <w:t>Старший байт буфера делителя (</w:t>
            </w:r>
            <w:r>
              <w:rPr>
                <w:sz w:val="28"/>
                <w:lang w:val="en-US"/>
              </w:rPr>
              <w:t>Division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Latch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MSB</w:t>
            </w:r>
            <w:r>
              <w:rPr>
                <w:sz w:val="28"/>
              </w:rPr>
              <w:t>)</w:t>
            </w:r>
          </w:p>
        </w:tc>
        <w:tc>
          <w:tcPr>
            <w:tcW w:w="1418" w:type="dxa"/>
          </w:tcPr>
          <w:p w:rsidR="00413380" w:rsidRDefault="004133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13380">
        <w:tc>
          <w:tcPr>
            <w:tcW w:w="1242" w:type="dxa"/>
          </w:tcPr>
          <w:p w:rsidR="00413380" w:rsidRDefault="004133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5" w:type="dxa"/>
          </w:tcPr>
          <w:p w:rsidR="00413380" w:rsidRDefault="0041338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R</w:t>
            </w:r>
            <w:r>
              <w:rPr>
                <w:sz w:val="28"/>
              </w:rPr>
              <w:t>\</w:t>
            </w:r>
            <w:r>
              <w:rPr>
                <w:sz w:val="28"/>
                <w:lang w:val="en-US"/>
              </w:rPr>
              <w:t>W</w:t>
            </w:r>
          </w:p>
        </w:tc>
        <w:tc>
          <w:tcPr>
            <w:tcW w:w="4678" w:type="dxa"/>
          </w:tcPr>
          <w:p w:rsidR="00413380" w:rsidRDefault="00413380">
            <w:pPr>
              <w:rPr>
                <w:sz w:val="28"/>
              </w:rPr>
            </w:pPr>
            <w:r>
              <w:rPr>
                <w:sz w:val="28"/>
              </w:rPr>
              <w:t>Регистр разрешения прерывания (</w:t>
            </w:r>
            <w:r>
              <w:rPr>
                <w:sz w:val="28"/>
                <w:lang w:val="en-US"/>
              </w:rPr>
              <w:t>IER</w:t>
            </w:r>
            <w:r>
              <w:rPr>
                <w:sz w:val="28"/>
              </w:rPr>
              <w:t>)</w:t>
            </w:r>
          </w:p>
        </w:tc>
        <w:tc>
          <w:tcPr>
            <w:tcW w:w="1418" w:type="dxa"/>
          </w:tcPr>
          <w:p w:rsidR="00413380" w:rsidRDefault="004133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13380">
        <w:tc>
          <w:tcPr>
            <w:tcW w:w="1242" w:type="dxa"/>
          </w:tcPr>
          <w:p w:rsidR="00413380" w:rsidRDefault="004133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5" w:type="dxa"/>
          </w:tcPr>
          <w:p w:rsidR="00413380" w:rsidRDefault="0041338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R</w:t>
            </w:r>
          </w:p>
        </w:tc>
        <w:tc>
          <w:tcPr>
            <w:tcW w:w="4678" w:type="dxa"/>
          </w:tcPr>
          <w:p w:rsidR="00413380" w:rsidRDefault="00413380">
            <w:pPr>
              <w:rPr>
                <w:sz w:val="28"/>
              </w:rPr>
            </w:pPr>
            <w:r>
              <w:rPr>
                <w:sz w:val="28"/>
              </w:rPr>
              <w:t>Регистр идентификации прерывания(</w:t>
            </w:r>
            <w:r>
              <w:rPr>
                <w:sz w:val="28"/>
                <w:lang w:val="en-US"/>
              </w:rPr>
              <w:t>IIR</w:t>
            </w:r>
            <w:r>
              <w:rPr>
                <w:sz w:val="28"/>
              </w:rPr>
              <w:t>)</w:t>
            </w:r>
          </w:p>
        </w:tc>
        <w:tc>
          <w:tcPr>
            <w:tcW w:w="1418" w:type="dxa"/>
          </w:tcPr>
          <w:p w:rsidR="00413380" w:rsidRDefault="0041338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</w:tr>
      <w:tr w:rsidR="00413380">
        <w:tc>
          <w:tcPr>
            <w:tcW w:w="1242" w:type="dxa"/>
          </w:tcPr>
          <w:p w:rsidR="00413380" w:rsidRDefault="0041338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1985" w:type="dxa"/>
          </w:tcPr>
          <w:p w:rsidR="00413380" w:rsidRDefault="0041338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R\W</w:t>
            </w:r>
          </w:p>
        </w:tc>
        <w:tc>
          <w:tcPr>
            <w:tcW w:w="4678" w:type="dxa"/>
          </w:tcPr>
          <w:p w:rsidR="00413380" w:rsidRDefault="00413380">
            <w:pPr>
              <w:rPr>
                <w:sz w:val="28"/>
              </w:rPr>
            </w:pPr>
            <w:r>
              <w:rPr>
                <w:sz w:val="28"/>
              </w:rPr>
              <w:t>Регистр управления линией (</w:t>
            </w:r>
            <w:r>
              <w:rPr>
                <w:sz w:val="28"/>
                <w:lang w:val="en-US"/>
              </w:rPr>
              <w:t>LCR</w:t>
            </w:r>
            <w:r>
              <w:rPr>
                <w:sz w:val="28"/>
              </w:rPr>
              <w:t>)</w:t>
            </w:r>
          </w:p>
        </w:tc>
        <w:tc>
          <w:tcPr>
            <w:tcW w:w="1418" w:type="dxa"/>
          </w:tcPr>
          <w:p w:rsidR="00413380" w:rsidRDefault="0041338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</w:tr>
      <w:tr w:rsidR="00413380">
        <w:tc>
          <w:tcPr>
            <w:tcW w:w="1242" w:type="dxa"/>
          </w:tcPr>
          <w:p w:rsidR="00413380" w:rsidRDefault="0041338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1985" w:type="dxa"/>
          </w:tcPr>
          <w:p w:rsidR="00413380" w:rsidRDefault="0041338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R\W</w:t>
            </w:r>
          </w:p>
        </w:tc>
        <w:tc>
          <w:tcPr>
            <w:tcW w:w="4678" w:type="dxa"/>
          </w:tcPr>
          <w:p w:rsidR="00413380" w:rsidRDefault="00413380">
            <w:pPr>
              <w:rPr>
                <w:sz w:val="28"/>
              </w:rPr>
            </w:pPr>
            <w:r>
              <w:rPr>
                <w:sz w:val="28"/>
              </w:rPr>
              <w:t>Регистр управления модемом (</w:t>
            </w:r>
            <w:r>
              <w:rPr>
                <w:sz w:val="28"/>
                <w:lang w:val="en-US"/>
              </w:rPr>
              <w:t>MCR</w:t>
            </w:r>
            <w:r>
              <w:rPr>
                <w:sz w:val="28"/>
              </w:rPr>
              <w:t>)</w:t>
            </w:r>
          </w:p>
        </w:tc>
        <w:tc>
          <w:tcPr>
            <w:tcW w:w="1418" w:type="dxa"/>
          </w:tcPr>
          <w:p w:rsidR="00413380" w:rsidRDefault="0041338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X</w:t>
            </w:r>
          </w:p>
        </w:tc>
      </w:tr>
      <w:tr w:rsidR="00413380">
        <w:tc>
          <w:tcPr>
            <w:tcW w:w="1242" w:type="dxa"/>
          </w:tcPr>
          <w:p w:rsidR="00413380" w:rsidRDefault="004133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85" w:type="dxa"/>
          </w:tcPr>
          <w:p w:rsidR="00413380" w:rsidRDefault="0041338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R</w:t>
            </w:r>
          </w:p>
        </w:tc>
        <w:tc>
          <w:tcPr>
            <w:tcW w:w="4678" w:type="dxa"/>
          </w:tcPr>
          <w:p w:rsidR="00413380" w:rsidRDefault="00413380">
            <w:pPr>
              <w:rPr>
                <w:sz w:val="28"/>
              </w:rPr>
            </w:pPr>
            <w:r>
              <w:rPr>
                <w:sz w:val="28"/>
              </w:rPr>
              <w:t>Регистр состояния линии (</w:t>
            </w:r>
            <w:r>
              <w:rPr>
                <w:sz w:val="28"/>
                <w:lang w:val="en-US"/>
              </w:rPr>
              <w:t>LSR</w:t>
            </w:r>
            <w:r>
              <w:rPr>
                <w:sz w:val="28"/>
              </w:rPr>
              <w:t>)</w:t>
            </w:r>
          </w:p>
        </w:tc>
        <w:tc>
          <w:tcPr>
            <w:tcW w:w="1418" w:type="dxa"/>
          </w:tcPr>
          <w:p w:rsidR="00413380" w:rsidRDefault="0041338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X</w:t>
            </w:r>
          </w:p>
        </w:tc>
      </w:tr>
      <w:tr w:rsidR="00413380">
        <w:tc>
          <w:tcPr>
            <w:tcW w:w="1242" w:type="dxa"/>
          </w:tcPr>
          <w:p w:rsidR="00413380" w:rsidRDefault="004133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85" w:type="dxa"/>
          </w:tcPr>
          <w:p w:rsidR="00413380" w:rsidRDefault="0041338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R</w:t>
            </w:r>
          </w:p>
        </w:tc>
        <w:tc>
          <w:tcPr>
            <w:tcW w:w="4678" w:type="dxa"/>
          </w:tcPr>
          <w:p w:rsidR="00413380" w:rsidRDefault="00413380">
            <w:pPr>
              <w:rPr>
                <w:sz w:val="28"/>
              </w:rPr>
            </w:pPr>
            <w:r>
              <w:rPr>
                <w:sz w:val="28"/>
              </w:rPr>
              <w:t>Регистр состояния модема (</w:t>
            </w:r>
            <w:r>
              <w:rPr>
                <w:sz w:val="28"/>
                <w:lang w:val="en-US"/>
              </w:rPr>
              <w:t>MSR</w:t>
            </w:r>
            <w:r>
              <w:rPr>
                <w:sz w:val="28"/>
              </w:rPr>
              <w:t>)</w:t>
            </w:r>
          </w:p>
        </w:tc>
        <w:tc>
          <w:tcPr>
            <w:tcW w:w="1418" w:type="dxa"/>
          </w:tcPr>
          <w:p w:rsidR="00413380" w:rsidRDefault="0041338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</w:tr>
      <w:tr w:rsidR="00413380">
        <w:tc>
          <w:tcPr>
            <w:tcW w:w="1242" w:type="dxa"/>
          </w:tcPr>
          <w:p w:rsidR="00413380" w:rsidRDefault="0041338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1985" w:type="dxa"/>
          </w:tcPr>
          <w:p w:rsidR="00413380" w:rsidRDefault="0041338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R\W</w:t>
            </w:r>
          </w:p>
        </w:tc>
        <w:tc>
          <w:tcPr>
            <w:tcW w:w="4678" w:type="dxa"/>
          </w:tcPr>
          <w:p w:rsidR="00413380" w:rsidRDefault="00413380">
            <w:pPr>
              <w:rPr>
                <w:sz w:val="28"/>
              </w:rPr>
            </w:pPr>
            <w:r>
              <w:rPr>
                <w:sz w:val="28"/>
              </w:rPr>
              <w:t>Неиспользуемый регистр (</w:t>
            </w:r>
            <w:r>
              <w:rPr>
                <w:sz w:val="28"/>
                <w:lang w:val="en-US"/>
              </w:rPr>
              <w:t>Scratch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Register</w:t>
            </w:r>
            <w:r>
              <w:rPr>
                <w:sz w:val="28"/>
              </w:rPr>
              <w:t>)</w:t>
            </w:r>
          </w:p>
        </w:tc>
        <w:tc>
          <w:tcPr>
            <w:tcW w:w="1418" w:type="dxa"/>
          </w:tcPr>
          <w:p w:rsidR="00413380" w:rsidRDefault="0041338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X</w:t>
            </w:r>
          </w:p>
        </w:tc>
      </w:tr>
    </w:tbl>
    <w:p w:rsidR="00413380" w:rsidRDefault="00413380">
      <w:pPr>
        <w:rPr>
          <w:sz w:val="28"/>
        </w:rPr>
      </w:pPr>
    </w:p>
    <w:p w:rsidR="00413380" w:rsidRDefault="00413380">
      <w:pPr>
        <w:rPr>
          <w:sz w:val="28"/>
        </w:rPr>
      </w:pPr>
    </w:p>
    <w:p w:rsidR="00413380" w:rsidRDefault="00413380">
      <w:pPr>
        <w:rPr>
          <w:sz w:val="28"/>
        </w:rPr>
      </w:pPr>
    </w:p>
    <w:p w:rsidR="00413380" w:rsidRDefault="00413380">
      <w:pPr>
        <w:rPr>
          <w:sz w:val="28"/>
        </w:rPr>
      </w:pPr>
      <w:r>
        <w:rPr>
          <w:sz w:val="28"/>
        </w:rPr>
        <w:tab/>
        <w:t xml:space="preserve">Базовый адрес контроллера в зависимости от номера контроллера располагается в сегменте данных </w:t>
      </w:r>
      <w:r>
        <w:rPr>
          <w:sz w:val="28"/>
          <w:lang w:val="en-US"/>
        </w:rPr>
        <w:t>BIOS</w:t>
      </w:r>
      <w:r>
        <w:rPr>
          <w:sz w:val="28"/>
        </w:rPr>
        <w:t xml:space="preserve"> и приведён в таблице 1.2</w:t>
      </w:r>
    </w:p>
    <w:p w:rsidR="00413380" w:rsidRDefault="00413380">
      <w:pPr>
        <w:rPr>
          <w:sz w:val="28"/>
        </w:rPr>
      </w:pPr>
    </w:p>
    <w:p w:rsidR="00413380" w:rsidRDefault="0041338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Таблица 1.2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5"/>
        <w:gridCol w:w="3095"/>
        <w:gridCol w:w="3095"/>
      </w:tblGrid>
      <w:tr w:rsidR="00413380">
        <w:trPr>
          <w:jc w:val="center"/>
        </w:trPr>
        <w:tc>
          <w:tcPr>
            <w:tcW w:w="3095" w:type="dxa"/>
          </w:tcPr>
          <w:p w:rsidR="00413380" w:rsidRDefault="004133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Номер контроллера</w:t>
            </w:r>
          </w:p>
        </w:tc>
        <w:tc>
          <w:tcPr>
            <w:tcW w:w="3095" w:type="dxa"/>
          </w:tcPr>
          <w:p w:rsidR="00413380" w:rsidRDefault="0041338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Адрес в сегменте </w:t>
            </w:r>
            <w:r>
              <w:rPr>
                <w:sz w:val="28"/>
                <w:lang w:val="en-US"/>
              </w:rPr>
              <w:t>BIOS</w:t>
            </w:r>
          </w:p>
        </w:tc>
        <w:tc>
          <w:tcPr>
            <w:tcW w:w="3095" w:type="dxa"/>
          </w:tcPr>
          <w:p w:rsidR="00413380" w:rsidRDefault="004133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Номер прерывания</w:t>
            </w:r>
          </w:p>
        </w:tc>
      </w:tr>
      <w:tr w:rsidR="00413380">
        <w:trPr>
          <w:jc w:val="center"/>
        </w:trPr>
        <w:tc>
          <w:tcPr>
            <w:tcW w:w="3095" w:type="dxa"/>
          </w:tcPr>
          <w:p w:rsidR="00413380" w:rsidRDefault="0041338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COM</w:t>
            </w:r>
            <w:r>
              <w:rPr>
                <w:sz w:val="28"/>
              </w:rPr>
              <w:t>1</w:t>
            </w:r>
          </w:p>
        </w:tc>
        <w:tc>
          <w:tcPr>
            <w:tcW w:w="3095" w:type="dxa"/>
          </w:tcPr>
          <w:p w:rsidR="00413380" w:rsidRDefault="0041338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0040:0000</w:t>
            </w:r>
          </w:p>
        </w:tc>
        <w:tc>
          <w:tcPr>
            <w:tcW w:w="3095" w:type="dxa"/>
          </w:tcPr>
          <w:p w:rsidR="00413380" w:rsidRDefault="0041338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IRQ4 (INT 0Ch)</w:t>
            </w:r>
          </w:p>
        </w:tc>
      </w:tr>
      <w:tr w:rsidR="00413380">
        <w:trPr>
          <w:jc w:val="center"/>
        </w:trPr>
        <w:tc>
          <w:tcPr>
            <w:tcW w:w="3095" w:type="dxa"/>
          </w:tcPr>
          <w:p w:rsidR="00413380" w:rsidRDefault="0041338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COM2</w:t>
            </w:r>
          </w:p>
        </w:tc>
        <w:tc>
          <w:tcPr>
            <w:tcW w:w="3095" w:type="dxa"/>
          </w:tcPr>
          <w:p w:rsidR="00413380" w:rsidRDefault="0041338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0040:0002</w:t>
            </w:r>
          </w:p>
        </w:tc>
        <w:tc>
          <w:tcPr>
            <w:tcW w:w="3095" w:type="dxa"/>
          </w:tcPr>
          <w:p w:rsidR="00413380" w:rsidRDefault="0041338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IRQ3 (INT 0Bh)</w:t>
            </w:r>
          </w:p>
        </w:tc>
      </w:tr>
      <w:tr w:rsidR="00413380">
        <w:trPr>
          <w:jc w:val="center"/>
        </w:trPr>
        <w:tc>
          <w:tcPr>
            <w:tcW w:w="3095" w:type="dxa"/>
          </w:tcPr>
          <w:p w:rsidR="00413380" w:rsidRDefault="0041338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COM</w:t>
            </w:r>
            <w:r>
              <w:rPr>
                <w:sz w:val="28"/>
              </w:rPr>
              <w:t>3</w:t>
            </w:r>
          </w:p>
        </w:tc>
        <w:tc>
          <w:tcPr>
            <w:tcW w:w="3095" w:type="dxa"/>
          </w:tcPr>
          <w:p w:rsidR="00413380" w:rsidRDefault="004133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0040:0004</w:t>
            </w:r>
          </w:p>
        </w:tc>
        <w:tc>
          <w:tcPr>
            <w:tcW w:w="3095" w:type="dxa"/>
          </w:tcPr>
          <w:p w:rsidR="00413380" w:rsidRDefault="004133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фиксирован</w:t>
            </w:r>
          </w:p>
        </w:tc>
      </w:tr>
      <w:tr w:rsidR="00413380">
        <w:trPr>
          <w:jc w:val="center"/>
        </w:trPr>
        <w:tc>
          <w:tcPr>
            <w:tcW w:w="3095" w:type="dxa"/>
          </w:tcPr>
          <w:p w:rsidR="00413380" w:rsidRDefault="0041338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COM</w:t>
            </w:r>
            <w:r>
              <w:rPr>
                <w:sz w:val="28"/>
              </w:rPr>
              <w:t>4</w:t>
            </w:r>
          </w:p>
        </w:tc>
        <w:tc>
          <w:tcPr>
            <w:tcW w:w="3095" w:type="dxa"/>
          </w:tcPr>
          <w:p w:rsidR="00413380" w:rsidRDefault="004133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0040:0006</w:t>
            </w:r>
          </w:p>
        </w:tc>
        <w:tc>
          <w:tcPr>
            <w:tcW w:w="3095" w:type="dxa"/>
          </w:tcPr>
          <w:p w:rsidR="00413380" w:rsidRDefault="004133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фиксирован</w:t>
            </w:r>
          </w:p>
        </w:tc>
      </w:tr>
    </w:tbl>
    <w:p w:rsidR="00413380" w:rsidRDefault="00413380">
      <w:pPr>
        <w:rPr>
          <w:sz w:val="28"/>
        </w:rPr>
      </w:pPr>
    </w:p>
    <w:p w:rsidR="00413380" w:rsidRDefault="00413380">
      <w:pPr>
        <w:rPr>
          <w:sz w:val="28"/>
        </w:rPr>
      </w:pPr>
    </w:p>
    <w:p w:rsidR="00413380" w:rsidRDefault="00413380">
      <w:pPr>
        <w:rPr>
          <w:sz w:val="28"/>
        </w:rPr>
      </w:pPr>
      <w:r>
        <w:rPr>
          <w:sz w:val="28"/>
        </w:rPr>
        <w:tab/>
        <w:t xml:space="preserve">Таблица 1.2 содержит адреса полей в области данных </w:t>
      </w:r>
      <w:r>
        <w:rPr>
          <w:sz w:val="28"/>
          <w:lang w:val="en-US"/>
        </w:rPr>
        <w:t>BIOS</w:t>
      </w:r>
      <w:r>
        <w:rPr>
          <w:sz w:val="28"/>
        </w:rPr>
        <w:t xml:space="preserve">, в которых расположены базовые адреса контроллеров последовательного интерфейса. Базовые адреса контроллеров заносятся в сегмент данных </w:t>
      </w:r>
      <w:r>
        <w:rPr>
          <w:sz w:val="28"/>
          <w:lang w:val="en-US"/>
        </w:rPr>
        <w:t>BIOS</w:t>
      </w:r>
      <w:r>
        <w:rPr>
          <w:sz w:val="28"/>
        </w:rPr>
        <w:t xml:space="preserve"> программой </w:t>
      </w:r>
      <w:r>
        <w:rPr>
          <w:sz w:val="28"/>
          <w:lang w:val="en-US"/>
        </w:rPr>
        <w:t>POST</w:t>
      </w:r>
      <w:r>
        <w:rPr>
          <w:sz w:val="28"/>
        </w:rPr>
        <w:t xml:space="preserve"> (</w:t>
      </w:r>
      <w:r>
        <w:rPr>
          <w:sz w:val="28"/>
          <w:lang w:val="en-US"/>
        </w:rPr>
        <w:t>Power</w:t>
      </w:r>
      <w:r>
        <w:rPr>
          <w:sz w:val="28"/>
        </w:rPr>
        <w:t xml:space="preserve"> </w:t>
      </w:r>
      <w:r>
        <w:rPr>
          <w:sz w:val="28"/>
          <w:lang w:val="en-US"/>
        </w:rPr>
        <w:t>On</w:t>
      </w:r>
      <w:r>
        <w:rPr>
          <w:sz w:val="28"/>
        </w:rPr>
        <w:t xml:space="preserve"> </w:t>
      </w:r>
      <w:r>
        <w:rPr>
          <w:sz w:val="28"/>
          <w:lang w:val="en-US"/>
        </w:rPr>
        <w:t>Self</w:t>
      </w:r>
      <w:r>
        <w:rPr>
          <w:sz w:val="28"/>
        </w:rPr>
        <w:t xml:space="preserve"> </w:t>
      </w:r>
      <w:r>
        <w:rPr>
          <w:sz w:val="28"/>
          <w:lang w:val="en-US"/>
        </w:rPr>
        <w:t>Testing</w:t>
      </w:r>
      <w:r>
        <w:rPr>
          <w:sz w:val="28"/>
        </w:rPr>
        <w:t xml:space="preserve">) при проверке после включения электропитания. Программа </w:t>
      </w:r>
      <w:r>
        <w:rPr>
          <w:sz w:val="28"/>
          <w:lang w:val="en-US"/>
        </w:rPr>
        <w:t>POST</w:t>
      </w:r>
      <w:r>
        <w:rPr>
          <w:sz w:val="28"/>
        </w:rPr>
        <w:t xml:space="preserve">  помещает базовые адреса контроллеров последовательно один за другим. Это означает, что между значащими полями не может быть нулевого поля.</w:t>
      </w:r>
    </w:p>
    <w:p w:rsidR="00413380" w:rsidRDefault="00413380">
      <w:pPr>
        <w:rPr>
          <w:sz w:val="28"/>
        </w:rPr>
      </w:pPr>
      <w:r>
        <w:rPr>
          <w:sz w:val="28"/>
        </w:rPr>
        <w:tab/>
        <w:t>Рассмотрим подробно назначение и содержимое регистров контроллера последовательного интерфейса.</w:t>
      </w:r>
    </w:p>
    <w:p w:rsidR="00413380" w:rsidRDefault="00413380">
      <w:pPr>
        <w:rPr>
          <w:sz w:val="28"/>
        </w:rPr>
      </w:pPr>
    </w:p>
    <w:p w:rsidR="00413380" w:rsidRDefault="00413380">
      <w:pPr>
        <w:rPr>
          <w:sz w:val="28"/>
        </w:rPr>
      </w:pPr>
      <w:r>
        <w:rPr>
          <w:b/>
          <w:sz w:val="28"/>
        </w:rPr>
        <w:tab/>
        <w:t>Регистр буфера передатчика (</w:t>
      </w:r>
      <w:r>
        <w:rPr>
          <w:b/>
          <w:sz w:val="28"/>
          <w:lang w:val="en-US"/>
        </w:rPr>
        <w:t>THR</w:t>
      </w:r>
      <w:r>
        <w:rPr>
          <w:b/>
          <w:sz w:val="28"/>
        </w:rPr>
        <w:t xml:space="preserve">). </w:t>
      </w:r>
      <w:r>
        <w:rPr>
          <w:sz w:val="28"/>
        </w:rPr>
        <w:t>Имеет адрес 0 относительно базового адреса контроллера. Данный регистр доступен только по записи и при значении бита разрешения доступа к делителю (</w:t>
      </w:r>
      <w:r>
        <w:rPr>
          <w:sz w:val="28"/>
          <w:lang w:val="en-US"/>
        </w:rPr>
        <w:t>DLAB</w:t>
      </w:r>
      <w:r>
        <w:rPr>
          <w:sz w:val="28"/>
        </w:rPr>
        <w:t>) в регистре управления линией (</w:t>
      </w:r>
      <w:r>
        <w:rPr>
          <w:sz w:val="28"/>
          <w:lang w:val="en-US"/>
        </w:rPr>
        <w:t>LCR</w:t>
      </w:r>
      <w:r>
        <w:rPr>
          <w:sz w:val="28"/>
        </w:rPr>
        <w:t xml:space="preserve">), равном 0. Регистр </w:t>
      </w:r>
      <w:r>
        <w:rPr>
          <w:sz w:val="28"/>
          <w:lang w:val="en-US"/>
        </w:rPr>
        <w:t>THR</w:t>
      </w:r>
      <w:r>
        <w:rPr>
          <w:sz w:val="28"/>
        </w:rPr>
        <w:t xml:space="preserve"> содержит восемь битов данных (бит 0 является младшим значащим разрядом и посылается первым в канал передачи).</w:t>
      </w:r>
    </w:p>
    <w:p w:rsidR="00413380" w:rsidRDefault="00413380">
      <w:pPr>
        <w:rPr>
          <w:sz w:val="28"/>
        </w:rPr>
      </w:pPr>
    </w:p>
    <w:p w:rsidR="00413380" w:rsidRDefault="00413380">
      <w:pPr>
        <w:rPr>
          <w:sz w:val="28"/>
        </w:rPr>
      </w:pPr>
      <w:r>
        <w:rPr>
          <w:b/>
          <w:sz w:val="28"/>
        </w:rPr>
        <w:tab/>
        <w:t>Регистр буфера приёмки (</w:t>
      </w:r>
      <w:r>
        <w:rPr>
          <w:b/>
          <w:sz w:val="28"/>
          <w:lang w:val="en-US"/>
        </w:rPr>
        <w:t>RBR</w:t>
      </w:r>
      <w:r>
        <w:rPr>
          <w:b/>
          <w:sz w:val="28"/>
        </w:rPr>
        <w:t xml:space="preserve">). </w:t>
      </w:r>
      <w:r>
        <w:rPr>
          <w:sz w:val="28"/>
        </w:rPr>
        <w:t>Имеет адрес 0 относительно базового адреса контроллера. Этот регистр доступен по чтению(</w:t>
      </w:r>
      <w:r>
        <w:rPr>
          <w:sz w:val="28"/>
          <w:lang w:val="en-US"/>
        </w:rPr>
        <w:t>IN</w:t>
      </w:r>
      <w:r>
        <w:rPr>
          <w:sz w:val="28"/>
        </w:rPr>
        <w:t>) и при значении бита разрешения доступа к делителю(</w:t>
      </w:r>
      <w:r>
        <w:rPr>
          <w:sz w:val="28"/>
          <w:lang w:val="en-US"/>
        </w:rPr>
        <w:t>DLAB</w:t>
      </w:r>
      <w:r>
        <w:rPr>
          <w:sz w:val="28"/>
        </w:rPr>
        <w:t>) в регистре управления линией (</w:t>
      </w:r>
      <w:r>
        <w:rPr>
          <w:sz w:val="28"/>
          <w:lang w:val="en-US"/>
        </w:rPr>
        <w:t>LCR</w:t>
      </w:r>
      <w:r>
        <w:rPr>
          <w:sz w:val="28"/>
        </w:rPr>
        <w:t xml:space="preserve">),равном 0. Регистр </w:t>
      </w:r>
      <w:r>
        <w:rPr>
          <w:sz w:val="28"/>
          <w:lang w:val="en-US"/>
        </w:rPr>
        <w:t>RBR</w:t>
      </w:r>
      <w:r>
        <w:rPr>
          <w:sz w:val="28"/>
        </w:rPr>
        <w:t xml:space="preserve"> содержит восемь битов данных (бит 0 является младшим значащим разрядом и принимается первым из канал передачи).</w:t>
      </w:r>
    </w:p>
    <w:p w:rsidR="00413380" w:rsidRDefault="00413380">
      <w:pPr>
        <w:pStyle w:val="BodyText"/>
        <w:rPr>
          <w:b/>
        </w:rPr>
      </w:pPr>
    </w:p>
    <w:p w:rsidR="00413380" w:rsidRDefault="00413380">
      <w:pPr>
        <w:pStyle w:val="BodyText"/>
        <w:ind w:firstLine="720"/>
        <w:rPr>
          <w:b/>
        </w:rPr>
      </w:pPr>
      <w:r>
        <w:rPr>
          <w:b/>
        </w:rPr>
        <w:t>Регистр буфера младшего байта делителя (</w:t>
      </w:r>
      <w:r>
        <w:rPr>
          <w:b/>
          <w:lang w:val="en-US"/>
        </w:rPr>
        <w:t>Divisor</w:t>
      </w:r>
      <w:r>
        <w:rPr>
          <w:b/>
        </w:rPr>
        <w:t xml:space="preserve"> </w:t>
      </w:r>
      <w:r>
        <w:rPr>
          <w:b/>
          <w:lang w:val="en-US"/>
        </w:rPr>
        <w:t>Latch</w:t>
      </w:r>
      <w:r>
        <w:rPr>
          <w:b/>
        </w:rPr>
        <w:t xml:space="preserve"> </w:t>
      </w:r>
      <w:r>
        <w:rPr>
          <w:b/>
          <w:lang w:val="en-US"/>
        </w:rPr>
        <w:t>LSB</w:t>
      </w:r>
      <w:r>
        <w:rPr>
          <w:b/>
        </w:rPr>
        <w:t>).</w:t>
      </w:r>
    </w:p>
    <w:p w:rsidR="00413380" w:rsidRDefault="00413380">
      <w:pPr>
        <w:pStyle w:val="BodyText"/>
      </w:pPr>
      <w:r>
        <w:t>Регистр имеет адрес 0 относительно базового адреса контроллера. Этот регистр доступен по чтению и записи только при значении бита разрешения доступа к делителю (</w:t>
      </w:r>
      <w:r>
        <w:rPr>
          <w:lang w:val="en-US"/>
        </w:rPr>
        <w:t>DLAB</w:t>
      </w:r>
      <w:r>
        <w:t>) в регистре управления линией (</w:t>
      </w:r>
      <w:r>
        <w:rPr>
          <w:lang w:val="en-US"/>
        </w:rPr>
        <w:t>LCR</w:t>
      </w:r>
      <w:r>
        <w:t>), равном 1. При записи в этот регистр нового значения делитель перезагружается немедленно.</w:t>
      </w:r>
    </w:p>
    <w:p w:rsidR="00413380" w:rsidRDefault="00413380">
      <w:pPr>
        <w:pStyle w:val="BodyText"/>
      </w:pPr>
    </w:p>
    <w:p w:rsidR="00413380" w:rsidRDefault="00413380">
      <w:pPr>
        <w:pStyle w:val="BodyText"/>
        <w:ind w:firstLine="720"/>
        <w:rPr>
          <w:b/>
        </w:rPr>
      </w:pPr>
      <w:r>
        <w:rPr>
          <w:b/>
        </w:rPr>
        <w:t>Регистр буфера старшего байта делителя (</w:t>
      </w:r>
      <w:r>
        <w:rPr>
          <w:b/>
          <w:lang w:val="en-US"/>
        </w:rPr>
        <w:t>Divisor</w:t>
      </w:r>
      <w:r>
        <w:rPr>
          <w:b/>
        </w:rPr>
        <w:t xml:space="preserve"> </w:t>
      </w:r>
      <w:r>
        <w:rPr>
          <w:b/>
          <w:lang w:val="en-US"/>
        </w:rPr>
        <w:t>Latch</w:t>
      </w:r>
      <w:r>
        <w:rPr>
          <w:b/>
        </w:rPr>
        <w:t xml:space="preserve"> </w:t>
      </w:r>
      <w:r>
        <w:rPr>
          <w:b/>
          <w:lang w:val="en-US"/>
        </w:rPr>
        <w:t>MSB</w:t>
      </w:r>
      <w:r>
        <w:rPr>
          <w:b/>
        </w:rPr>
        <w:t>).</w:t>
      </w:r>
    </w:p>
    <w:p w:rsidR="00413380" w:rsidRDefault="00413380">
      <w:pPr>
        <w:pStyle w:val="BodyText"/>
      </w:pPr>
      <w:r>
        <w:t>Регистр имеет адрес 1 относительно базового адреса контроллера. Этот регистр доступен по чтению и записи только при значении бита разрешения доступа к делителю (</w:t>
      </w:r>
      <w:r>
        <w:rPr>
          <w:lang w:val="en-US"/>
        </w:rPr>
        <w:t>DLAB</w:t>
      </w:r>
      <w:r>
        <w:t>) в регистре управления линией (</w:t>
      </w:r>
      <w:r>
        <w:rPr>
          <w:lang w:val="en-US"/>
        </w:rPr>
        <w:t>LCR</w:t>
      </w:r>
      <w:r>
        <w:t>), равном 1. При записи в этот регистр нового значения делитель перезагружается сразу.</w:t>
      </w:r>
    </w:p>
    <w:p w:rsidR="00413380" w:rsidRDefault="00413380">
      <w:pPr>
        <w:pStyle w:val="BodyText"/>
      </w:pPr>
    </w:p>
    <w:p w:rsidR="00413380" w:rsidRDefault="00413380">
      <w:pPr>
        <w:pStyle w:val="BodyText"/>
      </w:pPr>
      <w:r>
        <w:tab/>
      </w:r>
      <w:r>
        <w:rPr>
          <w:b/>
        </w:rPr>
        <w:t>Регистр разрешения прерываний (</w:t>
      </w:r>
      <w:r>
        <w:rPr>
          <w:b/>
          <w:lang w:val="en-US"/>
        </w:rPr>
        <w:t>IER</w:t>
      </w:r>
      <w:r>
        <w:rPr>
          <w:b/>
        </w:rPr>
        <w:t xml:space="preserve">). </w:t>
      </w:r>
      <w:r>
        <w:t>Имеет адрес 1 относительно базового адреса контроллера. Этот регистр доступен по чтению и записи, но только при значении бита разрешения доступа к делителю (</w:t>
      </w:r>
      <w:r>
        <w:rPr>
          <w:lang w:val="en-US"/>
        </w:rPr>
        <w:t>DLAB</w:t>
      </w:r>
      <w:r>
        <w:t>) в регистре управления линией (</w:t>
      </w:r>
      <w:r>
        <w:rPr>
          <w:lang w:val="en-US"/>
        </w:rPr>
        <w:t>LCR</w:t>
      </w:r>
      <w:r>
        <w:t>), равном 0. Этот регистр позволяет управлять четырьмя типами прерываний, порождаемыми контроллером последовательного интерфейса. Формат регистра приведён ниже.</w:t>
      </w:r>
    </w:p>
    <w:p w:rsidR="00413380" w:rsidRDefault="00413380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0"/>
        <w:gridCol w:w="1160"/>
        <w:gridCol w:w="1160"/>
        <w:gridCol w:w="1160"/>
        <w:gridCol w:w="1160"/>
        <w:gridCol w:w="1160"/>
        <w:gridCol w:w="1160"/>
        <w:gridCol w:w="1160"/>
      </w:tblGrid>
      <w:tr w:rsidR="00413380"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13380"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ICM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ICL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IFB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</w:pPr>
            <w:r>
              <w:rPr>
                <w:lang w:val="en-US"/>
              </w:rPr>
              <w:t>IDA</w:t>
            </w:r>
          </w:p>
        </w:tc>
      </w:tr>
    </w:tbl>
    <w:p w:rsidR="00413380" w:rsidRDefault="00413380">
      <w:pPr>
        <w:pStyle w:val="BodyText"/>
      </w:pPr>
    </w:p>
    <w:p w:rsidR="00413380" w:rsidRDefault="00413380">
      <w:pPr>
        <w:pStyle w:val="BodyText"/>
      </w:pPr>
      <w:r>
        <w:rPr>
          <w:lang w:val="en-US"/>
        </w:rPr>
        <w:t>ICM</w:t>
      </w:r>
      <w:r>
        <w:t xml:space="preserve">  задаёт прерывание при изменении состояния модем:</w:t>
      </w:r>
    </w:p>
    <w:p w:rsidR="00413380" w:rsidRDefault="00413380">
      <w:pPr>
        <w:pStyle w:val="BodyText"/>
      </w:pPr>
      <w:r>
        <w:tab/>
        <w:t>1 – прерывание вырабатывается;</w:t>
      </w:r>
    </w:p>
    <w:p w:rsidR="00413380" w:rsidRDefault="00413380">
      <w:pPr>
        <w:pStyle w:val="BodyText"/>
      </w:pPr>
      <w:r>
        <w:tab/>
        <w:t xml:space="preserve">0 – прерывание запрещено; </w:t>
      </w:r>
    </w:p>
    <w:p w:rsidR="00413380" w:rsidRDefault="00413380">
      <w:pPr>
        <w:pStyle w:val="BodyText"/>
      </w:pPr>
    </w:p>
    <w:p w:rsidR="00413380" w:rsidRDefault="00413380">
      <w:pPr>
        <w:pStyle w:val="BodyText"/>
      </w:pPr>
      <w:r>
        <w:rPr>
          <w:lang w:val="en-US"/>
        </w:rPr>
        <w:t>ICL</w:t>
      </w:r>
      <w:r>
        <w:t xml:space="preserve"> определяет прерывание при изменении состояния линии приёмника:</w:t>
      </w:r>
    </w:p>
    <w:p w:rsidR="00413380" w:rsidRDefault="00413380">
      <w:pPr>
        <w:pStyle w:val="BodyText"/>
      </w:pPr>
      <w:r>
        <w:tab/>
        <w:t>1 – прерывание вырабатывается;</w:t>
      </w:r>
    </w:p>
    <w:p w:rsidR="00413380" w:rsidRDefault="00413380">
      <w:pPr>
        <w:pStyle w:val="BodyText"/>
      </w:pPr>
      <w:r>
        <w:tab/>
        <w:t>0 – прерывание запрещено;</w:t>
      </w:r>
    </w:p>
    <w:p w:rsidR="00413380" w:rsidRDefault="00413380">
      <w:pPr>
        <w:pStyle w:val="BodyText"/>
      </w:pPr>
    </w:p>
    <w:p w:rsidR="00413380" w:rsidRDefault="00413380">
      <w:pPr>
        <w:pStyle w:val="BodyText"/>
      </w:pPr>
      <w:r>
        <w:rPr>
          <w:lang w:val="en-US"/>
        </w:rPr>
        <w:t>IFB</w:t>
      </w:r>
      <w:r>
        <w:t xml:space="preserve">  задаст прерывание при освобождении регистра буфера принимаемых данных:</w:t>
      </w:r>
    </w:p>
    <w:p w:rsidR="00413380" w:rsidRDefault="00413380">
      <w:pPr>
        <w:pStyle w:val="BodyText"/>
      </w:pPr>
      <w:r>
        <w:tab/>
        <w:t>1 – прерывание вырабатывается;</w:t>
      </w:r>
    </w:p>
    <w:p w:rsidR="00413380" w:rsidRDefault="00413380">
      <w:pPr>
        <w:pStyle w:val="BodyText"/>
      </w:pPr>
      <w:r>
        <w:tab/>
        <w:t>0 – прерывание запрещено;</w:t>
      </w:r>
    </w:p>
    <w:p w:rsidR="00413380" w:rsidRDefault="00413380">
      <w:pPr>
        <w:pStyle w:val="BodyText"/>
      </w:pPr>
    </w:p>
    <w:p w:rsidR="00413380" w:rsidRDefault="00413380">
      <w:pPr>
        <w:pStyle w:val="BodyText"/>
      </w:pPr>
      <w:r>
        <w:rPr>
          <w:lang w:val="en-US"/>
        </w:rPr>
        <w:t>IDA</w:t>
      </w:r>
      <w:r>
        <w:t xml:space="preserve">  определяет прерывание при доступности принимаемых данных:</w:t>
      </w:r>
    </w:p>
    <w:p w:rsidR="00413380" w:rsidRDefault="00413380">
      <w:pPr>
        <w:pStyle w:val="BodyText"/>
      </w:pPr>
      <w:r>
        <w:tab/>
        <w:t>1 – прерывание вырабатывается;</w:t>
      </w:r>
    </w:p>
    <w:p w:rsidR="00413380" w:rsidRDefault="00413380">
      <w:pPr>
        <w:pStyle w:val="BodyText"/>
      </w:pPr>
      <w:r>
        <w:tab/>
        <w:t>0 – прерывание запрещено;</w:t>
      </w:r>
    </w:p>
    <w:p w:rsidR="00413380" w:rsidRDefault="00413380">
      <w:pPr>
        <w:pStyle w:val="BodyText"/>
      </w:pPr>
      <w:r>
        <w:t>Биты  7-4 не используются и должны принимать значение 0.</w:t>
      </w:r>
    </w:p>
    <w:p w:rsidR="00413380" w:rsidRDefault="00413380">
      <w:pPr>
        <w:pStyle w:val="BodyText"/>
      </w:pPr>
    </w:p>
    <w:p w:rsidR="00413380" w:rsidRDefault="00413380">
      <w:pPr>
        <w:pStyle w:val="BodyText"/>
      </w:pPr>
      <w:r>
        <w:rPr>
          <w:b/>
        </w:rPr>
        <w:tab/>
        <w:t>Регистр идентификации прерывания (</w:t>
      </w:r>
      <w:r>
        <w:rPr>
          <w:b/>
          <w:lang w:val="en-US"/>
        </w:rPr>
        <w:t>IIR</w:t>
      </w:r>
      <w:r>
        <w:rPr>
          <w:b/>
        </w:rPr>
        <w:t xml:space="preserve">). </w:t>
      </w:r>
      <w:r>
        <w:t>Регистр имеет адрес 2 относительно базового адреса контроллера. Этот регистр доступен только по чтению и позволяет получить информацию от контроллера о ждущем прерывании. Значение битов регистра приведено ниже.</w:t>
      </w:r>
    </w:p>
    <w:p w:rsidR="00413380" w:rsidRDefault="00413380">
      <w:pPr>
        <w:pStyle w:val="BodyTex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0"/>
        <w:gridCol w:w="1160"/>
        <w:gridCol w:w="1160"/>
        <w:gridCol w:w="1160"/>
        <w:gridCol w:w="1160"/>
        <w:gridCol w:w="1160"/>
        <w:gridCol w:w="1160"/>
        <w:gridCol w:w="1160"/>
      </w:tblGrid>
      <w:tr w:rsidR="00413380">
        <w:trPr>
          <w:jc w:val="center"/>
        </w:trPr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13380">
        <w:trPr>
          <w:cantSplit/>
          <w:jc w:val="center"/>
        </w:trPr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320" w:type="dxa"/>
            <w:gridSpan w:val="2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I Type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</w:tr>
    </w:tbl>
    <w:p w:rsidR="00413380" w:rsidRDefault="00413380">
      <w:pPr>
        <w:pStyle w:val="BodyText"/>
        <w:rPr>
          <w:lang w:val="en-US"/>
        </w:rPr>
      </w:pPr>
    </w:p>
    <w:p w:rsidR="00413380" w:rsidRDefault="00413380">
      <w:pPr>
        <w:pStyle w:val="BodyText"/>
      </w:pPr>
      <w:r>
        <w:rPr>
          <w:lang w:val="en-US"/>
        </w:rPr>
        <w:tab/>
      </w:r>
      <w:r>
        <w:t xml:space="preserve">Биты  </w:t>
      </w:r>
      <w:r>
        <w:rPr>
          <w:lang w:val="en-US"/>
        </w:rPr>
        <w:t>I</w:t>
      </w:r>
      <w:r>
        <w:t xml:space="preserve"> </w:t>
      </w:r>
      <w:r>
        <w:rPr>
          <w:lang w:val="en-US"/>
        </w:rPr>
        <w:t>Type</w:t>
      </w:r>
      <w:r>
        <w:t xml:space="preserve"> определяют тип ждущего прерывания, если оно хранится контроллером (что определяется битом </w:t>
      </w:r>
      <w:r>
        <w:rPr>
          <w:lang w:val="en-US"/>
        </w:rPr>
        <w:t>II</w:t>
      </w:r>
      <w:r>
        <w:t>):</w:t>
      </w:r>
    </w:p>
    <w:p w:rsidR="00413380" w:rsidRDefault="00413380">
      <w:pPr>
        <w:pStyle w:val="BodyText"/>
      </w:pPr>
      <w:r>
        <w:tab/>
        <w:t>11 – изменилось состояние линии приёмника;</w:t>
      </w:r>
    </w:p>
    <w:p w:rsidR="00413380" w:rsidRDefault="00413380">
      <w:pPr>
        <w:pStyle w:val="BodyText"/>
      </w:pPr>
      <w:r>
        <w:tab/>
        <w:t>10 – принимаемые данные доступны;</w:t>
      </w:r>
    </w:p>
    <w:p w:rsidR="00413380" w:rsidRDefault="00413380">
      <w:pPr>
        <w:pStyle w:val="BodyText"/>
        <w:ind w:firstLine="720"/>
      </w:pPr>
      <w:r>
        <w:t>01 – освобождён регистр буфера;</w:t>
      </w:r>
    </w:p>
    <w:p w:rsidR="00413380" w:rsidRDefault="00413380">
      <w:pPr>
        <w:pStyle w:val="BodyText"/>
        <w:ind w:firstLine="720"/>
      </w:pPr>
      <w:r>
        <w:t>00 – изменилось состояние модема.</w:t>
      </w:r>
    </w:p>
    <w:p w:rsidR="00413380" w:rsidRDefault="00413380">
      <w:pPr>
        <w:pStyle w:val="BodyText"/>
        <w:ind w:firstLine="720"/>
      </w:pPr>
    </w:p>
    <w:p w:rsidR="00413380" w:rsidRDefault="00413380">
      <w:pPr>
        <w:pStyle w:val="BodyText"/>
        <w:ind w:firstLine="720"/>
      </w:pPr>
      <w:r>
        <w:t>Более подробная информация о приоритетах прерываний, условиях появления и условии сброса состояния прерывания приведена ниже в таблице 1.3</w:t>
      </w:r>
    </w:p>
    <w:p w:rsidR="00413380" w:rsidRDefault="00413380">
      <w:pPr>
        <w:pStyle w:val="BodyText"/>
        <w:ind w:firstLine="720"/>
      </w:pPr>
    </w:p>
    <w:p w:rsidR="00413380" w:rsidRDefault="00413380">
      <w:pPr>
        <w:pStyle w:val="BodyText"/>
        <w:ind w:firstLine="720"/>
      </w:pPr>
      <w:r>
        <w:t xml:space="preserve">                 Информация о ждущем прерывании              Таблица 1.3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134"/>
        <w:gridCol w:w="2410"/>
        <w:gridCol w:w="2835"/>
        <w:gridCol w:w="2127"/>
      </w:tblGrid>
      <w:tr w:rsidR="00413380">
        <w:tc>
          <w:tcPr>
            <w:tcW w:w="959" w:type="dxa"/>
          </w:tcPr>
          <w:p w:rsidR="00413380" w:rsidRDefault="00413380">
            <w:pPr>
              <w:pStyle w:val="BodyText"/>
              <w:jc w:val="center"/>
            </w:pPr>
            <w:r>
              <w:rPr>
                <w:lang w:val="en-US"/>
              </w:rPr>
              <w:t>I</w:t>
            </w:r>
            <w:r>
              <w:t xml:space="preserve"> </w:t>
            </w:r>
            <w:r>
              <w:rPr>
                <w:lang w:val="en-US"/>
              </w:rPr>
              <w:t>Type</w:t>
            </w:r>
          </w:p>
        </w:tc>
        <w:tc>
          <w:tcPr>
            <w:tcW w:w="1134" w:type="dxa"/>
          </w:tcPr>
          <w:p w:rsidR="00413380" w:rsidRDefault="00413380">
            <w:pPr>
              <w:pStyle w:val="BodyText"/>
              <w:jc w:val="center"/>
            </w:pPr>
            <w:r>
              <w:t>Приоритет</w:t>
            </w:r>
          </w:p>
        </w:tc>
        <w:tc>
          <w:tcPr>
            <w:tcW w:w="2410" w:type="dxa"/>
          </w:tcPr>
          <w:p w:rsidR="00413380" w:rsidRDefault="00413380">
            <w:pPr>
              <w:pStyle w:val="BodyText"/>
              <w:jc w:val="center"/>
            </w:pPr>
            <w:r>
              <w:t xml:space="preserve">Тип </w:t>
            </w:r>
          </w:p>
        </w:tc>
        <w:tc>
          <w:tcPr>
            <w:tcW w:w="2835" w:type="dxa"/>
          </w:tcPr>
          <w:p w:rsidR="00413380" w:rsidRDefault="00413380">
            <w:pPr>
              <w:pStyle w:val="BodyText"/>
              <w:jc w:val="center"/>
            </w:pPr>
            <w:r>
              <w:t>Условие появления</w:t>
            </w:r>
          </w:p>
        </w:tc>
        <w:tc>
          <w:tcPr>
            <w:tcW w:w="2127" w:type="dxa"/>
          </w:tcPr>
          <w:p w:rsidR="00413380" w:rsidRDefault="00413380">
            <w:pPr>
              <w:pStyle w:val="BodyText"/>
              <w:jc w:val="center"/>
            </w:pPr>
            <w:r>
              <w:t>Условия сброса</w:t>
            </w:r>
          </w:p>
        </w:tc>
      </w:tr>
      <w:tr w:rsidR="00413380">
        <w:tc>
          <w:tcPr>
            <w:tcW w:w="959" w:type="dxa"/>
          </w:tcPr>
          <w:p w:rsidR="00413380" w:rsidRDefault="00413380">
            <w:pPr>
              <w:pStyle w:val="BodyTex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413380" w:rsidRDefault="00413380">
            <w:pPr>
              <w:pStyle w:val="BodyText"/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413380" w:rsidRDefault="00413380">
            <w:pPr>
              <w:pStyle w:val="BodyText"/>
            </w:pPr>
            <w:r>
              <w:t>Состояние линии приёмника</w:t>
            </w:r>
          </w:p>
        </w:tc>
        <w:tc>
          <w:tcPr>
            <w:tcW w:w="2835" w:type="dxa"/>
          </w:tcPr>
          <w:p w:rsidR="00413380" w:rsidRDefault="00413380">
            <w:pPr>
              <w:pStyle w:val="BodyText"/>
            </w:pPr>
            <w:r>
              <w:t>Ошибка переполнения, чётности, посылки или пауза</w:t>
            </w:r>
          </w:p>
        </w:tc>
        <w:tc>
          <w:tcPr>
            <w:tcW w:w="2127" w:type="dxa"/>
          </w:tcPr>
          <w:p w:rsidR="00413380" w:rsidRDefault="00413380">
            <w:pPr>
              <w:pStyle w:val="BodyText"/>
            </w:pPr>
            <w:r>
              <w:t xml:space="preserve">Операция чтения </w:t>
            </w:r>
            <w:r>
              <w:rPr>
                <w:lang w:val="en-US"/>
              </w:rPr>
              <w:t>LSR</w:t>
            </w:r>
          </w:p>
        </w:tc>
      </w:tr>
      <w:tr w:rsidR="00413380">
        <w:tc>
          <w:tcPr>
            <w:tcW w:w="959" w:type="dxa"/>
          </w:tcPr>
          <w:p w:rsidR="00413380" w:rsidRDefault="00413380">
            <w:pPr>
              <w:pStyle w:val="BodyText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413380" w:rsidRDefault="00413380">
            <w:pPr>
              <w:pStyle w:val="BodyText"/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413380" w:rsidRDefault="00413380">
            <w:pPr>
              <w:pStyle w:val="BodyText"/>
            </w:pPr>
            <w:r>
              <w:t>Доступность принимаемых данных</w:t>
            </w:r>
          </w:p>
        </w:tc>
        <w:tc>
          <w:tcPr>
            <w:tcW w:w="2835" w:type="dxa"/>
          </w:tcPr>
          <w:p w:rsidR="00413380" w:rsidRDefault="00413380">
            <w:pPr>
              <w:pStyle w:val="BodyText"/>
            </w:pPr>
            <w:r>
              <w:t>Доступность принимаемых данных</w:t>
            </w:r>
          </w:p>
        </w:tc>
        <w:tc>
          <w:tcPr>
            <w:tcW w:w="2127" w:type="dxa"/>
          </w:tcPr>
          <w:p w:rsidR="00413380" w:rsidRDefault="00413380">
            <w:pPr>
              <w:pStyle w:val="BodyText"/>
            </w:pPr>
            <w:r>
              <w:t xml:space="preserve">Операция чтения </w:t>
            </w:r>
            <w:r>
              <w:rPr>
                <w:lang w:val="en-US"/>
              </w:rPr>
              <w:t>RBR</w:t>
            </w:r>
          </w:p>
        </w:tc>
      </w:tr>
      <w:tr w:rsidR="00413380">
        <w:tc>
          <w:tcPr>
            <w:tcW w:w="959" w:type="dxa"/>
          </w:tcPr>
          <w:p w:rsidR="00413380" w:rsidRDefault="00413380">
            <w:pPr>
              <w:pStyle w:val="BodyText"/>
              <w:jc w:val="center"/>
            </w:pPr>
            <w:r>
              <w:t>01</w:t>
            </w:r>
          </w:p>
        </w:tc>
        <w:tc>
          <w:tcPr>
            <w:tcW w:w="1134" w:type="dxa"/>
          </w:tcPr>
          <w:p w:rsidR="00413380" w:rsidRDefault="00413380">
            <w:pPr>
              <w:pStyle w:val="BodyText"/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413380" w:rsidRDefault="00413380">
            <w:pPr>
              <w:pStyle w:val="BodyText"/>
            </w:pPr>
            <w:r>
              <w:t>Освобождение регистра буфера передатчика</w:t>
            </w:r>
          </w:p>
        </w:tc>
        <w:tc>
          <w:tcPr>
            <w:tcW w:w="2835" w:type="dxa"/>
          </w:tcPr>
          <w:p w:rsidR="00413380" w:rsidRDefault="00413380">
            <w:pPr>
              <w:pStyle w:val="BodyText"/>
            </w:pPr>
            <w:r>
              <w:t xml:space="preserve">Освобождение </w:t>
            </w:r>
            <w:r>
              <w:rPr>
                <w:lang w:val="en-US"/>
              </w:rPr>
              <w:t>THR</w:t>
            </w:r>
          </w:p>
        </w:tc>
        <w:tc>
          <w:tcPr>
            <w:tcW w:w="2127" w:type="dxa"/>
          </w:tcPr>
          <w:p w:rsidR="00413380" w:rsidRDefault="00413380">
            <w:pPr>
              <w:pStyle w:val="BodyText"/>
            </w:pPr>
            <w:r>
              <w:t xml:space="preserve">Операция чтения </w:t>
            </w:r>
            <w:r>
              <w:rPr>
                <w:lang w:val="en-US"/>
              </w:rPr>
              <w:t>IIR</w:t>
            </w:r>
            <w:r>
              <w:t xml:space="preserve"> или запись в </w:t>
            </w:r>
            <w:r>
              <w:rPr>
                <w:lang w:val="en-US"/>
              </w:rPr>
              <w:t>THR</w:t>
            </w:r>
          </w:p>
        </w:tc>
      </w:tr>
      <w:tr w:rsidR="00413380">
        <w:tc>
          <w:tcPr>
            <w:tcW w:w="959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00</w:t>
            </w:r>
          </w:p>
        </w:tc>
        <w:tc>
          <w:tcPr>
            <w:tcW w:w="1134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410" w:type="dxa"/>
          </w:tcPr>
          <w:p w:rsidR="00413380" w:rsidRDefault="00413380">
            <w:pPr>
              <w:pStyle w:val="BodyText"/>
              <w:rPr>
                <w:lang w:val="en-US"/>
              </w:rPr>
            </w:pPr>
            <w:r>
              <w:t>Состояние</w:t>
            </w:r>
            <w:r>
              <w:rPr>
                <w:lang w:val="en-US"/>
              </w:rPr>
              <w:t xml:space="preserve"> </w:t>
            </w:r>
            <w:r>
              <w:t>модема</w:t>
            </w:r>
          </w:p>
        </w:tc>
        <w:tc>
          <w:tcPr>
            <w:tcW w:w="2835" w:type="dxa"/>
          </w:tcPr>
          <w:p w:rsidR="00413380" w:rsidRDefault="0041338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 xml:space="preserve">Clear To Send, Data Set Ready, Ring Indicator </w:t>
            </w:r>
            <w:r>
              <w:t>или</w:t>
            </w:r>
            <w:r>
              <w:rPr>
                <w:lang w:val="en-US"/>
              </w:rPr>
              <w:t xml:space="preserve"> Data Carrier Detect</w:t>
            </w:r>
          </w:p>
        </w:tc>
        <w:tc>
          <w:tcPr>
            <w:tcW w:w="2127" w:type="dxa"/>
          </w:tcPr>
          <w:p w:rsidR="00413380" w:rsidRDefault="00413380">
            <w:pPr>
              <w:pStyle w:val="BodyText"/>
            </w:pPr>
            <w:r>
              <w:t xml:space="preserve">Операция чтения </w:t>
            </w:r>
            <w:r>
              <w:rPr>
                <w:lang w:val="en-US"/>
              </w:rPr>
              <w:t>MSR</w:t>
            </w:r>
          </w:p>
        </w:tc>
      </w:tr>
    </w:tbl>
    <w:p w:rsidR="00413380" w:rsidRDefault="00413380">
      <w:pPr>
        <w:pStyle w:val="BodyText"/>
        <w:ind w:firstLine="720"/>
      </w:pPr>
    </w:p>
    <w:p w:rsidR="00413380" w:rsidRDefault="00413380">
      <w:pPr>
        <w:pStyle w:val="BodyText"/>
        <w:ind w:firstLine="720"/>
      </w:pPr>
    </w:p>
    <w:p w:rsidR="00413380" w:rsidRDefault="00413380">
      <w:pPr>
        <w:pStyle w:val="BodyText"/>
        <w:ind w:firstLine="720"/>
      </w:pPr>
    </w:p>
    <w:p w:rsidR="00413380" w:rsidRDefault="00413380">
      <w:pPr>
        <w:pStyle w:val="BodyText"/>
        <w:ind w:firstLine="720"/>
      </w:pPr>
      <w:r>
        <w:t xml:space="preserve">Бит </w:t>
      </w:r>
      <w:r>
        <w:rPr>
          <w:lang w:val="en-US"/>
        </w:rPr>
        <w:t>II</w:t>
      </w:r>
      <w:r>
        <w:t xml:space="preserve"> является индикатором ждущего прерывания:</w:t>
      </w:r>
    </w:p>
    <w:p w:rsidR="00413380" w:rsidRDefault="00413380">
      <w:pPr>
        <w:pStyle w:val="BodyText"/>
        <w:ind w:left="1440"/>
      </w:pPr>
      <w:r>
        <w:t>0 – контроллер последовательного интерфейса хранит прерывание;</w:t>
      </w:r>
    </w:p>
    <w:p w:rsidR="00413380" w:rsidRDefault="00413380">
      <w:pPr>
        <w:pStyle w:val="BodyText"/>
        <w:ind w:firstLine="720"/>
      </w:pPr>
      <w:r>
        <w:tab/>
        <w:t>1 – нет прерываний, ожидающих обработки</w:t>
      </w:r>
    </w:p>
    <w:p w:rsidR="00413380" w:rsidRDefault="00413380">
      <w:pPr>
        <w:pStyle w:val="BodyText"/>
        <w:ind w:firstLine="720"/>
      </w:pPr>
      <w:r>
        <w:t xml:space="preserve">Биты 7 – 3 регистра не используются и должны принимать </w:t>
      </w:r>
    </w:p>
    <w:p w:rsidR="00413380" w:rsidRDefault="00413380">
      <w:pPr>
        <w:pStyle w:val="BodyText"/>
      </w:pPr>
      <w:r>
        <w:t>значение 0.</w:t>
      </w:r>
    </w:p>
    <w:p w:rsidR="00413380" w:rsidRDefault="00413380">
      <w:pPr>
        <w:pStyle w:val="BodyText"/>
      </w:pPr>
    </w:p>
    <w:p w:rsidR="00413380" w:rsidRDefault="00413380">
      <w:pPr>
        <w:pStyle w:val="BodyText"/>
      </w:pPr>
      <w:r>
        <w:tab/>
      </w:r>
      <w:r>
        <w:rPr>
          <w:b/>
        </w:rPr>
        <w:t>Регистр управления линией (</w:t>
      </w:r>
      <w:r>
        <w:rPr>
          <w:b/>
          <w:lang w:val="en-US"/>
        </w:rPr>
        <w:t>LCR</w:t>
      </w:r>
      <w:r>
        <w:rPr>
          <w:b/>
        </w:rPr>
        <w:t>).</w:t>
      </w:r>
      <w:r>
        <w:t xml:space="preserve"> Регистр имеет адрес 3 относительно базового адреса контроллера. Этот регистр доступен по чтению и по записи.</w:t>
      </w:r>
    </w:p>
    <w:p w:rsidR="00413380" w:rsidRDefault="00413380">
      <w:pPr>
        <w:pStyle w:val="BodyText"/>
      </w:pPr>
      <w:r>
        <w:tab/>
        <w:t>Значение данного регистра определяет формат передаваемых данных в линию передачи данных контроллером последовательного интерфейса. Описание битов регистра приводятся далее.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0"/>
        <w:gridCol w:w="1160"/>
        <w:gridCol w:w="1160"/>
        <w:gridCol w:w="1160"/>
        <w:gridCol w:w="1160"/>
        <w:gridCol w:w="1160"/>
        <w:gridCol w:w="1160"/>
        <w:gridCol w:w="1160"/>
      </w:tblGrid>
      <w:tr w:rsidR="00413380"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13380">
        <w:trPr>
          <w:cantSplit/>
        </w:trPr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DLAB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SB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SP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EPS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PA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NSB</w:t>
            </w:r>
          </w:p>
        </w:tc>
        <w:tc>
          <w:tcPr>
            <w:tcW w:w="2320" w:type="dxa"/>
            <w:gridSpan w:val="2"/>
          </w:tcPr>
          <w:p w:rsidR="00413380" w:rsidRDefault="00413380">
            <w:pPr>
              <w:pStyle w:val="BodyText"/>
              <w:jc w:val="center"/>
            </w:pPr>
            <w:r>
              <w:rPr>
                <w:lang w:val="en-US"/>
              </w:rPr>
              <w:t>WLS</w:t>
            </w:r>
          </w:p>
        </w:tc>
      </w:tr>
    </w:tbl>
    <w:p w:rsidR="00413380" w:rsidRDefault="00413380">
      <w:pPr>
        <w:pStyle w:val="BodyText"/>
      </w:pPr>
    </w:p>
    <w:p w:rsidR="00413380" w:rsidRDefault="00413380">
      <w:pPr>
        <w:pStyle w:val="BodyText"/>
      </w:pPr>
      <w:r>
        <w:tab/>
      </w:r>
      <w:r>
        <w:rPr>
          <w:lang w:val="en-US"/>
        </w:rPr>
        <w:t>DLAB</w:t>
      </w:r>
      <w:r>
        <w:t xml:space="preserve"> управляет доступом к регистрам буфера делителя. Если бит равен 1, операция чтение и запись по адресам – и1 относительно базового адреса выполняются с регистрами буфера делителя программируемого генератора. Для доступа к регистрам </w:t>
      </w:r>
      <w:r>
        <w:rPr>
          <w:lang w:val="en-US"/>
        </w:rPr>
        <w:t>RBR</w:t>
      </w:r>
      <w:r>
        <w:t xml:space="preserve">, </w:t>
      </w:r>
      <w:r>
        <w:rPr>
          <w:lang w:val="en-US"/>
        </w:rPr>
        <w:t>THR</w:t>
      </w:r>
      <w:r>
        <w:t xml:space="preserve"> и </w:t>
      </w:r>
      <w:r>
        <w:rPr>
          <w:lang w:val="en-US"/>
        </w:rPr>
        <w:t>IER</w:t>
      </w:r>
      <w:r>
        <w:t xml:space="preserve"> бит должен иметь нулевое значение.</w:t>
      </w:r>
    </w:p>
    <w:p w:rsidR="00413380" w:rsidRDefault="00413380">
      <w:pPr>
        <w:pStyle w:val="BodyText"/>
      </w:pPr>
      <w:r>
        <w:t xml:space="preserve"> </w:t>
      </w:r>
    </w:p>
    <w:p w:rsidR="00413380" w:rsidRDefault="00413380">
      <w:pPr>
        <w:pStyle w:val="BodyText"/>
        <w:ind w:firstLine="720"/>
      </w:pPr>
      <w:r>
        <w:rPr>
          <w:lang w:val="en-US"/>
        </w:rPr>
        <w:t>SB</w:t>
      </w:r>
      <w:r>
        <w:t xml:space="preserve"> устанавливает состояние «пауза», когда равен 1. В этом остоянии на выходе контроллера последовательного интерфейса устанавливается значение 0, которое не может быть изменино никакими другими действиями, кроме как переустановка бита в 0.</w:t>
      </w:r>
    </w:p>
    <w:p w:rsidR="00413380" w:rsidRDefault="00413380">
      <w:pPr>
        <w:pStyle w:val="BodyText"/>
        <w:ind w:firstLine="720"/>
      </w:pPr>
      <w:r>
        <w:t xml:space="preserve"> </w:t>
      </w:r>
    </w:p>
    <w:p w:rsidR="00413380" w:rsidRDefault="00413380">
      <w:pPr>
        <w:pStyle w:val="BodyText"/>
      </w:pPr>
      <w:r>
        <w:rPr>
          <w:lang w:val="en-US"/>
        </w:rPr>
        <w:t>SP</w:t>
      </w:r>
      <w:r>
        <w:t xml:space="preserve"> управляет установкой режима неизменимого бита контроля чётности. Значение бита 1 задаёт режим, а значение 0 – отменяет. При установки бита </w:t>
      </w:r>
      <w:r>
        <w:rPr>
          <w:lang w:val="en-US"/>
        </w:rPr>
        <w:t>SP</w:t>
      </w:r>
      <w:r>
        <w:t xml:space="preserve"> в 1 должен устанавливаться в 1 и бит </w:t>
      </w:r>
      <w:r>
        <w:rPr>
          <w:lang w:val="en-US"/>
        </w:rPr>
        <w:t>PA</w:t>
      </w:r>
      <w:r>
        <w:t xml:space="preserve">, е.е. эти два бита связаны. Когда значение бита </w:t>
      </w:r>
      <w:r>
        <w:rPr>
          <w:lang w:val="en-US"/>
        </w:rPr>
        <w:t>EPS</w:t>
      </w:r>
      <w:r>
        <w:t xml:space="preserve"> равно 0, посылается и контролируется значение бита контроля чётности, равное 1 (</w:t>
      </w:r>
      <w:r>
        <w:rPr>
          <w:lang w:val="en-US"/>
        </w:rPr>
        <w:t>Mark</w:t>
      </w:r>
      <w:r>
        <w:t xml:space="preserve"> </w:t>
      </w:r>
      <w:r>
        <w:rPr>
          <w:lang w:val="en-US"/>
        </w:rPr>
        <w:t>Parity</w:t>
      </w:r>
      <w:r>
        <w:t xml:space="preserve">). При единичном значении бита </w:t>
      </w:r>
      <w:r>
        <w:rPr>
          <w:lang w:val="en-US"/>
        </w:rPr>
        <w:t>EPS</w:t>
      </w:r>
      <w:r>
        <w:t xml:space="preserve"> посылается и контролируется значение бита контроля чётности, равное 0 (</w:t>
      </w:r>
      <w:r>
        <w:rPr>
          <w:lang w:val="en-US"/>
        </w:rPr>
        <w:t>Space</w:t>
      </w:r>
      <w:r>
        <w:t xml:space="preserve"> </w:t>
      </w:r>
      <w:r>
        <w:rPr>
          <w:lang w:val="en-US"/>
        </w:rPr>
        <w:t>Parity</w:t>
      </w:r>
      <w:r>
        <w:t>).</w:t>
      </w:r>
    </w:p>
    <w:p w:rsidR="00413380" w:rsidRDefault="00413380">
      <w:pPr>
        <w:pStyle w:val="BodyText"/>
      </w:pPr>
    </w:p>
    <w:p w:rsidR="00413380" w:rsidRDefault="00413380">
      <w:pPr>
        <w:pStyle w:val="BodyText"/>
      </w:pPr>
      <w:r>
        <w:rPr>
          <w:lang w:val="en-US"/>
        </w:rPr>
        <w:t>EPS</w:t>
      </w:r>
      <w:r>
        <w:t xml:space="preserve"> задаёт выбор режима контроля чётности. Если бит устанговлен в 0 и бит </w:t>
      </w:r>
      <w:r>
        <w:rPr>
          <w:lang w:val="en-US"/>
        </w:rPr>
        <w:t>PA</w:t>
      </w:r>
      <w:r>
        <w:t xml:space="preserve"> установлен в 1, генерируется и проверяется чётное количество единичных битов символа посылки и бита контроля чётности. Если бит установлен в 1 и бит </w:t>
      </w:r>
      <w:r>
        <w:rPr>
          <w:lang w:val="en-US"/>
        </w:rPr>
        <w:t>PA</w:t>
      </w:r>
      <w:r>
        <w:t xml:space="preserve"> установлен в 1, генерируется и проверяется нечётное количество единичных битов символа посылки и бита контроля чётности.</w:t>
      </w:r>
    </w:p>
    <w:p w:rsidR="00413380" w:rsidRDefault="00413380">
      <w:pPr>
        <w:pStyle w:val="BodyText"/>
      </w:pPr>
    </w:p>
    <w:p w:rsidR="00413380" w:rsidRDefault="00413380">
      <w:pPr>
        <w:pStyle w:val="BodyText"/>
      </w:pPr>
      <w:r>
        <w:rPr>
          <w:lang w:val="en-US"/>
        </w:rPr>
        <w:t>PA</w:t>
      </w:r>
      <w:r>
        <w:t xml:space="preserve"> является битом разрешения контроля чётности. Если бит установлен в 1, то генерируется бит контроля четности между последним битом передаваемого символа и стоп-битом.</w:t>
      </w:r>
    </w:p>
    <w:p w:rsidR="00413380" w:rsidRDefault="00413380">
      <w:pPr>
        <w:pStyle w:val="BodyText"/>
      </w:pPr>
    </w:p>
    <w:p w:rsidR="00413380" w:rsidRDefault="00413380">
      <w:pPr>
        <w:pStyle w:val="BodyText"/>
      </w:pPr>
      <w:r>
        <w:rPr>
          <w:lang w:val="en-US"/>
        </w:rPr>
        <w:t>NSB</w:t>
      </w:r>
      <w:r>
        <w:t xml:space="preserve"> определят количество стоп-битов в каждом символе, передаваемом контроллером последовательного интерфейса, и связан с длинной слова обмена (биты </w:t>
      </w:r>
      <w:r>
        <w:rPr>
          <w:lang w:val="en-US"/>
        </w:rPr>
        <w:t>WLS</w:t>
      </w:r>
      <w:r>
        <w:t>). Если этот бит установлен в 0, то генерируется и проверяется один стоп-бит при любой длине слова обмена. Если этот бит установлен в 1, то при длине слова обмена в 5 бит генерируется и проверяется 1.5 стоп-бита, а при любой другой длине слова обмена генерируется и проверяется 2 стоп-бита</w:t>
      </w:r>
      <w:r>
        <w:rPr>
          <w:rStyle w:val="FootnoteReference"/>
        </w:rPr>
        <w:footnoteReference w:id="2"/>
      </w:r>
      <w:r>
        <w:t>.</w:t>
      </w:r>
    </w:p>
    <w:p w:rsidR="00413380" w:rsidRDefault="00413380">
      <w:pPr>
        <w:pStyle w:val="BodyText"/>
      </w:pPr>
      <w:r>
        <w:tab/>
        <w:t xml:space="preserve">Биты </w:t>
      </w:r>
      <w:r>
        <w:rPr>
          <w:lang w:val="en-US"/>
        </w:rPr>
        <w:t>WLS</w:t>
      </w:r>
      <w:r>
        <w:t xml:space="preserve"> определяют длину слова обмена:</w:t>
      </w:r>
    </w:p>
    <w:p w:rsidR="00413380" w:rsidRDefault="00413380">
      <w:pPr>
        <w:pStyle w:val="BodyText"/>
      </w:pPr>
      <w:r>
        <w:tab/>
        <w:t>00 – 5 битов;</w:t>
      </w:r>
    </w:p>
    <w:p w:rsidR="00413380" w:rsidRDefault="00413380">
      <w:pPr>
        <w:pStyle w:val="BodyText"/>
      </w:pPr>
      <w:r>
        <w:tab/>
        <w:t>01 – 6 битов;</w:t>
      </w:r>
    </w:p>
    <w:p w:rsidR="00413380" w:rsidRDefault="00413380">
      <w:pPr>
        <w:pStyle w:val="BodyText"/>
      </w:pPr>
      <w:r>
        <w:tab/>
        <w:t>10 – 7 битов;</w:t>
      </w:r>
    </w:p>
    <w:p w:rsidR="00413380" w:rsidRDefault="00413380">
      <w:pPr>
        <w:pStyle w:val="BodyText"/>
      </w:pPr>
      <w:r>
        <w:tab/>
        <w:t>11 – 8 битов.</w:t>
      </w:r>
    </w:p>
    <w:p w:rsidR="00413380" w:rsidRDefault="00413380">
      <w:pPr>
        <w:pStyle w:val="BodyText"/>
      </w:pPr>
    </w:p>
    <w:p w:rsidR="00413380" w:rsidRDefault="00413380">
      <w:pPr>
        <w:pStyle w:val="BodyText"/>
      </w:pPr>
      <w:r>
        <w:tab/>
      </w:r>
      <w:r>
        <w:rPr>
          <w:b/>
        </w:rPr>
        <w:t>Регистр управления модемом (</w:t>
      </w:r>
      <w:r>
        <w:rPr>
          <w:b/>
          <w:lang w:val="en-US"/>
        </w:rPr>
        <w:t>MCR</w:t>
      </w:r>
      <w:r>
        <w:rPr>
          <w:b/>
        </w:rPr>
        <w:t>).</w:t>
      </w:r>
      <w:r>
        <w:t xml:space="preserve"> Регистр управления модемом имеет адрес 4 относительно базового адреса контроллера. Этот регистр доступен по чтению и записи. С помощью регистра можно управлять работой модема.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0"/>
        <w:gridCol w:w="1160"/>
        <w:gridCol w:w="1160"/>
        <w:gridCol w:w="1160"/>
        <w:gridCol w:w="1160"/>
        <w:gridCol w:w="1160"/>
        <w:gridCol w:w="1160"/>
        <w:gridCol w:w="1160"/>
      </w:tblGrid>
      <w:tr w:rsidR="00413380"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13380"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LB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Out2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Out1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</w:pPr>
            <w:r>
              <w:rPr>
                <w:lang w:val="en-US"/>
              </w:rPr>
              <w:t>RTS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</w:pPr>
            <w:r>
              <w:rPr>
                <w:lang w:val="en-US"/>
              </w:rPr>
              <w:t>DTR</w:t>
            </w:r>
          </w:p>
        </w:tc>
      </w:tr>
    </w:tbl>
    <w:p w:rsidR="00413380" w:rsidRDefault="00413380">
      <w:pPr>
        <w:pStyle w:val="BodyText"/>
      </w:pPr>
    </w:p>
    <w:p w:rsidR="00413380" w:rsidRDefault="00413380">
      <w:pPr>
        <w:pStyle w:val="BodyText"/>
      </w:pPr>
      <w:r>
        <w:rPr>
          <w:lang w:val="en-US"/>
        </w:rPr>
        <w:t>LB</w:t>
      </w:r>
      <w:r>
        <w:t xml:space="preserve"> задаёт режим «шлейфа» (</w:t>
      </w:r>
      <w:r>
        <w:rPr>
          <w:lang w:val="en-US"/>
        </w:rPr>
        <w:t>Loopback</w:t>
      </w:r>
      <w:r>
        <w:t>) для диагностических целей. При единичной значении этого бита происходит следующее:</w:t>
      </w:r>
    </w:p>
    <w:p w:rsidR="00413380" w:rsidRDefault="00413380">
      <w:pPr>
        <w:pStyle w:val="BodyText"/>
        <w:numPr>
          <w:ilvl w:val="0"/>
          <w:numId w:val="4"/>
        </w:numPr>
        <w:tabs>
          <w:tab w:val="clear" w:pos="360"/>
          <w:tab w:val="num" w:pos="1080"/>
        </w:tabs>
        <w:ind w:left="1080"/>
      </w:pPr>
      <w:r>
        <w:t>Выход передатчика (</w:t>
      </w:r>
      <w:r>
        <w:rPr>
          <w:lang w:val="en-US"/>
        </w:rPr>
        <w:t>SOUT</w:t>
      </w:r>
      <w:r>
        <w:t>) устанавливается в активное состоние;</w:t>
      </w:r>
    </w:p>
    <w:p w:rsidR="00413380" w:rsidRDefault="00413380">
      <w:pPr>
        <w:pStyle w:val="BodyText"/>
        <w:numPr>
          <w:ilvl w:val="0"/>
          <w:numId w:val="4"/>
        </w:numPr>
        <w:tabs>
          <w:tab w:val="clear" w:pos="360"/>
          <w:tab w:val="num" w:pos="1080"/>
        </w:tabs>
        <w:ind w:left="1080"/>
      </w:pPr>
      <w:r>
        <w:t>Вход приёмника (</w:t>
      </w:r>
      <w:r>
        <w:rPr>
          <w:lang w:val="en-US"/>
        </w:rPr>
        <w:t>SIN</w:t>
      </w:r>
      <w:r>
        <w:t>)  отсоединяется;</w:t>
      </w:r>
    </w:p>
    <w:p w:rsidR="00413380" w:rsidRDefault="00413380">
      <w:pPr>
        <w:pStyle w:val="BodyText"/>
        <w:numPr>
          <w:ilvl w:val="0"/>
          <w:numId w:val="4"/>
        </w:numPr>
        <w:tabs>
          <w:tab w:val="clear" w:pos="360"/>
          <w:tab w:val="num" w:pos="1080"/>
        </w:tabs>
        <w:ind w:left="1080"/>
      </w:pPr>
      <w:r>
        <w:t>Выход сдвигового регистра передатчика подсоединяется к сдвиговому регистру приёмника;</w:t>
      </w:r>
    </w:p>
    <w:p w:rsidR="00413380" w:rsidRDefault="00413380">
      <w:pPr>
        <w:pStyle w:val="BodyText"/>
        <w:numPr>
          <w:ilvl w:val="0"/>
          <w:numId w:val="4"/>
        </w:numPr>
        <w:tabs>
          <w:tab w:val="clear" w:pos="360"/>
          <w:tab w:val="num" w:pos="1080"/>
        </w:tabs>
        <w:ind w:left="1080"/>
      </w:pPr>
      <w:r>
        <w:t>Четыре входных управляющих сигналов модема (</w:t>
      </w:r>
      <w:r>
        <w:rPr>
          <w:lang w:val="en-US"/>
        </w:rPr>
        <w:t>CTS</w:t>
      </w:r>
      <w:r>
        <w:t xml:space="preserve">, </w:t>
      </w:r>
      <w:r>
        <w:rPr>
          <w:lang w:val="en-US"/>
        </w:rPr>
        <w:t>DSR</w:t>
      </w:r>
      <w:r>
        <w:t xml:space="preserve">, </w:t>
      </w:r>
      <w:r>
        <w:rPr>
          <w:lang w:val="en-US"/>
        </w:rPr>
        <w:t>DCD</w:t>
      </w:r>
      <w:r>
        <w:t xml:space="preserve"> и </w:t>
      </w:r>
      <w:r>
        <w:rPr>
          <w:lang w:val="en-US"/>
        </w:rPr>
        <w:t>RI</w:t>
      </w:r>
      <w:r>
        <w:t>) отсоединяется;</w:t>
      </w:r>
    </w:p>
    <w:p w:rsidR="00413380" w:rsidRDefault="00413380">
      <w:pPr>
        <w:pStyle w:val="BodyText"/>
        <w:numPr>
          <w:ilvl w:val="0"/>
          <w:numId w:val="4"/>
        </w:numPr>
        <w:tabs>
          <w:tab w:val="clear" w:pos="360"/>
          <w:tab w:val="num" w:pos="1080"/>
        </w:tabs>
        <w:ind w:left="1080"/>
      </w:pPr>
      <w:r>
        <w:t>Черыре выходных управляющих сигнала модема (</w:t>
      </w:r>
      <w:r>
        <w:rPr>
          <w:lang w:val="en-US"/>
        </w:rPr>
        <w:t>DTR</w:t>
      </w:r>
      <w:r>
        <w:t xml:space="preserve">, </w:t>
      </w:r>
      <w:r>
        <w:rPr>
          <w:lang w:val="en-US"/>
        </w:rPr>
        <w:t>RTS</w:t>
      </w:r>
      <w:r>
        <w:t xml:space="preserve">, </w:t>
      </w:r>
      <w:r>
        <w:rPr>
          <w:lang w:val="en-US"/>
        </w:rPr>
        <w:t>Out</w:t>
      </w:r>
      <w:r>
        <w:t>1 и</w:t>
      </w:r>
      <w:r>
        <w:rPr>
          <w:lang w:val="en-US"/>
        </w:rPr>
        <w:t>Out</w:t>
      </w:r>
      <w:r>
        <w:t>2) подсоединяются к четырём управляющим вхолдам модема;</w:t>
      </w:r>
    </w:p>
    <w:p w:rsidR="00413380" w:rsidRDefault="00413380">
      <w:pPr>
        <w:pStyle w:val="BodyText"/>
        <w:numPr>
          <w:ilvl w:val="0"/>
          <w:numId w:val="4"/>
        </w:numPr>
        <w:tabs>
          <w:tab w:val="clear" w:pos="360"/>
          <w:tab w:val="num" w:pos="1080"/>
        </w:tabs>
        <w:ind w:left="1080"/>
      </w:pPr>
      <w:r>
        <w:t>Управляющие цепи модема принудительно устанавливаются в неоктивное состояние.</w:t>
      </w:r>
    </w:p>
    <w:p w:rsidR="00413380" w:rsidRDefault="00413380">
      <w:pPr>
        <w:pStyle w:val="BodyText"/>
        <w:ind w:left="720"/>
      </w:pPr>
    </w:p>
    <w:p w:rsidR="00413380" w:rsidRDefault="00413380">
      <w:pPr>
        <w:pStyle w:val="BodyText"/>
        <w:ind w:firstLine="720"/>
      </w:pPr>
      <w:r>
        <w:t xml:space="preserve">В диагностическом режиме передаваемые данные сразу же принимаются. При этом полностью обеспечивается прерывание приёмника и передатчика. Управление прерываниями так же управляется регистром </w:t>
      </w:r>
      <w:r>
        <w:rPr>
          <w:lang w:val="en-US"/>
        </w:rPr>
        <w:t>IER</w:t>
      </w:r>
      <w:r>
        <w:t xml:space="preserve">, однако источниками прерываний в этом случае является четыре младших бита регистра </w:t>
      </w:r>
      <w:r>
        <w:rPr>
          <w:lang w:val="en-US"/>
        </w:rPr>
        <w:t>MCR</w:t>
      </w:r>
      <w:r>
        <w:t xml:space="preserve"> в место четырёх управляющих входов модема. Система управления прерываниями может быть проверена в режиме «шлейф» записью в младшие 6 бит регистра </w:t>
      </w:r>
      <w:r>
        <w:rPr>
          <w:lang w:val="en-US"/>
        </w:rPr>
        <w:t>LSR</w:t>
      </w:r>
      <w:r>
        <w:t xml:space="preserve"> и младшие 4 бита регистра </w:t>
      </w:r>
      <w:r>
        <w:rPr>
          <w:lang w:val="en-US"/>
        </w:rPr>
        <w:t>MSR</w:t>
      </w:r>
      <w:r>
        <w:t xml:space="preserve">. При установке любого из этих битов в один вырабатывается соответствующие прерывания (если оно разрешено в регистре </w:t>
      </w:r>
      <w:r>
        <w:rPr>
          <w:lang w:val="en-US"/>
        </w:rPr>
        <w:t>IER</w:t>
      </w:r>
      <w:r>
        <w:t>). Условия сброса состояния прерывание полностью соответствуют нормальному режиму работы.</w:t>
      </w:r>
    </w:p>
    <w:p w:rsidR="00413380" w:rsidRDefault="00413380">
      <w:pPr>
        <w:pStyle w:val="BodyText"/>
        <w:ind w:firstLine="720"/>
      </w:pPr>
      <w:r>
        <w:t xml:space="preserve">Для возврата к нормальному режиму работы необходимо сначала перепрограммировать регистры для этого режима работы, а затем установить бит </w:t>
      </w:r>
      <w:r>
        <w:rPr>
          <w:lang w:val="en-US"/>
        </w:rPr>
        <w:t>LB</w:t>
      </w:r>
      <w:r>
        <w:t xml:space="preserve"> регистра </w:t>
      </w:r>
      <w:r>
        <w:rPr>
          <w:lang w:val="en-US"/>
        </w:rPr>
        <w:t>MCR</w:t>
      </w:r>
      <w:r>
        <w:t xml:space="preserve"> в значение 0.</w:t>
      </w:r>
    </w:p>
    <w:p w:rsidR="00413380" w:rsidRDefault="00413380">
      <w:pPr>
        <w:pStyle w:val="BodyText"/>
        <w:ind w:firstLine="720"/>
      </w:pPr>
      <w:r>
        <w:rPr>
          <w:lang w:val="en-US"/>
        </w:rPr>
        <w:t>Out</w:t>
      </w:r>
      <w:r>
        <w:t xml:space="preserve">2 управляет сигналом </w:t>
      </w:r>
      <w:r>
        <w:rPr>
          <w:lang w:val="en-US"/>
        </w:rPr>
        <w:t>Out</w:t>
      </w:r>
      <w:r>
        <w:t xml:space="preserve">2. При единичном значении бита сигнал </w:t>
      </w:r>
      <w:r>
        <w:rPr>
          <w:lang w:val="en-US"/>
        </w:rPr>
        <w:t>Out</w:t>
      </w:r>
      <w:r>
        <w:t xml:space="preserve">2 устанавливается равным 1. Сигнал </w:t>
      </w:r>
      <w:r>
        <w:rPr>
          <w:lang w:val="en-US"/>
        </w:rPr>
        <w:t>Out</w:t>
      </w:r>
      <w:r>
        <w:t xml:space="preserve">2  управляет генерацией прерываний контроллера последовательного интерфейса. При единичном знании сигнал контроллер генерирует прерывание в соответствии  со значением регистра </w:t>
      </w:r>
      <w:r>
        <w:rPr>
          <w:lang w:val="en-US"/>
        </w:rPr>
        <w:t>IER</w:t>
      </w:r>
      <w:r>
        <w:t xml:space="preserve">. При нулевом значении сигнала </w:t>
      </w:r>
      <w:r>
        <w:rPr>
          <w:lang w:val="en-US"/>
        </w:rPr>
        <w:t>Out</w:t>
      </w:r>
      <w:r>
        <w:t xml:space="preserve">2 контроллер не генерирует прерываний независимо от значение регистра </w:t>
      </w:r>
      <w:r>
        <w:rPr>
          <w:lang w:val="en-US"/>
        </w:rPr>
        <w:t>IER</w:t>
      </w:r>
      <w:r>
        <w:t>.</w:t>
      </w:r>
    </w:p>
    <w:p w:rsidR="00413380" w:rsidRDefault="00413380">
      <w:pPr>
        <w:pStyle w:val="BodyText"/>
        <w:ind w:firstLine="720"/>
      </w:pPr>
      <w:r>
        <w:rPr>
          <w:lang w:val="en-US"/>
        </w:rPr>
        <w:t>Out</w:t>
      </w:r>
      <w:r>
        <w:t xml:space="preserve">1  управляет сигналом </w:t>
      </w:r>
      <w:r>
        <w:rPr>
          <w:lang w:val="en-US"/>
        </w:rPr>
        <w:t>Out</w:t>
      </w:r>
      <w:r>
        <w:t xml:space="preserve">1. Если бит установлен в 1, сигнал </w:t>
      </w:r>
      <w:r>
        <w:rPr>
          <w:lang w:val="en-US"/>
        </w:rPr>
        <w:t>Out</w:t>
      </w:r>
      <w:r>
        <w:t>1  устанавливается 1. При задании значения 0 сигнал устанавливается в нулевой уровень.</w:t>
      </w:r>
    </w:p>
    <w:p w:rsidR="00413380" w:rsidRDefault="00413380">
      <w:pPr>
        <w:pStyle w:val="BodyText"/>
        <w:ind w:firstLine="720"/>
      </w:pPr>
      <w:r>
        <w:rPr>
          <w:lang w:val="en-US"/>
        </w:rPr>
        <w:t>RTS</w:t>
      </w:r>
      <w:r>
        <w:t xml:space="preserve"> управляет сигналом «запрос на передачу» (</w:t>
      </w:r>
      <w:r>
        <w:rPr>
          <w:lang w:val="en-US"/>
        </w:rPr>
        <w:t>Request</w:t>
      </w:r>
      <w:r>
        <w:t xml:space="preserve"> </w:t>
      </w:r>
      <w:r>
        <w:rPr>
          <w:lang w:val="en-US"/>
        </w:rPr>
        <w:t>to</w:t>
      </w:r>
      <w:r>
        <w:t xml:space="preserve"> </w:t>
      </w:r>
      <w:r>
        <w:rPr>
          <w:lang w:val="en-US"/>
        </w:rPr>
        <w:t>Send</w:t>
      </w:r>
      <w:r>
        <w:t>). При значении этого бита, равном 1, сигнал «запрос на передачу» устанавливается равным 1. При задании значения 0 сигнал устанавливается в нулевой уровень.</w:t>
      </w:r>
    </w:p>
    <w:p w:rsidR="00413380" w:rsidRDefault="00413380">
      <w:pPr>
        <w:pStyle w:val="BodyText"/>
        <w:ind w:firstLine="720"/>
      </w:pPr>
      <w:r>
        <w:rPr>
          <w:lang w:val="en-US"/>
        </w:rPr>
        <w:t>DTR</w:t>
      </w:r>
      <w:r>
        <w:t xml:space="preserve"> задаёт уровень сигнала «готовность терминала» (</w:t>
      </w:r>
      <w:r>
        <w:rPr>
          <w:lang w:val="en-US"/>
        </w:rPr>
        <w:t>Data</w:t>
      </w:r>
      <w:r>
        <w:t xml:space="preserve"> </w:t>
      </w:r>
      <w:r>
        <w:rPr>
          <w:lang w:val="en-US"/>
        </w:rPr>
        <w:t>Terminal</w:t>
      </w:r>
      <w:r>
        <w:t xml:space="preserve"> </w:t>
      </w:r>
      <w:r>
        <w:rPr>
          <w:lang w:val="en-US"/>
        </w:rPr>
        <w:t>Ready</w:t>
      </w:r>
      <w:r>
        <w:t>).  Если бит установлен в 1, сигнал «готовность терминала» устанавливается равным 1. При задании значения 0 сигнал устанавливаться в нулевой уровень.</w:t>
      </w:r>
    </w:p>
    <w:p w:rsidR="00413380" w:rsidRDefault="00413380">
      <w:pPr>
        <w:pStyle w:val="BodyText"/>
        <w:ind w:firstLine="720"/>
      </w:pPr>
      <w:r>
        <w:t>Биты 7-5 не используются и всегда устанавливаются в 0.</w:t>
      </w:r>
    </w:p>
    <w:p w:rsidR="00413380" w:rsidRDefault="00413380">
      <w:pPr>
        <w:pStyle w:val="BodyText"/>
        <w:ind w:firstLine="720"/>
      </w:pPr>
      <w:r>
        <w:t>Регистр состояния линии (</w:t>
      </w:r>
      <w:r>
        <w:rPr>
          <w:lang w:val="en-US"/>
        </w:rPr>
        <w:t>LSR</w:t>
      </w:r>
      <w:r>
        <w:t xml:space="preserve">). Регистр состояние линии имеет адрес 5 относительно базового адреса контроллера и доступен только по чтению. Регистр </w:t>
      </w:r>
      <w:r>
        <w:rPr>
          <w:lang w:val="en-US"/>
        </w:rPr>
        <w:t>LSR</w:t>
      </w:r>
      <w:r>
        <w:t xml:space="preserve"> предоставляет информацию о состоянии обмена данных.</w:t>
      </w:r>
    </w:p>
    <w:p w:rsidR="00413380" w:rsidRDefault="00413380">
      <w:pPr>
        <w:pStyle w:val="BodyText"/>
        <w:ind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0"/>
        <w:gridCol w:w="1160"/>
        <w:gridCol w:w="1160"/>
        <w:gridCol w:w="1160"/>
        <w:gridCol w:w="1160"/>
        <w:gridCol w:w="1160"/>
        <w:gridCol w:w="1160"/>
        <w:gridCol w:w="1160"/>
      </w:tblGrid>
      <w:tr w:rsidR="00413380"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13380"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TEMT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THRE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BI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FE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PE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OR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</w:pPr>
            <w:r>
              <w:rPr>
                <w:lang w:val="en-US"/>
              </w:rPr>
              <w:t>DR</w:t>
            </w:r>
          </w:p>
        </w:tc>
      </w:tr>
    </w:tbl>
    <w:p w:rsidR="00413380" w:rsidRDefault="00413380">
      <w:pPr>
        <w:pStyle w:val="BodyText"/>
        <w:ind w:firstLine="720"/>
      </w:pPr>
    </w:p>
    <w:p w:rsidR="00413380" w:rsidRDefault="00413380">
      <w:pPr>
        <w:pStyle w:val="BodyText"/>
        <w:ind w:firstLine="720"/>
      </w:pPr>
      <w:r>
        <w:rPr>
          <w:lang w:val="en-US"/>
        </w:rPr>
        <w:t>TEMT</w:t>
      </w:r>
      <w:r>
        <w:t xml:space="preserve"> является индикатором освобождения передатчика .</w:t>
      </w:r>
    </w:p>
    <w:p w:rsidR="00413380" w:rsidRDefault="00413380">
      <w:pPr>
        <w:pStyle w:val="BodyText"/>
      </w:pPr>
      <w:r>
        <w:t xml:space="preserve">Установка этого бита в 1 обозначает, что как регистр </w:t>
      </w:r>
      <w:r>
        <w:rPr>
          <w:lang w:val="en-US"/>
        </w:rPr>
        <w:t>THR</w:t>
      </w:r>
      <w:r>
        <w:t xml:space="preserve">, так и регистр </w:t>
      </w:r>
      <w:r>
        <w:rPr>
          <w:lang w:val="en-US"/>
        </w:rPr>
        <w:t>TSR</w:t>
      </w:r>
      <w:r>
        <w:t xml:space="preserve"> свободный. Этот бит устанавливается в значение 0, если любой из регистров </w:t>
      </w:r>
      <w:r>
        <w:rPr>
          <w:lang w:val="en-US"/>
        </w:rPr>
        <w:t>THR</w:t>
      </w:r>
      <w:r>
        <w:t xml:space="preserve"> и </w:t>
      </w:r>
      <w:r>
        <w:rPr>
          <w:lang w:val="en-US"/>
        </w:rPr>
        <w:t>TSR</w:t>
      </w:r>
      <w:r>
        <w:t xml:space="preserve"> содержит символ.</w:t>
      </w:r>
    </w:p>
    <w:p w:rsidR="00413380" w:rsidRDefault="00413380">
      <w:pPr>
        <w:pStyle w:val="BodyText"/>
        <w:ind w:firstLine="720"/>
      </w:pPr>
      <w:r>
        <w:rPr>
          <w:lang w:val="en-US"/>
        </w:rPr>
        <w:t>THRE</w:t>
      </w:r>
      <w:r>
        <w:t xml:space="preserve"> является индикатором освобождения регистра </w:t>
      </w:r>
      <w:r>
        <w:rPr>
          <w:lang w:val="en-US"/>
        </w:rPr>
        <w:t>THR</w:t>
      </w:r>
      <w:r>
        <w:t>.</w:t>
      </w:r>
    </w:p>
    <w:p w:rsidR="00413380" w:rsidRDefault="00413380">
      <w:pPr>
        <w:pStyle w:val="BodyText"/>
      </w:pPr>
      <w:r>
        <w:t xml:space="preserve">Установка этого бита 1 означает, что из регистра </w:t>
      </w:r>
      <w:r>
        <w:rPr>
          <w:lang w:val="en-US"/>
        </w:rPr>
        <w:t>THR</w:t>
      </w:r>
      <w:r>
        <w:t xml:space="preserve"> символ передан в сдвиговый регистр передатчика (</w:t>
      </w:r>
      <w:r>
        <w:rPr>
          <w:lang w:val="en-US"/>
        </w:rPr>
        <w:t>TSR</w:t>
      </w:r>
      <w:r>
        <w:t xml:space="preserve">) и регистра </w:t>
      </w:r>
      <w:r>
        <w:rPr>
          <w:lang w:val="en-US"/>
        </w:rPr>
        <w:t>THR</w:t>
      </w:r>
      <w:r>
        <w:t xml:space="preserve"> готов принять следующий байт. Если в регистре </w:t>
      </w:r>
      <w:r>
        <w:rPr>
          <w:lang w:val="en-US"/>
        </w:rPr>
        <w:t>IER</w:t>
      </w:r>
      <w:r>
        <w:t xml:space="preserve"> разрешено прерывание по освобождению регистра </w:t>
      </w:r>
      <w:r>
        <w:rPr>
          <w:lang w:val="en-US"/>
        </w:rPr>
        <w:t>THR</w:t>
      </w:r>
      <w:r>
        <w:t xml:space="preserve">, то при установке этого бита в значении 1 происходит также прерывание по освобождению регистра </w:t>
      </w:r>
      <w:r>
        <w:rPr>
          <w:lang w:val="en-US"/>
        </w:rPr>
        <w:t>THR</w:t>
      </w:r>
      <w:r>
        <w:t>.</w:t>
      </w:r>
    </w:p>
    <w:p w:rsidR="00413380" w:rsidRDefault="00413380">
      <w:pPr>
        <w:pStyle w:val="BodyText"/>
      </w:pPr>
      <w:r>
        <w:tab/>
      </w:r>
      <w:r>
        <w:rPr>
          <w:lang w:val="en-US"/>
        </w:rPr>
        <w:t>BI</w:t>
      </w:r>
      <w:r>
        <w:t xml:space="preserve"> является индикатором состояния «пауза» (</w:t>
      </w:r>
      <w:r>
        <w:rPr>
          <w:lang w:val="en-US"/>
        </w:rPr>
        <w:t>Break</w:t>
      </w:r>
      <w:r>
        <w:t xml:space="preserve"> </w:t>
      </w:r>
      <w:r>
        <w:rPr>
          <w:lang w:val="en-US"/>
        </w:rPr>
        <w:t>Interrupt</w:t>
      </w:r>
      <w:r>
        <w:t xml:space="preserve">). Состояние «пауза» фиксируется в том случае, если  уровень принимаемого сигнала установлен в 0 на время приёма полной посылке, т.е. общее время стартового бита, битов данных, бита контроля чётности и стоп-бита. Этот бит принимает значение 0 после операции чтении регистра </w:t>
      </w:r>
      <w:r>
        <w:rPr>
          <w:lang w:val="en-US"/>
        </w:rPr>
        <w:t>LSR</w:t>
      </w:r>
      <w:r>
        <w:t>. Биты с 4-1 являются индикаторами ошибки и установка любого из этих битов в значение 1 проводит к порождению прерывания по состоянию линий приёмника.</w:t>
      </w:r>
    </w:p>
    <w:p w:rsidR="00413380" w:rsidRDefault="00413380">
      <w:pPr>
        <w:pStyle w:val="BodyText"/>
      </w:pPr>
      <w:r>
        <w:tab/>
      </w:r>
      <w:r>
        <w:rPr>
          <w:lang w:val="en-US"/>
        </w:rPr>
        <w:t>FE</w:t>
      </w:r>
      <w:r>
        <w:t xml:space="preserve"> является индикатором «ошибки стоп-битов» (</w:t>
      </w:r>
      <w:r>
        <w:rPr>
          <w:lang w:val="en-US"/>
        </w:rPr>
        <w:t>Framing</w:t>
      </w:r>
      <w:r>
        <w:t xml:space="preserve"> </w:t>
      </w:r>
      <w:r>
        <w:rPr>
          <w:lang w:val="en-US"/>
        </w:rPr>
        <w:t>Error</w:t>
      </w:r>
      <w:r>
        <w:t>).</w:t>
      </w:r>
    </w:p>
    <w:p w:rsidR="00413380" w:rsidRDefault="00413380">
      <w:pPr>
        <w:pStyle w:val="BodyText"/>
      </w:pPr>
      <w:r>
        <w:t xml:space="preserve">Ошибка стоп-бита фиксируется в том случае, когда в принятом символе не обнаружена корректного стоп-бита, т.е. бит, следующий за последним битом данных или за битом контроля четности (в случае контроля чётности), имеет значение 0. Этот бит принимает значение 0 после операции чтения регистра </w:t>
      </w:r>
      <w:r>
        <w:rPr>
          <w:lang w:val="en-US"/>
        </w:rPr>
        <w:t>LSR</w:t>
      </w:r>
      <w:r>
        <w:t>.</w:t>
      </w:r>
    </w:p>
    <w:p w:rsidR="00413380" w:rsidRDefault="00413380">
      <w:pPr>
        <w:pStyle w:val="BodyText"/>
      </w:pPr>
      <w:r>
        <w:tab/>
      </w:r>
      <w:r>
        <w:rPr>
          <w:lang w:val="en-US"/>
        </w:rPr>
        <w:t>PE</w:t>
      </w:r>
      <w:r>
        <w:t xml:space="preserve"> является индикатором «ошибки четности» (</w:t>
      </w:r>
      <w:r>
        <w:rPr>
          <w:lang w:val="en-US"/>
        </w:rPr>
        <w:t>Parity</w:t>
      </w:r>
      <w:r>
        <w:t xml:space="preserve"> </w:t>
      </w:r>
      <w:r>
        <w:rPr>
          <w:lang w:val="en-US"/>
        </w:rPr>
        <w:t>Error</w:t>
      </w:r>
      <w:r>
        <w:t>).</w:t>
      </w:r>
    </w:p>
    <w:p w:rsidR="00413380" w:rsidRDefault="00413380">
      <w:pPr>
        <w:pStyle w:val="BodyText"/>
      </w:pPr>
      <w:r>
        <w:t xml:space="preserve">Ошибка четности фиксируется, если в принятом символе обнаружено некорректное значение бита контроля чётности. Этот бит принимает значение 0 после чтении регистра </w:t>
      </w:r>
      <w:r>
        <w:rPr>
          <w:lang w:val="en-US"/>
        </w:rPr>
        <w:t>LSR</w:t>
      </w:r>
      <w:r>
        <w:t>.</w:t>
      </w:r>
    </w:p>
    <w:p w:rsidR="00413380" w:rsidRDefault="00413380">
      <w:pPr>
        <w:pStyle w:val="BodyText"/>
      </w:pPr>
      <w:r>
        <w:tab/>
      </w:r>
      <w:r>
        <w:rPr>
          <w:lang w:val="en-US"/>
        </w:rPr>
        <w:t>OR</w:t>
      </w:r>
      <w:r>
        <w:t xml:space="preserve"> является индикатором «ошибки переполнения» (</w:t>
      </w:r>
      <w:r>
        <w:rPr>
          <w:lang w:val="en-US"/>
        </w:rPr>
        <w:t>Overrun</w:t>
      </w:r>
      <w:r>
        <w:t xml:space="preserve"> </w:t>
      </w:r>
      <w:r>
        <w:rPr>
          <w:lang w:val="en-US"/>
        </w:rPr>
        <w:t>Error</w:t>
      </w:r>
      <w:r>
        <w:t xml:space="preserve">). Ошибка переполнения фиксируется в том случае, если при помешении очередного символа в регистр </w:t>
      </w:r>
      <w:r>
        <w:rPr>
          <w:lang w:val="en-US"/>
        </w:rPr>
        <w:t>RBR</w:t>
      </w:r>
      <w:r>
        <w:t xml:space="preserve"> обнаружено, что предедущее содержимое этого регистра не считано и, таким образом, оно потеряно. Этот бит принимает значение 0 после операции чтение регистра </w:t>
      </w:r>
      <w:r>
        <w:rPr>
          <w:lang w:val="en-US"/>
        </w:rPr>
        <w:t>LSR</w:t>
      </w:r>
      <w:r>
        <w:t>.</w:t>
      </w:r>
    </w:p>
    <w:p w:rsidR="00413380" w:rsidRDefault="00413380">
      <w:pPr>
        <w:pStyle w:val="BodyText"/>
      </w:pPr>
      <w:r>
        <w:tab/>
      </w:r>
      <w:r>
        <w:rPr>
          <w:lang w:val="en-US"/>
        </w:rPr>
        <w:t>DR</w:t>
      </w:r>
      <w:r>
        <w:t xml:space="preserve"> индикатор доступности принимаемых данных. Этот бит всегда устанавливается в 1, когда приёмником полностью принят символ и помещён в регистр </w:t>
      </w:r>
      <w:r>
        <w:rPr>
          <w:lang w:val="en-US"/>
        </w:rPr>
        <w:t>RBR</w:t>
      </w:r>
      <w:r>
        <w:t xml:space="preserve">. Бит принимает значение 0 после операцией чтения из регистра </w:t>
      </w:r>
      <w:r>
        <w:rPr>
          <w:lang w:val="en-US"/>
        </w:rPr>
        <w:t>RBR</w:t>
      </w:r>
      <w:r>
        <w:t>.</w:t>
      </w:r>
    </w:p>
    <w:p w:rsidR="00413380" w:rsidRDefault="00413380">
      <w:pPr>
        <w:pStyle w:val="BodyText"/>
      </w:pPr>
      <w:r>
        <w:tab/>
        <w:t>Бит 7 всегда устанавливается в значение 0.</w:t>
      </w:r>
    </w:p>
    <w:p w:rsidR="00413380" w:rsidRDefault="00413380">
      <w:pPr>
        <w:pStyle w:val="BodyText"/>
      </w:pPr>
      <w:r>
        <w:tab/>
        <w:t>Регистр состояния модема (</w:t>
      </w:r>
      <w:r>
        <w:rPr>
          <w:lang w:val="en-US"/>
        </w:rPr>
        <w:t>MSR</w:t>
      </w:r>
      <w:r>
        <w:t xml:space="preserve">). Регистр имеет адрес 6 относительно базового адреса контроллера и доступен только по чтению. Регистр предоставляет информацию о состоянии управляющих линий модема. Кроме того, этот регистр содержит 4 бита, которые отображают изменение состояния модема и устанавливаются в значение 0 после операции чтения из регистра </w:t>
      </w:r>
      <w:r>
        <w:rPr>
          <w:lang w:val="en-US"/>
        </w:rPr>
        <w:t>MSR</w:t>
      </w:r>
      <w:r>
        <w:t>.</w:t>
      </w:r>
    </w:p>
    <w:p w:rsidR="00413380" w:rsidRDefault="00413380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0"/>
        <w:gridCol w:w="1160"/>
        <w:gridCol w:w="1160"/>
        <w:gridCol w:w="1160"/>
        <w:gridCol w:w="1160"/>
        <w:gridCol w:w="1160"/>
        <w:gridCol w:w="1160"/>
        <w:gridCol w:w="1160"/>
      </w:tblGrid>
      <w:tr w:rsidR="00413380"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13380"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DCD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RI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DSR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CTS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DDCD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TERI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DDSR</w:t>
            </w:r>
          </w:p>
        </w:tc>
        <w:tc>
          <w:tcPr>
            <w:tcW w:w="1160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DCTS</w:t>
            </w:r>
          </w:p>
        </w:tc>
      </w:tr>
    </w:tbl>
    <w:p w:rsidR="00413380" w:rsidRDefault="00413380">
      <w:pPr>
        <w:pStyle w:val="BodyText"/>
        <w:rPr>
          <w:lang w:val="en-US"/>
        </w:rPr>
      </w:pPr>
    </w:p>
    <w:p w:rsidR="00413380" w:rsidRDefault="00413380">
      <w:pPr>
        <w:pStyle w:val="BodyText"/>
      </w:pPr>
      <w:r>
        <w:rPr>
          <w:lang w:val="en-US"/>
        </w:rPr>
        <w:tab/>
        <w:t xml:space="preserve">DCD </w:t>
      </w:r>
      <w:r>
        <w:t>является</w:t>
      </w:r>
      <w:r>
        <w:rPr>
          <w:lang w:val="en-US"/>
        </w:rPr>
        <w:t xml:space="preserve"> </w:t>
      </w:r>
      <w:r>
        <w:t>инвертированным</w:t>
      </w:r>
      <w:r>
        <w:rPr>
          <w:lang w:val="en-US"/>
        </w:rPr>
        <w:t xml:space="preserve"> </w:t>
      </w:r>
      <w:r>
        <w:t>сигналом</w:t>
      </w:r>
      <w:r>
        <w:rPr>
          <w:lang w:val="en-US"/>
        </w:rPr>
        <w:t xml:space="preserve"> Data Carrier Detect (DCD). </w:t>
      </w:r>
      <w:r>
        <w:t xml:space="preserve">При установленном режиме «шлейфа» (бит </w:t>
      </w:r>
      <w:r>
        <w:rPr>
          <w:lang w:val="en-US"/>
        </w:rPr>
        <w:t>LB</w:t>
      </w:r>
      <w:r>
        <w:t xml:space="preserve"> регистра </w:t>
      </w:r>
      <w:r>
        <w:rPr>
          <w:lang w:val="en-US"/>
        </w:rPr>
        <w:t>MCR</w:t>
      </w:r>
      <w:r>
        <w:t xml:space="preserve"> имеет значение 1) этот бит эквивалентен биту </w:t>
      </w:r>
      <w:r>
        <w:rPr>
          <w:lang w:val="en-US"/>
        </w:rPr>
        <w:t>Out</w:t>
      </w:r>
      <w:r>
        <w:t xml:space="preserve">2 регистра </w:t>
      </w:r>
      <w:r>
        <w:rPr>
          <w:lang w:val="en-US"/>
        </w:rPr>
        <w:t>MCR</w:t>
      </w:r>
      <w:r>
        <w:t>.</w:t>
      </w:r>
    </w:p>
    <w:p w:rsidR="00413380" w:rsidRDefault="00413380">
      <w:pPr>
        <w:pStyle w:val="BodyText"/>
      </w:pPr>
      <w:r>
        <w:tab/>
      </w:r>
      <w:r>
        <w:rPr>
          <w:lang w:val="en-US"/>
        </w:rPr>
        <w:t>RI</w:t>
      </w:r>
      <w:r>
        <w:t xml:space="preserve"> является инвертированным сигналом </w:t>
      </w:r>
      <w:r>
        <w:rPr>
          <w:lang w:val="en-US"/>
        </w:rPr>
        <w:t>Ring</w:t>
      </w:r>
      <w:r>
        <w:t xml:space="preserve"> </w:t>
      </w:r>
      <w:r>
        <w:rPr>
          <w:lang w:val="en-US"/>
        </w:rPr>
        <w:t>Indicator</w:t>
      </w:r>
      <w:r>
        <w:t xml:space="preserve"> (</w:t>
      </w:r>
      <w:r>
        <w:rPr>
          <w:lang w:val="en-US"/>
        </w:rPr>
        <w:t>RI</w:t>
      </w:r>
      <w:r>
        <w:t xml:space="preserve">). При установленном режиме «шлейфа» (бит </w:t>
      </w:r>
      <w:r>
        <w:rPr>
          <w:lang w:val="en-US"/>
        </w:rPr>
        <w:t>LB</w:t>
      </w:r>
      <w:r>
        <w:t xml:space="preserve"> регистра </w:t>
      </w:r>
      <w:r>
        <w:rPr>
          <w:lang w:val="en-US"/>
        </w:rPr>
        <w:t>MCR</w:t>
      </w:r>
      <w:r>
        <w:t xml:space="preserve"> имеет значение 1) эквивалентен биту </w:t>
      </w:r>
      <w:r>
        <w:rPr>
          <w:lang w:val="en-US"/>
        </w:rPr>
        <w:t>Out</w:t>
      </w:r>
      <w:r>
        <w:t xml:space="preserve">1 регистра </w:t>
      </w:r>
      <w:r>
        <w:rPr>
          <w:lang w:val="en-US"/>
        </w:rPr>
        <w:t>MCR</w:t>
      </w:r>
      <w:r>
        <w:t>.</w:t>
      </w:r>
    </w:p>
    <w:p w:rsidR="00413380" w:rsidRDefault="00413380">
      <w:pPr>
        <w:pStyle w:val="BodyText"/>
      </w:pPr>
      <w:r>
        <w:tab/>
      </w:r>
      <w:r>
        <w:rPr>
          <w:lang w:val="en-US"/>
        </w:rPr>
        <w:t>DSR</w:t>
      </w:r>
      <w:r>
        <w:t xml:space="preserve"> является инвертированным сигналом </w:t>
      </w:r>
      <w:r>
        <w:rPr>
          <w:lang w:val="en-US"/>
        </w:rPr>
        <w:t>Data</w:t>
      </w:r>
      <w:r>
        <w:t xml:space="preserve"> </w:t>
      </w:r>
      <w:r>
        <w:rPr>
          <w:lang w:val="en-US"/>
        </w:rPr>
        <w:t>Set</w:t>
      </w:r>
      <w:r>
        <w:t xml:space="preserve"> </w:t>
      </w:r>
      <w:r>
        <w:rPr>
          <w:lang w:val="en-US"/>
        </w:rPr>
        <w:t>Ready</w:t>
      </w:r>
      <w:r>
        <w:t xml:space="preserve"> (</w:t>
      </w:r>
      <w:r>
        <w:rPr>
          <w:lang w:val="en-US"/>
        </w:rPr>
        <w:t>DSR</w:t>
      </w:r>
      <w:r>
        <w:t xml:space="preserve">). В режиме  «шлейфа» (бит </w:t>
      </w:r>
      <w:r>
        <w:rPr>
          <w:lang w:val="en-US"/>
        </w:rPr>
        <w:t>LB</w:t>
      </w:r>
      <w:r>
        <w:t xml:space="preserve"> регистра </w:t>
      </w:r>
      <w:r>
        <w:rPr>
          <w:lang w:val="en-US"/>
        </w:rPr>
        <w:t>MCR</w:t>
      </w:r>
      <w:r>
        <w:t xml:space="preserve"> имеет значение 1) эквивалентен биту </w:t>
      </w:r>
      <w:r>
        <w:rPr>
          <w:lang w:val="en-US"/>
        </w:rPr>
        <w:t>DTR</w:t>
      </w:r>
      <w:r>
        <w:t xml:space="preserve"> регистра </w:t>
      </w:r>
      <w:r>
        <w:rPr>
          <w:lang w:val="en-US"/>
        </w:rPr>
        <w:t>MCR</w:t>
      </w:r>
      <w:r>
        <w:t>.</w:t>
      </w:r>
    </w:p>
    <w:p w:rsidR="00413380" w:rsidRDefault="00413380">
      <w:pPr>
        <w:pStyle w:val="BodyText"/>
      </w:pPr>
      <w:r>
        <w:rPr>
          <w:lang w:val="en-US"/>
        </w:rPr>
        <w:t>CTS</w:t>
      </w:r>
      <w:r>
        <w:t xml:space="preserve"> – инвертированный сигнал </w:t>
      </w:r>
      <w:r>
        <w:rPr>
          <w:lang w:val="en-US"/>
        </w:rPr>
        <w:t>Clear</w:t>
      </w:r>
      <w:r>
        <w:t xml:space="preserve"> </w:t>
      </w:r>
      <w:r>
        <w:rPr>
          <w:lang w:val="en-US"/>
        </w:rPr>
        <w:t>to</w:t>
      </w:r>
      <w:r>
        <w:t xml:space="preserve"> </w:t>
      </w:r>
      <w:r>
        <w:rPr>
          <w:lang w:val="en-US"/>
        </w:rPr>
        <w:t>Send</w:t>
      </w:r>
      <w:r>
        <w:t xml:space="preserve"> (</w:t>
      </w:r>
      <w:r>
        <w:rPr>
          <w:lang w:val="en-US"/>
        </w:rPr>
        <w:t>CTS</w:t>
      </w:r>
      <w:r>
        <w:t xml:space="preserve">). При установленном режиме «шлейфа» (бит </w:t>
      </w:r>
      <w:r>
        <w:rPr>
          <w:lang w:val="en-US"/>
        </w:rPr>
        <w:t>LB</w:t>
      </w:r>
      <w:r>
        <w:t xml:space="preserve"> регистра </w:t>
      </w:r>
      <w:r>
        <w:rPr>
          <w:lang w:val="en-US"/>
        </w:rPr>
        <w:t>MCR</w:t>
      </w:r>
      <w:r>
        <w:t xml:space="preserve"> имеет значение 1) этот бит эквивалентен биту </w:t>
      </w:r>
      <w:r>
        <w:rPr>
          <w:lang w:val="en-US"/>
        </w:rPr>
        <w:t>RTS</w:t>
      </w:r>
      <w:r>
        <w:t xml:space="preserve"> регистра </w:t>
      </w:r>
      <w:r>
        <w:rPr>
          <w:lang w:val="en-US"/>
        </w:rPr>
        <w:t>MCR</w:t>
      </w:r>
      <w:r>
        <w:t>.</w:t>
      </w:r>
    </w:p>
    <w:p w:rsidR="00413380" w:rsidRDefault="00413380">
      <w:pPr>
        <w:pStyle w:val="BodyText"/>
        <w:ind w:firstLine="720"/>
      </w:pPr>
      <w:r>
        <w:t xml:space="preserve">Биты  </w:t>
      </w:r>
      <w:r>
        <w:rPr>
          <w:lang w:val="en-US"/>
        </w:rPr>
        <w:t>DDCD</w:t>
      </w:r>
      <w:r>
        <w:t xml:space="preserve">, </w:t>
      </w:r>
      <w:r>
        <w:rPr>
          <w:lang w:val="en-US"/>
        </w:rPr>
        <w:t>TERI</w:t>
      </w:r>
      <w:r>
        <w:t xml:space="preserve">, </w:t>
      </w:r>
      <w:r>
        <w:rPr>
          <w:lang w:val="en-US"/>
        </w:rPr>
        <w:t>DDSR</w:t>
      </w:r>
      <w:r>
        <w:t xml:space="preserve"> и </w:t>
      </w:r>
      <w:r>
        <w:rPr>
          <w:lang w:val="en-US"/>
        </w:rPr>
        <w:t>DCTS</w:t>
      </w:r>
      <w:r>
        <w:t xml:space="preserve"> являются индикаторами изменения состояния модема и установка любого из этих битов в значение 1 приводит к порождению прерывания по состоянию модема, если оно разрешено в регистре </w:t>
      </w:r>
      <w:r>
        <w:rPr>
          <w:lang w:val="en-US"/>
        </w:rPr>
        <w:t>IER</w:t>
      </w:r>
      <w:r>
        <w:t>.</w:t>
      </w:r>
    </w:p>
    <w:p w:rsidR="00413380" w:rsidRDefault="00413380">
      <w:pPr>
        <w:pStyle w:val="BodyText"/>
        <w:ind w:firstLine="720"/>
      </w:pPr>
      <w:r>
        <w:rPr>
          <w:lang w:val="en-US"/>
        </w:rPr>
        <w:t>DDCD</w:t>
      </w:r>
      <w:r>
        <w:t xml:space="preserve"> является индикатором изменения сигнала </w:t>
      </w:r>
      <w:r>
        <w:rPr>
          <w:lang w:val="en-US"/>
        </w:rPr>
        <w:t>Data</w:t>
      </w:r>
      <w:r>
        <w:t xml:space="preserve"> </w:t>
      </w:r>
      <w:r>
        <w:rPr>
          <w:lang w:val="en-US"/>
        </w:rPr>
        <w:t>Carrier</w:t>
      </w:r>
      <w:r>
        <w:t xml:space="preserve"> </w:t>
      </w:r>
      <w:r>
        <w:rPr>
          <w:lang w:val="en-US"/>
        </w:rPr>
        <w:t>Detect</w:t>
      </w:r>
      <w:r>
        <w:t xml:space="preserve"> (</w:t>
      </w:r>
      <w:r>
        <w:rPr>
          <w:lang w:val="en-US"/>
        </w:rPr>
        <w:t>DCD</w:t>
      </w:r>
      <w:r>
        <w:t xml:space="preserve">). Этот бит принимет значение 1 при изменении сигнала </w:t>
      </w:r>
      <w:r>
        <w:rPr>
          <w:lang w:val="en-US"/>
        </w:rPr>
        <w:t>DCD</w:t>
      </w:r>
      <w:r>
        <w:t xml:space="preserve"> после последней операции чтения регистра </w:t>
      </w:r>
      <w:r>
        <w:rPr>
          <w:lang w:val="en-US"/>
        </w:rPr>
        <w:t>MSR</w:t>
      </w:r>
      <w:r>
        <w:t>.</w:t>
      </w:r>
    </w:p>
    <w:p w:rsidR="00413380" w:rsidRDefault="00413380">
      <w:pPr>
        <w:pStyle w:val="BodyText"/>
        <w:ind w:firstLine="720"/>
      </w:pPr>
      <w:r>
        <w:rPr>
          <w:lang w:val="en-US"/>
        </w:rPr>
        <w:t>TERI</w:t>
      </w:r>
      <w:r>
        <w:t xml:space="preserve"> является индикатором заднего фронта сигнала </w:t>
      </w:r>
      <w:r>
        <w:rPr>
          <w:lang w:val="en-US"/>
        </w:rPr>
        <w:t>RI</w:t>
      </w:r>
      <w:r>
        <w:t xml:space="preserve">. Этот бит принимает значение 1 при изменении сигнала </w:t>
      </w:r>
      <w:r>
        <w:rPr>
          <w:lang w:val="en-US"/>
        </w:rPr>
        <w:t>RI</w:t>
      </w:r>
      <w:r>
        <w:t xml:space="preserve"> с уровня логической 1 на уровень логического нуля.</w:t>
      </w:r>
    </w:p>
    <w:p w:rsidR="00413380" w:rsidRDefault="00413380">
      <w:pPr>
        <w:pStyle w:val="BodyText"/>
        <w:ind w:firstLine="720"/>
      </w:pPr>
      <w:r>
        <w:rPr>
          <w:lang w:val="en-US"/>
        </w:rPr>
        <w:t>DDSR</w:t>
      </w:r>
      <w:r>
        <w:t xml:space="preserve">  является индикатором изменения сигнала </w:t>
      </w:r>
      <w:r>
        <w:rPr>
          <w:lang w:val="en-US"/>
        </w:rPr>
        <w:t>Data</w:t>
      </w:r>
      <w:r>
        <w:t xml:space="preserve"> </w:t>
      </w:r>
      <w:r>
        <w:rPr>
          <w:lang w:val="en-US"/>
        </w:rPr>
        <w:t>Set</w:t>
      </w:r>
      <w:r>
        <w:t xml:space="preserve"> </w:t>
      </w:r>
      <w:r>
        <w:rPr>
          <w:lang w:val="en-US"/>
        </w:rPr>
        <w:t>Ready</w:t>
      </w:r>
      <w:r>
        <w:t xml:space="preserve"> (</w:t>
      </w:r>
      <w:r>
        <w:rPr>
          <w:lang w:val="en-US"/>
        </w:rPr>
        <w:t>DSR</w:t>
      </w:r>
      <w:r>
        <w:t xml:space="preserve">). Этот бит принимает значение 1 при изменении сигнала </w:t>
      </w:r>
      <w:r>
        <w:rPr>
          <w:lang w:val="en-US"/>
        </w:rPr>
        <w:t>DSR</w:t>
      </w:r>
      <w:r>
        <w:t xml:space="preserve"> после последней операции чтение регистра </w:t>
      </w:r>
      <w:r>
        <w:rPr>
          <w:lang w:val="en-US"/>
        </w:rPr>
        <w:t>MSR</w:t>
      </w:r>
      <w:r>
        <w:t>.</w:t>
      </w:r>
    </w:p>
    <w:p w:rsidR="00413380" w:rsidRDefault="00413380">
      <w:pPr>
        <w:pStyle w:val="BodyText"/>
        <w:ind w:firstLine="720"/>
      </w:pPr>
      <w:r>
        <w:rPr>
          <w:lang w:val="en-US"/>
        </w:rPr>
        <w:t>DTCS</w:t>
      </w:r>
      <w:r>
        <w:t xml:space="preserve"> является индикатором изменения сигнала</w:t>
      </w:r>
      <w:r>
        <w:rPr>
          <w:lang w:val="en-US"/>
        </w:rPr>
        <w:t>Clear</w:t>
      </w:r>
      <w:r>
        <w:t xml:space="preserve"> </w:t>
      </w:r>
      <w:r>
        <w:rPr>
          <w:lang w:val="en-US"/>
        </w:rPr>
        <w:t>to</w:t>
      </w:r>
      <w:r>
        <w:t xml:space="preserve"> </w:t>
      </w:r>
      <w:r>
        <w:rPr>
          <w:lang w:val="en-US"/>
        </w:rPr>
        <w:t>Send</w:t>
      </w:r>
      <w:r>
        <w:t xml:space="preserve"> (</w:t>
      </w:r>
      <w:r>
        <w:rPr>
          <w:lang w:val="en-US"/>
        </w:rPr>
        <w:t>CTS</w:t>
      </w:r>
      <w:r>
        <w:t xml:space="preserve">). Этот бит принимает значение 1 при изменении сигнала </w:t>
      </w:r>
      <w:r>
        <w:rPr>
          <w:lang w:val="en-US"/>
        </w:rPr>
        <w:t>CTS</w:t>
      </w:r>
      <w:r>
        <w:t xml:space="preserve"> после последней операции чтения регистра </w:t>
      </w:r>
      <w:r>
        <w:rPr>
          <w:lang w:val="en-US"/>
        </w:rPr>
        <w:t>MSR</w:t>
      </w:r>
      <w:r>
        <w:t>.</w:t>
      </w:r>
    </w:p>
    <w:p w:rsidR="00413380" w:rsidRDefault="00413380">
      <w:pPr>
        <w:pStyle w:val="BodyText"/>
        <w:ind w:firstLine="720"/>
      </w:pPr>
    </w:p>
    <w:p w:rsidR="00413380" w:rsidRDefault="00413380">
      <w:pPr>
        <w:pStyle w:val="BodyText"/>
        <w:ind w:firstLine="720"/>
      </w:pPr>
      <w:r>
        <w:rPr>
          <w:b/>
        </w:rPr>
        <w:t>Не используемый регистр (</w:t>
      </w:r>
      <w:r>
        <w:rPr>
          <w:b/>
          <w:lang w:val="en-US"/>
        </w:rPr>
        <w:t>Scratch</w:t>
      </w:r>
      <w:r>
        <w:rPr>
          <w:b/>
        </w:rPr>
        <w:t xml:space="preserve"> </w:t>
      </w:r>
      <w:r>
        <w:rPr>
          <w:b/>
          <w:lang w:val="en-US"/>
        </w:rPr>
        <w:t>Register</w:t>
      </w:r>
      <w:r>
        <w:rPr>
          <w:b/>
        </w:rPr>
        <w:t>).</w:t>
      </w:r>
      <w:r>
        <w:t xml:space="preserve"> Имеет адрес 7 относительно базового адреса контроллера и доступен по чтения и записи. Регистр не управляет контроллерам и может быть использован в качестве рабочего регистра для хранения каких либо данных.</w:t>
      </w:r>
    </w:p>
    <w:p w:rsidR="00413380" w:rsidRDefault="00413380">
      <w:pPr>
        <w:pStyle w:val="BodyText"/>
        <w:ind w:firstLine="720"/>
      </w:pPr>
      <w:r>
        <w:t>Программируемый генератор. Программируемый генератор служит для установки частоты контроллера последовательного интерфейса. Частота следования определяется как отношение частоты задающего генератора к делителю частоты. Частота задающего генератора равна 1.8432Мгц. делитель частоты представляет собой 16–ти  битовое число, младший и старший байт которого загружаются по отдельности через регистры буфера делителя. После операции записи любой из регистров делителя делитель перезагружается сразу же. В таблице 1.4 приведены необходимые значения делителя для получения требуемой частоты следования.</w:t>
      </w:r>
    </w:p>
    <w:p w:rsidR="00413380" w:rsidRDefault="00413380">
      <w:pPr>
        <w:pStyle w:val="BodyText"/>
        <w:ind w:firstLine="720"/>
      </w:pPr>
    </w:p>
    <w:p w:rsidR="00413380" w:rsidRDefault="00413380">
      <w:pPr>
        <w:pStyle w:val="BodyText"/>
        <w:ind w:firstLine="720"/>
        <w:jc w:val="right"/>
      </w:pPr>
      <w:r>
        <w:tab/>
      </w:r>
      <w:r>
        <w:tab/>
      </w:r>
      <w:r>
        <w:tab/>
        <w:t xml:space="preserve">              Таблица 1.4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5"/>
        <w:gridCol w:w="3095"/>
        <w:gridCol w:w="3095"/>
      </w:tblGrid>
      <w:tr w:rsidR="00413380">
        <w:trPr>
          <w:cantSplit/>
        </w:trPr>
        <w:tc>
          <w:tcPr>
            <w:tcW w:w="3095" w:type="dxa"/>
            <w:vMerge w:val="restart"/>
          </w:tcPr>
          <w:p w:rsidR="00413380" w:rsidRDefault="00413380">
            <w:pPr>
              <w:pStyle w:val="BodyText"/>
              <w:jc w:val="center"/>
            </w:pPr>
            <w:r>
              <w:t xml:space="preserve">Требуемая частота </w:t>
            </w:r>
          </w:p>
          <w:p w:rsidR="00413380" w:rsidRDefault="00413380">
            <w:pPr>
              <w:pStyle w:val="BodyText"/>
              <w:jc w:val="center"/>
            </w:pPr>
            <w:r>
              <w:t xml:space="preserve">Следования </w:t>
            </w:r>
          </w:p>
          <w:p w:rsidR="00413380" w:rsidRDefault="00413380">
            <w:pPr>
              <w:pStyle w:val="BodyText"/>
              <w:jc w:val="center"/>
            </w:pPr>
            <w:r>
              <w:t>(в бодах)</w:t>
            </w:r>
          </w:p>
        </w:tc>
        <w:tc>
          <w:tcPr>
            <w:tcW w:w="6190" w:type="dxa"/>
            <w:gridSpan w:val="2"/>
          </w:tcPr>
          <w:p w:rsidR="00413380" w:rsidRDefault="00413380">
            <w:pPr>
              <w:pStyle w:val="BodyText"/>
              <w:jc w:val="center"/>
            </w:pPr>
            <w:r>
              <w:t>Значение делителя для получения требуемой частоты следования</w:t>
            </w:r>
          </w:p>
        </w:tc>
      </w:tr>
      <w:tr w:rsidR="00413380">
        <w:trPr>
          <w:cantSplit/>
        </w:trPr>
        <w:tc>
          <w:tcPr>
            <w:tcW w:w="3095" w:type="dxa"/>
            <w:vMerge/>
          </w:tcPr>
          <w:p w:rsidR="00413380" w:rsidRDefault="00413380">
            <w:pPr>
              <w:pStyle w:val="BodyText"/>
              <w:jc w:val="center"/>
            </w:pPr>
          </w:p>
        </w:tc>
        <w:tc>
          <w:tcPr>
            <w:tcW w:w="3095" w:type="dxa"/>
          </w:tcPr>
          <w:p w:rsidR="00413380" w:rsidRDefault="00413380">
            <w:pPr>
              <w:pStyle w:val="BodyText"/>
              <w:jc w:val="center"/>
            </w:pPr>
            <w:r>
              <w:t xml:space="preserve">В десятичном </w:t>
            </w:r>
          </w:p>
          <w:p w:rsidR="00413380" w:rsidRDefault="00413380">
            <w:pPr>
              <w:pStyle w:val="BodyText"/>
              <w:jc w:val="center"/>
            </w:pPr>
            <w:r>
              <w:t>Виде</w:t>
            </w:r>
          </w:p>
        </w:tc>
        <w:tc>
          <w:tcPr>
            <w:tcW w:w="3095" w:type="dxa"/>
          </w:tcPr>
          <w:p w:rsidR="00413380" w:rsidRDefault="00413380">
            <w:pPr>
              <w:pStyle w:val="BodyText"/>
              <w:jc w:val="center"/>
            </w:pPr>
            <w:r>
              <w:t>В шестнадцатеричном виде</w:t>
            </w:r>
          </w:p>
        </w:tc>
      </w:tr>
      <w:tr w:rsidR="00413380"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2304</w:t>
            </w:r>
          </w:p>
        </w:tc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0900h</w:t>
            </w:r>
          </w:p>
        </w:tc>
      </w:tr>
      <w:tr w:rsidR="00413380"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1536</w:t>
            </w:r>
          </w:p>
        </w:tc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0600h</w:t>
            </w:r>
          </w:p>
        </w:tc>
      </w:tr>
      <w:tr w:rsidR="00413380"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1536</w:t>
            </w:r>
          </w:p>
        </w:tc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0600h</w:t>
            </w:r>
          </w:p>
        </w:tc>
      </w:tr>
      <w:tr w:rsidR="00413380"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384</w:t>
            </w:r>
          </w:p>
        </w:tc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0180h</w:t>
            </w:r>
          </w:p>
        </w:tc>
      </w:tr>
      <w:tr w:rsidR="00413380"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192</w:t>
            </w:r>
          </w:p>
        </w:tc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00C0h</w:t>
            </w:r>
          </w:p>
        </w:tc>
      </w:tr>
      <w:tr w:rsidR="00413380"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1200</w:t>
            </w:r>
          </w:p>
        </w:tc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0060h</w:t>
            </w:r>
          </w:p>
        </w:tc>
      </w:tr>
      <w:tr w:rsidR="00413380"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1800</w:t>
            </w:r>
          </w:p>
        </w:tc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0040h</w:t>
            </w:r>
          </w:p>
        </w:tc>
      </w:tr>
      <w:tr w:rsidR="00413380"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2400</w:t>
            </w:r>
          </w:p>
        </w:tc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0030h</w:t>
            </w:r>
          </w:p>
        </w:tc>
      </w:tr>
      <w:tr w:rsidR="00413380"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3600</w:t>
            </w:r>
          </w:p>
        </w:tc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0020h</w:t>
            </w:r>
          </w:p>
        </w:tc>
      </w:tr>
      <w:tr w:rsidR="00413380"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4800</w:t>
            </w:r>
          </w:p>
        </w:tc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0018h</w:t>
            </w:r>
          </w:p>
        </w:tc>
      </w:tr>
      <w:tr w:rsidR="00413380"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7200</w:t>
            </w:r>
          </w:p>
        </w:tc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0010h</w:t>
            </w:r>
          </w:p>
        </w:tc>
      </w:tr>
      <w:tr w:rsidR="00413380"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9600</w:t>
            </w:r>
          </w:p>
        </w:tc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000Ch</w:t>
            </w:r>
          </w:p>
        </w:tc>
      </w:tr>
      <w:tr w:rsidR="00413380"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19200</w:t>
            </w:r>
          </w:p>
        </w:tc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0006h</w:t>
            </w:r>
          </w:p>
        </w:tc>
      </w:tr>
      <w:tr w:rsidR="00413380"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38400</w:t>
            </w:r>
          </w:p>
        </w:tc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0003h</w:t>
            </w:r>
          </w:p>
        </w:tc>
      </w:tr>
      <w:tr w:rsidR="00413380"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57600</w:t>
            </w:r>
          </w:p>
        </w:tc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95" w:type="dxa"/>
          </w:tcPr>
          <w:p w:rsidR="00413380" w:rsidRDefault="00413380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0002h</w:t>
            </w:r>
          </w:p>
        </w:tc>
      </w:tr>
      <w:tr w:rsidR="00413380">
        <w:tc>
          <w:tcPr>
            <w:tcW w:w="3095" w:type="dxa"/>
          </w:tcPr>
          <w:p w:rsidR="00413380" w:rsidRDefault="00413380">
            <w:pPr>
              <w:pStyle w:val="BodyText"/>
              <w:jc w:val="center"/>
            </w:pPr>
            <w:r>
              <w:t>115200</w:t>
            </w:r>
          </w:p>
        </w:tc>
        <w:tc>
          <w:tcPr>
            <w:tcW w:w="3095" w:type="dxa"/>
          </w:tcPr>
          <w:p w:rsidR="00413380" w:rsidRDefault="00413380">
            <w:pPr>
              <w:pStyle w:val="BodyText"/>
              <w:jc w:val="center"/>
            </w:pPr>
            <w:r>
              <w:t>1</w:t>
            </w:r>
          </w:p>
        </w:tc>
        <w:tc>
          <w:tcPr>
            <w:tcW w:w="3095" w:type="dxa"/>
          </w:tcPr>
          <w:p w:rsidR="00413380" w:rsidRDefault="00413380">
            <w:pPr>
              <w:pStyle w:val="BodyText"/>
              <w:jc w:val="center"/>
            </w:pPr>
            <w:r>
              <w:t>0001</w:t>
            </w:r>
            <w:r>
              <w:rPr>
                <w:lang w:val="en-US"/>
              </w:rPr>
              <w:t>h</w:t>
            </w:r>
          </w:p>
        </w:tc>
      </w:tr>
    </w:tbl>
    <w:p w:rsidR="00413380" w:rsidRDefault="00413380">
      <w:pPr>
        <w:pStyle w:val="BodyText"/>
        <w:ind w:firstLine="720"/>
      </w:pPr>
    </w:p>
    <w:p w:rsidR="00413380" w:rsidRDefault="00413380">
      <w:pPr>
        <w:pStyle w:val="BodyText"/>
        <w:ind w:firstLine="720"/>
      </w:pPr>
    </w:p>
    <w:p w:rsidR="00413380" w:rsidRDefault="00413380">
      <w:pPr>
        <w:pStyle w:val="BodyText"/>
      </w:pPr>
    </w:p>
    <w:p w:rsidR="00413380" w:rsidRDefault="00413380">
      <w:pPr>
        <w:pStyle w:val="BodyText"/>
        <w:jc w:val="center"/>
        <w:rPr>
          <w:b/>
        </w:rPr>
      </w:pPr>
      <w:r>
        <w:rPr>
          <w:b/>
        </w:rPr>
        <w:t>Последовательная передача данных</w:t>
      </w:r>
      <w:bookmarkEnd w:id="0"/>
      <w:bookmarkEnd w:id="1"/>
    </w:p>
    <w:p w:rsidR="00413380" w:rsidRDefault="00413380">
      <w:pPr>
        <w:pStyle w:val="BodyText"/>
        <w:jc w:val="center"/>
        <w:rPr>
          <w:b/>
        </w:rPr>
      </w:pPr>
    </w:p>
    <w:p w:rsidR="00413380" w:rsidRDefault="00413380">
      <w:pPr>
        <w:ind w:firstLine="851"/>
        <w:jc w:val="both"/>
        <w:rPr>
          <w:sz w:val="28"/>
        </w:rPr>
      </w:pPr>
      <w:r>
        <w:rPr>
          <w:sz w:val="28"/>
        </w:rPr>
        <w:t>Микропроцессорная система без средств ввода и вывода ока</w:t>
      </w:r>
      <w:r>
        <w:rPr>
          <w:sz w:val="28"/>
        </w:rPr>
        <w:softHyphen/>
        <w:t>зывается бесполезной. Характеристики и объемы ввода и вывода в системе определяются, в первую очередь, спецификой ее применения — например, в микропроцессорной системе управления некоторым промышленным процессом не требуется клавиатура и дисплей, так как почти наверняка ее дистанционно программирует и контроли</w:t>
      </w:r>
      <w:r>
        <w:rPr>
          <w:sz w:val="28"/>
        </w:rPr>
        <w:softHyphen/>
        <w:t xml:space="preserve">рует главный микрокомпьютер (с использованием последовательной линии </w:t>
      </w:r>
      <w:r>
        <w:rPr>
          <w:sz w:val="28"/>
          <w:lang w:val="en-US"/>
        </w:rPr>
        <w:t>RS</w:t>
      </w:r>
      <w:r>
        <w:rPr>
          <w:sz w:val="28"/>
        </w:rPr>
        <w:t>–232</w:t>
      </w:r>
      <w:r>
        <w:rPr>
          <w:sz w:val="28"/>
          <w:lang w:val="en-US"/>
        </w:rPr>
        <w:t>C</w:t>
      </w:r>
      <w:r>
        <w:rPr>
          <w:sz w:val="28"/>
        </w:rPr>
        <w:t>).</w:t>
      </w:r>
    </w:p>
    <w:p w:rsidR="00413380" w:rsidRDefault="00413380">
      <w:pPr>
        <w:ind w:firstLine="851"/>
        <w:jc w:val="both"/>
        <w:rPr>
          <w:sz w:val="28"/>
        </w:rPr>
      </w:pPr>
      <w:r>
        <w:rPr>
          <w:sz w:val="28"/>
        </w:rPr>
        <w:t>Поскольку данные обычно представлены на шине микропроцессора в параллельной форме (байтами, словами), их последовательный ввод–вывод оказывается несколько сложным. Для последовательного ввода потребуется средства преобразования последовательных входных данных в параллельные данные, которые можно поместить на шину. С другой стороны, для последовательного вывода необходимы средства преобразования параллельных данных, представленных на шине, в последовательные выходные данные. В первом случае преобразование осуществляется регистром сдвига с последовательным входом и параллельным выходом (</w:t>
      </w:r>
      <w:r>
        <w:rPr>
          <w:sz w:val="28"/>
          <w:lang w:val="en-US"/>
        </w:rPr>
        <w:t>SIPO</w:t>
      </w:r>
      <w:r>
        <w:rPr>
          <w:sz w:val="28"/>
        </w:rPr>
        <w:t>), а во втором — регистром сдвига с параллельным входом и последовательным выходом (</w:t>
      </w:r>
      <w:r>
        <w:rPr>
          <w:sz w:val="28"/>
          <w:lang w:val="en-US"/>
        </w:rPr>
        <w:t>PISO</w:t>
      </w:r>
      <w:r>
        <w:rPr>
          <w:sz w:val="28"/>
        </w:rPr>
        <w:t>).</w:t>
      </w:r>
    </w:p>
    <w:p w:rsidR="00413380" w:rsidRDefault="00413380">
      <w:pPr>
        <w:ind w:firstLine="851"/>
        <w:jc w:val="both"/>
        <w:rPr>
          <w:sz w:val="28"/>
        </w:rPr>
      </w:pPr>
      <w:r>
        <w:rPr>
          <w:sz w:val="28"/>
        </w:rPr>
        <w:t xml:space="preserve">Последовательные данные передаются в синхронном или асинхронном режимах. В синхронном режиме все передачи осуществляются под управлением общего сигнала синхронизации, который должен присутствовать на обоих концах линии связи. Асинхронная передача подразумевает передачу данных </w:t>
      </w:r>
      <w:r>
        <w:rPr>
          <w:b/>
          <w:i/>
          <w:sz w:val="28"/>
        </w:rPr>
        <w:t>пакетами</w:t>
      </w:r>
      <w:r>
        <w:rPr>
          <w:sz w:val="28"/>
        </w:rPr>
        <w:t>; каждый пакет содержит необходимую информацию, требующуюся  для декодирования содержащихся в нем данных. Конечно, второй режим сложнее, но у него есть серьезное преимущество: не нужен отдельный сигнал синхронизации.</w:t>
      </w:r>
    </w:p>
    <w:p w:rsidR="00413380" w:rsidRDefault="00413380">
      <w:pPr>
        <w:ind w:firstLine="851"/>
        <w:jc w:val="both"/>
        <w:rPr>
          <w:sz w:val="28"/>
        </w:rPr>
      </w:pPr>
      <w:r>
        <w:rPr>
          <w:sz w:val="28"/>
        </w:rPr>
        <w:t>Существуют специальные микросхемы ввода и вывода, решающие проблемы преобразования, описанные выше. Вот список наиболее типичных сигналов таких микросхем:</w:t>
      </w:r>
    </w:p>
    <w:p w:rsidR="00413380" w:rsidRDefault="00413380">
      <w:pPr>
        <w:ind w:firstLine="851"/>
        <w:jc w:val="both"/>
        <w:rPr>
          <w:sz w:val="28"/>
        </w:rPr>
      </w:pPr>
      <w:r>
        <w:rPr>
          <w:b/>
          <w:i/>
          <w:sz w:val="28"/>
          <w:lang w:val="en-US"/>
        </w:rPr>
        <w:t>D</w:t>
      </w:r>
      <w:r>
        <w:rPr>
          <w:b/>
          <w:i/>
          <w:sz w:val="28"/>
        </w:rPr>
        <w:t>0–</w:t>
      </w:r>
      <w:r>
        <w:rPr>
          <w:b/>
          <w:i/>
          <w:sz w:val="28"/>
          <w:lang w:val="en-US"/>
        </w:rPr>
        <w:t>D</w:t>
      </w:r>
      <w:r>
        <w:rPr>
          <w:b/>
          <w:i/>
          <w:sz w:val="28"/>
        </w:rPr>
        <w:t>7</w:t>
      </w:r>
      <w:r>
        <w:rPr>
          <w:sz w:val="28"/>
        </w:rPr>
        <w:t xml:space="preserve"> — входные–выходные линии данных, подключаемые непосредственно к шине процессора;</w:t>
      </w:r>
    </w:p>
    <w:p w:rsidR="00413380" w:rsidRDefault="00413380">
      <w:pPr>
        <w:ind w:firstLine="851"/>
        <w:jc w:val="both"/>
        <w:rPr>
          <w:sz w:val="28"/>
        </w:rPr>
      </w:pPr>
      <w:r>
        <w:rPr>
          <w:b/>
          <w:i/>
          <w:sz w:val="28"/>
          <w:lang w:val="en-US"/>
        </w:rPr>
        <w:t>RXD</w:t>
      </w:r>
      <w:r>
        <w:rPr>
          <w:sz w:val="28"/>
        </w:rPr>
        <w:t xml:space="preserve"> — принимаемые данные (входные последовательные данные);</w:t>
      </w:r>
    </w:p>
    <w:p w:rsidR="00413380" w:rsidRDefault="00413380">
      <w:pPr>
        <w:ind w:firstLine="851"/>
        <w:jc w:val="both"/>
        <w:rPr>
          <w:sz w:val="28"/>
        </w:rPr>
      </w:pPr>
      <w:r>
        <w:rPr>
          <w:b/>
          <w:i/>
          <w:sz w:val="28"/>
          <w:lang w:val="en-US"/>
        </w:rPr>
        <w:t>TXD</w:t>
      </w:r>
      <w:r>
        <w:rPr>
          <w:i/>
          <w:sz w:val="28"/>
        </w:rPr>
        <w:t xml:space="preserve"> </w:t>
      </w:r>
      <w:r>
        <w:rPr>
          <w:sz w:val="28"/>
        </w:rPr>
        <w:t>— передаваемые данные (выходные последовательные данные);</w:t>
      </w:r>
    </w:p>
    <w:p w:rsidR="00413380" w:rsidRDefault="00413380">
      <w:pPr>
        <w:ind w:firstLine="851"/>
        <w:jc w:val="both"/>
        <w:rPr>
          <w:sz w:val="28"/>
        </w:rPr>
      </w:pPr>
      <w:r>
        <w:rPr>
          <w:b/>
          <w:i/>
          <w:sz w:val="28"/>
          <w:lang w:val="en-US"/>
        </w:rPr>
        <w:t>CTS</w:t>
      </w:r>
      <w:r>
        <w:rPr>
          <w:sz w:val="28"/>
        </w:rPr>
        <w:t xml:space="preserve"> — сброс передачи. На этой линии периферийное устройство формирует сигнал низкого уровня, когда оно готово воспринимать информацию от процессора;</w:t>
      </w:r>
    </w:p>
    <w:p w:rsidR="00413380" w:rsidRDefault="00413380">
      <w:pPr>
        <w:ind w:firstLine="851"/>
        <w:jc w:val="both"/>
        <w:rPr>
          <w:sz w:val="28"/>
        </w:rPr>
      </w:pPr>
      <w:r>
        <w:rPr>
          <w:b/>
          <w:i/>
          <w:sz w:val="28"/>
          <w:lang w:val="en-US"/>
        </w:rPr>
        <w:t>RTS</w:t>
      </w:r>
      <w:r>
        <w:rPr>
          <w:sz w:val="28"/>
        </w:rPr>
        <w:t xml:space="preserve"> — запрос передачи. На эту линию микропроцессорная система выдает сигнал низкого уровня, когда она намерена передавать данные в периферийное устройство.</w:t>
      </w:r>
    </w:p>
    <w:p w:rsidR="00413380" w:rsidRDefault="00413380">
      <w:pPr>
        <w:ind w:firstLine="851"/>
        <w:jc w:val="both"/>
        <w:rPr>
          <w:sz w:val="28"/>
        </w:rPr>
      </w:pPr>
      <w:r>
        <w:rPr>
          <w:sz w:val="28"/>
        </w:rPr>
        <w:t>Все сигналы программируемых микросхем последовательного ввода–вывода ТТЛ–совместимы. Эти сигналы рассчитаны только на очень короткие линии связи. Для последовательной передачи данных на значительные расстояния требуются дополнительные буферы и преобразователи уровней, включаемые между микросхемами последовательного ввода–вывода и линией связи.</w:t>
      </w:r>
    </w:p>
    <w:p w:rsidR="00413380" w:rsidRDefault="00413380">
      <w:pPr>
        <w:ind w:firstLine="851"/>
        <w:jc w:val="both"/>
        <w:rPr>
          <w:sz w:val="28"/>
        </w:rPr>
      </w:pPr>
    </w:p>
    <w:p w:rsidR="00413380" w:rsidRDefault="00413380">
      <w:pPr>
        <w:ind w:firstLine="851"/>
        <w:jc w:val="both"/>
        <w:rPr>
          <w:sz w:val="28"/>
        </w:rPr>
      </w:pPr>
    </w:p>
    <w:p w:rsidR="00413380" w:rsidRDefault="00413380">
      <w:pPr>
        <w:jc w:val="both"/>
        <w:rPr>
          <w:rFonts w:ascii="Arial" w:hAnsi="Arial"/>
          <w:b/>
          <w:sz w:val="28"/>
        </w:rPr>
      </w:pPr>
    </w:p>
    <w:p w:rsidR="00413380" w:rsidRDefault="00413380">
      <w:pPr>
        <w:jc w:val="both"/>
        <w:rPr>
          <w:rFonts w:ascii="Arial" w:hAnsi="Arial"/>
          <w:b/>
          <w:sz w:val="28"/>
        </w:rPr>
      </w:pPr>
    </w:p>
    <w:p w:rsidR="00413380" w:rsidRDefault="00413380">
      <w:pPr>
        <w:jc w:val="both"/>
        <w:rPr>
          <w:rFonts w:ascii="Arial" w:hAnsi="Arial"/>
          <w:b/>
          <w:sz w:val="28"/>
        </w:rPr>
      </w:pPr>
    </w:p>
    <w:p w:rsidR="00413380" w:rsidRDefault="00413380">
      <w:pPr>
        <w:jc w:val="center"/>
        <w:rPr>
          <w:rFonts w:ascii="Arial" w:hAnsi="Arial"/>
          <w:b/>
          <w:bCs/>
          <w:sz w:val="28"/>
        </w:rPr>
      </w:pPr>
      <w:r>
        <w:rPr>
          <w:b/>
          <w:bCs/>
          <w:sz w:val="32"/>
        </w:rPr>
        <w:t>Протокол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b/>
          <w:bCs/>
          <w:sz w:val="32"/>
        </w:rPr>
        <w:t>последовательной связи</w:t>
      </w:r>
      <w:r>
        <w:rPr>
          <w:rFonts w:ascii="Arial" w:hAnsi="Arial"/>
          <w:b/>
          <w:bCs/>
          <w:sz w:val="28"/>
        </w:rPr>
        <w:t>.</w:t>
      </w:r>
    </w:p>
    <w:p w:rsidR="00413380" w:rsidRDefault="00413380">
      <w:pPr>
        <w:jc w:val="both"/>
        <w:rPr>
          <w:rFonts w:ascii="Arial" w:hAnsi="Arial"/>
          <w:b/>
          <w:sz w:val="28"/>
        </w:rPr>
      </w:pPr>
    </w:p>
    <w:p w:rsidR="00413380" w:rsidRDefault="00413380">
      <w:pPr>
        <w:jc w:val="both"/>
        <w:rPr>
          <w:sz w:val="28"/>
        </w:rPr>
      </w:pPr>
      <w:r>
        <w:tab/>
      </w:r>
      <w:r>
        <w:rPr>
          <w:sz w:val="28"/>
        </w:rPr>
        <w:t>Попытка установить последовательный обмен информацией будет бесполезной, если одно из устройств будет включено</w:t>
      </w:r>
      <w:bookmarkStart w:id="2" w:name="_Toc374716105"/>
      <w:r>
        <w:rPr>
          <w:sz w:val="28"/>
        </w:rPr>
        <w:t xml:space="preserve">. Без принимающего устройства передаваемая информация будет бесследно исчезать в канале. К счастью </w:t>
      </w:r>
      <w:r>
        <w:rPr>
          <w:sz w:val="28"/>
          <w:lang w:val="en-US"/>
        </w:rPr>
        <w:t>RS</w:t>
      </w:r>
      <w:r>
        <w:rPr>
          <w:sz w:val="28"/>
        </w:rPr>
        <w:t xml:space="preserve"> – 232 в своих спецификациях выделяет 2 проводника для определения подключения к каждому концу последовательного канала устройства и его состояния ( влкючено ли устройство).</w:t>
      </w:r>
    </w:p>
    <w:p w:rsidR="00413380" w:rsidRDefault="00413380">
      <w:pPr>
        <w:jc w:val="both"/>
        <w:rPr>
          <w:sz w:val="28"/>
        </w:rPr>
      </w:pPr>
      <w:r>
        <w:rPr>
          <w:sz w:val="28"/>
        </w:rPr>
        <w:tab/>
        <w:t>Сигнал, передаваемый по 20 контакту, и называется сигналом готовности терминала (</w:t>
      </w:r>
      <w:r>
        <w:rPr>
          <w:sz w:val="28"/>
          <w:lang w:val="en-US"/>
        </w:rPr>
        <w:t>Data</w:t>
      </w:r>
      <w:r>
        <w:rPr>
          <w:sz w:val="28"/>
        </w:rPr>
        <w:t xml:space="preserve"> </w:t>
      </w:r>
      <w:r>
        <w:rPr>
          <w:sz w:val="28"/>
          <w:lang w:val="en-US"/>
        </w:rPr>
        <w:t>Terminal</w:t>
      </w:r>
      <w:r>
        <w:rPr>
          <w:sz w:val="28"/>
        </w:rPr>
        <w:t xml:space="preserve"> </w:t>
      </w:r>
      <w:r>
        <w:rPr>
          <w:sz w:val="28"/>
          <w:lang w:val="en-US"/>
        </w:rPr>
        <w:t>ready</w:t>
      </w:r>
      <w:r>
        <w:rPr>
          <w:sz w:val="28"/>
        </w:rPr>
        <w:t xml:space="preserve"> – </w:t>
      </w:r>
      <w:r>
        <w:rPr>
          <w:sz w:val="28"/>
          <w:lang w:val="en-US"/>
        </w:rPr>
        <w:t>DTR</w:t>
      </w:r>
      <w:r>
        <w:rPr>
          <w:sz w:val="28"/>
        </w:rPr>
        <w:t xml:space="preserve">). Он имеет позитивную форму с </w:t>
      </w:r>
      <w:r>
        <w:rPr>
          <w:sz w:val="28"/>
          <w:lang w:val="en-US"/>
        </w:rPr>
        <w:t>DTE</w:t>
      </w:r>
      <w:r>
        <w:rPr>
          <w:sz w:val="28"/>
        </w:rPr>
        <w:t xml:space="preserve"> – устройства для сообщения о том, что оно подключено, обеспечено питание и готово начать сеанс связи.</w:t>
      </w:r>
    </w:p>
    <w:p w:rsidR="00413380" w:rsidRDefault="00413380">
      <w:pPr>
        <w:jc w:val="both"/>
        <w:rPr>
          <w:sz w:val="28"/>
        </w:rPr>
      </w:pPr>
      <w:r>
        <w:rPr>
          <w:sz w:val="28"/>
        </w:rPr>
        <w:tab/>
        <w:t>Аналогично сигнал поступает на контакт 6. Он называется сигналом готовности набора данных (</w:t>
      </w:r>
      <w:r>
        <w:rPr>
          <w:sz w:val="28"/>
          <w:lang w:val="en-US"/>
        </w:rPr>
        <w:t>Data</w:t>
      </w:r>
      <w:r>
        <w:rPr>
          <w:sz w:val="28"/>
        </w:rPr>
        <w:t xml:space="preserve"> </w:t>
      </w:r>
      <w:r>
        <w:rPr>
          <w:sz w:val="28"/>
          <w:lang w:val="en-US"/>
        </w:rPr>
        <w:t>set</w:t>
      </w:r>
      <w:r>
        <w:rPr>
          <w:sz w:val="28"/>
        </w:rPr>
        <w:t xml:space="preserve"> </w:t>
      </w:r>
      <w:r>
        <w:rPr>
          <w:sz w:val="28"/>
          <w:lang w:val="en-US"/>
        </w:rPr>
        <w:t>ready</w:t>
      </w:r>
      <w:r>
        <w:rPr>
          <w:sz w:val="28"/>
        </w:rPr>
        <w:t xml:space="preserve"> – </w:t>
      </w:r>
      <w:r>
        <w:rPr>
          <w:sz w:val="28"/>
          <w:lang w:val="en-US"/>
        </w:rPr>
        <w:t>DSR</w:t>
      </w:r>
      <w:r>
        <w:rPr>
          <w:sz w:val="28"/>
        </w:rPr>
        <w:t xml:space="preserve">). Этот сигнал так же представляется в позитивном виде и говорит о том что </w:t>
      </w:r>
      <w:r>
        <w:rPr>
          <w:sz w:val="28"/>
          <w:lang w:val="en-US"/>
        </w:rPr>
        <w:t>DCE</w:t>
      </w:r>
      <w:r>
        <w:rPr>
          <w:sz w:val="28"/>
        </w:rPr>
        <w:t xml:space="preserve"> -  устройство включено и готово к работе.</w:t>
      </w:r>
    </w:p>
    <w:p w:rsidR="00413380" w:rsidRDefault="00413380">
      <w:pPr>
        <w:jc w:val="both"/>
        <w:rPr>
          <w:sz w:val="28"/>
        </w:rPr>
      </w:pPr>
      <w:r>
        <w:rPr>
          <w:sz w:val="28"/>
        </w:rPr>
        <w:t xml:space="preserve">В нормальном канале </w:t>
      </w:r>
      <w:r>
        <w:rPr>
          <w:sz w:val="28"/>
          <w:lang w:val="en-US"/>
        </w:rPr>
        <w:t>RS</w:t>
      </w:r>
      <w:r>
        <w:rPr>
          <w:sz w:val="28"/>
        </w:rPr>
        <w:t xml:space="preserve"> – 232 оба эти сигнала должны появиться прежде чем произойдет что-либо. Устройство </w:t>
      </w:r>
      <w:r>
        <w:rPr>
          <w:sz w:val="28"/>
          <w:lang w:val="en-US"/>
        </w:rPr>
        <w:t>DTE</w:t>
      </w:r>
      <w:r>
        <w:rPr>
          <w:sz w:val="28"/>
        </w:rPr>
        <w:t xml:space="preserve"> посылает сигнал </w:t>
      </w:r>
      <w:r>
        <w:rPr>
          <w:sz w:val="28"/>
          <w:lang w:val="en-US"/>
        </w:rPr>
        <w:t>DTR</w:t>
      </w:r>
      <w:r>
        <w:rPr>
          <w:sz w:val="28"/>
        </w:rPr>
        <w:t xml:space="preserve"> устройству </w:t>
      </w:r>
      <w:r>
        <w:rPr>
          <w:sz w:val="28"/>
          <w:lang w:val="en-US"/>
        </w:rPr>
        <w:t>DSE</w:t>
      </w:r>
      <w:r>
        <w:rPr>
          <w:sz w:val="28"/>
        </w:rPr>
        <w:t xml:space="preserve">, и </w:t>
      </w:r>
      <w:r>
        <w:rPr>
          <w:sz w:val="28"/>
          <w:lang w:val="en-US"/>
        </w:rPr>
        <w:t>DSE</w:t>
      </w:r>
      <w:r>
        <w:rPr>
          <w:sz w:val="28"/>
        </w:rPr>
        <w:t xml:space="preserve"> посылает сигнал </w:t>
      </w:r>
      <w:r>
        <w:rPr>
          <w:sz w:val="28"/>
          <w:lang w:val="en-US"/>
        </w:rPr>
        <w:t>DSR</w:t>
      </w:r>
      <w:r>
        <w:rPr>
          <w:sz w:val="28"/>
        </w:rPr>
        <w:t xml:space="preserve"> устройству </w:t>
      </w:r>
      <w:r>
        <w:rPr>
          <w:sz w:val="28"/>
          <w:lang w:val="en-US"/>
        </w:rPr>
        <w:t>DTE</w:t>
      </w:r>
      <w:r>
        <w:rPr>
          <w:sz w:val="28"/>
        </w:rPr>
        <w:t>. Теперь оба устройства знают, что другое устройство готово к работе.</w:t>
      </w:r>
    </w:p>
    <w:p w:rsidR="00413380" w:rsidRDefault="00413380">
      <w:pPr>
        <w:jc w:val="both"/>
        <w:rPr>
          <w:sz w:val="28"/>
        </w:rPr>
      </w:pPr>
      <w:r>
        <w:rPr>
          <w:sz w:val="28"/>
        </w:rPr>
        <w:t xml:space="preserve">Обычно аппаратное квитирование модема реализуется при помощи двух различных проводников. Устройства </w:t>
      </w:r>
      <w:r>
        <w:rPr>
          <w:sz w:val="28"/>
          <w:lang w:val="en-US"/>
        </w:rPr>
        <w:t>DCE</w:t>
      </w:r>
      <w:r>
        <w:rPr>
          <w:sz w:val="28"/>
        </w:rPr>
        <w:t xml:space="preserve"> устанавливает положительное напряжение в 5 линии, что говорит о готовности к приёму (</w:t>
      </w:r>
      <w:r>
        <w:rPr>
          <w:sz w:val="28"/>
          <w:lang w:val="en-US"/>
        </w:rPr>
        <w:t>Clear</w:t>
      </w:r>
      <w:r>
        <w:rPr>
          <w:sz w:val="28"/>
        </w:rPr>
        <w:t xml:space="preserve"> </w:t>
      </w:r>
      <w:r>
        <w:rPr>
          <w:sz w:val="28"/>
          <w:lang w:val="en-US"/>
        </w:rPr>
        <w:t>to</w:t>
      </w:r>
      <w:r>
        <w:rPr>
          <w:sz w:val="28"/>
        </w:rPr>
        <w:t xml:space="preserve"> </w:t>
      </w:r>
      <w:r>
        <w:rPr>
          <w:sz w:val="28"/>
          <w:lang w:val="en-US"/>
        </w:rPr>
        <w:t>send</w:t>
      </w:r>
      <w:r>
        <w:rPr>
          <w:sz w:val="28"/>
        </w:rPr>
        <w:t xml:space="preserve"> – </w:t>
      </w:r>
      <w:r>
        <w:rPr>
          <w:sz w:val="28"/>
          <w:lang w:val="en-US"/>
        </w:rPr>
        <w:t>CTS</w:t>
      </w:r>
      <w:r>
        <w:rPr>
          <w:sz w:val="28"/>
        </w:rPr>
        <w:t xml:space="preserve">). Устройство </w:t>
      </w:r>
      <w:r>
        <w:rPr>
          <w:sz w:val="28"/>
          <w:lang w:val="en-US"/>
        </w:rPr>
        <w:t>DTE</w:t>
      </w:r>
      <w:r>
        <w:rPr>
          <w:sz w:val="28"/>
        </w:rPr>
        <w:t xml:space="preserve"> воспринимает этот сигнал как «путь свободен». С другой стороны канала устройство </w:t>
      </w:r>
      <w:r>
        <w:rPr>
          <w:sz w:val="28"/>
          <w:lang w:val="en-US"/>
        </w:rPr>
        <w:t>DTE</w:t>
      </w:r>
      <w:r>
        <w:rPr>
          <w:sz w:val="28"/>
        </w:rPr>
        <w:t xml:space="preserve"> устанавливает положительное напряжение на 4ом контакте. Этот сигнал называется запрос на передачу (</w:t>
      </w:r>
      <w:r>
        <w:rPr>
          <w:sz w:val="28"/>
          <w:lang w:val="en-US"/>
        </w:rPr>
        <w:t>Request</w:t>
      </w:r>
      <w:r>
        <w:rPr>
          <w:sz w:val="28"/>
        </w:rPr>
        <w:t xml:space="preserve"> </w:t>
      </w:r>
      <w:r>
        <w:rPr>
          <w:sz w:val="28"/>
          <w:lang w:val="en-US"/>
        </w:rPr>
        <w:t>to</w:t>
      </w:r>
      <w:r>
        <w:rPr>
          <w:sz w:val="28"/>
        </w:rPr>
        <w:t xml:space="preserve"> </w:t>
      </w:r>
      <w:r>
        <w:rPr>
          <w:sz w:val="28"/>
          <w:lang w:val="en-US"/>
        </w:rPr>
        <w:t>Send</w:t>
      </w:r>
      <w:r>
        <w:rPr>
          <w:sz w:val="28"/>
        </w:rPr>
        <w:t xml:space="preserve"> – </w:t>
      </w:r>
      <w:r>
        <w:rPr>
          <w:sz w:val="28"/>
          <w:lang w:val="en-US"/>
        </w:rPr>
        <w:t>RTS</w:t>
      </w:r>
      <w:r>
        <w:rPr>
          <w:sz w:val="28"/>
        </w:rPr>
        <w:t xml:space="preserve"> ). Он говорит о том, что </w:t>
      </w:r>
      <w:r>
        <w:rPr>
          <w:sz w:val="28"/>
          <w:lang w:val="en-US"/>
        </w:rPr>
        <w:t>DCE</w:t>
      </w:r>
      <w:r>
        <w:rPr>
          <w:sz w:val="28"/>
        </w:rPr>
        <w:t xml:space="preserve"> должно получить информацию.</w:t>
      </w:r>
    </w:p>
    <w:p w:rsidR="00413380" w:rsidRDefault="00413380">
      <w:pPr>
        <w:jc w:val="both"/>
        <w:rPr>
          <w:sz w:val="28"/>
          <w:lang w:val="en-US"/>
        </w:rPr>
      </w:pPr>
      <w:r>
        <w:rPr>
          <w:sz w:val="28"/>
        </w:rPr>
        <w:tab/>
        <w:t xml:space="preserve">Важное правило гласит, если оба сигнала и </w:t>
      </w:r>
      <w:r>
        <w:rPr>
          <w:sz w:val="28"/>
          <w:lang w:val="en-US"/>
        </w:rPr>
        <w:t>CTS</w:t>
      </w:r>
      <w:r>
        <w:rPr>
          <w:sz w:val="28"/>
        </w:rPr>
        <w:t xml:space="preserve">, </w:t>
      </w:r>
      <w:r>
        <w:rPr>
          <w:sz w:val="28"/>
          <w:lang w:val="en-US"/>
        </w:rPr>
        <w:t>RTS</w:t>
      </w:r>
      <w:r>
        <w:rPr>
          <w:sz w:val="28"/>
        </w:rPr>
        <w:t xml:space="preserve"> не представленные положительным напряжением, информация не будет передаваться  ни в одном направлении. Если положительное напряжение отсутствует на контакте </w:t>
      </w:r>
      <w:r>
        <w:rPr>
          <w:sz w:val="28"/>
          <w:lang w:val="en-US"/>
        </w:rPr>
        <w:t>CTS</w:t>
      </w:r>
      <w:r>
        <w:rPr>
          <w:sz w:val="28"/>
        </w:rPr>
        <w:t xml:space="preserve">, устройство DTE  не передаст информацию на </w:t>
      </w:r>
      <w:r>
        <w:rPr>
          <w:sz w:val="28"/>
          <w:lang w:val="en-US"/>
        </w:rPr>
        <w:t>DCE</w:t>
      </w:r>
      <w:r>
        <w:rPr>
          <w:sz w:val="28"/>
        </w:rPr>
        <w:t xml:space="preserve">. Если же положительное напряжение отсутствует в линии </w:t>
      </w:r>
      <w:r>
        <w:rPr>
          <w:sz w:val="28"/>
          <w:lang w:val="en-US"/>
        </w:rPr>
        <w:t>RTS</w:t>
      </w:r>
      <w:r>
        <w:rPr>
          <w:sz w:val="28"/>
        </w:rPr>
        <w:t xml:space="preserve">, </w:t>
      </w:r>
      <w:r>
        <w:rPr>
          <w:sz w:val="28"/>
          <w:lang w:val="en-US"/>
        </w:rPr>
        <w:t>DCE</w:t>
      </w:r>
      <w:r>
        <w:rPr>
          <w:sz w:val="28"/>
        </w:rPr>
        <w:t xml:space="preserve"> не передаст информацию </w:t>
      </w:r>
      <w:r>
        <w:rPr>
          <w:sz w:val="28"/>
          <w:lang w:val="en-US"/>
        </w:rPr>
        <w:t>DTE.</w:t>
      </w:r>
    </w:p>
    <w:p w:rsidR="00413380" w:rsidRDefault="00413380">
      <w:pPr>
        <w:jc w:val="both"/>
        <w:rPr>
          <w:sz w:val="28"/>
        </w:rPr>
      </w:pPr>
      <w:r>
        <w:rPr>
          <w:sz w:val="28"/>
          <w:lang w:val="en-US"/>
        </w:rPr>
        <w:tab/>
      </w:r>
      <w:r>
        <w:rPr>
          <w:sz w:val="28"/>
        </w:rPr>
        <w:t xml:space="preserve">Ещё один сигнал порождается </w:t>
      </w:r>
      <w:r>
        <w:rPr>
          <w:sz w:val="28"/>
          <w:lang w:val="en-US"/>
        </w:rPr>
        <w:t>DCE</w:t>
      </w:r>
      <w:r>
        <w:rPr>
          <w:sz w:val="28"/>
        </w:rPr>
        <w:t>,который необходим для начала передачи информации. Это сигнал определения передачи информации (</w:t>
      </w:r>
      <w:r>
        <w:rPr>
          <w:sz w:val="28"/>
          <w:lang w:val="en-US"/>
        </w:rPr>
        <w:t>Carrier</w:t>
      </w:r>
      <w:r>
        <w:rPr>
          <w:sz w:val="28"/>
        </w:rPr>
        <w:t xml:space="preserve"> </w:t>
      </w:r>
      <w:r>
        <w:rPr>
          <w:sz w:val="28"/>
          <w:lang w:val="en-US"/>
        </w:rPr>
        <w:t>Detect</w:t>
      </w:r>
      <w:r>
        <w:rPr>
          <w:sz w:val="28"/>
        </w:rPr>
        <w:t xml:space="preserve"> или </w:t>
      </w:r>
      <w:r>
        <w:rPr>
          <w:sz w:val="28"/>
          <w:lang w:val="en-US"/>
        </w:rPr>
        <w:t>Data</w:t>
      </w:r>
      <w:r>
        <w:rPr>
          <w:sz w:val="28"/>
        </w:rPr>
        <w:t xml:space="preserve"> </w:t>
      </w:r>
      <w:r>
        <w:rPr>
          <w:sz w:val="28"/>
          <w:lang w:val="en-US"/>
        </w:rPr>
        <w:t>Carrier</w:t>
      </w:r>
      <w:r>
        <w:rPr>
          <w:sz w:val="28"/>
        </w:rPr>
        <w:t xml:space="preserve"> </w:t>
      </w:r>
      <w:r>
        <w:rPr>
          <w:sz w:val="28"/>
          <w:lang w:val="en-US"/>
        </w:rPr>
        <w:t>Detect</w:t>
      </w:r>
      <w:r>
        <w:rPr>
          <w:sz w:val="28"/>
        </w:rPr>
        <w:t xml:space="preserve"> – </w:t>
      </w:r>
      <w:r>
        <w:rPr>
          <w:sz w:val="28"/>
          <w:lang w:val="en-US"/>
        </w:rPr>
        <w:t>CD</w:t>
      </w:r>
      <w:r>
        <w:rPr>
          <w:sz w:val="28"/>
        </w:rPr>
        <w:t xml:space="preserve"> или </w:t>
      </w:r>
      <w:r>
        <w:rPr>
          <w:sz w:val="28"/>
          <w:lang w:val="en-US"/>
        </w:rPr>
        <w:t>DCD</w:t>
      </w:r>
      <w:r>
        <w:rPr>
          <w:sz w:val="28"/>
        </w:rPr>
        <w:t xml:space="preserve">). Положительное напряжение в этой линии  указывает, что модем </w:t>
      </w:r>
      <w:r>
        <w:rPr>
          <w:sz w:val="28"/>
          <w:lang w:val="en-US"/>
        </w:rPr>
        <w:t>DCE</w:t>
      </w:r>
      <w:r>
        <w:rPr>
          <w:sz w:val="28"/>
        </w:rPr>
        <w:t xml:space="preserve"> получил несущий сигнал с модема с другого конца линии. Если же этот сигнал не выявлен, то последовательность импульсов может быть только шумами в линии. Сигналы </w:t>
      </w:r>
      <w:r>
        <w:rPr>
          <w:sz w:val="28"/>
          <w:lang w:val="en-US"/>
        </w:rPr>
        <w:t>CD</w:t>
      </w:r>
      <w:r>
        <w:rPr>
          <w:sz w:val="28"/>
        </w:rPr>
        <w:t xml:space="preserve"> помогаю </w:t>
      </w:r>
      <w:r>
        <w:rPr>
          <w:sz w:val="28"/>
          <w:lang w:val="en-US"/>
        </w:rPr>
        <w:t>DTE</w:t>
      </w:r>
      <w:r>
        <w:rPr>
          <w:sz w:val="28"/>
        </w:rPr>
        <w:t xml:space="preserve"> узнать, когда следует опасаться помех. В некоторых случаях когда </w:t>
      </w:r>
      <w:r>
        <w:rPr>
          <w:sz w:val="28"/>
          <w:lang w:val="en-US"/>
        </w:rPr>
        <w:t>CD</w:t>
      </w:r>
      <w:r>
        <w:rPr>
          <w:sz w:val="28"/>
        </w:rPr>
        <w:t xml:space="preserve"> не имеют положительного потенциала, </w:t>
      </w:r>
      <w:r>
        <w:rPr>
          <w:sz w:val="28"/>
          <w:lang w:val="en-US"/>
        </w:rPr>
        <w:t>DTE</w:t>
      </w:r>
      <w:r>
        <w:rPr>
          <w:sz w:val="28"/>
        </w:rPr>
        <w:t xml:space="preserve"> будет игнорировать поступающую информацию.</w:t>
      </w:r>
    </w:p>
    <w:p w:rsidR="00413380" w:rsidRDefault="00413380">
      <w:pPr>
        <w:jc w:val="both"/>
        <w:rPr>
          <w:sz w:val="28"/>
        </w:rPr>
      </w:pPr>
      <w:r>
        <w:rPr>
          <w:sz w:val="28"/>
        </w:rPr>
        <w:tab/>
        <w:t>Сигнал контакта 22 называется индикатором вызова (</w:t>
      </w:r>
      <w:r>
        <w:rPr>
          <w:sz w:val="28"/>
          <w:lang w:val="en-US"/>
        </w:rPr>
        <w:t>Ring</w:t>
      </w:r>
      <w:r>
        <w:rPr>
          <w:sz w:val="28"/>
        </w:rPr>
        <w:t xml:space="preserve"> </w:t>
      </w:r>
      <w:r>
        <w:rPr>
          <w:sz w:val="28"/>
          <w:lang w:val="en-US"/>
        </w:rPr>
        <w:t>Indicator</w:t>
      </w:r>
      <w:r>
        <w:rPr>
          <w:sz w:val="28"/>
        </w:rPr>
        <w:t xml:space="preserve"> – </w:t>
      </w:r>
      <w:r>
        <w:rPr>
          <w:sz w:val="28"/>
          <w:lang w:val="en-US"/>
        </w:rPr>
        <w:t>RI</w:t>
      </w:r>
      <w:r>
        <w:rPr>
          <w:sz w:val="28"/>
        </w:rPr>
        <w:t xml:space="preserve">). Он используется модемом </w:t>
      </w:r>
      <w:r>
        <w:rPr>
          <w:sz w:val="28"/>
          <w:lang w:val="en-US"/>
        </w:rPr>
        <w:t>DCE</w:t>
      </w:r>
      <w:r>
        <w:rPr>
          <w:sz w:val="28"/>
        </w:rPr>
        <w:t xml:space="preserve"> для индикации терминалу </w:t>
      </w:r>
      <w:r>
        <w:rPr>
          <w:sz w:val="28"/>
          <w:lang w:val="en-US"/>
        </w:rPr>
        <w:t>DTE</w:t>
      </w:r>
      <w:r>
        <w:rPr>
          <w:sz w:val="28"/>
        </w:rPr>
        <w:t xml:space="preserve">, к которому он подключен, что им определено напряжение вызова в телефонной линии. Другими словами, положительное напряжение </w:t>
      </w:r>
      <w:r>
        <w:rPr>
          <w:sz w:val="28"/>
          <w:lang w:val="en-US"/>
        </w:rPr>
        <w:t>RI</w:t>
      </w:r>
      <w:r>
        <w:rPr>
          <w:sz w:val="28"/>
        </w:rPr>
        <w:t xml:space="preserve"> будет терминал, сообщая ему, что кто-то тревожит модем. В большинстве последовательных системах связи этот сигнал может считаться параметрическим сигналом, потому что его отсутствие не помешает передаче информации.</w:t>
      </w:r>
    </w:p>
    <w:p w:rsidR="00413380" w:rsidRDefault="00413380">
      <w:pPr>
        <w:jc w:val="both"/>
        <w:rPr>
          <w:sz w:val="28"/>
        </w:rPr>
      </w:pPr>
      <w:r>
        <w:rPr>
          <w:sz w:val="28"/>
        </w:rPr>
        <w:tab/>
        <w:t xml:space="preserve">Номинально, передаче информации в последовательных каналах предшествует  очень жёсткие протокол. Прежде чем она произойдёт, аппаратура на обеих концах каналах должна быть включена и готова к работе. </w:t>
      </w:r>
      <w:r>
        <w:rPr>
          <w:sz w:val="28"/>
          <w:lang w:val="en-US"/>
        </w:rPr>
        <w:t>DTE</w:t>
      </w:r>
      <w:r>
        <w:rPr>
          <w:sz w:val="28"/>
        </w:rPr>
        <w:t xml:space="preserve">, компьютер подтвердят сигнал </w:t>
      </w:r>
      <w:r>
        <w:rPr>
          <w:sz w:val="28"/>
          <w:lang w:val="en-US"/>
        </w:rPr>
        <w:t>DTR</w:t>
      </w:r>
      <w:r>
        <w:rPr>
          <w:sz w:val="28"/>
        </w:rPr>
        <w:t xml:space="preserve"> и </w:t>
      </w:r>
      <w:r>
        <w:rPr>
          <w:sz w:val="28"/>
          <w:lang w:val="en-US"/>
        </w:rPr>
        <w:t>DCE</w:t>
      </w:r>
      <w:r>
        <w:rPr>
          <w:sz w:val="28"/>
        </w:rPr>
        <w:t xml:space="preserve">. Модем подтвердит свой </w:t>
      </w:r>
      <w:r>
        <w:rPr>
          <w:sz w:val="28"/>
          <w:lang w:val="en-US"/>
        </w:rPr>
        <w:t>DCR</w:t>
      </w:r>
      <w:r>
        <w:rPr>
          <w:sz w:val="28"/>
        </w:rPr>
        <w:t xml:space="preserve">. Когда телефонный вызов разбудит модем он пошлёт </w:t>
      </w:r>
      <w:r>
        <w:rPr>
          <w:sz w:val="28"/>
          <w:lang w:val="en-US"/>
        </w:rPr>
        <w:t>RI</w:t>
      </w:r>
      <w:r>
        <w:rPr>
          <w:sz w:val="28"/>
        </w:rPr>
        <w:t xml:space="preserve"> к компьютеру, который может выдать сообщение на экран. Если модем ведет переговоры с другим модемом на другом конце канала, откуда поступил вызов, местный модем сформирует </w:t>
      </w:r>
      <w:r>
        <w:rPr>
          <w:sz w:val="28"/>
          <w:lang w:val="en-US"/>
        </w:rPr>
        <w:t>CD</w:t>
      </w:r>
      <w:r>
        <w:rPr>
          <w:sz w:val="28"/>
        </w:rPr>
        <w:t xml:space="preserve"> сигнал своему компьютеру. Если они не были включены во время ожидания до вызова, компьютер подтвердит </w:t>
      </w:r>
      <w:r>
        <w:rPr>
          <w:sz w:val="28"/>
          <w:lang w:val="en-US"/>
        </w:rPr>
        <w:t>RTS</w:t>
      </w:r>
      <w:r>
        <w:rPr>
          <w:sz w:val="28"/>
        </w:rPr>
        <w:t xml:space="preserve">, а модем – </w:t>
      </w:r>
      <w:r>
        <w:rPr>
          <w:sz w:val="28"/>
          <w:lang w:val="en-US"/>
        </w:rPr>
        <w:t>CTS</w:t>
      </w:r>
      <w:r>
        <w:rPr>
          <w:sz w:val="28"/>
        </w:rPr>
        <w:t>.</w:t>
      </w:r>
    </w:p>
    <w:p w:rsidR="00413380" w:rsidRDefault="00413380">
      <w:pPr>
        <w:jc w:val="both"/>
        <w:rPr>
          <w:sz w:val="28"/>
        </w:rPr>
      </w:pPr>
      <w:r>
        <w:rPr>
          <w:sz w:val="28"/>
        </w:rPr>
        <w:tab/>
        <w:t xml:space="preserve">Введите информацию с клавиатуры для посылки её через модем или пошлите информацию из файла. Если модем может передать информацию достаточно быстро, он установит сигнал </w:t>
      </w:r>
      <w:r>
        <w:rPr>
          <w:sz w:val="28"/>
          <w:lang w:val="en-US"/>
        </w:rPr>
        <w:t>CTS</w:t>
      </w:r>
      <w:r>
        <w:rPr>
          <w:sz w:val="28"/>
        </w:rPr>
        <w:t xml:space="preserve">, прося </w:t>
      </w:r>
      <w:r>
        <w:rPr>
          <w:sz w:val="28"/>
          <w:lang w:val="en-US"/>
        </w:rPr>
        <w:t>P</w:t>
      </w:r>
      <w:r>
        <w:rPr>
          <w:sz w:val="28"/>
        </w:rPr>
        <w:t xml:space="preserve">С подождать немного. Когда сигнал </w:t>
      </w:r>
      <w:r>
        <w:rPr>
          <w:sz w:val="28"/>
          <w:lang w:val="en-US"/>
        </w:rPr>
        <w:t>CTS</w:t>
      </w:r>
      <w:r>
        <w:rPr>
          <w:sz w:val="28"/>
        </w:rPr>
        <w:t xml:space="preserve"> снова устанавливается положительным, компьютер воспринимает это как приглашение к передаче информации.</w:t>
      </w:r>
    </w:p>
    <w:p w:rsidR="00413380" w:rsidRDefault="00413380">
      <w:pPr>
        <w:jc w:val="both"/>
        <w:rPr>
          <w:sz w:val="28"/>
        </w:rPr>
      </w:pPr>
      <w:r>
        <w:rPr>
          <w:sz w:val="28"/>
        </w:rPr>
        <w:tab/>
        <w:t xml:space="preserve">Если во время передачи информации у компьютера появится необходимость выполнить какую-либо важную функцию, например, сохранит часть принятой информации на диск, сигнал </w:t>
      </w:r>
      <w:r>
        <w:rPr>
          <w:sz w:val="28"/>
          <w:lang w:val="en-US"/>
        </w:rPr>
        <w:t>RTS</w:t>
      </w:r>
      <w:r>
        <w:rPr>
          <w:sz w:val="28"/>
        </w:rPr>
        <w:t xml:space="preserve"> будет убран, и модем прекратит передачу информации. Когда компьютер освободится, сигнал </w:t>
      </w:r>
      <w:r>
        <w:rPr>
          <w:sz w:val="28"/>
          <w:lang w:val="en-US"/>
        </w:rPr>
        <w:t>RTS</w:t>
      </w:r>
      <w:r>
        <w:rPr>
          <w:sz w:val="28"/>
        </w:rPr>
        <w:t xml:space="preserve"> будет снова установлен и информация будет вновь передаваться через модем.</w:t>
      </w:r>
    </w:p>
    <w:p w:rsidR="00413380" w:rsidRDefault="00413380">
      <w:pPr>
        <w:jc w:val="both"/>
        <w:rPr>
          <w:sz w:val="28"/>
        </w:rPr>
      </w:pPr>
    </w:p>
    <w:p w:rsidR="00413380" w:rsidRDefault="00413380">
      <w:pPr>
        <w:jc w:val="both"/>
        <w:rPr>
          <w:sz w:val="28"/>
        </w:rPr>
      </w:pPr>
    </w:p>
    <w:p w:rsidR="00413380" w:rsidRDefault="00413380">
      <w:pPr>
        <w:jc w:val="center"/>
        <w:rPr>
          <w:b/>
          <w:sz w:val="28"/>
        </w:rPr>
      </w:pPr>
    </w:p>
    <w:p w:rsidR="00413380" w:rsidRDefault="00413380">
      <w:pPr>
        <w:jc w:val="center"/>
        <w:rPr>
          <w:b/>
          <w:sz w:val="28"/>
        </w:rPr>
      </w:pPr>
    </w:p>
    <w:p w:rsidR="00413380" w:rsidRDefault="00413380">
      <w:pPr>
        <w:jc w:val="center"/>
        <w:rPr>
          <w:b/>
          <w:sz w:val="28"/>
        </w:rPr>
      </w:pPr>
    </w:p>
    <w:p w:rsidR="00413380" w:rsidRDefault="00413380">
      <w:pPr>
        <w:jc w:val="center"/>
        <w:rPr>
          <w:b/>
          <w:sz w:val="28"/>
        </w:rPr>
      </w:pPr>
      <w:r>
        <w:rPr>
          <w:b/>
          <w:sz w:val="28"/>
        </w:rPr>
        <w:t>Интерфейс RS–232C</w:t>
      </w:r>
      <w:bookmarkEnd w:id="2"/>
      <w:r>
        <w:rPr>
          <w:b/>
          <w:sz w:val="28"/>
        </w:rPr>
        <w:t>.</w:t>
      </w:r>
    </w:p>
    <w:p w:rsidR="00413380" w:rsidRDefault="00413380">
      <w:pPr>
        <w:jc w:val="both"/>
        <w:rPr>
          <w:b/>
          <w:sz w:val="28"/>
        </w:rPr>
      </w:pPr>
    </w:p>
    <w:p w:rsidR="00413380" w:rsidRDefault="00413380">
      <w:pPr>
        <w:ind w:firstLine="851"/>
        <w:jc w:val="both"/>
        <w:rPr>
          <w:sz w:val="28"/>
        </w:rPr>
      </w:pPr>
      <w:r>
        <w:rPr>
          <w:sz w:val="28"/>
        </w:rPr>
        <w:t xml:space="preserve">Интерфейс </w:t>
      </w:r>
      <w:r>
        <w:rPr>
          <w:sz w:val="28"/>
          <w:lang w:val="en-US"/>
        </w:rPr>
        <w:t>RS</w:t>
      </w:r>
      <w:r>
        <w:rPr>
          <w:sz w:val="28"/>
        </w:rPr>
        <w:t>–232C является наиболее широко распростра</w:t>
      </w:r>
      <w:r>
        <w:rPr>
          <w:sz w:val="28"/>
        </w:rPr>
        <w:softHyphen/>
        <w:t>ненной стандартной последовательной связью между микрокомпью</w:t>
      </w:r>
      <w:r>
        <w:rPr>
          <w:sz w:val="28"/>
        </w:rPr>
        <w:softHyphen/>
        <w:t xml:space="preserve">терами и периферийными устройствами. Интерфейс, определенный стандартом </w:t>
      </w:r>
      <w:r>
        <w:rPr>
          <w:rFonts w:ascii="Arial" w:hAnsi="Arial"/>
          <w:i/>
          <w:sz w:val="28"/>
        </w:rPr>
        <w:t>Ассоциации электронной промышленности (</w:t>
      </w:r>
      <w:r>
        <w:rPr>
          <w:rFonts w:ascii="Arial" w:hAnsi="Arial"/>
          <w:i/>
          <w:sz w:val="28"/>
          <w:lang w:val="en-US"/>
        </w:rPr>
        <w:t>EIA</w:t>
      </w:r>
      <w:r>
        <w:rPr>
          <w:rFonts w:ascii="Arial" w:hAnsi="Arial"/>
          <w:i/>
          <w:sz w:val="28"/>
        </w:rPr>
        <w:t>)</w:t>
      </w:r>
      <w:r>
        <w:rPr>
          <w:sz w:val="28"/>
        </w:rPr>
        <w:t>, под</w:t>
      </w:r>
      <w:r>
        <w:rPr>
          <w:sz w:val="28"/>
        </w:rPr>
        <w:softHyphen/>
        <w:t xml:space="preserve">разумевает наличие оборудования двух видов: </w:t>
      </w:r>
      <w:r>
        <w:rPr>
          <w:rFonts w:ascii="Arial" w:hAnsi="Arial"/>
          <w:i/>
          <w:sz w:val="28"/>
        </w:rPr>
        <w:t xml:space="preserve">терминального </w:t>
      </w:r>
      <w:r>
        <w:rPr>
          <w:rFonts w:ascii="Arial" w:hAnsi="Arial"/>
          <w:i/>
          <w:sz w:val="28"/>
          <w:lang w:val="en-US"/>
        </w:rPr>
        <w:t>DTE</w:t>
      </w:r>
      <w:r>
        <w:rPr>
          <w:sz w:val="28"/>
        </w:rPr>
        <w:t xml:space="preserve"> и </w:t>
      </w:r>
      <w:r>
        <w:rPr>
          <w:rFonts w:ascii="Arial" w:hAnsi="Arial"/>
          <w:i/>
          <w:sz w:val="28"/>
        </w:rPr>
        <w:t xml:space="preserve">связного </w:t>
      </w:r>
      <w:r>
        <w:rPr>
          <w:rFonts w:ascii="Arial" w:hAnsi="Arial"/>
          <w:i/>
          <w:sz w:val="28"/>
          <w:lang w:val="en-US"/>
        </w:rPr>
        <w:t>DCE</w:t>
      </w:r>
      <w:r>
        <w:rPr>
          <w:sz w:val="28"/>
        </w:rPr>
        <w:t>.</w:t>
      </w:r>
    </w:p>
    <w:p w:rsidR="00413380" w:rsidRDefault="00413380">
      <w:pPr>
        <w:ind w:firstLine="851"/>
        <w:jc w:val="both"/>
        <w:rPr>
          <w:sz w:val="28"/>
        </w:rPr>
      </w:pPr>
      <w:r>
        <w:rPr>
          <w:sz w:val="28"/>
        </w:rPr>
        <w:t>Чтобы не составить неправильного представления об интер</w:t>
      </w:r>
      <w:r>
        <w:rPr>
          <w:sz w:val="28"/>
        </w:rPr>
        <w:softHyphen/>
        <w:t>фейсе RS–232C, необходимо отчетливо понимать различие между этими видами оборудования. Терминальное оборудование, напри</w:t>
      </w:r>
      <w:r>
        <w:rPr>
          <w:sz w:val="28"/>
        </w:rPr>
        <w:softHyphen/>
        <w:t>мер микрокомпьютер, может посылать и (или) принимать данные по последовательному интерфейсу. Оно как бы оканчивает (</w:t>
      </w:r>
      <w:r>
        <w:rPr>
          <w:sz w:val="28"/>
          <w:lang w:val="en-US"/>
        </w:rPr>
        <w:t>terminate</w:t>
      </w:r>
      <w:r>
        <w:rPr>
          <w:sz w:val="28"/>
        </w:rPr>
        <w:t>) последовательную линию. Связное оборудование — устройства, которые могут упростить передачу данных совместно с терминальным оборудованием. Наглядным пример связного оборудования служит модем (модулятор–демодулятор). Он оказывается соединительным звеном в последовательной цепочке между компьютером и телефонной линией.</w:t>
      </w:r>
    </w:p>
    <w:p w:rsidR="00413380" w:rsidRDefault="00413380">
      <w:pPr>
        <w:ind w:firstLine="851"/>
        <w:jc w:val="both"/>
        <w:rPr>
          <w:sz w:val="28"/>
        </w:rPr>
      </w:pPr>
      <w:r>
        <w:rPr>
          <w:sz w:val="28"/>
        </w:rPr>
        <w:t>Различие между терминальными и связными устройствами довольно расплывчато, поэтому возникают некоторые сложности в понимании того, к какому типу оборудования относится то или иное устройство. Рассмотрим ситуацию с принтером. К какому оборудованию его отнести? Как связать два компьютера, когда они оба действуют как терминальное оборудование. Для ответа на эти вопросы следует рассмотреть физическое соединение устройств. Произведя незначительные изменения в линиях интерфейса RS–232C, можно заставить связное оборудование функционировать как терминальное. Чтобы разобраться в том, как это сделать, нужно проанализировать функции сигналов интерфейса RS–232C (таблица 1.5).</w:t>
      </w:r>
    </w:p>
    <w:p w:rsidR="00413380" w:rsidRDefault="00413380">
      <w:pPr>
        <w:pStyle w:val="TableofFigures"/>
        <w:jc w:val="both"/>
        <w:rPr>
          <w:sz w:val="28"/>
        </w:rPr>
      </w:pPr>
      <w:bookmarkStart w:id="3" w:name="_Toc374716106"/>
      <w:bookmarkStart w:id="4" w:name="_Toc374716527"/>
    </w:p>
    <w:p w:rsidR="00413380" w:rsidRDefault="00413380">
      <w:pPr>
        <w:pStyle w:val="TableofFigures"/>
        <w:jc w:val="both"/>
        <w:rPr>
          <w:sz w:val="28"/>
        </w:rPr>
      </w:pPr>
      <w:r>
        <w:rPr>
          <w:sz w:val="28"/>
        </w:rPr>
        <w:t>Таблица 1.5 Функции сигнальных линий интерфейса RS–232C.</w:t>
      </w:r>
      <w:bookmarkEnd w:id="3"/>
      <w:bookmarkEnd w:id="4"/>
    </w:p>
    <w:p w:rsidR="00413380" w:rsidRDefault="00413380"/>
    <w:tbl>
      <w:tblPr>
        <w:tblW w:w="0" w:type="auto"/>
        <w:tblLayout w:type="fixed"/>
        <w:tblLook w:val="0020" w:firstRow="1" w:lastRow="0" w:firstColumn="0" w:lastColumn="0" w:noHBand="0" w:noVBand="0"/>
      </w:tblPr>
      <w:tblGrid>
        <w:gridCol w:w="1668"/>
        <w:gridCol w:w="1847"/>
        <w:gridCol w:w="1731"/>
        <w:gridCol w:w="4042"/>
      </w:tblGrid>
      <w:tr w:rsidR="00413380"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Номер контакта</w:t>
            </w:r>
          </w:p>
        </w:tc>
        <w:tc>
          <w:tcPr>
            <w:tcW w:w="18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Сокращение</w:t>
            </w:r>
          </w:p>
        </w:tc>
        <w:tc>
          <w:tcPr>
            <w:tcW w:w="17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</w:t>
            </w:r>
          </w:p>
        </w:tc>
        <w:tc>
          <w:tcPr>
            <w:tcW w:w="40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13380" w:rsidRDefault="0041338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Полное название</w:t>
            </w:r>
          </w:p>
        </w:tc>
      </w:tr>
      <w:tr w:rsidR="00413380">
        <w:tc>
          <w:tcPr>
            <w:tcW w:w="1668" w:type="dxa"/>
            <w:tcBorders>
              <w:left w:val="single" w:sz="12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</w:p>
        </w:tc>
        <w:tc>
          <w:tcPr>
            <w:tcW w:w="1847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FG</w:t>
            </w:r>
          </w:p>
        </w:tc>
        <w:tc>
          <w:tcPr>
            <w:tcW w:w="1731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>—</w:t>
            </w:r>
          </w:p>
        </w:tc>
        <w:tc>
          <w:tcPr>
            <w:tcW w:w="4042" w:type="dxa"/>
            <w:tcBorders>
              <w:left w:val="single" w:sz="6" w:space="0" w:color="000000"/>
              <w:right w:val="single" w:sz="12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>Основная или защитная земля</w:t>
            </w:r>
          </w:p>
        </w:tc>
      </w:tr>
      <w:tr w:rsidR="00413380">
        <w:tc>
          <w:tcPr>
            <w:tcW w:w="1668" w:type="dxa"/>
            <w:tcBorders>
              <w:left w:val="single" w:sz="12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2</w:t>
            </w:r>
          </w:p>
        </w:tc>
        <w:tc>
          <w:tcPr>
            <w:tcW w:w="1847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TD</w:t>
            </w:r>
            <w:r>
              <w:rPr>
                <w:i/>
                <w:sz w:val="28"/>
              </w:rPr>
              <w:t xml:space="preserve"> (</w:t>
            </w:r>
            <w:r>
              <w:rPr>
                <w:i/>
                <w:sz w:val="28"/>
                <w:lang w:val="en-US"/>
              </w:rPr>
              <w:t>TXD</w:t>
            </w:r>
            <w:r>
              <w:rPr>
                <w:i/>
                <w:sz w:val="28"/>
              </w:rPr>
              <w:t>)</w:t>
            </w:r>
          </w:p>
        </w:tc>
        <w:tc>
          <w:tcPr>
            <w:tcW w:w="1731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>
              <w:rPr>
                <w:sz w:val="28"/>
                <w:lang w:val="en-US"/>
              </w:rPr>
              <w:t>DCE</w:t>
            </w:r>
          </w:p>
        </w:tc>
        <w:tc>
          <w:tcPr>
            <w:tcW w:w="4042" w:type="dxa"/>
            <w:tcBorders>
              <w:left w:val="single" w:sz="6" w:space="0" w:color="000000"/>
              <w:right w:val="single" w:sz="12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Передаваемые данные</w:t>
            </w:r>
          </w:p>
        </w:tc>
      </w:tr>
      <w:tr w:rsidR="00413380">
        <w:tc>
          <w:tcPr>
            <w:tcW w:w="1668" w:type="dxa"/>
            <w:tcBorders>
              <w:left w:val="single" w:sz="12" w:space="0" w:color="000000"/>
              <w:right w:val="single" w:sz="6" w:space="0" w:color="000000"/>
            </w:tcBorders>
          </w:tcPr>
          <w:p w:rsidR="00413380" w:rsidRDefault="00413380">
            <w:pPr>
              <w:ind w:right="3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3</w:t>
            </w:r>
          </w:p>
        </w:tc>
        <w:tc>
          <w:tcPr>
            <w:tcW w:w="1847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RD</w:t>
            </w:r>
            <w:r>
              <w:rPr>
                <w:i/>
                <w:sz w:val="28"/>
              </w:rPr>
              <w:t xml:space="preserve"> (</w:t>
            </w:r>
            <w:r>
              <w:rPr>
                <w:i/>
                <w:sz w:val="28"/>
                <w:lang w:val="en-US"/>
              </w:rPr>
              <w:t>RXD</w:t>
            </w:r>
            <w:r>
              <w:rPr>
                <w:i/>
                <w:sz w:val="28"/>
              </w:rPr>
              <w:t>)</w:t>
            </w:r>
          </w:p>
        </w:tc>
        <w:tc>
          <w:tcPr>
            <w:tcW w:w="1731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>
              <w:rPr>
                <w:sz w:val="28"/>
                <w:lang w:val="en-US"/>
              </w:rPr>
              <w:t>DTE</w:t>
            </w:r>
          </w:p>
        </w:tc>
        <w:tc>
          <w:tcPr>
            <w:tcW w:w="4042" w:type="dxa"/>
            <w:tcBorders>
              <w:left w:val="single" w:sz="6" w:space="0" w:color="000000"/>
              <w:right w:val="single" w:sz="12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Принимаемые данные</w:t>
            </w:r>
          </w:p>
        </w:tc>
      </w:tr>
      <w:tr w:rsidR="00413380">
        <w:tc>
          <w:tcPr>
            <w:tcW w:w="1668" w:type="dxa"/>
            <w:tcBorders>
              <w:left w:val="single" w:sz="12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4</w:t>
            </w:r>
          </w:p>
        </w:tc>
        <w:tc>
          <w:tcPr>
            <w:tcW w:w="1847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RTS</w:t>
            </w:r>
          </w:p>
        </w:tc>
        <w:tc>
          <w:tcPr>
            <w:tcW w:w="1731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>
              <w:rPr>
                <w:sz w:val="28"/>
                <w:lang w:val="en-US"/>
              </w:rPr>
              <w:t>DCE</w:t>
            </w:r>
          </w:p>
        </w:tc>
        <w:tc>
          <w:tcPr>
            <w:tcW w:w="4042" w:type="dxa"/>
            <w:tcBorders>
              <w:left w:val="single" w:sz="6" w:space="0" w:color="000000"/>
              <w:right w:val="single" w:sz="12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Запрос передачи</w:t>
            </w:r>
          </w:p>
        </w:tc>
      </w:tr>
      <w:tr w:rsidR="00413380">
        <w:tc>
          <w:tcPr>
            <w:tcW w:w="1668" w:type="dxa"/>
            <w:tcBorders>
              <w:left w:val="single" w:sz="12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5</w:t>
            </w:r>
          </w:p>
        </w:tc>
        <w:tc>
          <w:tcPr>
            <w:tcW w:w="1847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CTS</w:t>
            </w:r>
          </w:p>
        </w:tc>
        <w:tc>
          <w:tcPr>
            <w:tcW w:w="1731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>
              <w:rPr>
                <w:sz w:val="28"/>
                <w:lang w:val="en-US"/>
              </w:rPr>
              <w:t>DTE</w:t>
            </w:r>
          </w:p>
        </w:tc>
        <w:tc>
          <w:tcPr>
            <w:tcW w:w="4042" w:type="dxa"/>
            <w:tcBorders>
              <w:left w:val="single" w:sz="6" w:space="0" w:color="000000"/>
              <w:right w:val="single" w:sz="12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>Сброс передачи</w:t>
            </w:r>
          </w:p>
        </w:tc>
      </w:tr>
      <w:tr w:rsidR="00413380">
        <w:tc>
          <w:tcPr>
            <w:tcW w:w="1668" w:type="dxa"/>
            <w:tcBorders>
              <w:left w:val="single" w:sz="12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6</w:t>
            </w:r>
          </w:p>
        </w:tc>
        <w:tc>
          <w:tcPr>
            <w:tcW w:w="1847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DSR</w:t>
            </w:r>
          </w:p>
        </w:tc>
        <w:tc>
          <w:tcPr>
            <w:tcW w:w="1731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>
              <w:rPr>
                <w:sz w:val="28"/>
                <w:lang w:val="en-US"/>
              </w:rPr>
              <w:t>DTE</w:t>
            </w:r>
          </w:p>
        </w:tc>
        <w:tc>
          <w:tcPr>
            <w:tcW w:w="4042" w:type="dxa"/>
            <w:tcBorders>
              <w:left w:val="single" w:sz="6" w:space="0" w:color="000000"/>
              <w:right w:val="single" w:sz="12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Готовность модема</w:t>
            </w:r>
          </w:p>
        </w:tc>
      </w:tr>
      <w:tr w:rsidR="00413380">
        <w:tc>
          <w:tcPr>
            <w:tcW w:w="1668" w:type="dxa"/>
            <w:tcBorders>
              <w:left w:val="single" w:sz="12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7</w:t>
            </w:r>
          </w:p>
        </w:tc>
        <w:tc>
          <w:tcPr>
            <w:tcW w:w="1847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SG</w:t>
            </w:r>
          </w:p>
        </w:tc>
        <w:tc>
          <w:tcPr>
            <w:tcW w:w="1731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>—</w:t>
            </w:r>
          </w:p>
        </w:tc>
        <w:tc>
          <w:tcPr>
            <w:tcW w:w="4042" w:type="dxa"/>
            <w:tcBorders>
              <w:left w:val="single" w:sz="6" w:space="0" w:color="000000"/>
              <w:right w:val="single" w:sz="12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>Сигнальная земля</w:t>
            </w:r>
          </w:p>
        </w:tc>
      </w:tr>
      <w:tr w:rsidR="00413380">
        <w:tc>
          <w:tcPr>
            <w:tcW w:w="1668" w:type="dxa"/>
            <w:tcBorders>
              <w:left w:val="single" w:sz="12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8</w:t>
            </w:r>
          </w:p>
        </w:tc>
        <w:tc>
          <w:tcPr>
            <w:tcW w:w="1847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DCD</w:t>
            </w:r>
          </w:p>
        </w:tc>
        <w:tc>
          <w:tcPr>
            <w:tcW w:w="1731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>
              <w:rPr>
                <w:sz w:val="28"/>
                <w:lang w:val="en-US"/>
              </w:rPr>
              <w:t>DTE</w:t>
            </w:r>
          </w:p>
        </w:tc>
        <w:tc>
          <w:tcPr>
            <w:tcW w:w="4042" w:type="dxa"/>
            <w:tcBorders>
              <w:left w:val="single" w:sz="6" w:space="0" w:color="000000"/>
              <w:right w:val="single" w:sz="12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Обнаружение несущей данных</w:t>
            </w:r>
          </w:p>
        </w:tc>
      </w:tr>
      <w:tr w:rsidR="00413380">
        <w:tc>
          <w:tcPr>
            <w:tcW w:w="1668" w:type="dxa"/>
            <w:tcBorders>
              <w:left w:val="single" w:sz="12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9</w:t>
            </w:r>
          </w:p>
        </w:tc>
        <w:tc>
          <w:tcPr>
            <w:tcW w:w="1847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—</w:t>
            </w:r>
          </w:p>
        </w:tc>
        <w:tc>
          <w:tcPr>
            <w:tcW w:w="1731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>
              <w:rPr>
                <w:sz w:val="28"/>
                <w:lang w:val="en-US"/>
              </w:rPr>
              <w:t>DTE</w:t>
            </w:r>
          </w:p>
        </w:tc>
        <w:tc>
          <w:tcPr>
            <w:tcW w:w="4042" w:type="dxa"/>
            <w:tcBorders>
              <w:left w:val="single" w:sz="6" w:space="0" w:color="000000"/>
              <w:right w:val="single" w:sz="12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>(Положительное контрольное напряжение)</w:t>
            </w:r>
          </w:p>
        </w:tc>
      </w:tr>
      <w:tr w:rsidR="00413380">
        <w:tc>
          <w:tcPr>
            <w:tcW w:w="1668" w:type="dxa"/>
            <w:tcBorders>
              <w:left w:val="single" w:sz="12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10</w:t>
            </w:r>
          </w:p>
        </w:tc>
        <w:tc>
          <w:tcPr>
            <w:tcW w:w="1847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—</w:t>
            </w:r>
          </w:p>
        </w:tc>
        <w:tc>
          <w:tcPr>
            <w:tcW w:w="1731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>
              <w:rPr>
                <w:sz w:val="28"/>
                <w:lang w:val="en-US"/>
              </w:rPr>
              <w:t>DTE</w:t>
            </w:r>
          </w:p>
        </w:tc>
        <w:tc>
          <w:tcPr>
            <w:tcW w:w="4042" w:type="dxa"/>
            <w:tcBorders>
              <w:left w:val="single" w:sz="6" w:space="0" w:color="000000"/>
              <w:right w:val="single" w:sz="12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>(Отрицательное контрольное напряжение)</w:t>
            </w:r>
          </w:p>
        </w:tc>
      </w:tr>
      <w:tr w:rsidR="00413380">
        <w:tc>
          <w:tcPr>
            <w:tcW w:w="1668" w:type="dxa"/>
            <w:tcBorders>
              <w:left w:val="single" w:sz="12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11</w:t>
            </w:r>
          </w:p>
        </w:tc>
        <w:tc>
          <w:tcPr>
            <w:tcW w:w="1847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QM</w:t>
            </w:r>
          </w:p>
        </w:tc>
        <w:tc>
          <w:tcPr>
            <w:tcW w:w="1731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>
              <w:rPr>
                <w:sz w:val="28"/>
                <w:lang w:val="en-US"/>
              </w:rPr>
              <w:t>DTE</w:t>
            </w:r>
          </w:p>
        </w:tc>
        <w:tc>
          <w:tcPr>
            <w:tcW w:w="4042" w:type="dxa"/>
            <w:tcBorders>
              <w:left w:val="single" w:sz="6" w:space="0" w:color="000000"/>
              <w:right w:val="single" w:sz="12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Режим выравнивания</w:t>
            </w:r>
          </w:p>
        </w:tc>
      </w:tr>
      <w:tr w:rsidR="00413380">
        <w:tc>
          <w:tcPr>
            <w:tcW w:w="1668" w:type="dxa"/>
            <w:tcBorders>
              <w:left w:val="single" w:sz="12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12</w:t>
            </w:r>
          </w:p>
        </w:tc>
        <w:tc>
          <w:tcPr>
            <w:tcW w:w="1847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SDCD</w:t>
            </w:r>
          </w:p>
        </w:tc>
        <w:tc>
          <w:tcPr>
            <w:tcW w:w="1731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>
              <w:rPr>
                <w:sz w:val="28"/>
                <w:lang w:val="en-US"/>
              </w:rPr>
              <w:t>DTE</w:t>
            </w:r>
          </w:p>
        </w:tc>
        <w:tc>
          <w:tcPr>
            <w:tcW w:w="4042" w:type="dxa"/>
            <w:tcBorders>
              <w:left w:val="single" w:sz="6" w:space="0" w:color="000000"/>
              <w:right w:val="single" w:sz="12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Обнаружение несущей вторичных данных</w:t>
            </w:r>
          </w:p>
        </w:tc>
      </w:tr>
      <w:tr w:rsidR="00413380">
        <w:tc>
          <w:tcPr>
            <w:tcW w:w="1668" w:type="dxa"/>
            <w:tcBorders>
              <w:left w:val="single" w:sz="12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13</w:t>
            </w:r>
          </w:p>
        </w:tc>
        <w:tc>
          <w:tcPr>
            <w:tcW w:w="1847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SCTS</w:t>
            </w:r>
          </w:p>
        </w:tc>
        <w:tc>
          <w:tcPr>
            <w:tcW w:w="1731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>
              <w:rPr>
                <w:sz w:val="28"/>
                <w:lang w:val="en-US"/>
              </w:rPr>
              <w:t>DTE</w:t>
            </w:r>
          </w:p>
        </w:tc>
        <w:tc>
          <w:tcPr>
            <w:tcW w:w="4042" w:type="dxa"/>
            <w:tcBorders>
              <w:left w:val="single" w:sz="6" w:space="0" w:color="000000"/>
              <w:right w:val="single" w:sz="12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>Вторичный сброс передачи</w:t>
            </w:r>
          </w:p>
        </w:tc>
      </w:tr>
      <w:tr w:rsidR="00413380">
        <w:tc>
          <w:tcPr>
            <w:tcW w:w="1668" w:type="dxa"/>
            <w:tcBorders>
              <w:left w:val="single" w:sz="12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14</w:t>
            </w:r>
          </w:p>
        </w:tc>
        <w:tc>
          <w:tcPr>
            <w:tcW w:w="1847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STD</w:t>
            </w:r>
          </w:p>
        </w:tc>
        <w:tc>
          <w:tcPr>
            <w:tcW w:w="1731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>
              <w:rPr>
                <w:sz w:val="28"/>
                <w:lang w:val="en-US"/>
              </w:rPr>
              <w:t>DCE</w:t>
            </w:r>
          </w:p>
        </w:tc>
        <w:tc>
          <w:tcPr>
            <w:tcW w:w="4042" w:type="dxa"/>
            <w:tcBorders>
              <w:left w:val="single" w:sz="6" w:space="0" w:color="000000"/>
              <w:right w:val="single" w:sz="12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>Вторичные передаваемые данные</w:t>
            </w:r>
          </w:p>
        </w:tc>
      </w:tr>
      <w:tr w:rsidR="00413380">
        <w:tc>
          <w:tcPr>
            <w:tcW w:w="1668" w:type="dxa"/>
            <w:tcBorders>
              <w:left w:val="single" w:sz="12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15</w:t>
            </w:r>
          </w:p>
        </w:tc>
        <w:tc>
          <w:tcPr>
            <w:tcW w:w="1847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TC</w:t>
            </w:r>
          </w:p>
        </w:tc>
        <w:tc>
          <w:tcPr>
            <w:tcW w:w="1731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>
              <w:rPr>
                <w:sz w:val="28"/>
                <w:lang w:val="en-US"/>
              </w:rPr>
              <w:t>DTE</w:t>
            </w:r>
          </w:p>
        </w:tc>
        <w:tc>
          <w:tcPr>
            <w:tcW w:w="4042" w:type="dxa"/>
            <w:tcBorders>
              <w:left w:val="single" w:sz="6" w:space="0" w:color="000000"/>
              <w:right w:val="single" w:sz="12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>Синхронизация передатчика</w:t>
            </w:r>
          </w:p>
        </w:tc>
      </w:tr>
      <w:tr w:rsidR="00413380">
        <w:tc>
          <w:tcPr>
            <w:tcW w:w="1668" w:type="dxa"/>
            <w:tcBorders>
              <w:left w:val="single" w:sz="12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16</w:t>
            </w:r>
          </w:p>
        </w:tc>
        <w:tc>
          <w:tcPr>
            <w:tcW w:w="1847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SRD</w:t>
            </w:r>
          </w:p>
        </w:tc>
        <w:tc>
          <w:tcPr>
            <w:tcW w:w="1731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>
              <w:rPr>
                <w:sz w:val="28"/>
                <w:lang w:val="en-US"/>
              </w:rPr>
              <w:t>DTE</w:t>
            </w:r>
          </w:p>
        </w:tc>
        <w:tc>
          <w:tcPr>
            <w:tcW w:w="4042" w:type="dxa"/>
            <w:tcBorders>
              <w:left w:val="single" w:sz="6" w:space="0" w:color="000000"/>
              <w:right w:val="single" w:sz="12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>Вторичные принимаемые данные</w:t>
            </w:r>
          </w:p>
        </w:tc>
      </w:tr>
      <w:tr w:rsidR="00413380">
        <w:tc>
          <w:tcPr>
            <w:tcW w:w="1668" w:type="dxa"/>
            <w:tcBorders>
              <w:left w:val="single" w:sz="12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17</w:t>
            </w:r>
          </w:p>
        </w:tc>
        <w:tc>
          <w:tcPr>
            <w:tcW w:w="1847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RC</w:t>
            </w:r>
          </w:p>
        </w:tc>
        <w:tc>
          <w:tcPr>
            <w:tcW w:w="1731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>
              <w:rPr>
                <w:sz w:val="28"/>
                <w:lang w:val="en-US"/>
              </w:rPr>
              <w:t>DTE</w:t>
            </w:r>
          </w:p>
        </w:tc>
        <w:tc>
          <w:tcPr>
            <w:tcW w:w="4042" w:type="dxa"/>
            <w:tcBorders>
              <w:left w:val="single" w:sz="6" w:space="0" w:color="000000"/>
              <w:right w:val="single" w:sz="12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>Синхронизация приемника</w:t>
            </w:r>
          </w:p>
        </w:tc>
      </w:tr>
      <w:tr w:rsidR="00413380">
        <w:tc>
          <w:tcPr>
            <w:tcW w:w="1668" w:type="dxa"/>
            <w:tcBorders>
              <w:left w:val="single" w:sz="12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18</w:t>
            </w:r>
          </w:p>
        </w:tc>
        <w:tc>
          <w:tcPr>
            <w:tcW w:w="1847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DCR</w:t>
            </w:r>
          </w:p>
        </w:tc>
        <w:tc>
          <w:tcPr>
            <w:tcW w:w="1731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>
              <w:rPr>
                <w:sz w:val="28"/>
                <w:lang w:val="en-US"/>
              </w:rPr>
              <w:t>DCE</w:t>
            </w:r>
          </w:p>
        </w:tc>
        <w:tc>
          <w:tcPr>
            <w:tcW w:w="4042" w:type="dxa"/>
            <w:tcBorders>
              <w:left w:val="single" w:sz="6" w:space="0" w:color="000000"/>
              <w:right w:val="single" w:sz="12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Разделенная синхронизация приемника</w:t>
            </w:r>
          </w:p>
        </w:tc>
      </w:tr>
      <w:tr w:rsidR="00413380">
        <w:tc>
          <w:tcPr>
            <w:tcW w:w="1668" w:type="dxa"/>
            <w:tcBorders>
              <w:left w:val="single" w:sz="12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19</w:t>
            </w:r>
          </w:p>
        </w:tc>
        <w:tc>
          <w:tcPr>
            <w:tcW w:w="1847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SRTS</w:t>
            </w:r>
          </w:p>
        </w:tc>
        <w:tc>
          <w:tcPr>
            <w:tcW w:w="1731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>
              <w:rPr>
                <w:sz w:val="28"/>
                <w:lang w:val="en-US"/>
              </w:rPr>
              <w:t>DCE</w:t>
            </w:r>
          </w:p>
        </w:tc>
        <w:tc>
          <w:tcPr>
            <w:tcW w:w="4042" w:type="dxa"/>
            <w:tcBorders>
              <w:left w:val="single" w:sz="6" w:space="0" w:color="000000"/>
              <w:right w:val="single" w:sz="12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>Вторичный запрос передачи</w:t>
            </w:r>
          </w:p>
        </w:tc>
      </w:tr>
      <w:tr w:rsidR="00413380">
        <w:tc>
          <w:tcPr>
            <w:tcW w:w="1668" w:type="dxa"/>
            <w:tcBorders>
              <w:left w:val="single" w:sz="12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20</w:t>
            </w:r>
          </w:p>
        </w:tc>
        <w:tc>
          <w:tcPr>
            <w:tcW w:w="1847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DTR</w:t>
            </w:r>
          </w:p>
        </w:tc>
        <w:tc>
          <w:tcPr>
            <w:tcW w:w="1731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>
              <w:rPr>
                <w:sz w:val="28"/>
                <w:lang w:val="en-US"/>
              </w:rPr>
              <w:t>DCE</w:t>
            </w:r>
          </w:p>
        </w:tc>
        <w:tc>
          <w:tcPr>
            <w:tcW w:w="4042" w:type="dxa"/>
            <w:tcBorders>
              <w:left w:val="single" w:sz="6" w:space="0" w:color="000000"/>
              <w:right w:val="single" w:sz="12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Готовность терминала</w:t>
            </w:r>
          </w:p>
        </w:tc>
      </w:tr>
      <w:tr w:rsidR="00413380">
        <w:tc>
          <w:tcPr>
            <w:tcW w:w="1668" w:type="dxa"/>
            <w:tcBorders>
              <w:left w:val="single" w:sz="12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21</w:t>
            </w:r>
          </w:p>
        </w:tc>
        <w:tc>
          <w:tcPr>
            <w:tcW w:w="1847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SQ</w:t>
            </w:r>
          </w:p>
        </w:tc>
        <w:tc>
          <w:tcPr>
            <w:tcW w:w="1731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>
              <w:rPr>
                <w:sz w:val="28"/>
                <w:lang w:val="en-US"/>
              </w:rPr>
              <w:t>DTE</w:t>
            </w:r>
          </w:p>
        </w:tc>
        <w:tc>
          <w:tcPr>
            <w:tcW w:w="4042" w:type="dxa"/>
            <w:tcBorders>
              <w:left w:val="single" w:sz="6" w:space="0" w:color="000000"/>
              <w:right w:val="single" w:sz="12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>Качество сигнала</w:t>
            </w:r>
          </w:p>
        </w:tc>
      </w:tr>
      <w:tr w:rsidR="00413380">
        <w:tc>
          <w:tcPr>
            <w:tcW w:w="1668" w:type="dxa"/>
            <w:tcBorders>
              <w:left w:val="single" w:sz="12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22</w:t>
            </w:r>
          </w:p>
        </w:tc>
        <w:tc>
          <w:tcPr>
            <w:tcW w:w="1847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RI</w:t>
            </w:r>
          </w:p>
        </w:tc>
        <w:tc>
          <w:tcPr>
            <w:tcW w:w="1731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>
              <w:rPr>
                <w:sz w:val="28"/>
                <w:lang w:val="en-US"/>
              </w:rPr>
              <w:t>DTE</w:t>
            </w:r>
          </w:p>
        </w:tc>
        <w:tc>
          <w:tcPr>
            <w:tcW w:w="4042" w:type="dxa"/>
            <w:tcBorders>
              <w:left w:val="single" w:sz="6" w:space="0" w:color="000000"/>
              <w:right w:val="single" w:sz="12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Индикатор звонка</w:t>
            </w:r>
          </w:p>
        </w:tc>
      </w:tr>
      <w:tr w:rsidR="00413380">
        <w:tc>
          <w:tcPr>
            <w:tcW w:w="1668" w:type="dxa"/>
            <w:tcBorders>
              <w:left w:val="single" w:sz="12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23</w:t>
            </w:r>
          </w:p>
        </w:tc>
        <w:tc>
          <w:tcPr>
            <w:tcW w:w="1847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—</w:t>
            </w:r>
          </w:p>
        </w:tc>
        <w:tc>
          <w:tcPr>
            <w:tcW w:w="1731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>
              <w:rPr>
                <w:sz w:val="28"/>
                <w:lang w:val="en-US"/>
              </w:rPr>
              <w:t>DCE</w:t>
            </w:r>
          </w:p>
        </w:tc>
        <w:tc>
          <w:tcPr>
            <w:tcW w:w="4042" w:type="dxa"/>
            <w:tcBorders>
              <w:left w:val="single" w:sz="6" w:space="0" w:color="000000"/>
              <w:right w:val="single" w:sz="12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>(Селектор скорости данных)</w:t>
            </w:r>
          </w:p>
        </w:tc>
      </w:tr>
      <w:tr w:rsidR="00413380">
        <w:tc>
          <w:tcPr>
            <w:tcW w:w="1668" w:type="dxa"/>
            <w:tcBorders>
              <w:left w:val="single" w:sz="12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24</w:t>
            </w:r>
          </w:p>
        </w:tc>
        <w:tc>
          <w:tcPr>
            <w:tcW w:w="1847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TC</w:t>
            </w:r>
          </w:p>
        </w:tc>
        <w:tc>
          <w:tcPr>
            <w:tcW w:w="1731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>
              <w:rPr>
                <w:sz w:val="28"/>
                <w:lang w:val="en-US"/>
              </w:rPr>
              <w:t>DCE</w:t>
            </w:r>
          </w:p>
        </w:tc>
        <w:tc>
          <w:tcPr>
            <w:tcW w:w="4042" w:type="dxa"/>
            <w:tcBorders>
              <w:left w:val="single" w:sz="6" w:space="0" w:color="000000"/>
              <w:right w:val="single" w:sz="12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>Внешняя синхронизация передатчика</w:t>
            </w:r>
          </w:p>
        </w:tc>
      </w:tr>
      <w:tr w:rsidR="00413380">
        <w:tc>
          <w:tcPr>
            <w:tcW w:w="1668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25</w:t>
            </w:r>
          </w:p>
        </w:tc>
        <w:tc>
          <w:tcPr>
            <w:tcW w:w="1847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—</w:t>
            </w:r>
          </w:p>
        </w:tc>
        <w:tc>
          <w:tcPr>
            <w:tcW w:w="1731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>
              <w:rPr>
                <w:sz w:val="28"/>
                <w:lang w:val="en-US"/>
              </w:rPr>
              <w:t>DCE</w:t>
            </w:r>
          </w:p>
        </w:tc>
        <w:tc>
          <w:tcPr>
            <w:tcW w:w="4042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>(Занятость)</w:t>
            </w:r>
          </w:p>
        </w:tc>
      </w:tr>
    </w:tbl>
    <w:p w:rsidR="00413380" w:rsidRDefault="00413380">
      <w:pPr>
        <w:ind w:firstLine="851"/>
        <w:jc w:val="both"/>
        <w:rPr>
          <w:sz w:val="28"/>
        </w:rPr>
      </w:pPr>
    </w:p>
    <w:p w:rsidR="00413380" w:rsidRDefault="00413380">
      <w:pPr>
        <w:ind w:left="284" w:firstLine="283"/>
        <w:jc w:val="both"/>
        <w:rPr>
          <w:sz w:val="28"/>
        </w:rPr>
      </w:pPr>
    </w:p>
    <w:p w:rsidR="00413380" w:rsidRDefault="00413380">
      <w:pPr>
        <w:ind w:left="284" w:firstLine="283"/>
        <w:jc w:val="both"/>
        <w:rPr>
          <w:sz w:val="28"/>
        </w:rPr>
      </w:pPr>
      <w:r>
        <w:rPr>
          <w:sz w:val="28"/>
        </w:rPr>
        <w:t>Примечания:</w:t>
      </w:r>
    </w:p>
    <w:p w:rsidR="00413380" w:rsidRDefault="00413380">
      <w:pPr>
        <w:numPr>
          <w:ilvl w:val="0"/>
          <w:numId w:val="1"/>
        </w:numPr>
        <w:ind w:left="284" w:firstLine="0"/>
        <w:jc w:val="both"/>
        <w:rPr>
          <w:sz w:val="28"/>
        </w:rPr>
      </w:pPr>
      <w:r>
        <w:rPr>
          <w:sz w:val="28"/>
        </w:rPr>
        <w:t xml:space="preserve">Линии </w:t>
      </w:r>
      <w:r>
        <w:rPr>
          <w:i/>
          <w:sz w:val="28"/>
        </w:rPr>
        <w:t>11, 18, 25</w:t>
      </w:r>
      <w:r>
        <w:rPr>
          <w:sz w:val="28"/>
        </w:rPr>
        <w:t xml:space="preserve"> обычно считают незаземленными. Приведенная в таблице спецификация относится к спецификациям </w:t>
      </w:r>
      <w:r>
        <w:rPr>
          <w:sz w:val="28"/>
          <w:lang w:val="en-US"/>
        </w:rPr>
        <w:t>Bell</w:t>
      </w:r>
      <w:r>
        <w:rPr>
          <w:sz w:val="28"/>
        </w:rPr>
        <w:t xml:space="preserve"> 113</w:t>
      </w:r>
      <w:r>
        <w:rPr>
          <w:sz w:val="28"/>
          <w:lang w:val="en-US"/>
        </w:rPr>
        <w:t>B</w:t>
      </w:r>
      <w:r>
        <w:rPr>
          <w:sz w:val="28"/>
        </w:rPr>
        <w:t xml:space="preserve"> и 208</w:t>
      </w:r>
      <w:r>
        <w:rPr>
          <w:sz w:val="28"/>
          <w:lang w:val="en-US"/>
        </w:rPr>
        <w:t>A</w:t>
      </w:r>
      <w:r>
        <w:rPr>
          <w:sz w:val="28"/>
        </w:rPr>
        <w:t>.</w:t>
      </w:r>
    </w:p>
    <w:p w:rsidR="00413380" w:rsidRDefault="00413380">
      <w:pPr>
        <w:numPr>
          <w:ilvl w:val="0"/>
          <w:numId w:val="1"/>
        </w:numPr>
        <w:ind w:left="284" w:firstLine="0"/>
        <w:jc w:val="both"/>
        <w:rPr>
          <w:sz w:val="28"/>
        </w:rPr>
      </w:pPr>
      <w:r>
        <w:rPr>
          <w:sz w:val="28"/>
        </w:rPr>
        <w:t xml:space="preserve">Линии </w:t>
      </w:r>
      <w:r>
        <w:rPr>
          <w:i/>
          <w:sz w:val="28"/>
        </w:rPr>
        <w:t>9</w:t>
      </w:r>
      <w:r>
        <w:rPr>
          <w:sz w:val="28"/>
        </w:rPr>
        <w:t xml:space="preserve"> и </w:t>
      </w:r>
      <w:r>
        <w:rPr>
          <w:i/>
          <w:sz w:val="28"/>
        </w:rPr>
        <w:t>10</w:t>
      </w:r>
      <w:r>
        <w:rPr>
          <w:sz w:val="28"/>
        </w:rPr>
        <w:t xml:space="preserve"> используются для контроля отрицательного </w:t>
      </w:r>
      <w:r>
        <w:rPr>
          <w:i/>
          <w:sz w:val="28"/>
        </w:rPr>
        <w:t>(</w:t>
      </w:r>
      <w:r>
        <w:rPr>
          <w:i/>
          <w:sz w:val="28"/>
          <w:lang w:val="en-US"/>
        </w:rPr>
        <w:t>MARK</w:t>
      </w:r>
      <w:r>
        <w:rPr>
          <w:i/>
          <w:sz w:val="28"/>
        </w:rPr>
        <w:t>)</w:t>
      </w:r>
      <w:r>
        <w:rPr>
          <w:sz w:val="28"/>
        </w:rPr>
        <w:t xml:space="preserve"> и положительного </w:t>
      </w:r>
      <w:r>
        <w:rPr>
          <w:i/>
          <w:sz w:val="28"/>
        </w:rPr>
        <w:t>(</w:t>
      </w:r>
      <w:r>
        <w:rPr>
          <w:i/>
          <w:sz w:val="28"/>
          <w:lang w:val="en-US"/>
        </w:rPr>
        <w:t>SPACE</w:t>
      </w:r>
      <w:r>
        <w:rPr>
          <w:i/>
          <w:sz w:val="28"/>
        </w:rPr>
        <w:t>)</w:t>
      </w:r>
      <w:r>
        <w:rPr>
          <w:sz w:val="28"/>
        </w:rPr>
        <w:t xml:space="preserve"> уровней напряжения.</w:t>
      </w:r>
    </w:p>
    <w:p w:rsidR="00413380" w:rsidRDefault="00413380">
      <w:pPr>
        <w:numPr>
          <w:ilvl w:val="0"/>
          <w:numId w:val="1"/>
        </w:numPr>
        <w:ind w:left="284" w:firstLine="0"/>
        <w:jc w:val="both"/>
        <w:rPr>
          <w:sz w:val="28"/>
        </w:rPr>
      </w:pPr>
      <w:r>
        <w:rPr>
          <w:sz w:val="28"/>
        </w:rPr>
        <w:t xml:space="preserve">Во избежание путаницы между </w:t>
      </w:r>
      <w:r>
        <w:rPr>
          <w:i/>
          <w:sz w:val="28"/>
          <w:lang w:val="en-US"/>
        </w:rPr>
        <w:t>RD</w:t>
      </w:r>
      <w:r>
        <w:rPr>
          <w:sz w:val="28"/>
        </w:rPr>
        <w:t xml:space="preserve"> (</w:t>
      </w:r>
      <w:r>
        <w:rPr>
          <w:i/>
          <w:sz w:val="28"/>
          <w:lang w:val="en-US"/>
        </w:rPr>
        <w:t>Read</w:t>
      </w:r>
      <w:r>
        <w:rPr>
          <w:sz w:val="28"/>
        </w:rPr>
        <w:t xml:space="preserve"> — считывать) и </w:t>
      </w:r>
      <w:r>
        <w:rPr>
          <w:i/>
          <w:sz w:val="28"/>
          <w:lang w:val="en-US"/>
        </w:rPr>
        <w:t>RD</w:t>
      </w:r>
      <w:r>
        <w:rPr>
          <w:sz w:val="28"/>
        </w:rPr>
        <w:t xml:space="preserve"> (</w:t>
      </w:r>
      <w:r>
        <w:rPr>
          <w:i/>
          <w:sz w:val="28"/>
          <w:lang w:val="en-US"/>
        </w:rPr>
        <w:t>Received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Data</w:t>
      </w:r>
      <w:r>
        <w:rPr>
          <w:sz w:val="28"/>
        </w:rPr>
        <w:t xml:space="preserve"> — принимаемые данные) будут использоваться обозначения </w:t>
      </w:r>
      <w:r>
        <w:rPr>
          <w:i/>
          <w:sz w:val="28"/>
          <w:lang w:val="en-US"/>
        </w:rPr>
        <w:t>RXD</w:t>
      </w:r>
      <w:r>
        <w:rPr>
          <w:sz w:val="28"/>
        </w:rPr>
        <w:t xml:space="preserve"> и </w:t>
      </w:r>
      <w:r>
        <w:rPr>
          <w:i/>
          <w:sz w:val="28"/>
          <w:lang w:val="en-US"/>
        </w:rPr>
        <w:t>TXD</w:t>
      </w:r>
      <w:r>
        <w:rPr>
          <w:sz w:val="28"/>
        </w:rPr>
        <w:t xml:space="preserve">, а не </w:t>
      </w:r>
      <w:r>
        <w:rPr>
          <w:i/>
          <w:sz w:val="28"/>
          <w:lang w:val="en-US"/>
        </w:rPr>
        <w:t>RD</w:t>
      </w:r>
      <w:r>
        <w:rPr>
          <w:sz w:val="28"/>
        </w:rPr>
        <w:t xml:space="preserve"> и </w:t>
      </w:r>
      <w:r>
        <w:rPr>
          <w:i/>
          <w:sz w:val="28"/>
          <w:lang w:val="en-US"/>
        </w:rPr>
        <w:t>TD</w:t>
      </w:r>
      <w:r>
        <w:rPr>
          <w:sz w:val="28"/>
        </w:rPr>
        <w:t>.</w:t>
      </w:r>
    </w:p>
    <w:p w:rsidR="00413380" w:rsidRDefault="00413380">
      <w:pPr>
        <w:jc w:val="both"/>
        <w:rPr>
          <w:sz w:val="28"/>
        </w:rPr>
      </w:pPr>
    </w:p>
    <w:p w:rsidR="00413380" w:rsidRDefault="00413380">
      <w:pPr>
        <w:ind w:firstLine="851"/>
        <w:jc w:val="both"/>
        <w:rPr>
          <w:sz w:val="28"/>
        </w:rPr>
      </w:pPr>
      <w:r>
        <w:rPr>
          <w:sz w:val="28"/>
        </w:rPr>
        <w:t xml:space="preserve">Стандартный последовательный порт RS–232C имеет форму 25–контактного разъема типа </w:t>
      </w:r>
      <w:r>
        <w:rPr>
          <w:i/>
          <w:sz w:val="28"/>
          <w:lang w:val="en-US"/>
        </w:rPr>
        <w:t>D</w:t>
      </w:r>
      <w:r>
        <w:rPr>
          <w:sz w:val="28"/>
        </w:rPr>
        <w:t xml:space="preserve"> (рис 1).</w:t>
      </w:r>
    </w:p>
    <w:p w:rsidR="00413380" w:rsidRDefault="00BD6B90">
      <w:pPr>
        <w:jc w:val="both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9.25pt;height:242.25pt">
            <v:imagedata r:id="rId7" o:title=""/>
          </v:shape>
        </w:pict>
      </w:r>
    </w:p>
    <w:p w:rsidR="00413380" w:rsidRDefault="00413380">
      <w:pPr>
        <w:pStyle w:val="TableofFigures"/>
        <w:jc w:val="both"/>
        <w:rPr>
          <w:sz w:val="28"/>
        </w:rPr>
      </w:pPr>
      <w:bookmarkStart w:id="5" w:name="_Toc374716107"/>
      <w:bookmarkStart w:id="6" w:name="_Toc374716528"/>
      <w:r>
        <w:rPr>
          <w:sz w:val="28"/>
        </w:rPr>
        <w:t xml:space="preserve">Рис. 1. Назначение линий 25–контактного разъема типа </w:t>
      </w:r>
      <w:r>
        <w:rPr>
          <w:rFonts w:ascii="Arial" w:hAnsi="Arial"/>
          <w:i/>
          <w:sz w:val="28"/>
          <w:lang w:val="en-US"/>
        </w:rPr>
        <w:t>D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>для интерфейса RS–232C</w:t>
      </w:r>
      <w:bookmarkEnd w:id="5"/>
      <w:bookmarkEnd w:id="6"/>
    </w:p>
    <w:p w:rsidR="00413380" w:rsidRDefault="00413380">
      <w:pPr>
        <w:ind w:firstLine="851"/>
        <w:jc w:val="both"/>
        <w:rPr>
          <w:sz w:val="28"/>
        </w:rPr>
      </w:pPr>
    </w:p>
    <w:p w:rsidR="00413380" w:rsidRDefault="00413380">
      <w:pPr>
        <w:ind w:firstLine="851"/>
        <w:jc w:val="both"/>
        <w:rPr>
          <w:sz w:val="28"/>
        </w:rPr>
      </w:pPr>
      <w:r>
        <w:rPr>
          <w:sz w:val="28"/>
        </w:rPr>
        <w:t>Терминальное оборудование обычно оснащено разъемом со штырьками, а связное — разъемом с отверстиями (но могут быть и исключения).</w:t>
      </w:r>
    </w:p>
    <w:p w:rsidR="00413380" w:rsidRDefault="00413380">
      <w:pPr>
        <w:ind w:firstLine="851"/>
        <w:jc w:val="both"/>
        <w:rPr>
          <w:sz w:val="28"/>
        </w:rPr>
      </w:pPr>
      <w:r>
        <w:rPr>
          <w:sz w:val="28"/>
        </w:rPr>
        <w:t>Сигналы интерфейса RS–232C подразделяются на следующие классы.</w:t>
      </w:r>
    </w:p>
    <w:p w:rsidR="00413380" w:rsidRDefault="00413380">
      <w:pPr>
        <w:ind w:firstLine="851"/>
        <w:jc w:val="both"/>
        <w:rPr>
          <w:sz w:val="28"/>
        </w:rPr>
      </w:pPr>
      <w:r>
        <w:rPr>
          <w:i/>
          <w:sz w:val="28"/>
        </w:rPr>
        <w:t>Последовательные данные</w:t>
      </w:r>
      <w:r>
        <w:rPr>
          <w:sz w:val="28"/>
        </w:rPr>
        <w:t xml:space="preserve"> (например, </w:t>
      </w:r>
      <w:r>
        <w:rPr>
          <w:i/>
          <w:sz w:val="28"/>
          <w:lang w:val="en-US"/>
        </w:rPr>
        <w:t>TXD</w:t>
      </w:r>
      <w:r>
        <w:rPr>
          <w:i/>
          <w:sz w:val="28"/>
        </w:rPr>
        <w:t xml:space="preserve">, </w:t>
      </w:r>
      <w:r>
        <w:rPr>
          <w:i/>
          <w:sz w:val="28"/>
          <w:lang w:val="en-US"/>
        </w:rPr>
        <w:t>RXD</w:t>
      </w:r>
      <w:r>
        <w:rPr>
          <w:sz w:val="28"/>
        </w:rPr>
        <w:t>). Интерфейс RS–232C обеспечивает два независимых последовательных канала данных: первичный (главный) и вторичный (вспомогательный). Оба канала могут работать в дуплексном режиме, т.е. одновременно осуществляют передачу и прием информации.</w:t>
      </w:r>
    </w:p>
    <w:p w:rsidR="00413380" w:rsidRDefault="00413380">
      <w:pPr>
        <w:ind w:firstLine="851"/>
        <w:jc w:val="both"/>
        <w:rPr>
          <w:sz w:val="28"/>
        </w:rPr>
      </w:pPr>
      <w:r>
        <w:rPr>
          <w:i/>
          <w:sz w:val="28"/>
        </w:rPr>
        <w:t>Управляющие сигналы квитирования</w:t>
      </w:r>
      <w:r>
        <w:rPr>
          <w:sz w:val="28"/>
        </w:rPr>
        <w:t xml:space="preserve"> (например, </w:t>
      </w:r>
      <w:r>
        <w:rPr>
          <w:i/>
          <w:sz w:val="28"/>
          <w:lang w:val="en-US"/>
        </w:rPr>
        <w:t>RTS</w:t>
      </w:r>
      <w:r>
        <w:rPr>
          <w:i/>
          <w:sz w:val="28"/>
        </w:rPr>
        <w:t xml:space="preserve">, </w:t>
      </w:r>
      <w:r>
        <w:rPr>
          <w:i/>
          <w:sz w:val="28"/>
          <w:lang w:val="en-US"/>
        </w:rPr>
        <w:t>CTS</w:t>
      </w:r>
      <w:r>
        <w:rPr>
          <w:sz w:val="28"/>
        </w:rPr>
        <w:t xml:space="preserve">). Сигналы квитирования — средство, с помощью которого обмен сигналами позволяет </w:t>
      </w:r>
      <w:r>
        <w:rPr>
          <w:i/>
          <w:sz w:val="28"/>
          <w:lang w:val="en-US"/>
        </w:rPr>
        <w:t>DTE</w:t>
      </w:r>
      <w:r>
        <w:rPr>
          <w:sz w:val="28"/>
        </w:rPr>
        <w:t xml:space="preserve"> начать диалог с </w:t>
      </w:r>
      <w:r>
        <w:rPr>
          <w:i/>
          <w:sz w:val="28"/>
          <w:lang w:val="en-US"/>
        </w:rPr>
        <w:t>DCE</w:t>
      </w:r>
      <w:r>
        <w:rPr>
          <w:sz w:val="28"/>
        </w:rPr>
        <w:t xml:space="preserve"> до фактической передачи или приема данных по последовательной линии связи.</w:t>
      </w:r>
    </w:p>
    <w:p w:rsidR="00413380" w:rsidRDefault="00413380">
      <w:pPr>
        <w:ind w:firstLine="851"/>
        <w:jc w:val="both"/>
        <w:rPr>
          <w:sz w:val="28"/>
        </w:rPr>
      </w:pPr>
      <w:r>
        <w:rPr>
          <w:i/>
          <w:sz w:val="28"/>
        </w:rPr>
        <w:t>Сигналы синхронизации</w:t>
      </w:r>
      <w:r>
        <w:rPr>
          <w:sz w:val="28"/>
        </w:rPr>
        <w:t xml:space="preserve"> (например, </w:t>
      </w:r>
      <w:r>
        <w:rPr>
          <w:i/>
          <w:sz w:val="28"/>
          <w:lang w:val="en-US"/>
        </w:rPr>
        <w:t>TC</w:t>
      </w:r>
      <w:r>
        <w:rPr>
          <w:sz w:val="28"/>
        </w:rPr>
        <w:t xml:space="preserve">, </w:t>
      </w:r>
      <w:r>
        <w:rPr>
          <w:i/>
          <w:sz w:val="28"/>
          <w:lang w:val="en-US"/>
        </w:rPr>
        <w:t>RC</w:t>
      </w:r>
      <w:r>
        <w:rPr>
          <w:sz w:val="28"/>
        </w:rPr>
        <w:t>). В синхронном режиме (в отличие от более распространенного асинхронного) между устройствами необходимо передавать сигналы синхронизации, которые упрощают синхронизм принимаемого сигнала в целях его декодирования.</w:t>
      </w:r>
    </w:p>
    <w:p w:rsidR="00413380" w:rsidRDefault="00413380">
      <w:pPr>
        <w:ind w:firstLine="851"/>
        <w:jc w:val="both"/>
        <w:rPr>
          <w:sz w:val="28"/>
        </w:rPr>
      </w:pPr>
      <w:r>
        <w:rPr>
          <w:sz w:val="28"/>
        </w:rPr>
        <w:t xml:space="preserve">На практике вспомогательный канал RS–232C применяется редко, и в асинхронном режиме вместо 25 линий используются 9 линий </w:t>
      </w:r>
    </w:p>
    <w:p w:rsidR="00413380" w:rsidRDefault="00413380">
      <w:pPr>
        <w:jc w:val="both"/>
        <w:rPr>
          <w:sz w:val="28"/>
        </w:rPr>
      </w:pPr>
      <w:r>
        <w:rPr>
          <w:sz w:val="28"/>
        </w:rPr>
        <w:t>(таблица 1.6).</w:t>
      </w:r>
    </w:p>
    <w:p w:rsidR="00413380" w:rsidRDefault="00413380">
      <w:pPr>
        <w:jc w:val="both"/>
        <w:rPr>
          <w:sz w:val="28"/>
        </w:rPr>
      </w:pPr>
    </w:p>
    <w:p w:rsidR="00413380" w:rsidRDefault="00413380">
      <w:pPr>
        <w:jc w:val="both"/>
        <w:rPr>
          <w:sz w:val="28"/>
        </w:rPr>
      </w:pPr>
    </w:p>
    <w:p w:rsidR="00413380" w:rsidRDefault="00413380">
      <w:pPr>
        <w:jc w:val="both"/>
        <w:rPr>
          <w:sz w:val="28"/>
        </w:rPr>
      </w:pPr>
    </w:p>
    <w:p w:rsidR="00413380" w:rsidRDefault="00413380">
      <w:pPr>
        <w:jc w:val="both"/>
        <w:rPr>
          <w:sz w:val="28"/>
        </w:rPr>
      </w:pPr>
    </w:p>
    <w:p w:rsidR="00413380" w:rsidRDefault="00413380">
      <w:pPr>
        <w:pStyle w:val="TableofFigures"/>
        <w:jc w:val="both"/>
        <w:rPr>
          <w:sz w:val="28"/>
        </w:rPr>
      </w:pPr>
      <w:bookmarkStart w:id="7" w:name="_Toc374633058"/>
      <w:bookmarkStart w:id="8" w:name="_Toc374695013"/>
      <w:bookmarkStart w:id="9" w:name="_Toc374716108"/>
      <w:bookmarkStart w:id="10" w:name="_Toc374716529"/>
      <w:r>
        <w:rPr>
          <w:sz w:val="28"/>
        </w:rPr>
        <w:t>Таблица 1.6 Основные линии интерфейса RS–232C.</w:t>
      </w:r>
      <w:bookmarkEnd w:id="7"/>
      <w:bookmarkEnd w:id="8"/>
      <w:bookmarkEnd w:id="9"/>
      <w:bookmarkEnd w:id="10"/>
      <w:r>
        <w:rPr>
          <w:sz w:val="28"/>
        </w:rPr>
        <w:t xml:space="preserve"> </w:t>
      </w:r>
    </w:p>
    <w:tbl>
      <w:tblPr>
        <w:tblW w:w="0" w:type="auto"/>
        <w:tblLayout w:type="fixed"/>
        <w:tblLook w:val="0020" w:firstRow="1" w:lastRow="0" w:firstColumn="0" w:lastColumn="0" w:noHBand="0" w:noVBand="0"/>
      </w:tblPr>
      <w:tblGrid>
        <w:gridCol w:w="1526"/>
        <w:gridCol w:w="1444"/>
        <w:gridCol w:w="5075"/>
      </w:tblGrid>
      <w:tr w:rsidR="00413380">
        <w:tc>
          <w:tcPr>
            <w:tcW w:w="152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Номер контакта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Сигнал</w:t>
            </w:r>
          </w:p>
        </w:tc>
        <w:tc>
          <w:tcPr>
            <w:tcW w:w="50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13380" w:rsidRDefault="0041338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Выполняемая функция</w:t>
            </w:r>
          </w:p>
        </w:tc>
      </w:tr>
      <w:tr w:rsidR="00413380">
        <w:tc>
          <w:tcPr>
            <w:tcW w:w="1526" w:type="dxa"/>
            <w:tcBorders>
              <w:left w:val="single" w:sz="12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</w:p>
        </w:tc>
        <w:tc>
          <w:tcPr>
            <w:tcW w:w="1444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FG</w:t>
            </w:r>
          </w:p>
        </w:tc>
        <w:tc>
          <w:tcPr>
            <w:tcW w:w="5075" w:type="dxa"/>
            <w:tcBorders>
              <w:left w:val="single" w:sz="6" w:space="0" w:color="000000"/>
              <w:right w:val="single" w:sz="12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Подключение земли к стойке или шасси оборудования</w:t>
            </w:r>
          </w:p>
        </w:tc>
      </w:tr>
      <w:tr w:rsidR="00413380">
        <w:tc>
          <w:tcPr>
            <w:tcW w:w="1526" w:type="dxa"/>
            <w:tcBorders>
              <w:left w:val="single" w:sz="12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2</w:t>
            </w:r>
          </w:p>
        </w:tc>
        <w:tc>
          <w:tcPr>
            <w:tcW w:w="1444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TXD</w:t>
            </w:r>
          </w:p>
        </w:tc>
        <w:tc>
          <w:tcPr>
            <w:tcW w:w="5075" w:type="dxa"/>
            <w:tcBorders>
              <w:left w:val="single" w:sz="6" w:space="0" w:color="000000"/>
              <w:right w:val="single" w:sz="12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Последовательные данные, передаваемые от </w:t>
            </w:r>
            <w:r>
              <w:rPr>
                <w:i/>
                <w:sz w:val="28"/>
                <w:lang w:val="en-US"/>
              </w:rPr>
              <w:t>DTE</w:t>
            </w:r>
            <w:r>
              <w:rPr>
                <w:sz w:val="28"/>
              </w:rPr>
              <w:t xml:space="preserve"> к </w:t>
            </w:r>
            <w:r>
              <w:rPr>
                <w:i/>
                <w:sz w:val="28"/>
                <w:lang w:val="en-US"/>
              </w:rPr>
              <w:t>DCE</w:t>
            </w:r>
          </w:p>
        </w:tc>
      </w:tr>
      <w:tr w:rsidR="00413380">
        <w:tc>
          <w:tcPr>
            <w:tcW w:w="1526" w:type="dxa"/>
            <w:tcBorders>
              <w:left w:val="single" w:sz="12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3</w:t>
            </w:r>
          </w:p>
        </w:tc>
        <w:tc>
          <w:tcPr>
            <w:tcW w:w="1444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RXD</w:t>
            </w:r>
          </w:p>
        </w:tc>
        <w:tc>
          <w:tcPr>
            <w:tcW w:w="5075" w:type="dxa"/>
            <w:tcBorders>
              <w:left w:val="single" w:sz="6" w:space="0" w:color="000000"/>
              <w:right w:val="single" w:sz="12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Последовательные данные, принимаемые </w:t>
            </w:r>
            <w:r>
              <w:rPr>
                <w:i/>
                <w:sz w:val="28"/>
                <w:lang w:val="en-US"/>
              </w:rPr>
              <w:t>DTE</w:t>
            </w:r>
            <w:r>
              <w:rPr>
                <w:sz w:val="28"/>
              </w:rPr>
              <w:t xml:space="preserve"> от </w:t>
            </w:r>
            <w:r>
              <w:rPr>
                <w:i/>
                <w:sz w:val="28"/>
                <w:lang w:val="en-US"/>
              </w:rPr>
              <w:t>DCE</w:t>
            </w:r>
          </w:p>
        </w:tc>
      </w:tr>
      <w:tr w:rsidR="00413380">
        <w:tc>
          <w:tcPr>
            <w:tcW w:w="1526" w:type="dxa"/>
            <w:tcBorders>
              <w:left w:val="single" w:sz="12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4</w:t>
            </w:r>
          </w:p>
        </w:tc>
        <w:tc>
          <w:tcPr>
            <w:tcW w:w="1444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RTS</w:t>
            </w:r>
          </w:p>
        </w:tc>
        <w:tc>
          <w:tcPr>
            <w:tcW w:w="5075" w:type="dxa"/>
            <w:tcBorders>
              <w:left w:val="single" w:sz="6" w:space="0" w:color="000000"/>
              <w:right w:val="single" w:sz="12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Требование </w:t>
            </w:r>
            <w:r>
              <w:rPr>
                <w:i/>
                <w:sz w:val="28"/>
                <w:lang w:val="en-US"/>
              </w:rPr>
              <w:t>DTE</w:t>
            </w:r>
            <w:r>
              <w:rPr>
                <w:sz w:val="28"/>
              </w:rPr>
              <w:t xml:space="preserve"> послать данные к </w:t>
            </w:r>
            <w:r>
              <w:rPr>
                <w:i/>
                <w:sz w:val="28"/>
                <w:lang w:val="en-US"/>
              </w:rPr>
              <w:t>DCE</w:t>
            </w:r>
          </w:p>
        </w:tc>
      </w:tr>
      <w:tr w:rsidR="00413380">
        <w:tc>
          <w:tcPr>
            <w:tcW w:w="1526" w:type="dxa"/>
            <w:tcBorders>
              <w:left w:val="single" w:sz="12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5</w:t>
            </w:r>
          </w:p>
        </w:tc>
        <w:tc>
          <w:tcPr>
            <w:tcW w:w="1444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CTS</w:t>
            </w:r>
          </w:p>
        </w:tc>
        <w:tc>
          <w:tcPr>
            <w:tcW w:w="5075" w:type="dxa"/>
            <w:tcBorders>
              <w:left w:val="single" w:sz="6" w:space="0" w:color="000000"/>
              <w:right w:val="single" w:sz="12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Готовность </w:t>
            </w:r>
            <w:r>
              <w:rPr>
                <w:i/>
                <w:sz w:val="28"/>
                <w:lang w:val="en-US"/>
              </w:rPr>
              <w:t>DCE</w:t>
            </w:r>
            <w:r>
              <w:rPr>
                <w:sz w:val="28"/>
              </w:rPr>
              <w:t xml:space="preserve"> принимать данные от </w:t>
            </w:r>
            <w:r>
              <w:rPr>
                <w:i/>
                <w:sz w:val="28"/>
                <w:lang w:val="en-US"/>
              </w:rPr>
              <w:t>DTE</w:t>
            </w:r>
          </w:p>
        </w:tc>
      </w:tr>
      <w:tr w:rsidR="00413380">
        <w:tc>
          <w:tcPr>
            <w:tcW w:w="1526" w:type="dxa"/>
            <w:tcBorders>
              <w:left w:val="single" w:sz="12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6</w:t>
            </w:r>
          </w:p>
        </w:tc>
        <w:tc>
          <w:tcPr>
            <w:tcW w:w="1444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DSR</w:t>
            </w:r>
          </w:p>
        </w:tc>
        <w:tc>
          <w:tcPr>
            <w:tcW w:w="5075" w:type="dxa"/>
            <w:tcBorders>
              <w:left w:val="single" w:sz="6" w:space="0" w:color="000000"/>
              <w:right w:val="single" w:sz="12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Сообщение </w:t>
            </w:r>
            <w:r>
              <w:rPr>
                <w:i/>
                <w:sz w:val="28"/>
                <w:lang w:val="en-US"/>
              </w:rPr>
              <w:t>DCE</w:t>
            </w:r>
            <w:r>
              <w:rPr>
                <w:sz w:val="28"/>
              </w:rPr>
              <w:t xml:space="preserve"> о том, что связь установлена</w:t>
            </w:r>
          </w:p>
        </w:tc>
      </w:tr>
      <w:tr w:rsidR="00413380">
        <w:tc>
          <w:tcPr>
            <w:tcW w:w="1526" w:type="dxa"/>
            <w:tcBorders>
              <w:left w:val="single" w:sz="12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7</w:t>
            </w:r>
          </w:p>
        </w:tc>
        <w:tc>
          <w:tcPr>
            <w:tcW w:w="1444" w:type="dxa"/>
            <w:tcBorders>
              <w:left w:val="single" w:sz="6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SG</w:t>
            </w:r>
          </w:p>
        </w:tc>
        <w:tc>
          <w:tcPr>
            <w:tcW w:w="5075" w:type="dxa"/>
            <w:tcBorders>
              <w:left w:val="single" w:sz="6" w:space="0" w:color="000000"/>
              <w:right w:val="single" w:sz="12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sz w:val="28"/>
              </w:rPr>
              <w:t>Возвратный тракт общего сигнала (земли)</w:t>
            </w:r>
          </w:p>
        </w:tc>
      </w:tr>
      <w:tr w:rsidR="00413380">
        <w:tc>
          <w:tcPr>
            <w:tcW w:w="152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8</w:t>
            </w:r>
          </w:p>
        </w:tc>
        <w:tc>
          <w:tcPr>
            <w:tcW w:w="1444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13380" w:rsidRDefault="00413380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DCD</w:t>
            </w:r>
          </w:p>
        </w:tc>
        <w:tc>
          <w:tcPr>
            <w:tcW w:w="5075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13380" w:rsidRDefault="00413380">
            <w:pPr>
              <w:jc w:val="both"/>
              <w:rPr>
                <w:sz w:val="28"/>
              </w:rPr>
            </w:pPr>
            <w:r>
              <w:rPr>
                <w:i/>
                <w:sz w:val="28"/>
                <w:lang w:val="en-US"/>
              </w:rPr>
              <w:t>DTE</w:t>
            </w:r>
            <w:r>
              <w:rPr>
                <w:sz w:val="28"/>
              </w:rPr>
              <w:t xml:space="preserve"> работает и </w:t>
            </w:r>
            <w:r>
              <w:rPr>
                <w:i/>
                <w:sz w:val="28"/>
                <w:lang w:val="en-US"/>
              </w:rPr>
              <w:t>DCE</w:t>
            </w:r>
            <w:r>
              <w:rPr>
                <w:sz w:val="28"/>
              </w:rPr>
              <w:t xml:space="preserve"> может подключится к каналу связи </w:t>
            </w:r>
          </w:p>
        </w:tc>
      </w:tr>
    </w:tbl>
    <w:p w:rsidR="00413380" w:rsidRDefault="00413380">
      <w:pPr>
        <w:ind w:firstLine="851"/>
        <w:jc w:val="both"/>
        <w:rPr>
          <w:sz w:val="28"/>
        </w:rPr>
      </w:pPr>
    </w:p>
    <w:p w:rsidR="00413380" w:rsidRDefault="00413380">
      <w:pPr>
        <w:ind w:firstLine="851"/>
        <w:jc w:val="both"/>
        <w:rPr>
          <w:sz w:val="28"/>
        </w:rPr>
      </w:pPr>
    </w:p>
    <w:p w:rsidR="00413380" w:rsidRDefault="00413380">
      <w:pPr>
        <w:ind w:firstLine="851"/>
        <w:jc w:val="both"/>
        <w:rPr>
          <w:sz w:val="28"/>
        </w:rPr>
      </w:pPr>
    </w:p>
    <w:p w:rsidR="00413380" w:rsidRDefault="00413380">
      <w:pPr>
        <w:ind w:firstLine="851"/>
        <w:jc w:val="both"/>
        <w:rPr>
          <w:sz w:val="28"/>
        </w:rPr>
      </w:pPr>
    </w:p>
    <w:p w:rsidR="00413380" w:rsidRDefault="00413380">
      <w:pPr>
        <w:pStyle w:val="Heading1"/>
        <w:jc w:val="center"/>
      </w:pPr>
      <w:bookmarkStart w:id="11" w:name="_Toc374695014"/>
      <w:bookmarkStart w:id="12" w:name="_Toc374716109"/>
    </w:p>
    <w:p w:rsidR="00413380" w:rsidRDefault="00413380"/>
    <w:p w:rsidR="00413380" w:rsidRDefault="00413380"/>
    <w:p w:rsidR="00413380" w:rsidRDefault="00413380"/>
    <w:p w:rsidR="00413380" w:rsidRDefault="00413380">
      <w:pPr>
        <w:pStyle w:val="Heading1"/>
        <w:jc w:val="center"/>
      </w:pPr>
      <w:r>
        <w:t>Виды сигналов</w:t>
      </w:r>
      <w:bookmarkEnd w:id="11"/>
      <w:bookmarkEnd w:id="12"/>
    </w:p>
    <w:p w:rsidR="00413380" w:rsidRDefault="00413380"/>
    <w:p w:rsidR="00413380" w:rsidRDefault="00413380">
      <w:pPr>
        <w:ind w:firstLine="851"/>
        <w:jc w:val="both"/>
        <w:rPr>
          <w:sz w:val="28"/>
        </w:rPr>
      </w:pPr>
      <w:r>
        <w:rPr>
          <w:sz w:val="28"/>
        </w:rPr>
        <w:t xml:space="preserve">В большинстве схем, содержащих интерфейс RS–232C, данные передаются асинхронно, т.е. в виде последовательности пакета данных. Каждый пакет содержит один символ кода </w:t>
      </w:r>
      <w:r>
        <w:rPr>
          <w:sz w:val="28"/>
          <w:lang w:val="en-US"/>
        </w:rPr>
        <w:t>ASCII</w:t>
      </w:r>
      <w:r>
        <w:rPr>
          <w:sz w:val="28"/>
        </w:rPr>
        <w:t>, причем информация в пакете достаточна для его декодирования без отдельного сигнала синхронизации.</w:t>
      </w:r>
    </w:p>
    <w:p w:rsidR="00413380" w:rsidRDefault="00413380">
      <w:pPr>
        <w:ind w:firstLine="851"/>
        <w:jc w:val="both"/>
        <w:rPr>
          <w:sz w:val="28"/>
        </w:rPr>
      </w:pPr>
      <w:r>
        <w:rPr>
          <w:sz w:val="28"/>
        </w:rPr>
        <w:t xml:space="preserve">Символы кода </w:t>
      </w:r>
      <w:r>
        <w:rPr>
          <w:sz w:val="28"/>
          <w:lang w:val="en-US"/>
        </w:rPr>
        <w:t>ASCII</w:t>
      </w:r>
      <w:r>
        <w:rPr>
          <w:sz w:val="28"/>
        </w:rPr>
        <w:t xml:space="preserve"> представляются семью битами, например буква </w:t>
      </w:r>
      <w:r>
        <w:rPr>
          <w:b/>
          <w:sz w:val="28"/>
        </w:rPr>
        <w:t>А</w:t>
      </w:r>
      <w:r>
        <w:rPr>
          <w:sz w:val="28"/>
        </w:rPr>
        <w:t xml:space="preserve"> имеет код 1000001. Чтобы передать букву </w:t>
      </w:r>
      <w:r>
        <w:rPr>
          <w:b/>
          <w:sz w:val="28"/>
        </w:rPr>
        <w:t>А</w:t>
      </w:r>
      <w:r>
        <w:rPr>
          <w:sz w:val="28"/>
        </w:rPr>
        <w:t xml:space="preserve"> по интерфейсу RS–232C, необходимо ввести дополнительные биты, обозначающие начало и конец пакета. Кроме того, желательно добавить лишний бит для простого контроля ошибок по паритету (четности).</w:t>
      </w:r>
    </w:p>
    <w:p w:rsidR="00413380" w:rsidRDefault="00413380">
      <w:pPr>
        <w:ind w:firstLine="851"/>
        <w:jc w:val="both"/>
        <w:rPr>
          <w:sz w:val="28"/>
        </w:rPr>
      </w:pPr>
      <w:r>
        <w:rPr>
          <w:sz w:val="28"/>
        </w:rPr>
        <w:t xml:space="preserve">Наиболее широко распространен формат, включающий в себя один стартовый бит, один бит паритета и два стоповых бита. Начало пакета данных всегда отмечает низкий уровень стартового бита. После него следует 7 бит данных символа кода </w:t>
      </w:r>
      <w:r>
        <w:rPr>
          <w:sz w:val="28"/>
          <w:lang w:val="en-US"/>
        </w:rPr>
        <w:t>ASCII</w:t>
      </w:r>
      <w:r>
        <w:rPr>
          <w:sz w:val="28"/>
        </w:rPr>
        <w:t xml:space="preserve">. Бит четности содержит 1 или 0 так, чтобы общее число единиц в 8–битной группе было нечетным. Последним передаются два стоповых бита, представленных высоким уровнем напряжения. Эквивалентный ТТЛ–сигнал при передаче буквы </w:t>
      </w:r>
      <w:r>
        <w:rPr>
          <w:b/>
          <w:sz w:val="28"/>
        </w:rPr>
        <w:t>А</w:t>
      </w:r>
      <w:r>
        <w:rPr>
          <w:sz w:val="28"/>
        </w:rPr>
        <w:t xml:space="preserve"> показан на рис. 2.</w:t>
      </w:r>
    </w:p>
    <w:p w:rsidR="00413380" w:rsidRDefault="00413380">
      <w:pPr>
        <w:ind w:firstLine="851"/>
        <w:jc w:val="both"/>
        <w:rPr>
          <w:sz w:val="28"/>
        </w:rPr>
      </w:pPr>
    </w:p>
    <w:p w:rsidR="00413380" w:rsidRDefault="00413380">
      <w:pPr>
        <w:ind w:right="43"/>
        <w:jc w:val="both"/>
        <w:rPr>
          <w:sz w:val="28"/>
        </w:rPr>
      </w:pPr>
    </w:p>
    <w:p w:rsidR="00413380" w:rsidRDefault="00413380">
      <w:pPr>
        <w:pStyle w:val="TableofFigures"/>
        <w:jc w:val="both"/>
        <w:rPr>
          <w:sz w:val="28"/>
        </w:rPr>
      </w:pPr>
      <w:bookmarkStart w:id="13" w:name="_Toc374633060"/>
      <w:bookmarkStart w:id="14" w:name="_Toc374695015"/>
      <w:bookmarkStart w:id="15" w:name="_Toc374716110"/>
      <w:bookmarkStart w:id="16" w:name="_Toc374716530"/>
      <w:r>
        <w:rPr>
          <w:sz w:val="28"/>
        </w:rPr>
        <w:t>Рис. 2. Представление кода буквы А сигнальными уровнями ТТЛ.</w:t>
      </w:r>
      <w:bookmarkEnd w:id="13"/>
      <w:bookmarkEnd w:id="14"/>
      <w:bookmarkEnd w:id="15"/>
      <w:bookmarkEnd w:id="16"/>
    </w:p>
    <w:p w:rsidR="00413380" w:rsidRDefault="00413380"/>
    <w:p w:rsidR="00413380" w:rsidRDefault="00413380"/>
    <w:p w:rsidR="00413380" w:rsidRDefault="00413380">
      <w:pPr>
        <w:ind w:right="43" w:firstLine="851"/>
        <w:jc w:val="both"/>
        <w:rPr>
          <w:sz w:val="28"/>
        </w:rPr>
      </w:pPr>
    </w:p>
    <w:p w:rsidR="00413380" w:rsidRDefault="00413380">
      <w:pPr>
        <w:ind w:right="43" w:firstLine="851"/>
        <w:jc w:val="both"/>
        <w:rPr>
          <w:sz w:val="28"/>
        </w:rPr>
      </w:pPr>
      <w:r>
        <w:rPr>
          <w:sz w:val="28"/>
        </w:rPr>
        <w:t>Таким образом, полное асинхронно передаваемое слово состоит из 11 бит (фактически данные содержат только 7 бит) и записывается в виде 01000001011.</w:t>
      </w:r>
    </w:p>
    <w:p w:rsidR="00413380" w:rsidRDefault="00413380">
      <w:pPr>
        <w:ind w:right="43" w:firstLine="851"/>
        <w:jc w:val="both"/>
        <w:rPr>
          <w:sz w:val="28"/>
        </w:rPr>
      </w:pPr>
      <w:r>
        <w:rPr>
          <w:sz w:val="28"/>
        </w:rPr>
        <w:t xml:space="preserve">Используемые в интерфейсе RS–232C уровни сигналов отличаются от уровней сигналов, действующих в компьютере. Логический 0 </w:t>
      </w:r>
      <w:r>
        <w:rPr>
          <w:i/>
          <w:sz w:val="28"/>
        </w:rPr>
        <w:t>(</w:t>
      </w:r>
      <w:r>
        <w:rPr>
          <w:i/>
          <w:sz w:val="28"/>
          <w:lang w:val="en-US"/>
        </w:rPr>
        <w:t>SPACE</w:t>
      </w:r>
      <w:r>
        <w:rPr>
          <w:i/>
          <w:sz w:val="28"/>
        </w:rPr>
        <w:t>)</w:t>
      </w:r>
      <w:r>
        <w:rPr>
          <w:sz w:val="28"/>
        </w:rPr>
        <w:t xml:space="preserve"> представляется положительным напряжением в диапазоне от +3 до +25 В, логическая 1 </w:t>
      </w:r>
      <w:r>
        <w:rPr>
          <w:i/>
          <w:sz w:val="28"/>
        </w:rPr>
        <w:t>(</w:t>
      </w:r>
      <w:r>
        <w:rPr>
          <w:i/>
          <w:sz w:val="28"/>
          <w:lang w:val="en-US"/>
        </w:rPr>
        <w:t>MARK</w:t>
      </w:r>
      <w:r>
        <w:rPr>
          <w:i/>
          <w:sz w:val="28"/>
        </w:rPr>
        <w:t>)</w:t>
      </w:r>
      <w:r>
        <w:rPr>
          <w:sz w:val="28"/>
        </w:rPr>
        <w:t xml:space="preserve"> — отрицательным  напряжением в диапазоне от –3 до –25 В. На рис. 3 показан сигнал в том виде, в каком он существует на линиях </w:t>
      </w:r>
      <w:r>
        <w:rPr>
          <w:i/>
          <w:sz w:val="28"/>
          <w:lang w:val="en-US"/>
        </w:rPr>
        <w:t>TXD</w:t>
      </w:r>
      <w:r>
        <w:rPr>
          <w:sz w:val="28"/>
        </w:rPr>
        <w:t xml:space="preserve"> и </w:t>
      </w:r>
      <w:r>
        <w:rPr>
          <w:i/>
          <w:sz w:val="28"/>
          <w:lang w:val="en-US"/>
        </w:rPr>
        <w:t>RXD</w:t>
      </w:r>
      <w:r>
        <w:rPr>
          <w:sz w:val="28"/>
        </w:rPr>
        <w:t xml:space="preserve"> интерфейса RS–232C. </w:t>
      </w:r>
    </w:p>
    <w:p w:rsidR="00413380" w:rsidRDefault="00413380">
      <w:pPr>
        <w:ind w:right="43" w:firstLine="851"/>
        <w:jc w:val="both"/>
        <w:rPr>
          <w:sz w:val="28"/>
        </w:rPr>
      </w:pPr>
    </w:p>
    <w:p w:rsidR="00413380" w:rsidRDefault="00413380">
      <w:pPr>
        <w:pStyle w:val="TableofFigures"/>
        <w:jc w:val="both"/>
        <w:rPr>
          <w:sz w:val="28"/>
        </w:rPr>
      </w:pPr>
      <w:bookmarkStart w:id="17" w:name="_Toc374716111"/>
      <w:bookmarkStart w:id="18" w:name="_Toc374716531"/>
      <w:r>
        <w:rPr>
          <w:sz w:val="28"/>
        </w:rPr>
        <w:t xml:space="preserve">Рис. 3. Вид кода буквы А на сигнальных линиях </w:t>
      </w:r>
      <w:r>
        <w:rPr>
          <w:i/>
          <w:sz w:val="28"/>
          <w:lang w:val="en-US"/>
        </w:rPr>
        <w:t>TXD</w:t>
      </w:r>
      <w:r>
        <w:rPr>
          <w:sz w:val="28"/>
        </w:rPr>
        <w:t xml:space="preserve"> и </w:t>
      </w:r>
      <w:r>
        <w:rPr>
          <w:i/>
          <w:sz w:val="28"/>
          <w:lang w:val="en-US"/>
        </w:rPr>
        <w:t>RXD</w:t>
      </w:r>
      <w:r>
        <w:rPr>
          <w:sz w:val="28"/>
        </w:rPr>
        <w:t>.</w:t>
      </w:r>
      <w:bookmarkEnd w:id="17"/>
      <w:bookmarkEnd w:id="18"/>
    </w:p>
    <w:p w:rsidR="00413380" w:rsidRDefault="00413380"/>
    <w:p w:rsidR="00413380" w:rsidRDefault="00413380"/>
    <w:p w:rsidR="00413380" w:rsidRDefault="00413380"/>
    <w:p w:rsidR="00413380" w:rsidRDefault="00413380"/>
    <w:p w:rsidR="00413380" w:rsidRDefault="00413380">
      <w:pPr>
        <w:jc w:val="both"/>
        <w:rPr>
          <w:rFonts w:ascii="Arial" w:hAnsi="Arial"/>
          <w:b/>
          <w:sz w:val="28"/>
        </w:rPr>
      </w:pPr>
    </w:p>
    <w:p w:rsidR="00413380" w:rsidRDefault="00413380">
      <w:pPr>
        <w:ind w:right="43" w:firstLine="851"/>
        <w:jc w:val="both"/>
        <w:rPr>
          <w:sz w:val="28"/>
        </w:rPr>
      </w:pPr>
      <w:r>
        <w:rPr>
          <w:sz w:val="28"/>
        </w:rPr>
        <w:t xml:space="preserve">Сдвиг уровня, т.е. преобразование ТТЛ–уровней в уровни интерфейса RS–232C и наоборот производится специальными микросхемами </w:t>
      </w:r>
      <w:r>
        <w:rPr>
          <w:i/>
          <w:sz w:val="28"/>
        </w:rPr>
        <w:t>драйвера линии и приемника линии</w:t>
      </w:r>
      <w:r>
        <w:rPr>
          <w:sz w:val="28"/>
        </w:rPr>
        <w:t>.</w:t>
      </w:r>
    </w:p>
    <w:p w:rsidR="00413380" w:rsidRDefault="00413380">
      <w:pPr>
        <w:ind w:right="43" w:firstLine="851"/>
        <w:jc w:val="both"/>
        <w:rPr>
          <w:sz w:val="28"/>
        </w:rPr>
      </w:pPr>
      <w:r>
        <w:rPr>
          <w:sz w:val="28"/>
        </w:rPr>
        <w:t xml:space="preserve">На рис. 4 представлен микрокомпьютерный интерфейс RS–232C. Программируемая микросхема </w:t>
      </w:r>
      <w:r>
        <w:rPr>
          <w:i/>
          <w:sz w:val="28"/>
          <w:lang w:val="en-US"/>
        </w:rPr>
        <w:t>DD</w:t>
      </w:r>
      <w:r>
        <w:rPr>
          <w:i/>
          <w:sz w:val="28"/>
        </w:rPr>
        <w:t>1</w:t>
      </w:r>
      <w:r>
        <w:rPr>
          <w:sz w:val="28"/>
        </w:rPr>
        <w:t xml:space="preserve"> последовательного ввода осуществляет параллельно–последовательные и последовательно–параллельные преобразования данных. Микросхемы </w:t>
      </w:r>
      <w:r>
        <w:rPr>
          <w:i/>
          <w:sz w:val="28"/>
          <w:lang w:val="en-US"/>
        </w:rPr>
        <w:t>DD</w:t>
      </w:r>
      <w:r>
        <w:rPr>
          <w:i/>
          <w:sz w:val="28"/>
        </w:rPr>
        <w:t>2</w:t>
      </w:r>
      <w:r>
        <w:rPr>
          <w:sz w:val="28"/>
        </w:rPr>
        <w:t xml:space="preserve"> и </w:t>
      </w:r>
      <w:r>
        <w:rPr>
          <w:i/>
          <w:sz w:val="28"/>
          <w:lang w:val="en-US"/>
        </w:rPr>
        <w:t>DD</w:t>
      </w:r>
      <w:r>
        <w:rPr>
          <w:i/>
          <w:sz w:val="28"/>
        </w:rPr>
        <w:t>3</w:t>
      </w:r>
      <w:r>
        <w:rPr>
          <w:sz w:val="28"/>
        </w:rPr>
        <w:t xml:space="preserve">  производят сдвиг уровней для трех выходных сигналов </w:t>
      </w:r>
      <w:r>
        <w:rPr>
          <w:i/>
          <w:sz w:val="28"/>
          <w:lang w:val="en-US"/>
        </w:rPr>
        <w:t>TXD</w:t>
      </w:r>
      <w:r>
        <w:rPr>
          <w:i/>
          <w:sz w:val="28"/>
        </w:rPr>
        <w:t xml:space="preserve">, </w:t>
      </w:r>
      <w:r>
        <w:rPr>
          <w:i/>
          <w:sz w:val="28"/>
          <w:lang w:val="en-US"/>
        </w:rPr>
        <w:t>RTS</w:t>
      </w:r>
      <w:r>
        <w:rPr>
          <w:i/>
          <w:sz w:val="28"/>
        </w:rPr>
        <w:t xml:space="preserve">, </w:t>
      </w:r>
      <w:r>
        <w:rPr>
          <w:i/>
          <w:sz w:val="28"/>
          <w:lang w:val="en-US"/>
        </w:rPr>
        <w:t>DTR</w:t>
      </w:r>
      <w:r>
        <w:rPr>
          <w:sz w:val="28"/>
        </w:rPr>
        <w:t xml:space="preserve">, а микросхема </w:t>
      </w:r>
      <w:r>
        <w:rPr>
          <w:i/>
          <w:sz w:val="28"/>
          <w:lang w:val="en-US"/>
        </w:rPr>
        <w:t>DD</w:t>
      </w:r>
      <w:r>
        <w:rPr>
          <w:i/>
          <w:sz w:val="28"/>
        </w:rPr>
        <w:t>4</w:t>
      </w:r>
      <w:r>
        <w:rPr>
          <w:sz w:val="28"/>
        </w:rPr>
        <w:t xml:space="preserve"> — для трех входных сигналов </w:t>
      </w:r>
      <w:r>
        <w:rPr>
          <w:i/>
          <w:sz w:val="28"/>
          <w:lang w:val="en-US"/>
        </w:rPr>
        <w:t>RXD</w:t>
      </w:r>
      <w:r>
        <w:rPr>
          <w:i/>
          <w:sz w:val="28"/>
        </w:rPr>
        <w:t xml:space="preserve">, </w:t>
      </w:r>
      <w:r>
        <w:rPr>
          <w:i/>
          <w:sz w:val="28"/>
          <w:lang w:val="en-US"/>
        </w:rPr>
        <w:t>CTS</w:t>
      </w:r>
      <w:r>
        <w:rPr>
          <w:i/>
          <w:sz w:val="28"/>
        </w:rPr>
        <w:t xml:space="preserve">, </w:t>
      </w:r>
      <w:r>
        <w:rPr>
          <w:i/>
          <w:sz w:val="28"/>
          <w:lang w:val="en-US"/>
        </w:rPr>
        <w:t>DSR</w:t>
      </w:r>
      <w:r>
        <w:rPr>
          <w:sz w:val="28"/>
        </w:rPr>
        <w:t xml:space="preserve">. Микросхемы </w:t>
      </w:r>
      <w:r>
        <w:rPr>
          <w:i/>
          <w:sz w:val="28"/>
          <w:lang w:val="en-US"/>
        </w:rPr>
        <w:t>DD</w:t>
      </w:r>
      <w:r>
        <w:rPr>
          <w:i/>
          <w:sz w:val="28"/>
        </w:rPr>
        <w:t>2</w:t>
      </w:r>
      <w:r>
        <w:rPr>
          <w:sz w:val="28"/>
        </w:rPr>
        <w:t xml:space="preserve"> и </w:t>
      </w:r>
      <w:r>
        <w:rPr>
          <w:i/>
          <w:sz w:val="28"/>
          <w:lang w:val="en-US"/>
        </w:rPr>
        <w:t>DD</w:t>
      </w:r>
      <w:r>
        <w:rPr>
          <w:i/>
          <w:sz w:val="28"/>
        </w:rPr>
        <w:t>3</w:t>
      </w:r>
      <w:r>
        <w:rPr>
          <w:sz w:val="28"/>
        </w:rPr>
        <w:t xml:space="preserve"> требуют напряжения питания </w:t>
      </w:r>
      <w:r>
        <w:rPr>
          <w:sz w:val="28"/>
        </w:rPr>
        <w:sym w:font="Times New Roman" w:char="00B1"/>
      </w:r>
      <w:r>
        <w:rPr>
          <w:sz w:val="28"/>
        </w:rPr>
        <w:t>12 В.</w:t>
      </w:r>
    </w:p>
    <w:p w:rsidR="00413380" w:rsidRDefault="00BD6B90">
      <w:pPr>
        <w:ind w:right="43"/>
        <w:jc w:val="both"/>
        <w:rPr>
          <w:sz w:val="28"/>
        </w:rPr>
      </w:pPr>
      <w:r>
        <w:rPr>
          <w:sz w:val="28"/>
        </w:rPr>
        <w:pict>
          <v:shape id="_x0000_i1026" type="#_x0000_t75" style="width:327pt;height:405.75pt">
            <v:imagedata r:id="rId8" o:title=""/>
          </v:shape>
        </w:pict>
      </w:r>
    </w:p>
    <w:p w:rsidR="00413380" w:rsidRDefault="00413380">
      <w:pPr>
        <w:pStyle w:val="TableofFigures"/>
        <w:jc w:val="both"/>
        <w:rPr>
          <w:sz w:val="28"/>
        </w:rPr>
      </w:pPr>
      <w:bookmarkStart w:id="19" w:name="_Toc374716112"/>
      <w:bookmarkStart w:id="20" w:name="_Toc374716532"/>
      <w:r>
        <w:rPr>
          <w:sz w:val="28"/>
        </w:rPr>
        <w:t>Рис. 4. Схема интерфейса RS–232C.</w:t>
      </w:r>
      <w:bookmarkEnd w:id="19"/>
      <w:bookmarkEnd w:id="20"/>
    </w:p>
    <w:p w:rsidR="00413380" w:rsidRDefault="00413380"/>
    <w:p w:rsidR="00413380" w:rsidRDefault="00413380"/>
    <w:p w:rsidR="00413380" w:rsidRDefault="00413380">
      <w:pPr>
        <w:pStyle w:val="Heading1"/>
        <w:jc w:val="center"/>
      </w:pPr>
      <w:bookmarkStart w:id="21" w:name="_Toc374695016"/>
      <w:bookmarkStart w:id="22" w:name="_Toc374716113"/>
    </w:p>
    <w:p w:rsidR="00413380" w:rsidRDefault="00413380"/>
    <w:p w:rsidR="00413380" w:rsidRDefault="00413380"/>
    <w:p w:rsidR="00413380" w:rsidRDefault="00413380"/>
    <w:p w:rsidR="00413380" w:rsidRDefault="00413380"/>
    <w:p w:rsidR="00413380" w:rsidRDefault="00413380"/>
    <w:p w:rsidR="00413380" w:rsidRDefault="00413380"/>
    <w:p w:rsidR="00413380" w:rsidRDefault="00413380"/>
    <w:p w:rsidR="00413380" w:rsidRDefault="00413380"/>
    <w:p w:rsidR="00413380" w:rsidRDefault="00413380"/>
    <w:p w:rsidR="00413380" w:rsidRDefault="00413380"/>
    <w:p w:rsidR="00413380" w:rsidRDefault="00413380"/>
    <w:p w:rsidR="00413380" w:rsidRDefault="00413380"/>
    <w:p w:rsidR="00413380" w:rsidRDefault="00413380"/>
    <w:p w:rsidR="00413380" w:rsidRDefault="00413380"/>
    <w:p w:rsidR="00413380" w:rsidRDefault="00413380"/>
    <w:p w:rsidR="00413380" w:rsidRDefault="00413380"/>
    <w:p w:rsidR="00413380" w:rsidRDefault="00413380"/>
    <w:p w:rsidR="00413380" w:rsidRDefault="00413380"/>
    <w:p w:rsidR="00413380" w:rsidRDefault="00413380">
      <w:pPr>
        <w:pStyle w:val="Heading1"/>
        <w:jc w:val="center"/>
      </w:pPr>
      <w:r>
        <w:t>Усовершенствования</w:t>
      </w:r>
      <w:bookmarkEnd w:id="21"/>
      <w:bookmarkEnd w:id="22"/>
    </w:p>
    <w:p w:rsidR="00413380" w:rsidRDefault="00413380"/>
    <w:p w:rsidR="00413380" w:rsidRDefault="00413380">
      <w:pPr>
        <w:ind w:right="43" w:firstLine="851"/>
        <w:jc w:val="both"/>
        <w:rPr>
          <w:sz w:val="28"/>
        </w:rPr>
      </w:pPr>
      <w:r>
        <w:rPr>
          <w:sz w:val="28"/>
        </w:rPr>
        <w:t xml:space="preserve">Разработано несколько новых стандартов, направленных на устранение недостатков первоначальных спецификаций интерфейса RS–232C. Среди них можно отметить интерфейс RS–422 (балансная система, допускающая импеданс линии до 50 Ом), RS–423 (небалансная система с минимальным импедансом линии 450 Ом) и </w:t>
      </w:r>
      <w:r>
        <w:rPr>
          <w:sz w:val="28"/>
          <w:lang w:val="en-US"/>
        </w:rPr>
        <w:t>RS</w:t>
      </w:r>
      <w:r>
        <w:rPr>
          <w:sz w:val="28"/>
        </w:rPr>
        <w:t xml:space="preserve">–449 (стандарт с высокой скоростью передачи данных, в котором несколько изменены функции схем и применяется 37–контактный разъем типа </w:t>
      </w:r>
      <w:r>
        <w:rPr>
          <w:i/>
          <w:sz w:val="28"/>
          <w:lang w:val="en-US"/>
        </w:rPr>
        <w:t>D</w:t>
      </w:r>
      <w:r>
        <w:rPr>
          <w:sz w:val="28"/>
        </w:rPr>
        <w:t>).</w:t>
      </w:r>
    </w:p>
    <w:p w:rsidR="00413380" w:rsidRDefault="00413380">
      <w:pPr>
        <w:ind w:right="43" w:firstLine="851"/>
        <w:jc w:val="both"/>
        <w:rPr>
          <w:sz w:val="28"/>
        </w:rPr>
      </w:pPr>
    </w:p>
    <w:p w:rsidR="00413380" w:rsidRDefault="00413380">
      <w:pPr>
        <w:ind w:right="43" w:firstLine="851"/>
        <w:jc w:val="both"/>
        <w:rPr>
          <w:sz w:val="28"/>
        </w:rPr>
      </w:pPr>
    </w:p>
    <w:p w:rsidR="00413380" w:rsidRDefault="00413380">
      <w:pPr>
        <w:ind w:right="43" w:firstLine="851"/>
        <w:jc w:val="both"/>
        <w:rPr>
          <w:sz w:val="28"/>
        </w:rPr>
      </w:pPr>
    </w:p>
    <w:p w:rsidR="00413380" w:rsidRDefault="00413380">
      <w:pPr>
        <w:pStyle w:val="Heading1"/>
        <w:jc w:val="center"/>
      </w:pPr>
      <w:bookmarkStart w:id="23" w:name="_Toc374695017"/>
      <w:bookmarkStart w:id="24" w:name="_Toc374716114"/>
      <w:r>
        <w:t>Тестирование канала  RS–232C</w:t>
      </w:r>
      <w:bookmarkEnd w:id="23"/>
      <w:bookmarkEnd w:id="24"/>
    </w:p>
    <w:p w:rsidR="00413380" w:rsidRDefault="00413380"/>
    <w:p w:rsidR="00413380" w:rsidRDefault="00413380">
      <w:pPr>
        <w:ind w:firstLine="851"/>
        <w:jc w:val="both"/>
        <w:rPr>
          <w:sz w:val="28"/>
        </w:rPr>
      </w:pPr>
      <w:r>
        <w:rPr>
          <w:i/>
          <w:sz w:val="28"/>
        </w:rPr>
        <w:t>Соединители</w:t>
      </w:r>
      <w:r>
        <w:rPr>
          <w:sz w:val="28"/>
        </w:rPr>
        <w:t xml:space="preserve">. Эти дешевые устройства упрощают перекрестные соединения сигнальных линий интерфейса RS–232C. Они обычно оснащаются двумя разъемами типа </w:t>
      </w:r>
      <w:r>
        <w:rPr>
          <w:i/>
          <w:sz w:val="28"/>
          <w:lang w:val="en-US"/>
        </w:rPr>
        <w:t>D</w:t>
      </w:r>
      <w:r>
        <w:rPr>
          <w:sz w:val="28"/>
        </w:rPr>
        <w:t xml:space="preserve"> (или ленточными кабелями, имеющими розетку и вставку), и все линии проводятся к той области, куда можно вставить перемычки. Такие устройства включаются последовательно с линиями интерфейса RS–232</w:t>
      </w:r>
      <w:r>
        <w:rPr>
          <w:sz w:val="28"/>
          <w:lang w:val="en-US"/>
        </w:rPr>
        <w:t>C</w:t>
      </w:r>
      <w:r>
        <w:rPr>
          <w:sz w:val="28"/>
        </w:rPr>
        <w:t xml:space="preserve">, и затем проверяются различные комбинации подключений. </w:t>
      </w:r>
    </w:p>
    <w:p w:rsidR="00413380" w:rsidRDefault="00413380">
      <w:pPr>
        <w:ind w:firstLine="851"/>
        <w:jc w:val="both"/>
        <w:rPr>
          <w:sz w:val="28"/>
        </w:rPr>
      </w:pPr>
      <w:r>
        <w:rPr>
          <w:i/>
          <w:sz w:val="28"/>
        </w:rPr>
        <w:t>Трансформаторы разъема</w:t>
      </w:r>
      <w:r>
        <w:rPr>
          <w:sz w:val="28"/>
        </w:rPr>
        <w:t xml:space="preserve">. Обычно эти приспособления имеют разъем </w:t>
      </w:r>
      <w:r>
        <w:rPr>
          <w:sz w:val="28"/>
          <w:lang w:val="en-US"/>
        </w:rPr>
        <w:t>RS</w:t>
      </w:r>
      <w:r>
        <w:rPr>
          <w:sz w:val="28"/>
        </w:rPr>
        <w:t>–232</w:t>
      </w:r>
      <w:r>
        <w:rPr>
          <w:sz w:val="28"/>
          <w:lang w:val="en-US"/>
        </w:rPr>
        <w:t>C</w:t>
      </w:r>
      <w:r>
        <w:rPr>
          <w:sz w:val="28"/>
        </w:rPr>
        <w:t xml:space="preserve"> со штырьками на одной стороне и разъем с отверстиями на другой стороне.</w:t>
      </w:r>
    </w:p>
    <w:p w:rsidR="00413380" w:rsidRDefault="00413380">
      <w:pPr>
        <w:ind w:firstLine="851"/>
        <w:jc w:val="both"/>
        <w:rPr>
          <w:sz w:val="28"/>
        </w:rPr>
      </w:pPr>
      <w:r>
        <w:rPr>
          <w:i/>
          <w:sz w:val="28"/>
        </w:rPr>
        <w:t>Пустые модемы</w:t>
      </w:r>
      <w:r>
        <w:rPr>
          <w:sz w:val="28"/>
        </w:rPr>
        <w:t xml:space="preserve">. Как и предыдущие устройства, пустые модемы включаются последовательно в тракт данных интерфейса RS–232C. Их функции заключаются в изменении сигнальных линий таким образом, чтобы превратить </w:t>
      </w:r>
      <w:r>
        <w:rPr>
          <w:i/>
          <w:sz w:val="28"/>
          <w:lang w:val="en-US"/>
        </w:rPr>
        <w:t>DTE</w:t>
      </w:r>
      <w:r>
        <w:rPr>
          <w:sz w:val="28"/>
        </w:rPr>
        <w:t xml:space="preserve"> в </w:t>
      </w:r>
      <w:r>
        <w:rPr>
          <w:i/>
          <w:sz w:val="28"/>
          <w:lang w:val="en-US"/>
        </w:rPr>
        <w:t>DCE</w:t>
      </w:r>
      <w:r>
        <w:rPr>
          <w:sz w:val="28"/>
        </w:rPr>
        <w:t>.</w:t>
      </w:r>
    </w:p>
    <w:p w:rsidR="00413380" w:rsidRDefault="00413380">
      <w:pPr>
        <w:ind w:firstLine="851"/>
        <w:jc w:val="both"/>
        <w:rPr>
          <w:sz w:val="28"/>
        </w:rPr>
      </w:pPr>
      <w:r>
        <w:rPr>
          <w:i/>
          <w:sz w:val="28"/>
        </w:rPr>
        <w:t>Линейные</w:t>
      </w:r>
      <w:r>
        <w:rPr>
          <w:sz w:val="28"/>
        </w:rPr>
        <w:t xml:space="preserve"> </w:t>
      </w:r>
      <w:r>
        <w:rPr>
          <w:i/>
          <w:sz w:val="28"/>
        </w:rPr>
        <w:t>мониторы</w:t>
      </w:r>
      <w:r>
        <w:rPr>
          <w:sz w:val="28"/>
        </w:rPr>
        <w:t xml:space="preserve">. Мониторы индицируют логические состояния (в терминах </w:t>
      </w:r>
      <w:r>
        <w:rPr>
          <w:i/>
          <w:sz w:val="28"/>
          <w:lang w:val="en-US"/>
        </w:rPr>
        <w:t>MARK</w:t>
      </w:r>
      <w:r>
        <w:rPr>
          <w:sz w:val="28"/>
        </w:rPr>
        <w:t xml:space="preserve"> и </w:t>
      </w:r>
      <w:r>
        <w:rPr>
          <w:i/>
          <w:sz w:val="28"/>
          <w:lang w:val="en-US"/>
        </w:rPr>
        <w:t>SPACE</w:t>
      </w:r>
      <w:r>
        <w:rPr>
          <w:sz w:val="28"/>
        </w:rPr>
        <w:t>) наиболее распространенных сигнальных линий данных и квитирования. С их помощью пользователь получает информацию о том, какие сигналы в системе присутствуют и активны.</w:t>
      </w:r>
    </w:p>
    <w:p w:rsidR="00413380" w:rsidRDefault="00413380">
      <w:pPr>
        <w:ind w:firstLine="851"/>
        <w:jc w:val="both"/>
        <w:rPr>
          <w:sz w:val="28"/>
        </w:rPr>
      </w:pPr>
      <w:r>
        <w:rPr>
          <w:i/>
          <w:sz w:val="28"/>
        </w:rPr>
        <w:t>Врезки</w:t>
      </w:r>
      <w:r>
        <w:rPr>
          <w:sz w:val="28"/>
        </w:rPr>
        <w:t>. Эти устройства обеспечивают доступ к сигнальным линиям. В них, как правило, совмещены возможности соединителей и линейных мониторов и, кроме того, предусмотрены переключатели или перемычки для соединения линий с обоих сторон устройства.</w:t>
      </w:r>
    </w:p>
    <w:p w:rsidR="00413380" w:rsidRDefault="00413380">
      <w:pPr>
        <w:ind w:firstLine="851"/>
        <w:jc w:val="both"/>
        <w:rPr>
          <w:sz w:val="28"/>
        </w:rPr>
      </w:pPr>
      <w:r>
        <w:rPr>
          <w:i/>
          <w:sz w:val="28"/>
        </w:rPr>
        <w:t>Интерфейсные</w:t>
      </w:r>
      <w:r>
        <w:rPr>
          <w:sz w:val="28"/>
        </w:rPr>
        <w:t xml:space="preserve"> </w:t>
      </w:r>
      <w:r>
        <w:rPr>
          <w:i/>
          <w:sz w:val="28"/>
        </w:rPr>
        <w:t>тестеры</w:t>
      </w:r>
      <w:r>
        <w:rPr>
          <w:sz w:val="28"/>
        </w:rPr>
        <w:t xml:space="preserve">. По своей конструкции эти устройства несколько сложнее предыдущих простых устройств. Они позволяют переводить линии в состояния </w:t>
      </w:r>
      <w:r>
        <w:rPr>
          <w:i/>
          <w:sz w:val="28"/>
          <w:lang w:val="en-US"/>
        </w:rPr>
        <w:t>MARK</w:t>
      </w:r>
      <w:r>
        <w:rPr>
          <w:sz w:val="28"/>
        </w:rPr>
        <w:t xml:space="preserve"> или </w:t>
      </w:r>
      <w:r>
        <w:rPr>
          <w:i/>
          <w:sz w:val="28"/>
          <w:lang w:val="en-US"/>
        </w:rPr>
        <w:t>SPACE</w:t>
      </w:r>
      <w:r>
        <w:rPr>
          <w:sz w:val="28"/>
        </w:rPr>
        <w:t>, обнаруживать помехи, измерять скорость передачи данных и индицировать структуру слова данных.</w:t>
      </w:r>
    </w:p>
    <w:p w:rsidR="00413380" w:rsidRDefault="00413380">
      <w:pPr>
        <w:pStyle w:val="Heading1"/>
        <w:ind w:left="-142" w:firstLine="142"/>
        <w:jc w:val="center"/>
        <w:rPr>
          <w:sz w:val="36"/>
        </w:rPr>
      </w:pPr>
      <w:r>
        <w:br w:type="page"/>
      </w:r>
      <w:bookmarkStart w:id="25" w:name="_Toc374716115"/>
      <w:r>
        <w:rPr>
          <w:sz w:val="36"/>
        </w:rPr>
        <w:t>Использованная литература</w:t>
      </w:r>
      <w:bookmarkEnd w:id="25"/>
    </w:p>
    <w:p w:rsidR="00413380" w:rsidRDefault="00413380"/>
    <w:p w:rsidR="00413380" w:rsidRDefault="00413380">
      <w:pPr>
        <w:numPr>
          <w:ilvl w:val="0"/>
          <w:numId w:val="2"/>
        </w:numPr>
        <w:jc w:val="both"/>
      </w:pPr>
      <w:r>
        <w:rPr>
          <w:i/>
          <w:sz w:val="36"/>
        </w:rPr>
        <w:t xml:space="preserve">Тули М. </w:t>
      </w:r>
      <w:r>
        <w:rPr>
          <w:b/>
          <w:sz w:val="36"/>
        </w:rPr>
        <w:t>Справочное пособие по цифровой электронике</w:t>
      </w:r>
      <w:r>
        <w:rPr>
          <w:sz w:val="36"/>
        </w:rPr>
        <w:t>: Пер. с англ. — М.: Энергоатомиздат, 1990.</w:t>
      </w:r>
    </w:p>
    <w:p w:rsidR="00413380" w:rsidRDefault="00413380">
      <w:pPr>
        <w:ind w:left="1139"/>
        <w:jc w:val="both"/>
        <w:rPr>
          <w:i/>
          <w:sz w:val="36"/>
        </w:rPr>
      </w:pPr>
    </w:p>
    <w:p w:rsidR="00413380" w:rsidRDefault="00413380">
      <w:pPr>
        <w:ind w:left="1139"/>
        <w:jc w:val="both"/>
      </w:pPr>
    </w:p>
    <w:p w:rsidR="00413380" w:rsidRDefault="00413380">
      <w:pPr>
        <w:numPr>
          <w:ilvl w:val="0"/>
          <w:numId w:val="2"/>
        </w:numPr>
        <w:jc w:val="both"/>
      </w:pPr>
      <w:r>
        <w:rPr>
          <w:b/>
          <w:sz w:val="36"/>
        </w:rPr>
        <w:t>Справочник программиста и пользователя</w:t>
      </w:r>
      <w:r>
        <w:rPr>
          <w:sz w:val="36"/>
        </w:rPr>
        <w:t xml:space="preserve">/ </w:t>
      </w:r>
      <w:r>
        <w:rPr>
          <w:i/>
          <w:sz w:val="36"/>
        </w:rPr>
        <w:t>Под ред. А. Г. Шевчика, Т. В. Демьянкова</w:t>
      </w:r>
      <w:r>
        <w:rPr>
          <w:sz w:val="36"/>
        </w:rPr>
        <w:t>. — М.: “Кварта”, 1993.</w:t>
      </w:r>
    </w:p>
    <w:p w:rsidR="00413380" w:rsidRDefault="00413380">
      <w:pPr>
        <w:ind w:left="1139"/>
        <w:jc w:val="both"/>
      </w:pPr>
    </w:p>
    <w:p w:rsidR="00413380" w:rsidRDefault="00413380">
      <w:pPr>
        <w:ind w:left="1139"/>
        <w:jc w:val="both"/>
      </w:pPr>
    </w:p>
    <w:p w:rsidR="00413380" w:rsidRDefault="00413380">
      <w:pPr>
        <w:numPr>
          <w:ilvl w:val="0"/>
          <w:numId w:val="2"/>
        </w:numPr>
        <w:jc w:val="both"/>
      </w:pPr>
      <w:r>
        <w:rPr>
          <w:b/>
          <w:sz w:val="36"/>
        </w:rPr>
        <w:t>Справочник Вегнер В.А.</w:t>
      </w:r>
      <w:bookmarkStart w:id="26" w:name="_GoBack"/>
      <w:bookmarkEnd w:id="26"/>
    </w:p>
    <w:sectPr w:rsidR="00413380">
      <w:headerReference w:type="even" r:id="rId9"/>
      <w:footerReference w:type="even" r:id="rId10"/>
      <w:footerReference w:type="default" r:id="rId11"/>
      <w:pgSz w:w="11907" w:h="16840"/>
      <w:pgMar w:top="993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380" w:rsidRDefault="00413380">
      <w:r>
        <w:separator/>
      </w:r>
    </w:p>
  </w:endnote>
  <w:endnote w:type="continuationSeparator" w:id="0">
    <w:p w:rsidR="00413380" w:rsidRDefault="0041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380" w:rsidRDefault="00413380">
    <w:pPr>
      <w:pStyle w:val="Footer"/>
      <w:framePr w:wrap="around" w:vAnchor="text" w:hAnchor="margin" w:xAlign="right" w:y="1"/>
      <w:rPr>
        <w:rStyle w:val="PageNumber"/>
      </w:rPr>
    </w:pPr>
  </w:p>
  <w:p w:rsidR="00413380" w:rsidRDefault="0041338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380" w:rsidRDefault="00EF6A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noProof/>
      </w:rPr>
      <w:t>2</w:t>
    </w:r>
  </w:p>
  <w:p w:rsidR="00413380" w:rsidRDefault="0041338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380" w:rsidRDefault="00413380">
      <w:r>
        <w:separator/>
      </w:r>
    </w:p>
  </w:footnote>
  <w:footnote w:type="continuationSeparator" w:id="0">
    <w:p w:rsidR="00413380" w:rsidRDefault="00413380">
      <w:r>
        <w:continuationSeparator/>
      </w:r>
    </w:p>
  </w:footnote>
  <w:footnote w:id="1">
    <w:p w:rsidR="00413380" w:rsidRDefault="00413380">
      <w:pPr>
        <w:pStyle w:val="FootnoteText"/>
      </w:pPr>
      <w:r>
        <w:rPr>
          <w:rStyle w:val="FootnoteReference"/>
        </w:rPr>
        <w:footnoteRef/>
      </w:r>
      <w:r>
        <w:t xml:space="preserve"> В таблице приведено значение бита </w:t>
      </w:r>
      <w:r>
        <w:rPr>
          <w:lang w:val="en-US"/>
        </w:rPr>
        <w:t>DLAB</w:t>
      </w:r>
      <w:r>
        <w:t xml:space="preserve"> регистра </w:t>
      </w:r>
      <w:r>
        <w:rPr>
          <w:lang w:val="en-US"/>
        </w:rPr>
        <w:t>LCR</w:t>
      </w:r>
      <w:r>
        <w:t xml:space="preserve">, который управляет адресацией регистров. Именно этот бит делает возможным доступ к разным регистрам контроллера через порты с одним адресом. В приведённой таблице в графе </w:t>
      </w:r>
      <w:r>
        <w:rPr>
          <w:rFonts w:ascii="Arial Black" w:hAnsi="Arial Black"/>
          <w:snapToGrid w:val="0"/>
          <w:sz w:val="17"/>
        </w:rPr>
        <w:t>«</w:t>
      </w:r>
      <w:r>
        <w:rPr>
          <w:lang w:val="en-US"/>
        </w:rPr>
        <w:t>DLAB</w:t>
      </w:r>
      <w:r>
        <w:rPr>
          <w:rFonts w:ascii="Arial Black" w:hAnsi="Arial Black"/>
          <w:snapToGrid w:val="0"/>
          <w:sz w:val="17"/>
        </w:rPr>
        <w:t xml:space="preserve">» </w:t>
      </w:r>
      <w:r>
        <w:rPr>
          <w:snapToGrid w:val="0"/>
        </w:rPr>
        <w:t xml:space="preserve"> стоит символ </w:t>
      </w:r>
      <w:r>
        <w:rPr>
          <w:rFonts w:ascii="Arial Black" w:hAnsi="Arial Black"/>
          <w:snapToGrid w:val="0"/>
          <w:sz w:val="17"/>
        </w:rPr>
        <w:t>«</w:t>
      </w:r>
      <w:r>
        <w:rPr>
          <w:snapToGrid w:val="0"/>
          <w:lang w:val="en-US"/>
        </w:rPr>
        <w:t>X</w:t>
      </w:r>
      <w:r>
        <w:rPr>
          <w:rFonts w:ascii="Arial Black" w:hAnsi="Arial Black"/>
          <w:snapToGrid w:val="0"/>
          <w:sz w:val="17"/>
        </w:rPr>
        <w:t>»</w:t>
      </w:r>
      <w:r>
        <w:rPr>
          <w:snapToGrid w:val="0"/>
        </w:rPr>
        <w:t>, если для адресации соответствующего регистра состояние данного бита несущественно.</w:t>
      </w:r>
    </w:p>
  </w:footnote>
  <w:footnote w:id="2">
    <w:p w:rsidR="00413380" w:rsidRDefault="00413380">
      <w:pPr>
        <w:pStyle w:val="FootnoteText"/>
      </w:pPr>
      <w:r>
        <w:rPr>
          <w:rStyle w:val="FootnoteReference"/>
        </w:rPr>
        <w:footnoteRef/>
      </w:r>
      <w:r>
        <w:t xml:space="preserve"> При асинхронной передаче понятие бита неразрывно связано с длительностью сигнала, поэтому вполне возможна посылка нецелого числа стоп-битов. Это может потребоваться, если подключенное к компьютеру устройство не программируется, а жестко настроено на анализ стоп-битов заданной длительности.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380" w:rsidRDefault="00413380">
    <w:pPr>
      <w:pStyle w:val="Header"/>
      <w:framePr w:wrap="around" w:vAnchor="text" w:hAnchor="margin" w:xAlign="center" w:y="1"/>
      <w:rPr>
        <w:rStyle w:val="PageNumber"/>
      </w:rPr>
    </w:pPr>
  </w:p>
  <w:p w:rsidR="00413380" w:rsidRDefault="004133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87B23"/>
    <w:multiLevelType w:val="singleLevel"/>
    <w:tmpl w:val="6F3CD68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>
    <w:nsid w:val="0D52411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1FD2F26"/>
    <w:multiLevelType w:val="singleLevel"/>
    <w:tmpl w:val="06A06DDC"/>
    <w:lvl w:ilvl="0">
      <w:start w:val="1"/>
      <w:numFmt w:val="decimal"/>
      <w:lvlText w:val="%1. "/>
      <w:legacy w:legacy="1" w:legacySpace="0" w:legacyIndent="283"/>
      <w:lvlJc w:val="left"/>
      <w:pPr>
        <w:ind w:left="1422" w:hanging="283"/>
      </w:pPr>
      <w:rPr>
        <w:rFonts w:ascii="Times New Roman" w:hAnsi="Times New Roman" w:hint="default"/>
        <w:b w:val="0"/>
        <w:i w:val="0"/>
        <w:sz w:val="36"/>
        <w:u w:val="none"/>
      </w:rPr>
    </w:lvl>
  </w:abstractNum>
  <w:abstractNum w:abstractNumId="3">
    <w:nsid w:val="598E53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E5D0A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A86"/>
    <w:rsid w:val="00413380"/>
    <w:rsid w:val="00AA2B84"/>
    <w:rsid w:val="00BD6B90"/>
    <w:rsid w:val="00E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BC93B015-D405-4B57-9562-4F44C9D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pBdr>
        <w:top w:val="single" w:sz="6" w:space="1" w:color="auto"/>
        <w:left w:val="single" w:sz="6" w:space="31" w:color="auto"/>
        <w:bottom w:val="single" w:sz="6" w:space="1" w:color="auto"/>
        <w:right w:val="single" w:sz="6" w:space="25" w:color="auto"/>
      </w:pBdr>
      <w:jc w:val="center"/>
      <w:outlineLvl w:val="4"/>
    </w:pPr>
    <w:rPr>
      <w:sz w:val="36"/>
    </w:rPr>
  </w:style>
  <w:style w:type="paragraph" w:styleId="Heading6">
    <w:name w:val="heading 6"/>
    <w:basedOn w:val="Normal"/>
    <w:next w:val="Normal"/>
    <w:qFormat/>
    <w:pPr>
      <w:keepNext/>
      <w:pBdr>
        <w:top w:val="single" w:sz="6" w:space="1" w:color="auto"/>
        <w:left w:val="single" w:sz="6" w:space="31" w:color="auto"/>
        <w:bottom w:val="single" w:sz="6" w:space="1" w:color="auto"/>
        <w:right w:val="single" w:sz="6" w:space="25" w:color="auto"/>
      </w:pBdr>
      <w:jc w:val="center"/>
      <w:outlineLvl w:val="5"/>
    </w:pPr>
    <w:rPr>
      <w:sz w:val="44"/>
    </w:rPr>
  </w:style>
  <w:style w:type="paragraph" w:styleId="Heading7">
    <w:name w:val="heading 7"/>
    <w:basedOn w:val="Normal"/>
    <w:next w:val="Normal"/>
    <w:qFormat/>
    <w:pPr>
      <w:keepNext/>
      <w:pBdr>
        <w:top w:val="single" w:sz="6" w:space="1" w:color="auto"/>
        <w:left w:val="single" w:sz="6" w:space="31" w:color="auto"/>
        <w:bottom w:val="single" w:sz="6" w:space="1" w:color="auto"/>
        <w:right w:val="single" w:sz="6" w:space="25" w:color="auto"/>
      </w:pBdr>
      <w:jc w:val="center"/>
      <w:outlineLvl w:val="6"/>
    </w:pPr>
    <w:rPr>
      <w:sz w:val="40"/>
      <w:lang w:val="en-US"/>
    </w:rPr>
  </w:style>
  <w:style w:type="paragraph" w:styleId="Heading8">
    <w:name w:val="heading 8"/>
    <w:basedOn w:val="Normal"/>
    <w:next w:val="Normal"/>
    <w:qFormat/>
    <w:pPr>
      <w:keepNext/>
      <w:pBdr>
        <w:top w:val="single" w:sz="6" w:space="1" w:color="auto"/>
        <w:left w:val="single" w:sz="6" w:space="31" w:color="auto"/>
        <w:bottom w:val="single" w:sz="6" w:space="1" w:color="auto"/>
        <w:right w:val="single" w:sz="6" w:space="25" w:color="auto"/>
      </w:pBdr>
      <w:outlineLvl w:val="7"/>
    </w:pPr>
    <w:rPr>
      <w:sz w:val="28"/>
      <w:lang w:val="en-US"/>
    </w:rPr>
  </w:style>
  <w:style w:type="paragraph" w:styleId="Heading9">
    <w:name w:val="heading 9"/>
    <w:basedOn w:val="Normal"/>
    <w:next w:val="Normal"/>
    <w:qFormat/>
    <w:pPr>
      <w:keepNext/>
      <w:pBdr>
        <w:top w:val="single" w:sz="6" w:space="1" w:color="auto"/>
        <w:left w:val="single" w:sz="6" w:space="31" w:color="auto"/>
        <w:bottom w:val="single" w:sz="6" w:space="1" w:color="auto"/>
        <w:right w:val="single" w:sz="6" w:space="25" w:color="auto"/>
      </w:pBdr>
      <w:outlineLvl w:val="8"/>
    </w:pPr>
    <w:rPr>
      <w:b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TOC1">
    <w:name w:val="toc 1"/>
    <w:basedOn w:val="Normal"/>
    <w:next w:val="Normal"/>
    <w:semiHidden/>
    <w:pPr>
      <w:tabs>
        <w:tab w:val="right" w:leader="dot" w:pos="9071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pPr>
      <w:tabs>
        <w:tab w:val="right" w:leader="dot" w:pos="9071"/>
      </w:tabs>
      <w:ind w:left="200"/>
    </w:pPr>
    <w:rPr>
      <w:smallCaps/>
    </w:rPr>
  </w:style>
  <w:style w:type="paragraph" w:styleId="TOC3">
    <w:name w:val="toc 3"/>
    <w:basedOn w:val="Normal"/>
    <w:next w:val="Normal"/>
    <w:semiHidden/>
    <w:pPr>
      <w:tabs>
        <w:tab w:val="right" w:leader="dot" w:pos="9071"/>
      </w:tabs>
      <w:ind w:left="400"/>
    </w:pPr>
    <w:rPr>
      <w:i/>
    </w:rPr>
  </w:style>
  <w:style w:type="paragraph" w:styleId="TOC4">
    <w:name w:val="toc 4"/>
    <w:basedOn w:val="Normal"/>
    <w:next w:val="Normal"/>
    <w:semiHidden/>
    <w:pPr>
      <w:tabs>
        <w:tab w:val="right" w:leader="dot" w:pos="9071"/>
      </w:tabs>
      <w:ind w:left="600"/>
    </w:pPr>
    <w:rPr>
      <w:sz w:val="18"/>
    </w:rPr>
  </w:style>
  <w:style w:type="paragraph" w:styleId="TOC5">
    <w:name w:val="toc 5"/>
    <w:basedOn w:val="Normal"/>
    <w:next w:val="Normal"/>
    <w:semiHidden/>
    <w:pPr>
      <w:tabs>
        <w:tab w:val="right" w:leader="dot" w:pos="9071"/>
      </w:tabs>
      <w:ind w:left="800"/>
    </w:pPr>
    <w:rPr>
      <w:sz w:val="18"/>
    </w:rPr>
  </w:style>
  <w:style w:type="paragraph" w:styleId="TOC6">
    <w:name w:val="toc 6"/>
    <w:basedOn w:val="Normal"/>
    <w:next w:val="Normal"/>
    <w:semiHidden/>
    <w:pPr>
      <w:tabs>
        <w:tab w:val="right" w:leader="dot" w:pos="9071"/>
      </w:tabs>
      <w:ind w:left="1000"/>
    </w:pPr>
    <w:rPr>
      <w:sz w:val="18"/>
    </w:rPr>
  </w:style>
  <w:style w:type="paragraph" w:styleId="TOC7">
    <w:name w:val="toc 7"/>
    <w:basedOn w:val="Normal"/>
    <w:next w:val="Normal"/>
    <w:semiHidden/>
    <w:pPr>
      <w:tabs>
        <w:tab w:val="right" w:leader="dot" w:pos="9071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pPr>
      <w:tabs>
        <w:tab w:val="right" w:leader="dot" w:pos="9071"/>
      </w:tabs>
      <w:ind w:left="1400"/>
    </w:pPr>
    <w:rPr>
      <w:sz w:val="18"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600"/>
    </w:pPr>
    <w:rPr>
      <w:sz w:val="18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9071"/>
      </w:tabs>
      <w:ind w:left="400" w:hanging="400"/>
    </w:pPr>
  </w:style>
  <w:style w:type="paragraph" w:styleId="Title">
    <w:name w:val="Title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sz w:val="28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Pr>
      <w:sz w:val="28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5221</Words>
  <Characters>29765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Микропроцессорная система без средств ввода и вывода оказывается бесполезной</vt:lpstr>
    </vt:vector>
  </TitlesOfParts>
  <Company> </Company>
  <LinksUpToDate>false</LinksUpToDate>
  <CharactersWithSpaces>34917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Микропроцессорная система без средств ввода и вывода оказывается бесполезной</dc:title>
  <dc:subject/>
  <dc:creator>Maxime S. Ostrovski</dc:creator>
  <cp:keywords/>
  <dc:description/>
  <cp:lastModifiedBy>Irina</cp:lastModifiedBy>
  <cp:revision>2</cp:revision>
  <cp:lastPrinted>2000-11-02T08:22:00Z</cp:lastPrinted>
  <dcterms:created xsi:type="dcterms:W3CDTF">2014-11-30T19:55:00Z</dcterms:created>
  <dcterms:modified xsi:type="dcterms:W3CDTF">2014-11-30T19:55:00Z</dcterms:modified>
</cp:coreProperties>
</file>