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4B" w:rsidRDefault="009B15EC">
      <w:pPr>
        <w:pStyle w:val="1"/>
        <w:jc w:val="center"/>
      </w:pPr>
      <w:r>
        <w:t>Отделение церкви от государства в советской России В 1917-1918гг.</w:t>
      </w:r>
    </w:p>
    <w:p w:rsidR="00C0144B" w:rsidRPr="009B15EC" w:rsidRDefault="009B15EC">
      <w:pPr>
        <w:pStyle w:val="a3"/>
      </w:pPr>
      <w:r>
        <w:t> </w:t>
      </w:r>
    </w:p>
    <w:p w:rsidR="00C0144B" w:rsidRDefault="009B15EC">
      <w:pPr>
        <w:pStyle w:val="a3"/>
      </w:pPr>
      <w:r>
        <w:t>Кременев Д.М.</w:t>
      </w:r>
    </w:p>
    <w:p w:rsidR="00C0144B" w:rsidRDefault="009B15EC">
      <w:pPr>
        <w:pStyle w:val="a3"/>
      </w:pPr>
      <w:r>
        <w:t>Октябрьская революция 1917 года стало переломным моментом не только в истории нашей страны, но и взаимоотношениях государство и религия.</w:t>
      </w:r>
    </w:p>
    <w:p w:rsidR="00C0144B" w:rsidRDefault="009B15EC">
      <w:pPr>
        <w:pStyle w:val="a3"/>
      </w:pPr>
      <w:r>
        <w:t>Ещё в период первой русской революции 1905-1907 года один из основателей Советского государства - В.И.Ульянов (Ленин), в работе «Социализм и религия», так охарактеризовал свою позицию касающуюся религии: «... Религия есть опиум для народа. Религия - род духовной сивухи...»[7,с.143]. В той же работе определились контуры будущего отношения социал-демократов в случае прихода к власти: «. Полное отделение церкви от государства - вот то требование, которое предъявляет социалистический пролетариат к современному государству и современной церкви...»[7,с.144]. Далее говорилось: «Мы требуем полного отделения церкви от государства, чтобы бороться с религиозным туманом чисто идейным и только идейным оружием. мы основали свой союз, РСДРП, между прочим именно для такой борьбы против всякого одурачивания рабочих. Для нас же идейная борьба не частное, а общепартийное, общепролетарское дело .»[7,с.145].</w:t>
      </w:r>
    </w:p>
    <w:p w:rsidR="00C0144B" w:rsidRDefault="009B15EC">
      <w:pPr>
        <w:pStyle w:val="a3"/>
      </w:pPr>
      <w:r>
        <w:t>Итак мы видим, что с самого основания партии РСДРП(б) - РПЦ является главным идеологическим соперником в борьбе за умонастроения народа, лидер большевиков не однократно высказывался, что «. едва ли не главное для с.-д. - разъяснение классовой роли церкви и духовенства в поддержке .правительства и буржуазии в её борьбе с рабочим классом»[8,с.425].</w:t>
      </w:r>
    </w:p>
    <w:p w:rsidR="00C0144B" w:rsidRDefault="009B15EC">
      <w:pPr>
        <w:pStyle w:val="a3"/>
      </w:pPr>
      <w:r>
        <w:t>После прихода к власти партии РСДРП(б), фактически стал реализовываться тезис В.И. Ленина о борьбе с церковью: «.Борьбу с религией нельзя ограничивать абстрактно-идеологической проповедью, нельзя сводить к такой проповеди; эту борьбу надо поставить в связь с конкретной практикой классового движения, направленного к устранению социальных корней религии» [8,с.419].</w:t>
      </w:r>
    </w:p>
    <w:p w:rsidR="00C0144B" w:rsidRDefault="009B15EC">
      <w:pPr>
        <w:pStyle w:val="a3"/>
      </w:pPr>
      <w:r>
        <w:t>Первым шагом для устранения опоры церкви стал - «Декрет о земле» от 26 октября, которым фактически бала подорвана экономическая база церкви - «. 2) Помещичьи имения, равно как все земли удельные, монастырские, церковные со всем их живым инвентарём, усадебными постройками. переходят в распоряжение волостных земельных комитетов, уездных советских крестьянских депутатов...» [2,с.37-38]. На момент 1917 года в собственности монастырских и архиерейских домах в Российской империи насчитывалось 1010918 десятин. После Октябрьской революции у церкви в пользу государства было изъято более 8 млн. десяти земли, 84 завода, 1816 доходных домов и гостинец, 277 больниц и приютов, 436 молочных ферм, 603 скотных двора и конюшен, и 311 пчелиных пасек[4,с. 558].</w:t>
      </w:r>
    </w:p>
    <w:p w:rsidR="00C0144B" w:rsidRDefault="009B15EC">
      <w:pPr>
        <w:pStyle w:val="a3"/>
      </w:pPr>
      <w:r>
        <w:t>Неудивительной была реакция РПЦ в отношении новой власти, в «Послании Священного Собора Православной Российской Церкви» от 11 ноября 1917 года, церковь призывает принять покаяние за деятельность большевиков: «. Священный Собор ныне призывает всю Российскую Церковь принести молитвенное покаяние за великий грех тех своих сынов, которые, поддавшись прельщению, по неведению впали в братоубийство и кощунственное разрушение святынь народных. . Оставьте безумную и нечестивую мечту лжеучителей, призывающих осуществить всемирное братство путём всемирного междоусобия! Вернитесь на путь Христов !..»[5,с.104].</w:t>
      </w:r>
    </w:p>
    <w:p w:rsidR="00C0144B" w:rsidRDefault="009B15EC">
      <w:pPr>
        <w:pStyle w:val="a3"/>
      </w:pPr>
      <w:r>
        <w:t>По всей видимости, предвидя дальнейшие шаги новой государственной власти, 2 декабря 1917г. Собор РПЦ так определил своё правовое положение -«. 1 .Православная Российская Церковь. занимает в Российском государстве первенствующие. среди других положение.7.Глава Российского Государства, Министр Исповеданий и Министр Народного</w:t>
      </w:r>
    </w:p>
    <w:p w:rsidR="00C0144B" w:rsidRDefault="009B15EC">
      <w:pPr>
        <w:pStyle w:val="a3"/>
      </w:pPr>
      <w:r>
        <w:t>Просвещения и Товарищи их должны быть православными...22. Имущество, принадлежащие установлениям Православной церкви, не подлежит конфискации или отобранию...»[5,с.105-106].</w:t>
      </w:r>
    </w:p>
    <w:p w:rsidR="00C0144B" w:rsidRDefault="009B15EC">
      <w:pPr>
        <w:pStyle w:val="a3"/>
      </w:pPr>
      <w:r>
        <w:t>Эти определения шли в разрез с руководством Советской власти. Во- первых: на местах уже шло осуществление декрета о земле; во-вторых: практически все члены Советского правительства, называли себя атеистами и верующими православными не являлись.</w:t>
      </w:r>
    </w:p>
    <w:p w:rsidR="00C0144B" w:rsidRDefault="009B15EC">
      <w:pPr>
        <w:pStyle w:val="a3"/>
      </w:pPr>
      <w:r>
        <w:t>Из всего выше перечисленного видно, что с самого начала отношения между Советской власти и РПЦ, были крайне напряжёнными, если не сказать враждебными друг к другу. В глазах руководителей Советского государства- церковь опора реакционных сил; в глазах же РПЦ руководители нового государства - люди «. с клеймом Каина братоубийца», проповедники учений антихристовых.</w:t>
      </w:r>
    </w:p>
    <w:p w:rsidR="00C0144B" w:rsidRDefault="009B15EC">
      <w:pPr>
        <w:pStyle w:val="a3"/>
      </w:pPr>
      <w:r>
        <w:t>Постановлением Совета Народных Комисаров (СНК) от 11(24) декабря 1917 года все учебные заведения, которые находились в ведение духовных ведомств передавались комиссариату народного просвещения: «. Передачи подлежат все церковно-приходские школы, учительские семинарии, духовные училища и семинарии, женские епархиальные училища, миссионерские школы, академии. со зданиями, и необходимыми для школы землями, усадьбами, библиотеками. капиталом и ценными бумагами.» [2,с.210-211]. Только церковно-приходских школ в начале XX-го века насчитывалось - по одним данным 42,6 тысяч школ [4,с.558], по другим 37 тысяч церковно-приходских школ, 57 семинарий и 4 духовных академий [1,с.404].</w:t>
      </w:r>
    </w:p>
    <w:p w:rsidR="00C0144B" w:rsidRDefault="009B15EC">
      <w:pPr>
        <w:pStyle w:val="a3"/>
      </w:pPr>
      <w:r>
        <w:t>Лишение образовательно-просветительской базы, серьёзно ударило по церковной организации. Конфискация помещений семинарий и духовных академий являлся фактическим закрытием этих учебных заведений и прекращением пополнения церковной организации высоко образованными кадрами.</w:t>
      </w:r>
    </w:p>
    <w:p w:rsidR="00C0144B" w:rsidRDefault="009B15EC">
      <w:pPr>
        <w:pStyle w:val="a3"/>
      </w:pPr>
      <w:r>
        <w:t>Своё негативное отношение к происходящим в стране событиям Патриарх Тихон обозначил 19 января (1 февраля) 1918 года в послании «Анафематствование большевиков». В этом послании патриарх показал своё озабоченность происходящими в стране событиями, которые всецело затрагивали и РПЦ: «.Тяжкое время переживает ныне Святая Православная Церковь Христова в Русской земле. Забыты и попраны заповеди Христовы о любви к ближним: ежедневно доходят до нас известия об ужасных и зверских избиениях. людей»[5,с. 110]. Было так же выказано, отрицательное отношение патриархии к конфискации учебных заведений РПЦ: «.захватываются безбожными властелинами тьмы века сего и объявляются какими-то якобы народными достоянием; школы, содержавшиеся на средства Церкви Православной и подготовлявшие пастырей церкви и учителей веры, признаются излишними и обращаются. в рассадники безнравственности»[5,с.110-111]. Этим же посланием большевики были отлучены от церкви, а всех верующих Тихон призвал защищать церкви: «.Властью, данную Нам от Бога, запрещаем вам приступать к Тайнам Христовым, анафемаствуем вас. Зовём всех вас, верующих и верных чад Церкви: станьте на защиту оскорбляемой и угнетаемой ныне Святой Матери нашей» [5,с.111-112].</w:t>
      </w:r>
    </w:p>
    <w:p w:rsidR="00C0144B" w:rsidRDefault="009B15EC">
      <w:pPr>
        <w:pStyle w:val="a3"/>
      </w:pPr>
      <w:r>
        <w:t>Этим постановлением Церковь вступала в открытую конфронтацию с Советским правительством, но именно такой реакции, на мой взгляд, и добивались большевики: во-первых - своими действиями СНК фактически провоцировало на конфликт; во-вторых: для обобщения ранее принятых решений нужен был основополагающий документ (декрет «о отделении церкви от государства и школы от церкви»), который бы стал реакцией на выступление реакционных сил в лице РПЦ («Анафематствование большевиков»). Уже на следующий день - (20 января(2 февраля) 1918г), был подготовлен декрет «О свободе совести, церковных и религиозных обществ», более известный как декрет, «Об отделение церкви от государства и школы от церкви»; который стал апофеозом первоначальной политики Советского правительства в отношении РПЦ.</w:t>
      </w:r>
    </w:p>
    <w:p w:rsidR="00C0144B" w:rsidRDefault="009B15EC">
      <w:pPr>
        <w:pStyle w:val="a3"/>
      </w:pPr>
      <w:r>
        <w:t>Кроме закрепления ранние изданных декретов и постановлений СНК касающиеся изъятия у церкви земельного фонда и образовательных учреждений, в декрете были включены статьи которые, по сути, подрывали дореволюционные идеологические устои общества. Религия объявлялась частным делом «.3. Каждый гражданин может исповедовать любую религию или не исповедовать никакой».</w:t>
      </w:r>
    </w:p>
    <w:p w:rsidR="00C0144B" w:rsidRDefault="009B15EC">
      <w:pPr>
        <w:pStyle w:val="a3"/>
      </w:pPr>
      <w:r>
        <w:t>Церковь была лишена права юридического лица «.12. Никакие церковные и религиозные общества не имеют права владеть собственностью. Прав юридического лица они не имеют. 13. Все имущества существующих в России церковных и религиозных обществ объявляются народным достоянием. Здания и предметы, предназначенные специально для богослужебных целей, отдаются, по особым распоряжениям. в бесплатное пользование соответственных религиозных обществ» [2,с.371-373].</w:t>
      </w:r>
    </w:p>
    <w:p w:rsidR="00C0144B" w:rsidRDefault="009B15EC">
      <w:pPr>
        <w:pStyle w:val="a3"/>
      </w:pPr>
      <w:r>
        <w:t>Этими статьями были фактически национализированы все храмы, в том числе и православные святыни. Национализированное имущество в юридическом плане было легче в последствии конфисковать, чем и воспользовались большевики в 1922 году, при изъятии церковных ценностей в помощь голодающим Поволжья.</w:t>
      </w:r>
    </w:p>
    <w:p w:rsidR="00C0144B" w:rsidRDefault="009B15EC">
      <w:pPr>
        <w:pStyle w:val="a3"/>
      </w:pPr>
      <w:r>
        <w:t>8-ой статьёй, этого же декрета, были введены гражданские акты о состоянии. До октября 1917 года все акты о состоянии были введение религиозных организаций. Введение гражданской метрификации и признание законным лишь гражданский, а не религиозный брак, существенно ослабило влияние традиционных религиозных организаций на семью. Акты о расторжении брачных союзов так же входило в ведение гражданской власти- Народного суда. Все эти положения были закреплены в Кодексе законов об актах гражданского состояния.</w:t>
      </w:r>
    </w:p>
    <w:p w:rsidR="00C0144B" w:rsidRDefault="009B15EC">
      <w:pPr>
        <w:pStyle w:val="a3"/>
      </w:pPr>
      <w:r>
        <w:t>Церковь негативно отреагировала на вмешательство государственной власти в одно из основных таинств Православной Церкви - святость брака. Поместный Собор РПЦ призывал: «. не вступать на широкий путь греха, ведущий к погибели, и строго хранить церковные законы, памятуя, что те, кто нарушают церковные постановления, навлекают на себя гнев Божий. Декреты, направленные к ниспровержению церковных законов, не могут быть приняты церковью»[6,с.17].</w:t>
      </w:r>
    </w:p>
    <w:p w:rsidR="00C0144B" w:rsidRDefault="009B15EC">
      <w:pPr>
        <w:pStyle w:val="a3"/>
      </w:pPr>
      <w:r>
        <w:t>Церковь признавала гражданский брак в тех случаях [6,с.34], если он сопровождался заключением церковного брака и не противоречил каноническим нормам.</w:t>
      </w:r>
    </w:p>
    <w:p w:rsidR="00C0144B" w:rsidRDefault="009B15EC">
      <w:pPr>
        <w:pStyle w:val="a3"/>
      </w:pPr>
      <w:r>
        <w:t>Сам факт отделения церкви от государства был закреплён в 13 статье первой Советской Конституции от 10 июля 1918года[5,с.126].</w:t>
      </w:r>
    </w:p>
    <w:p w:rsidR="00C0144B" w:rsidRDefault="009B15EC">
      <w:pPr>
        <w:pStyle w:val="a3"/>
      </w:pPr>
      <w:r>
        <w:t>На факт принятия декрета «об отделении церкви от государства», РПЦ отреагировала незамедлительно после его выхода в печать: «1. Изданный СНК декрет. злостное покушение на весь строй жизни православной Церкви и акт открытого против неё гонения. 2. Всякое участие как в издании. так и попытки провести его в жизнь. навлекает кары виновных вплоть до отлучении от Церкви»[5,с.115].</w:t>
      </w:r>
    </w:p>
    <w:p w:rsidR="00C0144B" w:rsidRDefault="009B15EC">
      <w:pPr>
        <w:pStyle w:val="a3"/>
      </w:pPr>
      <w:r>
        <w:t>Продолжением декрета «об отделении церкви от государства» стало постановление СНК от 30 марта 1918 года, после которого были изъяты «специальные средства(так называемые церковные суммы) в пользу казны»(Ш.С 35-36). Всего же, по подсчетом Я.Е. Володарского, таких средств было изъято на сумму 424476 млн. рублей [5,с.558].</w:t>
      </w:r>
    </w:p>
    <w:p w:rsidR="00C0144B" w:rsidRDefault="009B15EC">
      <w:pPr>
        <w:pStyle w:val="a3"/>
      </w:pPr>
      <w:r>
        <w:t>Таким образом, мы видим, что в первый год существования Советской власти политика в отношении РПЦ со стороны СНК была негативной. На угрозу существования церковь отвечала непризнанием новой власти, придание анафемы и призывам борьбы против большевиков. В условиях развития Гражданской войны отношения между РПЦ и Советским правительством становились, всё более и более враждебными. Для одних церковь - оплот самодержавия, для других новая власть истинные антихристовы слуги. В первый год существования Советского государства РПЦ пришлось стакнуться с невидимыми доселе ослаблениями и гонениями в отношении себя со стороны государства, и противостоять против всё набирающего оборота конфискации имущества и национализации собственности. Ослабив церковную организацию в экономическом и образовательно-просветительской сфере, большевики готовили ослабление церкви в идеологическом плане.</w:t>
      </w:r>
    </w:p>
    <w:p w:rsidR="00C0144B" w:rsidRDefault="009B15EC">
      <w:pPr>
        <w:pStyle w:val="a3"/>
      </w:pPr>
      <w:r>
        <w:t>Список литературы</w:t>
      </w:r>
    </w:p>
    <w:p w:rsidR="00C0144B" w:rsidRDefault="009B15EC">
      <w:pPr>
        <w:pStyle w:val="a3"/>
      </w:pPr>
      <w:r>
        <w:t>Внутриконфессиональные конфликты и проблемы межконфессионального общения в условиях Советской действительности./под ред. Крапивин М.Ю. - Спб.: Издательство С- Петербургского университета, 2005-624с.</w:t>
      </w:r>
    </w:p>
    <w:p w:rsidR="00C0144B" w:rsidRDefault="009B15EC">
      <w:pPr>
        <w:pStyle w:val="a3"/>
      </w:pPr>
      <w:r>
        <w:t>Декреты Советской власти Т-Г-М.: Госполитиздат,1957-627с.</w:t>
      </w:r>
    </w:p>
    <w:p w:rsidR="00C0144B" w:rsidRDefault="009B15EC">
      <w:pPr>
        <w:pStyle w:val="a3"/>
      </w:pPr>
      <w:r>
        <w:t>Декреты Советской власти Т-П.-М.: Госполитиздат,1959-686с.</w:t>
      </w:r>
    </w:p>
    <w:p w:rsidR="00C0144B" w:rsidRDefault="009B15EC">
      <w:pPr>
        <w:pStyle w:val="a3"/>
      </w:pPr>
      <w:r>
        <w:t>Русское православие: вехи истории. -М.: «Политиздат», 1989-719с.</w:t>
      </w:r>
    </w:p>
    <w:p w:rsidR="00C0144B" w:rsidRDefault="009B15EC">
      <w:pPr>
        <w:pStyle w:val="a3"/>
      </w:pPr>
      <w:r>
        <w:t>Русская православная церковь в Советское время(1917-1991г).Материалы и документы по истории отношений между государством и церковью.-М.: «Пропилей», 1995-464с.</w:t>
      </w:r>
    </w:p>
    <w:p w:rsidR="00C0144B" w:rsidRDefault="009B15EC">
      <w:pPr>
        <w:pStyle w:val="a3"/>
      </w:pPr>
      <w:r>
        <w:t>Русское Православная Церковь и Коммунистическое государство 1917-1941г - М.: Библейско-Богословский Институт св. Апостола Андрея,1996-328с</w:t>
      </w:r>
    </w:p>
    <w:p w:rsidR="00C0144B" w:rsidRDefault="009B15EC">
      <w:pPr>
        <w:pStyle w:val="a3"/>
      </w:pPr>
      <w:r>
        <w:t>Социализм и религия.//Полное собрание сочинений В.И.Ленина Т12(октябрь 1905- апрель 1906).-М.: Издательство политической литературы, 1972-575с</w:t>
      </w:r>
    </w:p>
    <w:p w:rsidR="00C0144B" w:rsidRDefault="009B15EC">
      <w:pPr>
        <w:pStyle w:val="a3"/>
      </w:pPr>
      <w:r>
        <w:t>Об отношении рабочей партии к религии.//Полное собрание сочинений В.И.Ленина Т17(март 1908-июнь1909).-М.: Государственное издание политической литературы,1961- 755с.</w:t>
      </w:r>
      <w:bookmarkStart w:id="0" w:name="_GoBack"/>
      <w:bookmarkEnd w:id="0"/>
    </w:p>
    <w:sectPr w:rsidR="00C014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5EC"/>
    <w:rsid w:val="004A12EE"/>
    <w:rsid w:val="009B15EC"/>
    <w:rsid w:val="00C0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0342A-0841-4D8A-9D01-40514DA2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1818</Words>
  <Characters>10363</Characters>
  <Application>Microsoft Office Word</Application>
  <DocSecurity>0</DocSecurity>
  <Lines>86</Lines>
  <Paragraphs>24</Paragraphs>
  <ScaleCrop>false</ScaleCrop>
  <Company>diakov.net</Company>
  <LinksUpToDate>false</LinksUpToDate>
  <CharactersWithSpaces>12157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Отделение церкви от государства в советской России В 1917-1918гг.</dc:title>
  <dc:subject/>
  <dc:creator>Irina</dc:creator>
  <cp:keywords/>
  <dc:description/>
  <cp:lastModifiedBy>Irina</cp:lastModifiedBy>
  <cp:revision>2</cp:revision>
  <dcterms:created xsi:type="dcterms:W3CDTF">2014-08-02T18:47:00Z</dcterms:created>
  <dcterms:modified xsi:type="dcterms:W3CDTF">2014-08-02T18:47:00Z</dcterms:modified>
</cp:coreProperties>
</file>