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17" w:rsidRDefault="00A62F0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Важнейшие события </w:t>
      </w:r>
      <w:r>
        <w:rPr>
          <w:b/>
          <w:bCs/>
        </w:rPr>
        <w:br/>
        <w:t>1.1 1610</w:t>
      </w:r>
      <w:r>
        <w:rPr>
          <w:b/>
          <w:bCs/>
        </w:rPr>
        <w:br/>
        <w:t>1.2 1611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BD2117" w:rsidRDefault="00A62F0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D2117" w:rsidRDefault="00A62F0B">
      <w:pPr>
        <w:pStyle w:val="21"/>
        <w:pageBreakBefore/>
        <w:numPr>
          <w:ilvl w:val="0"/>
          <w:numId w:val="0"/>
        </w:numPr>
      </w:pPr>
      <w:r>
        <w:t xml:space="preserve">1. Важнейшие события </w:t>
      </w:r>
    </w:p>
    <w:p w:rsidR="00BD2117" w:rsidRDefault="00A62F0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Завершение Смутного времени (1598—1613). Битва при Клушине (1610) привела к правлению Семибоярщины (1610—1613). Второе народное ополчение (1611—1612; Минин; Пожарский). Шведская интервенция (1610—1617) (Русско-шведская война 1614—1617).</w:t>
      </w:r>
    </w:p>
    <w:p w:rsidR="00BD2117" w:rsidRDefault="00A62F0B">
      <w:pPr>
        <w:pStyle w:val="a3"/>
        <w:numPr>
          <w:ilvl w:val="0"/>
          <w:numId w:val="3"/>
        </w:numPr>
        <w:tabs>
          <w:tab w:val="left" w:pos="707"/>
        </w:tabs>
      </w:pPr>
      <w:r>
        <w:t>Начало Тридцатилетней войны (1618—1648). Чешский период (1618—1625).</w:t>
      </w:r>
    </w:p>
    <w:p w:rsidR="00BD2117" w:rsidRDefault="00BD2117">
      <w:pPr>
        <w:pStyle w:val="a3"/>
      </w:pPr>
    </w:p>
    <w:p w:rsidR="00BD2117" w:rsidRDefault="00A62F0B">
      <w:pPr>
        <w:pStyle w:val="31"/>
        <w:numPr>
          <w:ilvl w:val="0"/>
          <w:numId w:val="0"/>
        </w:numPr>
      </w:pPr>
      <w:r>
        <w:t>1.1. 1610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Июль — Шведские войска вторглись на территорию Корельского уезда. Сентябрь — Начало осады Корелы.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Генрих IV убит фанатическим католиком Равальяком.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1610—1643 — Король Франции Людовик XIII.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1610—1620 — Курфюрст Верхнего Пфальца Фридрих V.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Вооружённое выступление ремесленников Праги против наёмников. Разрушение некоторых католических монастырей.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4 февраля — Тушинские бояре заключили договор с Сигизмундом и признали русским царём Владислава. Июнь — Жолкевский разбил около Клушина войска Василия Шуйского. Август — Договор «семибоярщины» с Сигизмундом о признании царём Владислава. Конец сентября — Польские войска Гонсевского занимают Москву.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Крестьянское движение в Осецком старостве (Польша).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Подавление восстания городской бедноты в Могилеве.</w:t>
      </w:r>
    </w:p>
    <w:p w:rsidR="00BD2117" w:rsidRDefault="00A62F0B">
      <w:pPr>
        <w:pStyle w:val="a3"/>
        <w:numPr>
          <w:ilvl w:val="0"/>
          <w:numId w:val="2"/>
        </w:numPr>
        <w:tabs>
          <w:tab w:val="left" w:pos="707"/>
        </w:tabs>
      </w:pPr>
      <w:r>
        <w:t>1610—1611 — Плавание Гудзона. Открытие Гудзонова залива.</w:t>
      </w:r>
    </w:p>
    <w:p w:rsidR="00BD2117" w:rsidRDefault="00A62F0B">
      <w:pPr>
        <w:pStyle w:val="31"/>
        <w:numPr>
          <w:ilvl w:val="0"/>
          <w:numId w:val="0"/>
        </w:numPr>
      </w:pPr>
      <w:r>
        <w:t>1.2. 1611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Английский король Яков I распустил парламент из-за отказа вотировать субсидии королю.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Англии опубликован «авторизованный перевод» протестантской англиканской Библии, известный под названием «Библии короля (Якова)». Эта версия Библии до настоящего времени широко используется в англоговорящем мире.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1611—1613 — Датчане остановили экспансию шведов на север, к Ледовитому океану, и на юг, к проливам.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1611—1632 — Король Швеции Густав II Адольф.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Принцем Федерико Цези (итал. Federico Cesi) впервые использовано слово «телескоп».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Март — Взятие шведами Корелы. Лето — Шведы начали операции в Новгородской земле. Июль — Шведы захватили Новгород. Неудачная попытка взять Псков. Походы шведов к Кеми и Онежскому озеру. Действия в Карелии русских партизан, в том числе отряда Лихарева.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Курфюрст Бранденбурга Иоанн-Сигизмунд заключил династический брак и стал наследником герцогства Пруссия.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Праге организованы чешские вооружённые силы во главе с графом Турном.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1611—1617 — Король Чехии Матвей (Матиаш).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Матиаш формально подтвердил «Грамоту величества», но на деле нарушал её.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19-20 марта — Восстание в Москве. Сожжение города. Поляки подавили восстание. 21 марта — К Москве подошли передовые части первого ополчения. 1 апреля — Начало осады Москвы. 3 июня — Взятие поляками Смоленска.</w:t>
      </w:r>
    </w:p>
    <w:p w:rsidR="00BD2117" w:rsidRDefault="00A62F0B">
      <w:pPr>
        <w:pStyle w:val="a3"/>
        <w:numPr>
          <w:ilvl w:val="0"/>
          <w:numId w:val="1"/>
        </w:numPr>
        <w:tabs>
          <w:tab w:val="left" w:pos="707"/>
        </w:tabs>
      </w:pPr>
      <w:r>
        <w:t>1611—1642 — Хан Бухары Имамкули. Укрепил власть и совершил несколько крупных набегов на казахские степи.</w:t>
      </w:r>
    </w:p>
    <w:p w:rsidR="00BD2117" w:rsidRDefault="00BD2117">
      <w:pPr>
        <w:pStyle w:val="a3"/>
      </w:pPr>
    </w:p>
    <w:p w:rsidR="00BD2117" w:rsidRDefault="00A62F0B">
      <w:pPr>
        <w:pStyle w:val="21"/>
        <w:numPr>
          <w:ilvl w:val="0"/>
          <w:numId w:val="0"/>
        </w:numPr>
      </w:pPr>
      <w:r>
        <w:t>Примечания</w:t>
      </w:r>
    </w:p>
    <w:p w:rsidR="00BD2117" w:rsidRDefault="00A62F0B">
      <w:pPr>
        <w:pStyle w:val="a3"/>
        <w:spacing w:after="0"/>
      </w:pPr>
      <w:r>
        <w:t>Источник: http://ru.wikipedia.org/wiki/1610-е</w:t>
      </w:r>
      <w:bookmarkStart w:id="0" w:name="_GoBack"/>
      <w:bookmarkEnd w:id="0"/>
    </w:p>
    <w:sectPr w:rsidR="00BD211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F0B"/>
    <w:rsid w:val="00303012"/>
    <w:rsid w:val="00A62F0B"/>
    <w:rsid w:val="00B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948D-98F5-49D8-A66C-6DF5C5E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>diakov.net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2014-08-02T17:25:00Z</dcterms:created>
  <dcterms:modified xsi:type="dcterms:W3CDTF">2014-08-02T17:25:00Z</dcterms:modified>
</cp:coreProperties>
</file>