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85E" w:rsidRDefault="0053185E" w:rsidP="00C83C90">
      <w:pPr>
        <w:pStyle w:val="11"/>
        <w:tabs>
          <w:tab w:val="right" w:leader="dot" w:pos="9345"/>
        </w:tabs>
        <w:ind w:firstLine="0"/>
        <w:rPr>
          <w:rFonts w:ascii="Times New Roman" w:hAnsi="Times New Roman"/>
          <w:sz w:val="28"/>
          <w:szCs w:val="28"/>
        </w:rPr>
      </w:pPr>
    </w:p>
    <w:p w:rsidR="00C83C90" w:rsidRDefault="00C83C90" w:rsidP="00C83C90">
      <w:pPr>
        <w:pStyle w:val="11"/>
        <w:tabs>
          <w:tab w:val="right" w:leader="dot" w:pos="9345"/>
        </w:tabs>
        <w:ind w:firstLine="0"/>
        <w:rPr>
          <w:rFonts w:ascii="Times New Roman" w:hAnsi="Times New Roman"/>
          <w:sz w:val="28"/>
          <w:szCs w:val="28"/>
        </w:rPr>
      </w:pPr>
      <w:r>
        <w:rPr>
          <w:rFonts w:ascii="Times New Roman" w:hAnsi="Times New Roman"/>
          <w:sz w:val="28"/>
          <w:szCs w:val="28"/>
        </w:rPr>
        <w:t>Содержание</w:t>
      </w:r>
    </w:p>
    <w:p w:rsidR="00C83C90" w:rsidRDefault="00C83C90" w:rsidP="00C83C90">
      <w:pPr>
        <w:pStyle w:val="11"/>
        <w:tabs>
          <w:tab w:val="right" w:leader="dot" w:pos="9345"/>
        </w:tabs>
        <w:ind w:firstLine="0"/>
        <w:rPr>
          <w:rFonts w:ascii="Times New Roman" w:hAnsi="Times New Roman"/>
          <w:sz w:val="28"/>
          <w:szCs w:val="28"/>
        </w:rPr>
      </w:pPr>
    </w:p>
    <w:p w:rsidR="00C83C90" w:rsidRPr="00C83C90" w:rsidRDefault="00C83C90" w:rsidP="00C83C90">
      <w:pPr>
        <w:pStyle w:val="11"/>
        <w:tabs>
          <w:tab w:val="right" w:leader="dot" w:pos="9345"/>
        </w:tabs>
        <w:ind w:firstLine="0"/>
        <w:rPr>
          <w:rFonts w:ascii="Times New Roman" w:hAnsi="Times New Roman"/>
          <w:noProof/>
          <w:sz w:val="28"/>
          <w:szCs w:val="28"/>
        </w:rPr>
      </w:pPr>
      <w:r w:rsidRPr="00C83C90">
        <w:rPr>
          <w:rFonts w:ascii="Times New Roman" w:hAnsi="Times New Roman"/>
          <w:sz w:val="28"/>
          <w:szCs w:val="28"/>
        </w:rPr>
        <w:fldChar w:fldCharType="begin"/>
      </w:r>
      <w:r w:rsidRPr="00C83C90">
        <w:rPr>
          <w:rFonts w:ascii="Times New Roman" w:hAnsi="Times New Roman"/>
          <w:sz w:val="28"/>
          <w:szCs w:val="28"/>
        </w:rPr>
        <w:instrText xml:space="preserve"> TOC \o "1-3" \h \z \u </w:instrText>
      </w:r>
      <w:r w:rsidRPr="00C83C90">
        <w:rPr>
          <w:rFonts w:ascii="Times New Roman" w:hAnsi="Times New Roman"/>
          <w:sz w:val="28"/>
          <w:szCs w:val="28"/>
        </w:rPr>
        <w:fldChar w:fldCharType="separate"/>
      </w:r>
      <w:hyperlink w:anchor="_Toc238190397" w:history="1">
        <w:r w:rsidRPr="00C83C90">
          <w:rPr>
            <w:rStyle w:val="a5"/>
            <w:rFonts w:ascii="Times New Roman" w:hAnsi="Times New Roman"/>
            <w:noProof/>
            <w:sz w:val="28"/>
            <w:szCs w:val="28"/>
          </w:rPr>
          <w:t>Введение</w:t>
        </w:r>
        <w:r w:rsidRPr="00C83C90">
          <w:rPr>
            <w:rFonts w:ascii="Times New Roman" w:hAnsi="Times New Roman"/>
            <w:noProof/>
            <w:webHidden/>
            <w:sz w:val="28"/>
            <w:szCs w:val="28"/>
          </w:rPr>
          <w:tab/>
        </w:r>
        <w:r w:rsidRPr="00C83C90">
          <w:rPr>
            <w:rFonts w:ascii="Times New Roman" w:hAnsi="Times New Roman"/>
            <w:noProof/>
            <w:webHidden/>
            <w:sz w:val="28"/>
            <w:szCs w:val="28"/>
          </w:rPr>
          <w:fldChar w:fldCharType="begin"/>
        </w:r>
        <w:r w:rsidRPr="00C83C90">
          <w:rPr>
            <w:rFonts w:ascii="Times New Roman" w:hAnsi="Times New Roman"/>
            <w:noProof/>
            <w:webHidden/>
            <w:sz w:val="28"/>
            <w:szCs w:val="28"/>
          </w:rPr>
          <w:instrText xml:space="preserve"> PAGEREF _Toc238190397 \h </w:instrText>
        </w:r>
        <w:r w:rsidRPr="00C83C90">
          <w:rPr>
            <w:rFonts w:ascii="Times New Roman" w:hAnsi="Times New Roman"/>
            <w:noProof/>
            <w:webHidden/>
            <w:sz w:val="28"/>
            <w:szCs w:val="28"/>
          </w:rPr>
        </w:r>
        <w:r w:rsidRPr="00C83C90">
          <w:rPr>
            <w:rFonts w:ascii="Times New Roman" w:hAnsi="Times New Roman"/>
            <w:noProof/>
            <w:webHidden/>
            <w:sz w:val="28"/>
            <w:szCs w:val="28"/>
          </w:rPr>
          <w:fldChar w:fldCharType="separate"/>
        </w:r>
        <w:r w:rsidR="007A28B2">
          <w:rPr>
            <w:rFonts w:ascii="Times New Roman" w:hAnsi="Times New Roman"/>
            <w:noProof/>
            <w:webHidden/>
            <w:sz w:val="28"/>
            <w:szCs w:val="28"/>
          </w:rPr>
          <w:t>3</w:t>
        </w:r>
        <w:r w:rsidRPr="00C83C90">
          <w:rPr>
            <w:rFonts w:ascii="Times New Roman" w:hAnsi="Times New Roman"/>
            <w:noProof/>
            <w:webHidden/>
            <w:sz w:val="28"/>
            <w:szCs w:val="28"/>
          </w:rPr>
          <w:fldChar w:fldCharType="end"/>
        </w:r>
      </w:hyperlink>
    </w:p>
    <w:p w:rsidR="00C83C90" w:rsidRPr="00C83C90" w:rsidRDefault="00EC1805" w:rsidP="00C83C90">
      <w:pPr>
        <w:pStyle w:val="11"/>
        <w:tabs>
          <w:tab w:val="right" w:leader="dot" w:pos="9345"/>
        </w:tabs>
        <w:ind w:firstLine="0"/>
        <w:rPr>
          <w:rFonts w:ascii="Times New Roman" w:hAnsi="Times New Roman"/>
          <w:noProof/>
          <w:sz w:val="28"/>
          <w:szCs w:val="28"/>
        </w:rPr>
      </w:pPr>
      <w:hyperlink w:anchor="_Toc238190398" w:history="1">
        <w:r w:rsidR="00C83C90" w:rsidRPr="00C83C90">
          <w:rPr>
            <w:rStyle w:val="a5"/>
            <w:rFonts w:ascii="Times New Roman" w:hAnsi="Times New Roman"/>
            <w:noProof/>
            <w:sz w:val="28"/>
            <w:szCs w:val="28"/>
          </w:rPr>
          <w:t>Глава 1. Допустимые и недопустимые примеси лекарственных растительных средств</w:t>
        </w:r>
        <w:r w:rsidR="00C83C90" w:rsidRPr="00C83C90">
          <w:rPr>
            <w:rFonts w:ascii="Times New Roman" w:hAnsi="Times New Roman"/>
            <w:noProof/>
            <w:webHidden/>
            <w:sz w:val="28"/>
            <w:szCs w:val="28"/>
          </w:rPr>
          <w:tab/>
        </w:r>
        <w:r w:rsidR="00C83C90" w:rsidRPr="00C83C90">
          <w:rPr>
            <w:rFonts w:ascii="Times New Roman" w:hAnsi="Times New Roman"/>
            <w:noProof/>
            <w:webHidden/>
            <w:sz w:val="28"/>
            <w:szCs w:val="28"/>
          </w:rPr>
          <w:fldChar w:fldCharType="begin"/>
        </w:r>
        <w:r w:rsidR="00C83C90" w:rsidRPr="00C83C90">
          <w:rPr>
            <w:rFonts w:ascii="Times New Roman" w:hAnsi="Times New Roman"/>
            <w:noProof/>
            <w:webHidden/>
            <w:sz w:val="28"/>
            <w:szCs w:val="28"/>
          </w:rPr>
          <w:instrText xml:space="preserve"> PAGEREF _Toc238190398 \h </w:instrText>
        </w:r>
        <w:r w:rsidR="00C83C90" w:rsidRPr="00C83C90">
          <w:rPr>
            <w:rFonts w:ascii="Times New Roman" w:hAnsi="Times New Roman"/>
            <w:noProof/>
            <w:webHidden/>
            <w:sz w:val="28"/>
            <w:szCs w:val="28"/>
          </w:rPr>
        </w:r>
        <w:r w:rsidR="00C83C90" w:rsidRPr="00C83C90">
          <w:rPr>
            <w:rFonts w:ascii="Times New Roman" w:hAnsi="Times New Roman"/>
            <w:noProof/>
            <w:webHidden/>
            <w:sz w:val="28"/>
            <w:szCs w:val="28"/>
          </w:rPr>
          <w:fldChar w:fldCharType="separate"/>
        </w:r>
        <w:r w:rsidR="007A28B2">
          <w:rPr>
            <w:rFonts w:ascii="Times New Roman" w:hAnsi="Times New Roman"/>
            <w:noProof/>
            <w:webHidden/>
            <w:sz w:val="28"/>
            <w:szCs w:val="28"/>
          </w:rPr>
          <w:t>5</w:t>
        </w:r>
        <w:r w:rsidR="00C83C90" w:rsidRPr="00C83C90">
          <w:rPr>
            <w:rFonts w:ascii="Times New Roman" w:hAnsi="Times New Roman"/>
            <w:noProof/>
            <w:webHidden/>
            <w:sz w:val="28"/>
            <w:szCs w:val="28"/>
          </w:rPr>
          <w:fldChar w:fldCharType="end"/>
        </w:r>
      </w:hyperlink>
    </w:p>
    <w:p w:rsidR="00C83C90" w:rsidRPr="00C83C90" w:rsidRDefault="00EC1805" w:rsidP="00C83C90">
      <w:pPr>
        <w:pStyle w:val="11"/>
        <w:tabs>
          <w:tab w:val="right" w:leader="dot" w:pos="9345"/>
        </w:tabs>
        <w:ind w:firstLine="0"/>
        <w:rPr>
          <w:rFonts w:ascii="Times New Roman" w:hAnsi="Times New Roman"/>
          <w:noProof/>
          <w:sz w:val="28"/>
          <w:szCs w:val="28"/>
        </w:rPr>
      </w:pPr>
      <w:hyperlink w:anchor="_Toc238190399" w:history="1">
        <w:r w:rsidR="00C83C90" w:rsidRPr="00C83C90">
          <w:rPr>
            <w:rStyle w:val="a5"/>
            <w:rFonts w:ascii="Times New Roman" w:hAnsi="Times New Roman"/>
            <w:noProof/>
            <w:sz w:val="28"/>
            <w:szCs w:val="28"/>
          </w:rPr>
          <w:t>Глава 2. Методы определения содержания примесей и подлинности растительных лекарственных средств</w:t>
        </w:r>
        <w:r w:rsidR="00C83C90" w:rsidRPr="00C83C90">
          <w:rPr>
            <w:rFonts w:ascii="Times New Roman" w:hAnsi="Times New Roman"/>
            <w:noProof/>
            <w:webHidden/>
            <w:sz w:val="28"/>
            <w:szCs w:val="28"/>
          </w:rPr>
          <w:tab/>
        </w:r>
        <w:r w:rsidR="00C83C90" w:rsidRPr="00C83C90">
          <w:rPr>
            <w:rFonts w:ascii="Times New Roman" w:hAnsi="Times New Roman"/>
            <w:noProof/>
            <w:webHidden/>
            <w:sz w:val="28"/>
            <w:szCs w:val="28"/>
          </w:rPr>
          <w:fldChar w:fldCharType="begin"/>
        </w:r>
        <w:r w:rsidR="00C83C90" w:rsidRPr="00C83C90">
          <w:rPr>
            <w:rFonts w:ascii="Times New Roman" w:hAnsi="Times New Roman"/>
            <w:noProof/>
            <w:webHidden/>
            <w:sz w:val="28"/>
            <w:szCs w:val="28"/>
          </w:rPr>
          <w:instrText xml:space="preserve"> PAGEREF _Toc238190399 \h </w:instrText>
        </w:r>
        <w:r w:rsidR="00C83C90" w:rsidRPr="00C83C90">
          <w:rPr>
            <w:rFonts w:ascii="Times New Roman" w:hAnsi="Times New Roman"/>
            <w:noProof/>
            <w:webHidden/>
            <w:sz w:val="28"/>
            <w:szCs w:val="28"/>
          </w:rPr>
        </w:r>
        <w:r w:rsidR="00C83C90" w:rsidRPr="00C83C90">
          <w:rPr>
            <w:rFonts w:ascii="Times New Roman" w:hAnsi="Times New Roman"/>
            <w:noProof/>
            <w:webHidden/>
            <w:sz w:val="28"/>
            <w:szCs w:val="28"/>
          </w:rPr>
          <w:fldChar w:fldCharType="separate"/>
        </w:r>
        <w:r w:rsidR="007A28B2">
          <w:rPr>
            <w:rFonts w:ascii="Times New Roman" w:hAnsi="Times New Roman"/>
            <w:noProof/>
            <w:webHidden/>
            <w:sz w:val="28"/>
            <w:szCs w:val="28"/>
          </w:rPr>
          <w:t>6</w:t>
        </w:r>
        <w:r w:rsidR="00C83C90" w:rsidRPr="00C83C90">
          <w:rPr>
            <w:rFonts w:ascii="Times New Roman" w:hAnsi="Times New Roman"/>
            <w:noProof/>
            <w:webHidden/>
            <w:sz w:val="28"/>
            <w:szCs w:val="28"/>
          </w:rPr>
          <w:fldChar w:fldCharType="end"/>
        </w:r>
      </w:hyperlink>
    </w:p>
    <w:p w:rsidR="00C83C90" w:rsidRPr="00C83C90" w:rsidRDefault="00EC1805" w:rsidP="00C83C90">
      <w:pPr>
        <w:pStyle w:val="11"/>
        <w:tabs>
          <w:tab w:val="right" w:leader="dot" w:pos="9345"/>
        </w:tabs>
        <w:ind w:firstLine="0"/>
        <w:rPr>
          <w:rFonts w:ascii="Times New Roman" w:hAnsi="Times New Roman"/>
          <w:noProof/>
          <w:sz w:val="28"/>
          <w:szCs w:val="28"/>
        </w:rPr>
      </w:pPr>
      <w:hyperlink w:anchor="_Toc238190400" w:history="1">
        <w:r w:rsidR="00C83C90" w:rsidRPr="00C83C90">
          <w:rPr>
            <w:rStyle w:val="a5"/>
            <w:rFonts w:ascii="Times New Roman" w:hAnsi="Times New Roman"/>
            <w:noProof/>
            <w:sz w:val="28"/>
            <w:szCs w:val="28"/>
          </w:rPr>
          <w:t>Заключение</w:t>
        </w:r>
        <w:r w:rsidR="00C83C90" w:rsidRPr="00C83C90">
          <w:rPr>
            <w:rFonts w:ascii="Times New Roman" w:hAnsi="Times New Roman"/>
            <w:noProof/>
            <w:webHidden/>
            <w:sz w:val="28"/>
            <w:szCs w:val="28"/>
          </w:rPr>
          <w:tab/>
        </w:r>
        <w:r w:rsidR="00C83C90" w:rsidRPr="00C83C90">
          <w:rPr>
            <w:rFonts w:ascii="Times New Roman" w:hAnsi="Times New Roman"/>
            <w:noProof/>
            <w:webHidden/>
            <w:sz w:val="28"/>
            <w:szCs w:val="28"/>
          </w:rPr>
          <w:fldChar w:fldCharType="begin"/>
        </w:r>
        <w:r w:rsidR="00C83C90" w:rsidRPr="00C83C90">
          <w:rPr>
            <w:rFonts w:ascii="Times New Roman" w:hAnsi="Times New Roman"/>
            <w:noProof/>
            <w:webHidden/>
            <w:sz w:val="28"/>
            <w:szCs w:val="28"/>
          </w:rPr>
          <w:instrText xml:space="preserve"> PAGEREF _Toc238190400 \h </w:instrText>
        </w:r>
        <w:r w:rsidR="00C83C90" w:rsidRPr="00C83C90">
          <w:rPr>
            <w:rFonts w:ascii="Times New Roman" w:hAnsi="Times New Roman"/>
            <w:noProof/>
            <w:webHidden/>
            <w:sz w:val="28"/>
            <w:szCs w:val="28"/>
          </w:rPr>
        </w:r>
        <w:r w:rsidR="00C83C90" w:rsidRPr="00C83C90">
          <w:rPr>
            <w:rFonts w:ascii="Times New Roman" w:hAnsi="Times New Roman"/>
            <w:noProof/>
            <w:webHidden/>
            <w:sz w:val="28"/>
            <w:szCs w:val="28"/>
          </w:rPr>
          <w:fldChar w:fldCharType="separate"/>
        </w:r>
        <w:r w:rsidR="007A28B2">
          <w:rPr>
            <w:rFonts w:ascii="Times New Roman" w:hAnsi="Times New Roman"/>
            <w:noProof/>
            <w:webHidden/>
            <w:sz w:val="28"/>
            <w:szCs w:val="28"/>
          </w:rPr>
          <w:t>18</w:t>
        </w:r>
        <w:r w:rsidR="00C83C90" w:rsidRPr="00C83C90">
          <w:rPr>
            <w:rFonts w:ascii="Times New Roman" w:hAnsi="Times New Roman"/>
            <w:noProof/>
            <w:webHidden/>
            <w:sz w:val="28"/>
            <w:szCs w:val="28"/>
          </w:rPr>
          <w:fldChar w:fldCharType="end"/>
        </w:r>
      </w:hyperlink>
    </w:p>
    <w:p w:rsidR="00C83C90" w:rsidRPr="00C83C90" w:rsidRDefault="00EC1805" w:rsidP="00C83C90">
      <w:pPr>
        <w:pStyle w:val="11"/>
        <w:tabs>
          <w:tab w:val="right" w:leader="dot" w:pos="9345"/>
        </w:tabs>
        <w:ind w:firstLine="0"/>
        <w:rPr>
          <w:rFonts w:ascii="Times New Roman" w:hAnsi="Times New Roman"/>
          <w:noProof/>
          <w:sz w:val="28"/>
          <w:szCs w:val="28"/>
        </w:rPr>
      </w:pPr>
      <w:hyperlink w:anchor="_Toc238190401" w:history="1">
        <w:r w:rsidR="00C83C90" w:rsidRPr="00C83C90">
          <w:rPr>
            <w:rStyle w:val="a5"/>
            <w:rFonts w:ascii="Times New Roman" w:hAnsi="Times New Roman"/>
            <w:noProof/>
            <w:sz w:val="28"/>
            <w:szCs w:val="28"/>
          </w:rPr>
          <w:t>Список литературы</w:t>
        </w:r>
        <w:r w:rsidR="00C83C90" w:rsidRPr="00C83C90">
          <w:rPr>
            <w:rFonts w:ascii="Times New Roman" w:hAnsi="Times New Roman"/>
            <w:noProof/>
            <w:webHidden/>
            <w:sz w:val="28"/>
            <w:szCs w:val="28"/>
          </w:rPr>
          <w:tab/>
        </w:r>
        <w:r w:rsidR="00C83C90" w:rsidRPr="00C83C90">
          <w:rPr>
            <w:rFonts w:ascii="Times New Roman" w:hAnsi="Times New Roman"/>
            <w:noProof/>
            <w:webHidden/>
            <w:sz w:val="28"/>
            <w:szCs w:val="28"/>
          </w:rPr>
          <w:fldChar w:fldCharType="begin"/>
        </w:r>
        <w:r w:rsidR="00C83C90" w:rsidRPr="00C83C90">
          <w:rPr>
            <w:rFonts w:ascii="Times New Roman" w:hAnsi="Times New Roman"/>
            <w:noProof/>
            <w:webHidden/>
            <w:sz w:val="28"/>
            <w:szCs w:val="28"/>
          </w:rPr>
          <w:instrText xml:space="preserve"> PAGEREF _Toc238190401 \h </w:instrText>
        </w:r>
        <w:r w:rsidR="00C83C90" w:rsidRPr="00C83C90">
          <w:rPr>
            <w:rFonts w:ascii="Times New Roman" w:hAnsi="Times New Roman"/>
            <w:noProof/>
            <w:webHidden/>
            <w:sz w:val="28"/>
            <w:szCs w:val="28"/>
          </w:rPr>
        </w:r>
        <w:r w:rsidR="00C83C90" w:rsidRPr="00C83C90">
          <w:rPr>
            <w:rFonts w:ascii="Times New Roman" w:hAnsi="Times New Roman"/>
            <w:noProof/>
            <w:webHidden/>
            <w:sz w:val="28"/>
            <w:szCs w:val="28"/>
          </w:rPr>
          <w:fldChar w:fldCharType="separate"/>
        </w:r>
        <w:r w:rsidR="007A28B2">
          <w:rPr>
            <w:rFonts w:ascii="Times New Roman" w:hAnsi="Times New Roman"/>
            <w:noProof/>
            <w:webHidden/>
            <w:sz w:val="28"/>
            <w:szCs w:val="28"/>
          </w:rPr>
          <w:t>20</w:t>
        </w:r>
        <w:r w:rsidR="00C83C90" w:rsidRPr="00C83C90">
          <w:rPr>
            <w:rFonts w:ascii="Times New Roman" w:hAnsi="Times New Roman"/>
            <w:noProof/>
            <w:webHidden/>
            <w:sz w:val="28"/>
            <w:szCs w:val="28"/>
          </w:rPr>
          <w:fldChar w:fldCharType="end"/>
        </w:r>
      </w:hyperlink>
    </w:p>
    <w:p w:rsidR="00E453F5" w:rsidRPr="00E453F5" w:rsidRDefault="00C83C90" w:rsidP="00C83C90">
      <w:pPr>
        <w:ind w:firstLine="0"/>
        <w:jc w:val="both"/>
        <w:rPr>
          <w:rFonts w:ascii="Times New Roman" w:hAnsi="Times New Roman"/>
          <w:sz w:val="28"/>
          <w:szCs w:val="28"/>
        </w:rPr>
        <w:sectPr w:rsidR="00E453F5" w:rsidRPr="00E453F5" w:rsidSect="00280051">
          <w:footerReference w:type="even" r:id="rId7"/>
          <w:footerReference w:type="default" r:id="rId8"/>
          <w:pgSz w:w="11906" w:h="16838"/>
          <w:pgMar w:top="1701" w:right="1134" w:bottom="1701" w:left="1418" w:header="708" w:footer="708" w:gutter="0"/>
          <w:pgNumType w:start="2"/>
          <w:cols w:space="708"/>
          <w:titlePg/>
          <w:docGrid w:linePitch="360"/>
        </w:sectPr>
      </w:pPr>
      <w:r w:rsidRPr="00C83C90">
        <w:rPr>
          <w:rFonts w:ascii="Times New Roman" w:hAnsi="Times New Roman"/>
          <w:sz w:val="28"/>
          <w:szCs w:val="28"/>
        </w:rPr>
        <w:fldChar w:fldCharType="end"/>
      </w:r>
    </w:p>
    <w:p w:rsidR="00E453F5" w:rsidRDefault="00E453F5" w:rsidP="002C7CC3">
      <w:pPr>
        <w:pStyle w:val="1"/>
        <w:jc w:val="center"/>
      </w:pPr>
      <w:bookmarkStart w:id="0" w:name="_Toc238190397"/>
      <w:r>
        <w:t>Введение</w:t>
      </w:r>
      <w:bookmarkEnd w:id="0"/>
    </w:p>
    <w:p w:rsidR="00E453F5" w:rsidRDefault="00001D56" w:rsidP="00E453F5">
      <w:pPr>
        <w:jc w:val="both"/>
        <w:rPr>
          <w:rFonts w:ascii="Times New Roman" w:hAnsi="Times New Roman"/>
          <w:sz w:val="28"/>
          <w:szCs w:val="28"/>
        </w:rPr>
      </w:pPr>
      <w:r w:rsidRPr="00E453F5">
        <w:rPr>
          <w:rFonts w:ascii="Times New Roman" w:hAnsi="Times New Roman"/>
          <w:b/>
          <w:sz w:val="28"/>
          <w:szCs w:val="28"/>
        </w:rPr>
        <w:t>Целью данной работы</w:t>
      </w:r>
      <w:r w:rsidRPr="00E453F5">
        <w:rPr>
          <w:rFonts w:ascii="Times New Roman" w:hAnsi="Times New Roman"/>
          <w:sz w:val="28"/>
          <w:szCs w:val="28"/>
        </w:rPr>
        <w:t xml:space="preserve"> является анализ примесей лекарственного растительного сырья.</w:t>
      </w:r>
    </w:p>
    <w:p w:rsidR="00E453F5" w:rsidRDefault="00001D56" w:rsidP="00E453F5">
      <w:pPr>
        <w:jc w:val="both"/>
        <w:rPr>
          <w:rFonts w:ascii="Times New Roman" w:hAnsi="Times New Roman"/>
          <w:sz w:val="28"/>
          <w:szCs w:val="28"/>
        </w:rPr>
      </w:pPr>
      <w:r w:rsidRPr="00F36D37">
        <w:rPr>
          <w:rFonts w:ascii="Times New Roman" w:hAnsi="Times New Roman"/>
          <w:b/>
          <w:sz w:val="28"/>
          <w:szCs w:val="28"/>
        </w:rPr>
        <w:t>Актуальность данной тематики</w:t>
      </w:r>
      <w:r w:rsidRPr="00E453F5">
        <w:rPr>
          <w:rFonts w:ascii="Times New Roman" w:hAnsi="Times New Roman"/>
          <w:sz w:val="28"/>
          <w:szCs w:val="28"/>
        </w:rPr>
        <w:t xml:space="preserve"> обусловлена тем, что препараты, выпускаемые химико-фармацевтической промышленностью, скромные травы наших лесов и полей пользуются доверием сотен тысяч пациентов. И это вполне понятно. Терапевтическая ценность большого числа лекарственных растений признана научной медициной, они тщательно изучаются в медицинских и фармацевтических учреждениях и до сих пор составляют около половины всех лекарств, отпускаемых нашими аптеками. </w:t>
      </w:r>
    </w:p>
    <w:p w:rsidR="002C7CC3" w:rsidRDefault="00001D56" w:rsidP="00E453F5">
      <w:pPr>
        <w:jc w:val="both"/>
        <w:rPr>
          <w:rFonts w:ascii="Times New Roman" w:hAnsi="Times New Roman"/>
          <w:sz w:val="28"/>
          <w:szCs w:val="28"/>
        </w:rPr>
      </w:pPr>
      <w:r w:rsidRPr="00E453F5">
        <w:rPr>
          <w:rFonts w:ascii="Times New Roman" w:hAnsi="Times New Roman"/>
          <w:sz w:val="28"/>
          <w:szCs w:val="28"/>
        </w:rPr>
        <w:t xml:space="preserve">Лекарственные растения - объект специального курса, читаемого на фармацевтических факультетах медицинских вузов или в фармацевтических институтах. Этот курс фармакогнозии включает подробное ботаническое описание основных лекарственных растений с указанием содержания в них различных веществ и применения при тех или иных заболеваниях. </w:t>
      </w:r>
    </w:p>
    <w:p w:rsidR="00E453F5" w:rsidRDefault="00001D56" w:rsidP="00E453F5">
      <w:pPr>
        <w:jc w:val="both"/>
        <w:rPr>
          <w:rFonts w:ascii="Times New Roman" w:hAnsi="Times New Roman"/>
          <w:sz w:val="28"/>
          <w:szCs w:val="28"/>
        </w:rPr>
      </w:pPr>
      <w:r w:rsidRPr="00E453F5">
        <w:rPr>
          <w:rFonts w:ascii="Times New Roman" w:hAnsi="Times New Roman"/>
          <w:sz w:val="28"/>
          <w:szCs w:val="28"/>
        </w:rPr>
        <w:t xml:space="preserve">Однако лекарственные растения должны интересовать не только студентов фармацевтических факультетов. </w:t>
      </w:r>
    </w:p>
    <w:p w:rsidR="00E453F5" w:rsidRDefault="00001D56" w:rsidP="00E453F5">
      <w:pPr>
        <w:jc w:val="both"/>
        <w:rPr>
          <w:rFonts w:ascii="Times New Roman" w:hAnsi="Times New Roman"/>
          <w:sz w:val="28"/>
          <w:szCs w:val="28"/>
        </w:rPr>
      </w:pPr>
      <w:r w:rsidRPr="00E453F5">
        <w:rPr>
          <w:rFonts w:ascii="Times New Roman" w:hAnsi="Times New Roman"/>
          <w:sz w:val="28"/>
          <w:szCs w:val="28"/>
        </w:rPr>
        <w:t>Студентам биологических факультетов университетов и педагогических институтов, а также сельскохозяйственных и лесных высших учебных заведений также необходимо знать основные сведения о лекарственных растениях. Будущие специалисты этих отраслей знания очень часто сталкиваются с необходимостью дать ту или иную консультацию или принять определенные решения по лекарственным растениям. Для этого им не обязательно проходить курс фармакогнозии, но иметь в своем распоряжении справочное пособие по важнейшим растениям, применяемым в медицине, чрезвычайно полезно.</w:t>
      </w:r>
    </w:p>
    <w:p w:rsidR="00E453F5" w:rsidRDefault="00001D56" w:rsidP="00E453F5">
      <w:pPr>
        <w:jc w:val="both"/>
        <w:rPr>
          <w:rFonts w:ascii="Times New Roman" w:hAnsi="Times New Roman"/>
          <w:sz w:val="28"/>
          <w:szCs w:val="28"/>
        </w:rPr>
      </w:pPr>
      <w:r w:rsidRPr="00E453F5">
        <w:rPr>
          <w:rFonts w:ascii="Times New Roman" w:hAnsi="Times New Roman"/>
          <w:sz w:val="28"/>
          <w:szCs w:val="28"/>
        </w:rPr>
        <w:t>Следует подчеркнуть, изучение лекарственных растений особенно важно в настоящее время, когда вопрос о бережном отношении к природе служит не только предметом правительственных постановлений, но и широких международных соглашений.</w:t>
      </w:r>
    </w:p>
    <w:p w:rsidR="002C7CC3" w:rsidRPr="002C7CC3" w:rsidRDefault="002C7CC3" w:rsidP="002C7CC3">
      <w:pPr>
        <w:jc w:val="both"/>
        <w:rPr>
          <w:rFonts w:ascii="Times New Roman" w:hAnsi="Times New Roman"/>
          <w:sz w:val="28"/>
          <w:szCs w:val="28"/>
        </w:rPr>
      </w:pPr>
      <w:bookmarkStart w:id="1" w:name="_Toc156289638"/>
      <w:r w:rsidRPr="002C7CC3">
        <w:rPr>
          <w:rFonts w:ascii="Times New Roman" w:hAnsi="Times New Roman"/>
          <w:sz w:val="28"/>
          <w:szCs w:val="28"/>
        </w:rPr>
        <w:t>Важнейшей  частью  фармакопейного  анализа  является  контроль чистоты лекарственных веществ. Важность и необходимость контроля чистоты обусловлена тем, что присутствие примесей в лекарственных веществах не только снижает их фармакологическое действие, но</w:t>
      </w:r>
      <w:r>
        <w:rPr>
          <w:rFonts w:ascii="Times New Roman" w:hAnsi="Times New Roman"/>
          <w:sz w:val="28"/>
          <w:szCs w:val="28"/>
        </w:rPr>
        <w:t xml:space="preserve"> </w:t>
      </w:r>
      <w:r w:rsidRPr="002C7CC3">
        <w:rPr>
          <w:rFonts w:ascii="Times New Roman" w:hAnsi="Times New Roman"/>
          <w:sz w:val="28"/>
          <w:szCs w:val="28"/>
        </w:rPr>
        <w:t xml:space="preserve">и часто делает их опасными для здоровья человека. Фармакопейные статьи на </w:t>
      </w:r>
      <w:r>
        <w:rPr>
          <w:rFonts w:ascii="Times New Roman" w:hAnsi="Times New Roman"/>
          <w:sz w:val="28"/>
          <w:szCs w:val="28"/>
        </w:rPr>
        <w:t xml:space="preserve">растительное </w:t>
      </w:r>
      <w:r w:rsidRPr="002C7CC3">
        <w:rPr>
          <w:rFonts w:ascii="Times New Roman" w:hAnsi="Times New Roman"/>
          <w:sz w:val="28"/>
          <w:szCs w:val="28"/>
        </w:rPr>
        <w:t>лекарственн</w:t>
      </w:r>
      <w:r>
        <w:rPr>
          <w:rFonts w:ascii="Times New Roman" w:hAnsi="Times New Roman"/>
          <w:sz w:val="28"/>
          <w:szCs w:val="28"/>
        </w:rPr>
        <w:t>ое сырье</w:t>
      </w:r>
      <w:r w:rsidRPr="002C7CC3">
        <w:rPr>
          <w:rFonts w:ascii="Times New Roman" w:hAnsi="Times New Roman"/>
          <w:sz w:val="28"/>
          <w:szCs w:val="28"/>
        </w:rPr>
        <w:t xml:space="preserve"> включают в себя те или иные методы контроля чистоты наряду с методами идентификации и методами количественного определения. Совокупность этих методов позволяет надежно оценивать качество лекарственных веществ и пригодность их для применения в медицине. </w:t>
      </w:r>
    </w:p>
    <w:p w:rsidR="002C7CC3" w:rsidRPr="002C7CC3" w:rsidRDefault="002C7CC3" w:rsidP="002C7CC3">
      <w:pPr>
        <w:jc w:val="both"/>
        <w:rPr>
          <w:rFonts w:ascii="Times New Roman" w:hAnsi="Times New Roman"/>
          <w:sz w:val="28"/>
          <w:szCs w:val="28"/>
        </w:rPr>
      </w:pPr>
      <w:r w:rsidRPr="002C7CC3">
        <w:rPr>
          <w:rFonts w:ascii="Times New Roman" w:hAnsi="Times New Roman"/>
          <w:sz w:val="28"/>
          <w:szCs w:val="28"/>
        </w:rPr>
        <w:t xml:space="preserve">Определение физико-химических свойств и количественного содержания лекарственного вещества помогает лишь косвенно судить о его чистоте, поэтому контроль содержания примесей является необходимой составной частью контроля качества лекарственных веществ.  Фармакопейные  статьи,  нормирующие  качество  лекарственных веществ, не  являются учебными пособиями по  анализу </w:t>
      </w:r>
      <w:r w:rsidR="00986951">
        <w:rPr>
          <w:rFonts w:ascii="Times New Roman" w:hAnsi="Times New Roman"/>
          <w:sz w:val="28"/>
          <w:szCs w:val="28"/>
        </w:rPr>
        <w:t xml:space="preserve">растительного </w:t>
      </w:r>
      <w:r w:rsidRPr="002C7CC3">
        <w:rPr>
          <w:rFonts w:ascii="Times New Roman" w:hAnsi="Times New Roman"/>
          <w:sz w:val="28"/>
          <w:szCs w:val="28"/>
        </w:rPr>
        <w:t>лекарственн</w:t>
      </w:r>
      <w:r w:rsidR="00986951">
        <w:rPr>
          <w:rFonts w:ascii="Times New Roman" w:hAnsi="Times New Roman"/>
          <w:sz w:val="28"/>
          <w:szCs w:val="28"/>
        </w:rPr>
        <w:t>ого сырья</w:t>
      </w:r>
      <w:r w:rsidRPr="002C7CC3">
        <w:rPr>
          <w:rFonts w:ascii="Times New Roman" w:hAnsi="Times New Roman"/>
          <w:sz w:val="28"/>
          <w:szCs w:val="28"/>
        </w:rPr>
        <w:t xml:space="preserve">, поэтому в них не рассматриваются теоретические и методологические вопросы анализа. </w:t>
      </w:r>
    </w:p>
    <w:p w:rsidR="002C7CC3" w:rsidRPr="002C7CC3" w:rsidRDefault="002C7CC3" w:rsidP="002C7CC3">
      <w:pPr>
        <w:jc w:val="both"/>
        <w:rPr>
          <w:rFonts w:ascii="Times New Roman" w:hAnsi="Times New Roman"/>
          <w:sz w:val="28"/>
          <w:szCs w:val="28"/>
        </w:rPr>
      </w:pPr>
      <w:r w:rsidRPr="002C7CC3">
        <w:rPr>
          <w:rFonts w:ascii="Times New Roman" w:hAnsi="Times New Roman"/>
          <w:sz w:val="28"/>
          <w:szCs w:val="28"/>
        </w:rPr>
        <w:t>Понимание методов контроля содержания примесей является гарантией  объективного  контроля  качества  лекарственных  веществ,  с</w:t>
      </w:r>
      <w:r w:rsidR="00986951">
        <w:rPr>
          <w:rFonts w:ascii="Times New Roman" w:hAnsi="Times New Roman"/>
          <w:sz w:val="28"/>
          <w:szCs w:val="28"/>
        </w:rPr>
        <w:t xml:space="preserve"> </w:t>
      </w:r>
      <w:r w:rsidRPr="002C7CC3">
        <w:rPr>
          <w:rFonts w:ascii="Times New Roman" w:hAnsi="Times New Roman"/>
          <w:sz w:val="28"/>
          <w:szCs w:val="28"/>
        </w:rPr>
        <w:t xml:space="preserve">одной стороны, и помогает обоснованно разрабатывать нормативные требования к чистоте лекарственных веществ, с другой. Это тем более важно, что в настоящее время каждое предприятие, производящее лекарственные  средства,  должно  разрабатывать  и  нормативную  документацию на них (ФСП – фармакопейная статья предприятия).  </w:t>
      </w:r>
    </w:p>
    <w:p w:rsidR="005A66D0" w:rsidRPr="00E453F5" w:rsidRDefault="00BD7D6F" w:rsidP="00BD7D6F">
      <w:pPr>
        <w:pStyle w:val="1"/>
        <w:spacing w:line="360" w:lineRule="auto"/>
        <w:jc w:val="center"/>
      </w:pPr>
      <w:bookmarkStart w:id="2" w:name="_Toc238190398"/>
      <w:r>
        <w:t>Глава 1. Допустимые и недопустимые п</w:t>
      </w:r>
      <w:r w:rsidR="005A66D0" w:rsidRPr="00E453F5">
        <w:t>римеси лекарственных растительных средств</w:t>
      </w:r>
      <w:bookmarkEnd w:id="2"/>
    </w:p>
    <w:p w:rsidR="00DB7CFB" w:rsidRPr="00DB7CFB" w:rsidRDefault="00DB7CFB" w:rsidP="00DB7CFB">
      <w:pPr>
        <w:pStyle w:val="a4"/>
        <w:spacing w:before="0" w:beforeAutospacing="0" w:after="0" w:afterAutospacing="0" w:line="360" w:lineRule="auto"/>
        <w:ind w:firstLine="709"/>
        <w:jc w:val="both"/>
        <w:rPr>
          <w:sz w:val="28"/>
          <w:szCs w:val="28"/>
        </w:rPr>
      </w:pPr>
      <w:r w:rsidRPr="00DB7CFB">
        <w:rPr>
          <w:sz w:val="28"/>
          <w:szCs w:val="28"/>
        </w:rPr>
        <w:t xml:space="preserve">Примеси </w:t>
      </w:r>
      <w:r>
        <w:rPr>
          <w:sz w:val="28"/>
          <w:szCs w:val="28"/>
        </w:rPr>
        <w:t>-</w:t>
      </w:r>
      <w:r w:rsidRPr="00DB7CFB">
        <w:rPr>
          <w:sz w:val="28"/>
          <w:szCs w:val="28"/>
        </w:rPr>
        <w:t xml:space="preserve"> посторонние части, попавшие в сырье в процессе заготовки. Стандарты допускают определенный процент примесей для каждого вида сырья. </w:t>
      </w:r>
    </w:p>
    <w:p w:rsidR="00DB7CFB" w:rsidRDefault="00DB7CFB" w:rsidP="00DB7CFB">
      <w:pPr>
        <w:pStyle w:val="a4"/>
        <w:spacing w:before="0" w:beforeAutospacing="0" w:after="0" w:afterAutospacing="0" w:line="360" w:lineRule="auto"/>
        <w:ind w:firstLine="709"/>
        <w:jc w:val="both"/>
        <w:rPr>
          <w:sz w:val="28"/>
          <w:szCs w:val="28"/>
        </w:rPr>
      </w:pPr>
      <w:r w:rsidRPr="00DB7CFB">
        <w:rPr>
          <w:sz w:val="28"/>
          <w:szCs w:val="28"/>
        </w:rPr>
        <w:t xml:space="preserve">Примеси подразделяют на допустимые и недопустимые. </w:t>
      </w:r>
    </w:p>
    <w:p w:rsidR="00DB7CFB" w:rsidRDefault="00DB7CFB" w:rsidP="00DB7CFB">
      <w:pPr>
        <w:pStyle w:val="a4"/>
        <w:spacing w:before="0" w:beforeAutospacing="0" w:after="0" w:afterAutospacing="0" w:line="360" w:lineRule="auto"/>
        <w:ind w:firstLine="709"/>
        <w:jc w:val="both"/>
        <w:rPr>
          <w:rStyle w:val="font141"/>
          <w:rFonts w:ascii="Times New Roman" w:hAnsi="Times New Roman"/>
        </w:rPr>
      </w:pPr>
      <w:r>
        <w:rPr>
          <w:sz w:val="28"/>
          <w:szCs w:val="28"/>
        </w:rPr>
        <w:t>Допустимые п</w:t>
      </w:r>
      <w:r w:rsidRPr="00DB7CFB">
        <w:rPr>
          <w:rStyle w:val="font141"/>
          <w:rFonts w:ascii="Times New Roman" w:hAnsi="Times New Roman"/>
        </w:rPr>
        <w:t>римеси - части основного растения, не предусмотренные стандартом, а также части сырья, потерявшие естественную окраску, поврежденные и т. д., считаются допустимыми примесями. К ним относят также органические примеси (части других неядовитых растений) и минеральные (песок, земля, камешки и др.). Определение примесей производится в оставшейся после отсева измельченных частей аналитической пробе. Сырье помещают на гладкую чистую поверхность и лопаточкой или пинцетом выделяют</w:t>
      </w:r>
      <w:r>
        <w:rPr>
          <w:rStyle w:val="font141"/>
          <w:rFonts w:ascii="Times New Roman" w:hAnsi="Times New Roman"/>
        </w:rPr>
        <w:t xml:space="preserve"> </w:t>
      </w:r>
      <w:r w:rsidRPr="00DB7CFB">
        <w:rPr>
          <w:rStyle w:val="font141"/>
          <w:rFonts w:ascii="Times New Roman" w:hAnsi="Times New Roman"/>
        </w:rPr>
        <w:t>примеси, допустимые стандартом. Содержание каждого вида примесей вычисляется в процентах.</w:t>
      </w:r>
    </w:p>
    <w:p w:rsidR="00DB7CFB" w:rsidRPr="00DB7CFB" w:rsidRDefault="00DB7CFB" w:rsidP="00DB7CFB">
      <w:pPr>
        <w:pStyle w:val="a4"/>
        <w:spacing w:before="0" w:beforeAutospacing="0" w:after="0" w:afterAutospacing="0" w:line="360" w:lineRule="auto"/>
        <w:ind w:firstLine="709"/>
        <w:jc w:val="both"/>
      </w:pPr>
      <w:r w:rsidRPr="00DB7CFB">
        <w:rPr>
          <w:rStyle w:val="font141"/>
          <w:rFonts w:ascii="Times New Roman" w:hAnsi="Times New Roman"/>
        </w:rPr>
        <w:t xml:space="preserve">Состав органической примеси проверяется на отсутствие ядовитых растений. Если в примеси обнаружены ядовитые растения, </w:t>
      </w:r>
      <w:r w:rsidRPr="00DB7CFB">
        <w:rPr>
          <w:rStyle w:val="font141"/>
          <w:rFonts w:ascii="Times New Roman" w:hAnsi="Times New Roman"/>
          <w:bCs/>
        </w:rPr>
        <w:t>вся</w:t>
      </w:r>
      <w:r w:rsidRPr="00DB7CFB">
        <w:rPr>
          <w:rStyle w:val="font141"/>
          <w:rFonts w:ascii="Times New Roman" w:hAnsi="Times New Roman"/>
          <w:b/>
          <w:bCs/>
        </w:rPr>
        <w:t xml:space="preserve"> </w:t>
      </w:r>
      <w:r w:rsidRPr="00DB7CFB">
        <w:rPr>
          <w:rStyle w:val="font141"/>
          <w:rFonts w:ascii="Times New Roman" w:hAnsi="Times New Roman"/>
        </w:rPr>
        <w:t>партия бракуется.</w:t>
      </w:r>
    </w:p>
    <w:p w:rsidR="005A66D0" w:rsidRPr="00E453F5" w:rsidRDefault="005A66D0" w:rsidP="005A66D0">
      <w:pPr>
        <w:pStyle w:val="a4"/>
        <w:spacing w:before="0" w:beforeAutospacing="0" w:after="0" w:afterAutospacing="0" w:line="360" w:lineRule="auto"/>
        <w:ind w:firstLine="709"/>
        <w:jc w:val="both"/>
        <w:rPr>
          <w:sz w:val="28"/>
          <w:szCs w:val="28"/>
        </w:rPr>
      </w:pPr>
      <w:r w:rsidRPr="00E453F5">
        <w:rPr>
          <w:sz w:val="28"/>
          <w:szCs w:val="28"/>
        </w:rPr>
        <w:t xml:space="preserve">Товароведческий анализ дает полную оценку лекарственного сырья и помогает установить его подлинность, доброкачественность и чистоту (пораженность вредителями и примеси). </w:t>
      </w:r>
    </w:p>
    <w:p w:rsidR="00BD7D6F" w:rsidRDefault="005A66D0" w:rsidP="005A66D0">
      <w:pPr>
        <w:pStyle w:val="a4"/>
        <w:spacing w:before="0" w:beforeAutospacing="0" w:after="0" w:afterAutospacing="0" w:line="360" w:lineRule="auto"/>
        <w:ind w:firstLine="709"/>
        <w:jc w:val="both"/>
        <w:rPr>
          <w:sz w:val="28"/>
          <w:szCs w:val="28"/>
        </w:rPr>
      </w:pPr>
      <w:r w:rsidRPr="00E453F5">
        <w:rPr>
          <w:sz w:val="28"/>
          <w:szCs w:val="28"/>
        </w:rPr>
        <w:t>Зараженность сырья определяют трижды:</w:t>
      </w:r>
    </w:p>
    <w:p w:rsidR="00BD7D6F" w:rsidRDefault="005A66D0" w:rsidP="005A66D0">
      <w:pPr>
        <w:pStyle w:val="a4"/>
        <w:spacing w:before="0" w:beforeAutospacing="0" w:after="0" w:afterAutospacing="0" w:line="360" w:lineRule="auto"/>
        <w:ind w:firstLine="709"/>
        <w:jc w:val="both"/>
        <w:rPr>
          <w:sz w:val="28"/>
          <w:szCs w:val="28"/>
        </w:rPr>
      </w:pPr>
      <w:r w:rsidRPr="00E453F5">
        <w:rPr>
          <w:sz w:val="28"/>
          <w:szCs w:val="28"/>
        </w:rPr>
        <w:t xml:space="preserve">1) при внешнем осмотре — в единице продукции, попавшей в выборку; </w:t>
      </w:r>
    </w:p>
    <w:p w:rsidR="00BD7D6F" w:rsidRDefault="005A66D0" w:rsidP="005A66D0">
      <w:pPr>
        <w:pStyle w:val="a4"/>
        <w:spacing w:before="0" w:beforeAutospacing="0" w:after="0" w:afterAutospacing="0" w:line="360" w:lineRule="auto"/>
        <w:ind w:firstLine="709"/>
        <w:jc w:val="both"/>
        <w:rPr>
          <w:sz w:val="28"/>
          <w:szCs w:val="28"/>
        </w:rPr>
      </w:pPr>
      <w:r w:rsidRPr="00E453F5">
        <w:rPr>
          <w:sz w:val="28"/>
          <w:szCs w:val="28"/>
        </w:rPr>
        <w:t xml:space="preserve">2) при определении измельченности — в результате просева измельченной части сырья; </w:t>
      </w:r>
    </w:p>
    <w:p w:rsidR="005A66D0" w:rsidRPr="00E453F5" w:rsidRDefault="005A66D0" w:rsidP="005A66D0">
      <w:pPr>
        <w:pStyle w:val="a4"/>
        <w:spacing w:before="0" w:beforeAutospacing="0" w:after="0" w:afterAutospacing="0" w:line="360" w:lineRule="auto"/>
        <w:ind w:firstLine="709"/>
        <w:jc w:val="both"/>
        <w:rPr>
          <w:sz w:val="28"/>
          <w:szCs w:val="28"/>
        </w:rPr>
      </w:pPr>
      <w:r w:rsidRPr="00E453F5">
        <w:rPr>
          <w:sz w:val="28"/>
          <w:szCs w:val="28"/>
        </w:rPr>
        <w:t xml:space="preserve">3) при определении примесей — после отсева измельченных частей. </w:t>
      </w:r>
    </w:p>
    <w:p w:rsidR="00BD7D6F" w:rsidRDefault="005A66D0" w:rsidP="00EB03AE">
      <w:pPr>
        <w:pStyle w:val="a4"/>
        <w:spacing w:before="0" w:beforeAutospacing="0" w:after="0" w:afterAutospacing="0" w:line="360" w:lineRule="auto"/>
        <w:ind w:firstLine="709"/>
        <w:jc w:val="both"/>
        <w:rPr>
          <w:sz w:val="28"/>
          <w:szCs w:val="28"/>
        </w:rPr>
      </w:pPr>
      <w:r w:rsidRPr="00E453F5">
        <w:rPr>
          <w:sz w:val="28"/>
          <w:szCs w:val="28"/>
        </w:rPr>
        <w:t xml:space="preserve">К недопустимым относят ядовитые растения, металлические предметы, стекло, помет птиц и грызунов, другие похожие растения. </w:t>
      </w:r>
    </w:p>
    <w:p w:rsidR="00BD7D6F" w:rsidRDefault="005A66D0" w:rsidP="005A66D0">
      <w:pPr>
        <w:pStyle w:val="a4"/>
        <w:spacing w:before="0" w:beforeAutospacing="0" w:after="0" w:afterAutospacing="0" w:line="360" w:lineRule="auto"/>
        <w:ind w:firstLine="709"/>
        <w:jc w:val="both"/>
        <w:rPr>
          <w:sz w:val="28"/>
          <w:szCs w:val="28"/>
        </w:rPr>
      </w:pPr>
      <w:r w:rsidRPr="00E453F5">
        <w:rPr>
          <w:sz w:val="28"/>
          <w:szCs w:val="28"/>
        </w:rPr>
        <w:t xml:space="preserve">Некоторые растения, будучи неядовитыми, тоже недопустимы, так как обладают другим действием. </w:t>
      </w:r>
    </w:p>
    <w:p w:rsidR="00BD7D6F" w:rsidRDefault="005A66D0" w:rsidP="005A66D0">
      <w:pPr>
        <w:pStyle w:val="a4"/>
        <w:spacing w:before="0" w:beforeAutospacing="0" w:after="0" w:afterAutospacing="0" w:line="360" w:lineRule="auto"/>
        <w:ind w:firstLine="709"/>
        <w:jc w:val="both"/>
        <w:rPr>
          <w:sz w:val="28"/>
          <w:szCs w:val="28"/>
        </w:rPr>
      </w:pPr>
      <w:r w:rsidRPr="00E453F5">
        <w:rPr>
          <w:sz w:val="28"/>
          <w:szCs w:val="28"/>
        </w:rPr>
        <w:t xml:space="preserve">Например, к плодам жостера слабительного не допускается примесь плодов черемухи; оказывающих вяжущее действие. К траве термопсиса недопустима примесь плодов термопсиса, так как их химический состав и применение неодинаковы. </w:t>
      </w:r>
    </w:p>
    <w:p w:rsidR="00986951" w:rsidRPr="002C7CC3" w:rsidRDefault="00986951" w:rsidP="00986951">
      <w:pPr>
        <w:jc w:val="both"/>
        <w:rPr>
          <w:rFonts w:ascii="Times New Roman" w:hAnsi="Times New Roman"/>
          <w:sz w:val="28"/>
          <w:szCs w:val="28"/>
        </w:rPr>
      </w:pPr>
      <w:bookmarkStart w:id="3" w:name="_Toc238190399"/>
      <w:r w:rsidRPr="002C7CC3">
        <w:rPr>
          <w:rFonts w:ascii="Times New Roman" w:hAnsi="Times New Roman"/>
          <w:sz w:val="28"/>
          <w:szCs w:val="28"/>
        </w:rPr>
        <w:t xml:space="preserve">Методики определения предела содержания </w:t>
      </w:r>
      <w:r>
        <w:rPr>
          <w:rFonts w:ascii="Times New Roman" w:hAnsi="Times New Roman"/>
          <w:sz w:val="28"/>
          <w:szCs w:val="28"/>
        </w:rPr>
        <w:t xml:space="preserve">допустимых и недопустимых примесей </w:t>
      </w:r>
      <w:r w:rsidRPr="002C7CC3">
        <w:rPr>
          <w:rFonts w:ascii="Times New Roman" w:hAnsi="Times New Roman"/>
          <w:sz w:val="28"/>
          <w:szCs w:val="28"/>
        </w:rPr>
        <w:t xml:space="preserve">в </w:t>
      </w:r>
      <w:r>
        <w:rPr>
          <w:rFonts w:ascii="Times New Roman" w:hAnsi="Times New Roman"/>
          <w:sz w:val="28"/>
          <w:szCs w:val="28"/>
        </w:rPr>
        <w:t xml:space="preserve">растительном </w:t>
      </w:r>
      <w:r w:rsidRPr="002C7CC3">
        <w:rPr>
          <w:rFonts w:ascii="Times New Roman" w:hAnsi="Times New Roman"/>
          <w:sz w:val="28"/>
          <w:szCs w:val="28"/>
        </w:rPr>
        <w:t>лекарственн</w:t>
      </w:r>
      <w:r>
        <w:rPr>
          <w:rFonts w:ascii="Times New Roman" w:hAnsi="Times New Roman"/>
          <w:sz w:val="28"/>
          <w:szCs w:val="28"/>
        </w:rPr>
        <w:t>ом сырье</w:t>
      </w:r>
      <w:r w:rsidRPr="002C7CC3">
        <w:rPr>
          <w:rFonts w:ascii="Times New Roman" w:hAnsi="Times New Roman"/>
          <w:sz w:val="28"/>
          <w:szCs w:val="28"/>
        </w:rPr>
        <w:t xml:space="preserve"> изложены в Государственных фармакопеях СССР Х и ХI изданий (ГФХ и ГФХI). Однако практическая  реализация  этих  методик  может  встретить  определенные</w:t>
      </w:r>
      <w:r>
        <w:rPr>
          <w:rFonts w:ascii="Times New Roman" w:hAnsi="Times New Roman"/>
          <w:sz w:val="28"/>
          <w:szCs w:val="28"/>
        </w:rPr>
        <w:t xml:space="preserve"> </w:t>
      </w:r>
      <w:r w:rsidRPr="002C7CC3">
        <w:rPr>
          <w:rFonts w:ascii="Times New Roman" w:hAnsi="Times New Roman"/>
          <w:sz w:val="28"/>
          <w:szCs w:val="28"/>
        </w:rPr>
        <w:t xml:space="preserve">трудности в связи с тем, что методологические вопросы контроля примесей эталонными и безэталонными методами в учебной литературе рассмотрены недостаточно, а в ряде случаев трактуются нечетко.  </w:t>
      </w:r>
    </w:p>
    <w:p w:rsidR="00986951" w:rsidRPr="00986951" w:rsidRDefault="00986951" w:rsidP="00986951">
      <w:pPr>
        <w:jc w:val="both"/>
        <w:rPr>
          <w:rFonts w:ascii="Times New Roman" w:hAnsi="Times New Roman"/>
          <w:sz w:val="28"/>
          <w:szCs w:val="28"/>
        </w:rPr>
      </w:pPr>
      <w:r w:rsidRPr="00986951">
        <w:rPr>
          <w:rFonts w:ascii="Times New Roman" w:hAnsi="Times New Roman"/>
          <w:sz w:val="28"/>
          <w:szCs w:val="28"/>
        </w:rPr>
        <w:t>В  связи  с  этим  рассмотрение  методологических  вопросов,  связанных  с  контролем  пределов  содержания допустимых и недопустимых примесей в растительной лекарственном сырье, весьма актуально.</w:t>
      </w:r>
    </w:p>
    <w:p w:rsidR="00DB7CFB" w:rsidRPr="00986951" w:rsidRDefault="00DB7CFB" w:rsidP="00986951">
      <w:pPr>
        <w:jc w:val="both"/>
        <w:rPr>
          <w:rFonts w:ascii="Times New Roman" w:hAnsi="Times New Roman"/>
          <w:sz w:val="28"/>
          <w:szCs w:val="28"/>
        </w:rPr>
      </w:pPr>
      <w:r w:rsidRPr="00986951">
        <w:rPr>
          <w:rFonts w:ascii="Times New Roman" w:hAnsi="Times New Roman"/>
          <w:sz w:val="28"/>
          <w:szCs w:val="28"/>
        </w:rPr>
        <w:t xml:space="preserve">Метод определения содержания примесей. После отсева измельченного сырья и определения вредителей содержимое на сите высыпают на доску или клеенку и отбирают примеси. Каждый вид примеси взвешивают отдельно с погрешностью не более </w:t>
      </w:r>
      <w:smartTag w:uri="urn:schemas-microsoft-com:office:smarttags" w:element="metricconverter">
        <w:smartTagPr>
          <w:attr w:name="ProductID" w:val="0,1 г"/>
        </w:smartTagPr>
        <w:r w:rsidRPr="00986951">
          <w:rPr>
            <w:rFonts w:ascii="Times New Roman" w:hAnsi="Times New Roman"/>
            <w:sz w:val="28"/>
            <w:szCs w:val="28"/>
          </w:rPr>
          <w:t>0,1 г</w:t>
        </w:r>
      </w:smartTag>
      <w:r w:rsidRPr="00986951">
        <w:rPr>
          <w:rFonts w:ascii="Times New Roman" w:hAnsi="Times New Roman"/>
          <w:sz w:val="28"/>
          <w:szCs w:val="28"/>
        </w:rPr>
        <w:t xml:space="preserve"> при массе аналитической пробы более </w:t>
      </w:r>
      <w:smartTag w:uri="urn:schemas-microsoft-com:office:smarttags" w:element="metricconverter">
        <w:smartTagPr>
          <w:attr w:name="ProductID" w:val="100 г"/>
        </w:smartTagPr>
        <w:r w:rsidRPr="00986951">
          <w:rPr>
            <w:rFonts w:ascii="Times New Roman" w:hAnsi="Times New Roman"/>
            <w:sz w:val="28"/>
            <w:szCs w:val="28"/>
          </w:rPr>
          <w:t>100 г</w:t>
        </w:r>
      </w:smartTag>
      <w:r w:rsidRPr="00986951">
        <w:rPr>
          <w:rFonts w:ascii="Times New Roman" w:hAnsi="Times New Roman"/>
          <w:sz w:val="28"/>
          <w:szCs w:val="28"/>
        </w:rPr>
        <w:t xml:space="preserve">. После взвешивания определяют процентное содержание примесей, и сравнивают с данными НТД. </w:t>
      </w:r>
    </w:p>
    <w:p w:rsidR="00DB7CFB" w:rsidRPr="00DB7CFB" w:rsidRDefault="00DB7CFB" w:rsidP="00DB7CFB">
      <w:pPr>
        <w:pStyle w:val="a4"/>
        <w:spacing w:before="0" w:beforeAutospacing="0" w:after="0" w:afterAutospacing="0" w:line="360" w:lineRule="auto"/>
        <w:ind w:firstLine="709"/>
        <w:jc w:val="both"/>
        <w:rPr>
          <w:sz w:val="28"/>
          <w:szCs w:val="28"/>
        </w:rPr>
      </w:pPr>
      <w:r w:rsidRPr="00DB7CFB">
        <w:rPr>
          <w:sz w:val="28"/>
          <w:szCs w:val="28"/>
        </w:rPr>
        <w:t>Масса аналитических  проб  должна  соответствовать указанной в</w:t>
      </w:r>
    </w:p>
    <w:p w:rsidR="00DB7CFB" w:rsidRPr="00DB7CFB" w:rsidRDefault="00DB7CFB" w:rsidP="00DB7CFB">
      <w:pPr>
        <w:pStyle w:val="a9"/>
        <w:rPr>
          <w:rFonts w:ascii="Times New Roman" w:hAnsi="Times New Roman"/>
          <w:sz w:val="28"/>
          <w:szCs w:val="28"/>
        </w:rPr>
      </w:pPr>
      <w:r w:rsidRPr="00DB7CFB">
        <w:rPr>
          <w:rFonts w:ascii="Times New Roman" w:hAnsi="Times New Roman"/>
          <w:sz w:val="28"/>
          <w:szCs w:val="28"/>
        </w:rPr>
        <w:t xml:space="preserve">   табл. </w:t>
      </w:r>
      <w:r>
        <w:rPr>
          <w:rFonts w:ascii="Times New Roman" w:hAnsi="Times New Roman"/>
          <w:sz w:val="28"/>
          <w:szCs w:val="28"/>
        </w:rPr>
        <w:t>1</w:t>
      </w:r>
      <w:r w:rsidRPr="00DB7CFB">
        <w:rPr>
          <w:rFonts w:ascii="Times New Roman" w:hAnsi="Times New Roman"/>
          <w:sz w:val="28"/>
          <w:szCs w:val="28"/>
        </w:rPr>
        <w:t>.</w:t>
      </w:r>
    </w:p>
    <w:p w:rsidR="00DB7CFB" w:rsidRDefault="00DB7CFB" w:rsidP="00DB7CFB">
      <w:pPr>
        <w:pStyle w:val="a9"/>
      </w:pPr>
      <w:r>
        <w:t xml:space="preserve">  </w:t>
      </w:r>
    </w:p>
    <w:p w:rsidR="00DB7CFB" w:rsidRDefault="00DB7CFB" w:rsidP="00DB7CFB">
      <w:pPr>
        <w:pStyle w:val="a9"/>
      </w:pPr>
      <w:r>
        <w:t xml:space="preserve">   ---------------------------------T--------------------------------¬</w:t>
      </w:r>
    </w:p>
    <w:p w:rsidR="00DB7CFB" w:rsidRDefault="00DB7CFB" w:rsidP="00DB7CFB">
      <w:pPr>
        <w:pStyle w:val="a9"/>
      </w:pPr>
      <w:r>
        <w:t xml:space="preserve">   ¦                                ¦ Масса аналитической пробы (г)  ¦</w:t>
      </w:r>
    </w:p>
    <w:p w:rsidR="00DB7CFB" w:rsidRDefault="00DB7CFB" w:rsidP="00DB7CFB">
      <w:pPr>
        <w:pStyle w:val="a9"/>
      </w:pPr>
      <w:r>
        <w:t xml:space="preserve">   ¦                                ¦       для определения          ¦</w:t>
      </w:r>
    </w:p>
    <w:p w:rsidR="00DB7CFB" w:rsidRDefault="00DB7CFB" w:rsidP="00DB7CFB">
      <w:pPr>
        <w:pStyle w:val="a9"/>
      </w:pPr>
      <w:r>
        <w:t xml:space="preserve">   ¦                                +--------------T-----T-----------+</w:t>
      </w:r>
    </w:p>
    <w:p w:rsidR="00DB7CFB" w:rsidRDefault="00DB7CFB" w:rsidP="00DB7CFB">
      <w:pPr>
        <w:pStyle w:val="a9"/>
      </w:pPr>
      <w:r>
        <w:t xml:space="preserve">   ¦       Наименование сырья       ¦ подлинности, ¦влаж-¦содержания ¦</w:t>
      </w:r>
    </w:p>
    <w:p w:rsidR="00DB7CFB" w:rsidRDefault="00DB7CFB" w:rsidP="00DB7CFB">
      <w:pPr>
        <w:pStyle w:val="a9"/>
      </w:pPr>
      <w:r>
        <w:t xml:space="preserve">   ¦                                ¦измельченности¦ности¦золы     и ¦</w:t>
      </w:r>
    </w:p>
    <w:p w:rsidR="00DB7CFB" w:rsidRDefault="00DB7CFB" w:rsidP="00DB7CFB">
      <w:pPr>
        <w:pStyle w:val="a9"/>
      </w:pPr>
      <w:r>
        <w:t xml:space="preserve">   ¦                                ¦и   содержания¦     ¦действующих¦</w:t>
      </w:r>
    </w:p>
    <w:p w:rsidR="00DB7CFB" w:rsidRDefault="00DB7CFB" w:rsidP="00DB7CFB">
      <w:pPr>
        <w:pStyle w:val="a9"/>
      </w:pPr>
      <w:r>
        <w:t xml:space="preserve">   ¦                                ¦   примесей   ¦     ¦  веществ  ¦</w:t>
      </w:r>
    </w:p>
    <w:p w:rsidR="00DB7CFB" w:rsidRDefault="00DB7CFB" w:rsidP="00DB7CFB">
      <w:pPr>
        <w:pStyle w:val="a9"/>
      </w:pPr>
      <w:r>
        <w:t xml:space="preserve">   +--------------------------------+--------------+-----+-----------+</w:t>
      </w:r>
    </w:p>
    <w:p w:rsidR="00DB7CFB" w:rsidRDefault="00DB7CFB" w:rsidP="00DB7CFB">
      <w:pPr>
        <w:pStyle w:val="a9"/>
      </w:pPr>
      <w:r>
        <w:t xml:space="preserve">   ¦Почки березовые                 ¦    50        ¦ 25  ¦   25      ¦</w:t>
      </w:r>
    </w:p>
    <w:p w:rsidR="00DB7CFB" w:rsidRDefault="00DB7CFB" w:rsidP="00DB7CFB">
      <w:pPr>
        <w:pStyle w:val="a9"/>
      </w:pPr>
      <w:r>
        <w:t xml:space="preserve">   ¦Почки сосновые                  ¦    200       ¦ 25  ¦   100     ¦</w:t>
      </w:r>
    </w:p>
    <w:p w:rsidR="00DB7CFB" w:rsidRDefault="00DB7CFB" w:rsidP="00DB7CFB">
      <w:pPr>
        <w:pStyle w:val="a9"/>
      </w:pPr>
      <w:r>
        <w:t xml:space="preserve">   ¦Листья цельные, кроме  нижепере-¦    200       ¦ 25  ¦   150     ¦</w:t>
      </w:r>
    </w:p>
    <w:p w:rsidR="00DB7CFB" w:rsidRDefault="00DB7CFB" w:rsidP="00DB7CFB">
      <w:pPr>
        <w:pStyle w:val="a9"/>
      </w:pPr>
      <w:r>
        <w:t xml:space="preserve">   ¦численных:                      ¦              ¦     ¦           ¦</w:t>
      </w:r>
    </w:p>
    <w:p w:rsidR="00DB7CFB" w:rsidRDefault="00DB7CFB" w:rsidP="00DB7CFB">
      <w:pPr>
        <w:pStyle w:val="a9"/>
      </w:pPr>
      <w:r>
        <w:t xml:space="preserve">   ¦лист сенны                      ¦    100       ¦ 15  ¦   50      ¦</w:t>
      </w:r>
    </w:p>
    <w:p w:rsidR="00DB7CFB" w:rsidRDefault="00DB7CFB" w:rsidP="00DB7CFB">
      <w:pPr>
        <w:pStyle w:val="a9"/>
      </w:pPr>
      <w:r>
        <w:t xml:space="preserve">   ¦лист брусники, толокнянки       ¦    50        ¦ 25  ¦   50      ¦</w:t>
      </w:r>
    </w:p>
    <w:p w:rsidR="00DB7CFB" w:rsidRDefault="00DB7CFB" w:rsidP="00DB7CFB">
      <w:pPr>
        <w:pStyle w:val="a9"/>
      </w:pPr>
      <w:r>
        <w:t xml:space="preserve">   ¦Листья резаные, обмолоченные    ¦    5         ¦ 25  ¦   100     ¦</w:t>
      </w:r>
    </w:p>
    <w:p w:rsidR="00DB7CFB" w:rsidRDefault="00DB7CFB" w:rsidP="00DB7CFB">
      <w:pPr>
        <w:pStyle w:val="a9"/>
      </w:pPr>
      <w:r>
        <w:t xml:space="preserve">   ¦Цветки, кроме нижеперечисленных:¦    200       ¦ 25  ¦   50      ¦</w:t>
      </w:r>
    </w:p>
    <w:p w:rsidR="00DB7CFB" w:rsidRDefault="00DB7CFB" w:rsidP="00DB7CFB">
      <w:pPr>
        <w:pStyle w:val="a9"/>
      </w:pPr>
      <w:r>
        <w:t xml:space="preserve">   ¦цветки полыни цитварной         ¦    25        ¦ 15  ¦   50      ¦</w:t>
      </w:r>
    </w:p>
    <w:p w:rsidR="00DB7CFB" w:rsidRDefault="00DB7CFB" w:rsidP="00DB7CFB">
      <w:pPr>
        <w:pStyle w:val="a9"/>
      </w:pPr>
      <w:r>
        <w:t xml:space="preserve">   ¦цветки ноготков, кукурузные     ¦    100       ¦ 25  ¦   50      ¦</w:t>
      </w:r>
    </w:p>
    <w:p w:rsidR="00DB7CFB" w:rsidRDefault="00DB7CFB" w:rsidP="00DB7CFB">
      <w:pPr>
        <w:pStyle w:val="a9"/>
      </w:pPr>
      <w:r>
        <w:t xml:space="preserve">   ¦столбики с рыльцами             ¦              ¦     ¦           ¦</w:t>
      </w:r>
    </w:p>
    <w:p w:rsidR="00DB7CFB" w:rsidRDefault="00DB7CFB" w:rsidP="00DB7CFB">
      <w:pPr>
        <w:pStyle w:val="a9"/>
      </w:pPr>
      <w:r>
        <w:t xml:space="preserve">   ¦цветки бузины черной            ¦    20        ¦ 15  ¦   25      ¦</w:t>
      </w:r>
    </w:p>
    <w:p w:rsidR="00DB7CFB" w:rsidRDefault="00DB7CFB" w:rsidP="00DB7CFB">
      <w:pPr>
        <w:pStyle w:val="a9"/>
      </w:pPr>
      <w:r>
        <w:t xml:space="preserve">   ¦цветки ромашки аптечной         ¦    50        ¦ 25  ¦   100     ¦</w:t>
      </w:r>
    </w:p>
    <w:p w:rsidR="00DB7CFB" w:rsidRDefault="00DB7CFB" w:rsidP="00DB7CFB">
      <w:pPr>
        <w:pStyle w:val="a9"/>
      </w:pPr>
      <w:r>
        <w:t xml:space="preserve">   ¦цветки ромашки далматской       ¦    300       ¦ 25  ¦   50      ¦</w:t>
      </w:r>
    </w:p>
    <w:p w:rsidR="00DB7CFB" w:rsidRDefault="00DB7CFB" w:rsidP="00DB7CFB">
      <w:pPr>
        <w:pStyle w:val="a9"/>
      </w:pPr>
      <w:r>
        <w:t xml:space="preserve">   ¦Травы  цельные,  побеги,   кроме¦    300       ¦ 50  ¦   200     ¦</w:t>
      </w:r>
    </w:p>
    <w:p w:rsidR="00DB7CFB" w:rsidRDefault="00DB7CFB" w:rsidP="00DB7CFB">
      <w:pPr>
        <w:pStyle w:val="a9"/>
      </w:pPr>
      <w:r>
        <w:t xml:space="preserve">   ¦нижеперечисленных:              ¦              ¦     ¦           ¦</w:t>
      </w:r>
    </w:p>
    <w:p w:rsidR="00DB7CFB" w:rsidRDefault="00DB7CFB" w:rsidP="00DB7CFB">
      <w:pPr>
        <w:pStyle w:val="a9"/>
      </w:pPr>
      <w:r>
        <w:t xml:space="preserve">   ¦трава душицы                    ¦    25        ¦ 15  ¦   50      ¦</w:t>
      </w:r>
    </w:p>
    <w:p w:rsidR="00DB7CFB" w:rsidRDefault="00DB7CFB" w:rsidP="00DB7CFB">
      <w:pPr>
        <w:pStyle w:val="a9"/>
      </w:pPr>
      <w:r>
        <w:t xml:space="preserve">   ¦побеги анабазиса                ¦    50        ¦ 25  ¦   100     ¦</w:t>
      </w:r>
    </w:p>
    <w:p w:rsidR="00DB7CFB" w:rsidRDefault="00DB7CFB" w:rsidP="00DB7CFB">
      <w:pPr>
        <w:pStyle w:val="a9"/>
      </w:pPr>
      <w:r>
        <w:t xml:space="preserve">   ¦Травы резаные, обмолоченные     ¦    50        ¦ 25  ¦   100     ¦</w:t>
      </w:r>
    </w:p>
    <w:p w:rsidR="00DB7CFB" w:rsidRDefault="00DB7CFB" w:rsidP="00DB7CFB">
      <w:pPr>
        <w:pStyle w:val="a9"/>
      </w:pPr>
      <w:r>
        <w:t xml:space="preserve">   ¦Сочные плоды, кроме нижеперечис-¦    100       ¦ 50  ¦   50      ¦</w:t>
      </w:r>
    </w:p>
    <w:p w:rsidR="00DB7CFB" w:rsidRDefault="00DB7CFB" w:rsidP="00DB7CFB">
      <w:pPr>
        <w:pStyle w:val="a9"/>
      </w:pPr>
      <w:r>
        <w:t xml:space="preserve">   ¦ленных:                         ¦              ¦     ¦           ¦</w:t>
      </w:r>
    </w:p>
    <w:p w:rsidR="00DB7CFB" w:rsidRDefault="00DB7CFB" w:rsidP="00DB7CFB">
      <w:pPr>
        <w:pStyle w:val="a9"/>
      </w:pPr>
      <w:r>
        <w:t xml:space="preserve">   ¦плод шиповника                  ¦    200       ¦ 25  ¦   50      ¦</w:t>
      </w:r>
    </w:p>
    <w:p w:rsidR="00DB7CFB" w:rsidRDefault="00DB7CFB" w:rsidP="00DB7CFB">
      <w:pPr>
        <w:pStyle w:val="a9"/>
      </w:pPr>
      <w:r>
        <w:t xml:space="preserve">   ¦плод стручкового перца          ¦    300       ¦ 25  ¦   150     ¦</w:t>
      </w:r>
    </w:p>
    <w:p w:rsidR="00DB7CFB" w:rsidRDefault="00DB7CFB" w:rsidP="00DB7CFB">
      <w:pPr>
        <w:pStyle w:val="a9"/>
      </w:pPr>
      <w:r>
        <w:t xml:space="preserve">   ¦Сухие плоды  и   семена,   кроме¦    200       ¦ 25  ¦   50      ¦</w:t>
      </w:r>
    </w:p>
    <w:p w:rsidR="00DB7CFB" w:rsidRDefault="00DB7CFB" w:rsidP="00DB7CFB">
      <w:pPr>
        <w:pStyle w:val="a9"/>
      </w:pPr>
      <w:r>
        <w:t xml:space="preserve">   ¦нижеперечисленных:              ¦              ¦     ¦           ¦</w:t>
      </w:r>
    </w:p>
    <w:p w:rsidR="00DB7CFB" w:rsidRDefault="00DB7CFB" w:rsidP="00DB7CFB">
      <w:pPr>
        <w:pStyle w:val="a9"/>
      </w:pPr>
      <w:r>
        <w:t xml:space="preserve">   ¦семена дурмана индейского,      ¦    50        ¦ 25  ¦   100     ¦</w:t>
      </w:r>
    </w:p>
    <w:p w:rsidR="00DB7CFB" w:rsidRDefault="00DB7CFB" w:rsidP="00DB7CFB">
      <w:pPr>
        <w:pStyle w:val="a9"/>
      </w:pPr>
      <w:r>
        <w:t xml:space="preserve">   ¦термопсиса, льна                ¦              ¦     ¦           ¦</w:t>
      </w:r>
    </w:p>
    <w:p w:rsidR="00DB7CFB" w:rsidRDefault="00DB7CFB" w:rsidP="00DB7CFB">
      <w:pPr>
        <w:pStyle w:val="a9"/>
      </w:pPr>
      <w:r>
        <w:t xml:space="preserve">   ¦плоды амми и семена джута       ¦    10        ¦ 25  ¦   100     ¦</w:t>
      </w:r>
    </w:p>
    <w:p w:rsidR="00DB7CFB" w:rsidRDefault="00DB7CFB" w:rsidP="00DB7CFB">
      <w:pPr>
        <w:pStyle w:val="a9"/>
      </w:pPr>
      <w:r>
        <w:t xml:space="preserve">   ¦Корни, клубни и корневища  цель-¦    300       ¦ 50  ¦   200     ¦</w:t>
      </w:r>
    </w:p>
    <w:p w:rsidR="00DB7CFB" w:rsidRDefault="00DB7CFB" w:rsidP="00DB7CFB">
      <w:pPr>
        <w:pStyle w:val="a9"/>
      </w:pPr>
      <w:r>
        <w:t xml:space="preserve">   ¦ные, кроме нижеперечисленных:   ¦              ¦     ¦           ¦</w:t>
      </w:r>
    </w:p>
    <w:p w:rsidR="00DB7CFB" w:rsidRDefault="00DB7CFB" w:rsidP="00DB7CFB">
      <w:pPr>
        <w:pStyle w:val="a9"/>
      </w:pPr>
      <w:r>
        <w:t xml:space="preserve">   ¦корневища и корень марены,      ¦    200       ¦ 50  ¦   100     ¦</w:t>
      </w:r>
    </w:p>
    <w:p w:rsidR="00DB7CFB" w:rsidRDefault="00DB7CFB" w:rsidP="00DB7CFB">
      <w:pPr>
        <w:pStyle w:val="a9"/>
      </w:pPr>
      <w:r>
        <w:t xml:space="preserve">   ¦корневище лапчатки              ¦              ¦     ¦           ¦</w:t>
      </w:r>
    </w:p>
    <w:p w:rsidR="00DB7CFB" w:rsidRDefault="00DB7CFB" w:rsidP="00DB7CFB">
      <w:pPr>
        <w:pStyle w:val="a9"/>
      </w:pPr>
      <w:r>
        <w:t xml:space="preserve">   ¦клубни салепа                   ¦    100       ¦ 25  ¦   50      ¦</w:t>
      </w:r>
    </w:p>
    <w:p w:rsidR="00DB7CFB" w:rsidRDefault="00DB7CFB" w:rsidP="00DB7CFB">
      <w:pPr>
        <w:pStyle w:val="a9"/>
      </w:pPr>
      <w:r>
        <w:t xml:space="preserve">   ¦корневище и корень девясила     ¦    600       ¦ 50  ¦   100     ¦</w:t>
      </w:r>
    </w:p>
    <w:p w:rsidR="00DB7CFB" w:rsidRDefault="00DB7CFB" w:rsidP="00DB7CFB">
      <w:pPr>
        <w:pStyle w:val="a9"/>
      </w:pPr>
      <w:r>
        <w:t xml:space="preserve">   ¦корневище мужского папоротника и¦    1000      ¦ 100 ¦   300     ¦</w:t>
      </w:r>
    </w:p>
    <w:p w:rsidR="00DB7CFB" w:rsidRDefault="00DB7CFB" w:rsidP="00DB7CFB">
      <w:pPr>
        <w:pStyle w:val="a9"/>
      </w:pPr>
      <w:r>
        <w:t xml:space="preserve">   ¦корень ревеня                   ¦              ¦     ¦           ¦</w:t>
      </w:r>
    </w:p>
    <w:p w:rsidR="00DB7CFB" w:rsidRDefault="00DB7CFB" w:rsidP="00DB7CFB">
      <w:pPr>
        <w:pStyle w:val="a9"/>
      </w:pPr>
      <w:r>
        <w:t xml:space="preserve">   ¦корень мыльный туркестанский    ¦    10 000    ¦ 200 ¦    -      ¦</w:t>
      </w:r>
    </w:p>
    <w:p w:rsidR="00DB7CFB" w:rsidRDefault="00DB7CFB" w:rsidP="00DB7CFB">
      <w:pPr>
        <w:pStyle w:val="a9"/>
      </w:pPr>
      <w:r>
        <w:t xml:space="preserve">   ¦корень солодки неочищенный,     ¦    5000      ¦ 100 ¦   500     ¦</w:t>
      </w:r>
    </w:p>
    <w:p w:rsidR="00DB7CFB" w:rsidRDefault="00DB7CFB" w:rsidP="00DB7CFB">
      <w:pPr>
        <w:pStyle w:val="a9"/>
      </w:pPr>
      <w:r>
        <w:t xml:space="preserve">   ¦корень барбариса                ¦              ¦     ¦           ¦</w:t>
      </w:r>
    </w:p>
    <w:p w:rsidR="00DB7CFB" w:rsidRDefault="00DB7CFB" w:rsidP="00DB7CFB">
      <w:pPr>
        <w:pStyle w:val="a9"/>
      </w:pPr>
      <w:r>
        <w:t xml:space="preserve">   ¦корень солодки очищенный        ¦    2000      ¦ 100 ¦   200     ¦</w:t>
      </w:r>
    </w:p>
    <w:p w:rsidR="00DB7CFB" w:rsidRDefault="00DB7CFB" w:rsidP="00DB7CFB">
      <w:pPr>
        <w:pStyle w:val="a9"/>
      </w:pPr>
      <w:r>
        <w:t xml:space="preserve">   ¦Корни и корневища резаные, дроб-¦              ¦     ¦           ¦</w:t>
      </w:r>
    </w:p>
    <w:p w:rsidR="00DB7CFB" w:rsidRDefault="00DB7CFB" w:rsidP="00DB7CFB">
      <w:pPr>
        <w:pStyle w:val="a9"/>
      </w:pPr>
      <w:r>
        <w:t xml:space="preserve">   ¦леные                           ¦    100       ¦ 25  ¦   100     ¦</w:t>
      </w:r>
    </w:p>
    <w:p w:rsidR="00DB7CFB" w:rsidRDefault="00DB7CFB" w:rsidP="00DB7CFB">
      <w:pPr>
        <w:pStyle w:val="a9"/>
      </w:pPr>
      <w:r>
        <w:t xml:space="preserve">   ¦Корни и корневища в порошке     ¦    50        ¦ 15  ¦   25      ¦</w:t>
      </w:r>
    </w:p>
    <w:p w:rsidR="00DB7CFB" w:rsidRDefault="00DB7CFB" w:rsidP="00DB7CFB">
      <w:pPr>
        <w:pStyle w:val="a9"/>
      </w:pPr>
      <w:r>
        <w:t xml:space="preserve">   ¦Кора цельная                    ¦    400       ¦ 50  ¦   100     ¦</w:t>
      </w:r>
    </w:p>
    <w:p w:rsidR="00DB7CFB" w:rsidRDefault="00DB7CFB" w:rsidP="00DB7CFB">
      <w:pPr>
        <w:pStyle w:val="a9"/>
      </w:pPr>
      <w:r>
        <w:t xml:space="preserve">   ¦Кора резаная                    ¦    100       ¦ 25  ¦   50      ¦</w:t>
      </w:r>
    </w:p>
    <w:p w:rsidR="00DB7CFB" w:rsidRDefault="00DB7CFB" w:rsidP="00DB7CFB">
      <w:pPr>
        <w:pStyle w:val="a9"/>
      </w:pPr>
      <w:r>
        <w:t xml:space="preserve">   ¦Прочее растительное сырье:      ¦              ¦     ¦           ¦</w:t>
      </w:r>
    </w:p>
    <w:p w:rsidR="00DB7CFB" w:rsidRDefault="00DB7CFB" w:rsidP="00DB7CFB">
      <w:pPr>
        <w:pStyle w:val="a9"/>
      </w:pPr>
      <w:r>
        <w:t xml:space="preserve">   ¦ликоподий                       ¦    50        ¦ 25  ¦   25      ¦</w:t>
      </w:r>
    </w:p>
    <w:p w:rsidR="00DB7CFB" w:rsidRDefault="00DB7CFB" w:rsidP="00DB7CFB">
      <w:pPr>
        <w:pStyle w:val="a9"/>
      </w:pPr>
      <w:r>
        <w:t xml:space="preserve">   ¦рожки спорыньи                  ¦    50        ¦ 25  ¦   100     ¦</w:t>
      </w:r>
    </w:p>
    <w:p w:rsidR="00DB7CFB" w:rsidRDefault="00DB7CFB" w:rsidP="00DB7CFB">
      <w:pPr>
        <w:pStyle w:val="a9"/>
      </w:pPr>
      <w:r>
        <w:t xml:space="preserve">   ¦березовый гриб - чага           ¦    2000      ¦ 500 ¦   100     ¦</w:t>
      </w:r>
    </w:p>
    <w:p w:rsidR="00DB7CFB" w:rsidRDefault="00DB7CFB" w:rsidP="00DB7CFB">
      <w:pPr>
        <w:pStyle w:val="a9"/>
      </w:pPr>
      <w:r>
        <w:t xml:space="preserve">   ¦морская капуста - слоевище      ¦    3000      ¦ 500 ¦   1000    ¦</w:t>
      </w:r>
    </w:p>
    <w:p w:rsidR="00DB7CFB" w:rsidRDefault="00DB7CFB" w:rsidP="00DB7CFB">
      <w:pPr>
        <w:pStyle w:val="a9"/>
      </w:pPr>
      <w:r>
        <w:t xml:space="preserve">   ¦морская капуста шинкованная     ¦    500       ¦ 100 ¦   300     ¦</w:t>
      </w:r>
    </w:p>
    <w:p w:rsidR="00DB7CFB" w:rsidRDefault="00DB7CFB" w:rsidP="00DB7CFB">
      <w:pPr>
        <w:pStyle w:val="a9"/>
      </w:pPr>
      <w:r>
        <w:t xml:space="preserve">   ¦морская капуста - порошок       ¦    100       ¦ 50  ¦   200     ¦</w:t>
      </w:r>
    </w:p>
    <w:p w:rsidR="00DB7CFB" w:rsidRDefault="00DB7CFB" w:rsidP="00DB7CFB">
      <w:pPr>
        <w:pStyle w:val="a9"/>
      </w:pPr>
      <w:r>
        <w:t xml:space="preserve">   ¦Сырье животного происхождения:  ¦              ¦     ¦           ¦</w:t>
      </w:r>
    </w:p>
    <w:p w:rsidR="00DB7CFB" w:rsidRDefault="00DB7CFB" w:rsidP="00DB7CFB">
      <w:pPr>
        <w:pStyle w:val="a9"/>
      </w:pPr>
      <w:r>
        <w:t xml:space="preserve">   ¦бадяга                          ¦    100       ¦ 25  ¦    -      ¦</w:t>
      </w:r>
    </w:p>
    <w:p w:rsidR="00DB7CFB" w:rsidRDefault="00DB7CFB" w:rsidP="00DB7CFB">
      <w:pPr>
        <w:pStyle w:val="a9"/>
      </w:pPr>
      <w:r>
        <w:t xml:space="preserve">   L--------------------------------+--------------+-----+------------</w:t>
      </w:r>
    </w:p>
    <w:p w:rsidR="00DB7CFB" w:rsidRDefault="00DB7CFB" w:rsidP="00DB7CFB">
      <w:pPr>
        <w:pStyle w:val="a0"/>
      </w:pPr>
    </w:p>
    <w:p w:rsidR="001D43DF" w:rsidRPr="001D43DF" w:rsidRDefault="001D43DF" w:rsidP="001D43DF">
      <w:pPr>
        <w:jc w:val="both"/>
        <w:rPr>
          <w:rFonts w:ascii="Times New Roman" w:hAnsi="Times New Roman"/>
          <w:sz w:val="28"/>
          <w:szCs w:val="28"/>
        </w:rPr>
      </w:pPr>
      <w:r w:rsidRPr="001D43DF">
        <w:rPr>
          <w:rFonts w:ascii="Times New Roman" w:hAnsi="Times New Roman"/>
          <w:sz w:val="28"/>
          <w:szCs w:val="28"/>
        </w:rPr>
        <w:t xml:space="preserve">Контроль  качества </w:t>
      </w:r>
      <w:r w:rsidR="00740FA0">
        <w:rPr>
          <w:rFonts w:ascii="Times New Roman" w:hAnsi="Times New Roman"/>
          <w:sz w:val="28"/>
          <w:szCs w:val="28"/>
        </w:rPr>
        <w:t xml:space="preserve">растительного </w:t>
      </w:r>
      <w:r w:rsidRPr="001D43DF">
        <w:rPr>
          <w:rFonts w:ascii="Times New Roman" w:hAnsi="Times New Roman"/>
          <w:sz w:val="28"/>
          <w:szCs w:val="28"/>
        </w:rPr>
        <w:t>лекарственн</w:t>
      </w:r>
      <w:r w:rsidR="00740FA0">
        <w:rPr>
          <w:rFonts w:ascii="Times New Roman" w:hAnsi="Times New Roman"/>
          <w:sz w:val="28"/>
          <w:szCs w:val="28"/>
        </w:rPr>
        <w:t>ого сырья</w:t>
      </w:r>
      <w:r w:rsidRPr="001D43DF">
        <w:rPr>
          <w:rFonts w:ascii="Times New Roman" w:hAnsi="Times New Roman"/>
          <w:sz w:val="28"/>
          <w:szCs w:val="28"/>
        </w:rPr>
        <w:t>,  осуществляемый  по фармакопейным  статьям  (ОФС, ФС, ФСП),  называется  фармакопейным анализом. ОФС – общая фармакопейная статья; ФС – фармакопейная статья; ФСП – фармакопейная стать</w:t>
      </w:r>
      <w:r>
        <w:rPr>
          <w:rFonts w:ascii="Times New Roman" w:hAnsi="Times New Roman"/>
          <w:sz w:val="28"/>
          <w:szCs w:val="28"/>
        </w:rPr>
        <w:t>я на лекарственное средство кон</w:t>
      </w:r>
      <w:r w:rsidRPr="001D43DF">
        <w:rPr>
          <w:rFonts w:ascii="Times New Roman" w:hAnsi="Times New Roman"/>
          <w:sz w:val="28"/>
          <w:szCs w:val="28"/>
        </w:rPr>
        <w:t xml:space="preserve">кретного предприятия – производителя лекарственного средства. </w:t>
      </w:r>
    </w:p>
    <w:p w:rsidR="001D43DF" w:rsidRPr="001D43DF" w:rsidRDefault="001D43DF" w:rsidP="001D43DF">
      <w:pPr>
        <w:jc w:val="both"/>
        <w:rPr>
          <w:rFonts w:ascii="Times New Roman" w:hAnsi="Times New Roman"/>
          <w:sz w:val="28"/>
          <w:szCs w:val="28"/>
        </w:rPr>
      </w:pPr>
      <w:r w:rsidRPr="001D43DF">
        <w:rPr>
          <w:rFonts w:ascii="Times New Roman" w:hAnsi="Times New Roman"/>
          <w:sz w:val="28"/>
          <w:szCs w:val="28"/>
        </w:rPr>
        <w:t xml:space="preserve">Контроль  качества  химических  реактивов,  осуществляемый  по </w:t>
      </w:r>
      <w:r>
        <w:rPr>
          <w:rFonts w:ascii="Times New Roman" w:hAnsi="Times New Roman"/>
          <w:sz w:val="28"/>
          <w:szCs w:val="28"/>
        </w:rPr>
        <w:t xml:space="preserve"> </w:t>
      </w:r>
      <w:r w:rsidRPr="001D43DF">
        <w:rPr>
          <w:rFonts w:ascii="Times New Roman" w:hAnsi="Times New Roman"/>
          <w:sz w:val="28"/>
          <w:szCs w:val="28"/>
        </w:rPr>
        <w:t xml:space="preserve">соответствующей нормативно-технической документации  (НТД), называется техническим анализом.  </w:t>
      </w:r>
    </w:p>
    <w:p w:rsidR="001D43DF" w:rsidRPr="001D43DF" w:rsidRDefault="001D43DF" w:rsidP="001D43DF">
      <w:pPr>
        <w:jc w:val="both"/>
        <w:rPr>
          <w:rFonts w:ascii="Times New Roman" w:hAnsi="Times New Roman"/>
          <w:sz w:val="28"/>
          <w:szCs w:val="28"/>
        </w:rPr>
      </w:pPr>
      <w:r w:rsidRPr="001D43DF">
        <w:rPr>
          <w:rFonts w:ascii="Times New Roman" w:hAnsi="Times New Roman"/>
          <w:sz w:val="28"/>
          <w:szCs w:val="28"/>
        </w:rPr>
        <w:t>В соответствии с отраслевым стандартом – «Стандарты качества лекарственных средств. Основные положения» ОСТ 91500.05.001.00 – ФСП на лекарственное вещество по разделу «чистота» должна включать в себя нормы по контролю</w:t>
      </w:r>
      <w:r w:rsidR="00740FA0">
        <w:rPr>
          <w:rFonts w:ascii="Times New Roman" w:hAnsi="Times New Roman"/>
          <w:sz w:val="28"/>
          <w:szCs w:val="28"/>
        </w:rPr>
        <w:t xml:space="preserve"> допустимых и недопустимых примесей.</w:t>
      </w:r>
      <w:r w:rsidRPr="001D43DF">
        <w:rPr>
          <w:rFonts w:ascii="Times New Roman" w:hAnsi="Times New Roman"/>
          <w:sz w:val="28"/>
          <w:szCs w:val="28"/>
        </w:rPr>
        <w:t xml:space="preserve">  </w:t>
      </w:r>
    </w:p>
    <w:p w:rsidR="001D43DF" w:rsidRPr="001D43DF" w:rsidRDefault="00986951" w:rsidP="001D43DF">
      <w:pPr>
        <w:jc w:val="both"/>
        <w:rPr>
          <w:rFonts w:ascii="Times New Roman" w:hAnsi="Times New Roman"/>
          <w:sz w:val="28"/>
          <w:szCs w:val="28"/>
        </w:rPr>
      </w:pPr>
      <w:r>
        <w:rPr>
          <w:rFonts w:ascii="Times New Roman" w:hAnsi="Times New Roman"/>
          <w:sz w:val="28"/>
          <w:szCs w:val="28"/>
        </w:rPr>
        <w:t>Следует подчеркнуть, что недопустимые</w:t>
      </w:r>
      <w:r w:rsidR="001D43DF" w:rsidRPr="001D43DF">
        <w:rPr>
          <w:rFonts w:ascii="Times New Roman" w:hAnsi="Times New Roman"/>
          <w:sz w:val="28"/>
          <w:szCs w:val="28"/>
        </w:rPr>
        <w:t xml:space="preserve"> технологические примеси контролируются только в лекарственн</w:t>
      </w:r>
      <w:r>
        <w:rPr>
          <w:rFonts w:ascii="Times New Roman" w:hAnsi="Times New Roman"/>
          <w:sz w:val="28"/>
          <w:szCs w:val="28"/>
        </w:rPr>
        <w:t>ом сырье</w:t>
      </w:r>
      <w:r w:rsidR="001D43DF" w:rsidRPr="001D43DF">
        <w:rPr>
          <w:rFonts w:ascii="Times New Roman" w:hAnsi="Times New Roman"/>
          <w:sz w:val="28"/>
          <w:szCs w:val="28"/>
        </w:rPr>
        <w:t xml:space="preserve">. В </w:t>
      </w:r>
      <w:r>
        <w:rPr>
          <w:rFonts w:ascii="Times New Roman" w:hAnsi="Times New Roman"/>
          <w:sz w:val="28"/>
          <w:szCs w:val="28"/>
        </w:rPr>
        <w:t xml:space="preserve">растительных </w:t>
      </w:r>
      <w:r w:rsidR="001D43DF" w:rsidRPr="001D43DF">
        <w:rPr>
          <w:rFonts w:ascii="Times New Roman" w:hAnsi="Times New Roman"/>
          <w:sz w:val="28"/>
          <w:szCs w:val="28"/>
        </w:rPr>
        <w:t xml:space="preserve">лекарственных препаратах </w:t>
      </w:r>
      <w:r>
        <w:rPr>
          <w:rFonts w:ascii="Times New Roman" w:hAnsi="Times New Roman"/>
          <w:sz w:val="28"/>
          <w:szCs w:val="28"/>
        </w:rPr>
        <w:t>недопустимые</w:t>
      </w:r>
      <w:r w:rsidR="001D43DF" w:rsidRPr="001D43DF">
        <w:rPr>
          <w:rFonts w:ascii="Times New Roman" w:hAnsi="Times New Roman"/>
          <w:sz w:val="28"/>
          <w:szCs w:val="28"/>
        </w:rPr>
        <w:t xml:space="preserve"> примеси не определяются, поскольку при изготовлении  лекарственных  препаратов  используются  лекарственные </w:t>
      </w:r>
      <w:r w:rsidR="001D43DF">
        <w:rPr>
          <w:rFonts w:ascii="Times New Roman" w:hAnsi="Times New Roman"/>
          <w:sz w:val="28"/>
          <w:szCs w:val="28"/>
        </w:rPr>
        <w:t xml:space="preserve"> </w:t>
      </w:r>
      <w:r w:rsidR="001D43DF" w:rsidRPr="001D43DF">
        <w:rPr>
          <w:rFonts w:ascii="Times New Roman" w:hAnsi="Times New Roman"/>
          <w:sz w:val="28"/>
          <w:szCs w:val="28"/>
        </w:rPr>
        <w:t xml:space="preserve">вещества,  соответствующие  фармакопейным  требованиям.  Поскольку при хранении лекарственных веществ изменений в содержании общих технологических  примесей  в  них  не  происходит,  отпадает  необходимость контроля этих примесей в лекарственных препаратах. Иная ситуация с контролем </w:t>
      </w:r>
      <w:r>
        <w:rPr>
          <w:rFonts w:ascii="Times New Roman" w:hAnsi="Times New Roman"/>
          <w:sz w:val="28"/>
          <w:szCs w:val="28"/>
        </w:rPr>
        <w:t xml:space="preserve">допустимых </w:t>
      </w:r>
      <w:r w:rsidR="001D43DF" w:rsidRPr="001D43DF">
        <w:rPr>
          <w:rFonts w:ascii="Times New Roman" w:hAnsi="Times New Roman"/>
          <w:sz w:val="28"/>
          <w:szCs w:val="28"/>
        </w:rPr>
        <w:t xml:space="preserve">механических и специфических примесей. Поскольку механические и специфические примеси могут появиться в лекарственном препарате как на стадии его изготовления, так и на стадии хранения, они контролируются во всех лекарственных средствах.  </w:t>
      </w:r>
    </w:p>
    <w:p w:rsidR="001D43DF" w:rsidRPr="001D43DF" w:rsidRDefault="001D43DF" w:rsidP="001D43DF">
      <w:pPr>
        <w:jc w:val="both"/>
        <w:rPr>
          <w:rFonts w:ascii="Times New Roman" w:hAnsi="Times New Roman"/>
          <w:sz w:val="28"/>
          <w:szCs w:val="28"/>
        </w:rPr>
      </w:pPr>
      <w:r w:rsidRPr="001D43DF">
        <w:rPr>
          <w:rFonts w:ascii="Times New Roman" w:hAnsi="Times New Roman"/>
          <w:sz w:val="28"/>
          <w:szCs w:val="28"/>
        </w:rPr>
        <w:t>Целью фармакопейного анализа является решение вопроса о возможности использования</w:t>
      </w:r>
      <w:r w:rsidR="000978FE">
        <w:rPr>
          <w:rFonts w:ascii="Times New Roman" w:hAnsi="Times New Roman"/>
          <w:sz w:val="28"/>
          <w:szCs w:val="28"/>
        </w:rPr>
        <w:t xml:space="preserve"> растительного</w:t>
      </w:r>
      <w:r w:rsidRPr="001D43DF">
        <w:rPr>
          <w:rFonts w:ascii="Times New Roman" w:hAnsi="Times New Roman"/>
          <w:sz w:val="28"/>
          <w:szCs w:val="28"/>
        </w:rPr>
        <w:t xml:space="preserve"> лекарственного средства в медицине и фармацевтической практике.  </w:t>
      </w:r>
    </w:p>
    <w:p w:rsidR="001D43DF" w:rsidRPr="001D43DF" w:rsidRDefault="000978FE" w:rsidP="001D43DF">
      <w:pPr>
        <w:jc w:val="both"/>
        <w:rPr>
          <w:rFonts w:ascii="Times New Roman" w:hAnsi="Times New Roman"/>
          <w:sz w:val="28"/>
          <w:szCs w:val="28"/>
        </w:rPr>
      </w:pPr>
      <w:r>
        <w:rPr>
          <w:rFonts w:ascii="Times New Roman" w:hAnsi="Times New Roman"/>
          <w:sz w:val="28"/>
          <w:szCs w:val="28"/>
        </w:rPr>
        <w:t>Растительные л</w:t>
      </w:r>
      <w:r w:rsidR="001D43DF" w:rsidRPr="001D43DF">
        <w:rPr>
          <w:rFonts w:ascii="Times New Roman" w:hAnsi="Times New Roman"/>
          <w:sz w:val="28"/>
          <w:szCs w:val="28"/>
        </w:rPr>
        <w:t xml:space="preserve">екарственные средства имеют лишь  одну  квалификацию  –  «годен  для  применения  в  медицине  и фармацевтической практике». Таким образом, фармакопейный анализ выполняет контрольную функцию.  </w:t>
      </w:r>
    </w:p>
    <w:p w:rsidR="001D43DF" w:rsidRPr="001D43DF" w:rsidRDefault="001D43DF" w:rsidP="001D43DF">
      <w:pPr>
        <w:jc w:val="both"/>
        <w:rPr>
          <w:rFonts w:ascii="Times New Roman" w:hAnsi="Times New Roman"/>
          <w:sz w:val="28"/>
          <w:szCs w:val="28"/>
        </w:rPr>
      </w:pPr>
      <w:r w:rsidRPr="001D43DF">
        <w:rPr>
          <w:rFonts w:ascii="Times New Roman" w:hAnsi="Times New Roman"/>
          <w:sz w:val="28"/>
          <w:szCs w:val="28"/>
        </w:rPr>
        <w:t xml:space="preserve">В отличие от этого, технический анализ химических реактивов и продуктов используется для установления их квалификации. Таким образом, технический анализ выполняет квалификационную функцию.  </w:t>
      </w:r>
    </w:p>
    <w:p w:rsidR="001D43DF" w:rsidRPr="001D43DF" w:rsidRDefault="001D43DF" w:rsidP="001D43DF">
      <w:pPr>
        <w:jc w:val="both"/>
        <w:rPr>
          <w:rFonts w:ascii="Times New Roman" w:hAnsi="Times New Roman"/>
          <w:sz w:val="28"/>
          <w:szCs w:val="28"/>
        </w:rPr>
      </w:pPr>
      <w:r w:rsidRPr="001D43DF">
        <w:rPr>
          <w:rFonts w:ascii="Times New Roman" w:hAnsi="Times New Roman"/>
          <w:sz w:val="28"/>
          <w:szCs w:val="28"/>
        </w:rPr>
        <w:t xml:space="preserve">Контрольная  функция  фармакопейного  анализа  обуславливает специфику формирования нормативных требований к чистоте </w:t>
      </w:r>
      <w:r w:rsidR="000978FE">
        <w:rPr>
          <w:rFonts w:ascii="Times New Roman" w:hAnsi="Times New Roman"/>
          <w:sz w:val="28"/>
          <w:szCs w:val="28"/>
        </w:rPr>
        <w:t xml:space="preserve">растительных </w:t>
      </w:r>
      <w:r w:rsidRPr="001D43DF">
        <w:rPr>
          <w:rFonts w:ascii="Times New Roman" w:hAnsi="Times New Roman"/>
          <w:sz w:val="28"/>
          <w:szCs w:val="28"/>
        </w:rPr>
        <w:t xml:space="preserve">лекарственных веществ. Рациональный подход к нормированию испытаний на чистоту должен учитывать фармакологические свойства примесей, с одной стороны, и экономические показатели производства лекарственного вещества, с другой.  </w:t>
      </w:r>
    </w:p>
    <w:p w:rsidR="001D43DF" w:rsidRDefault="001D43DF" w:rsidP="001D43DF">
      <w:pPr>
        <w:jc w:val="both"/>
        <w:rPr>
          <w:rFonts w:ascii="Times New Roman" w:hAnsi="Times New Roman"/>
          <w:sz w:val="28"/>
          <w:szCs w:val="28"/>
        </w:rPr>
      </w:pPr>
      <w:r w:rsidRPr="001D43DF">
        <w:rPr>
          <w:rFonts w:ascii="Times New Roman" w:hAnsi="Times New Roman"/>
          <w:sz w:val="28"/>
          <w:szCs w:val="28"/>
        </w:rPr>
        <w:t>Нормирование чистоты</w:t>
      </w:r>
      <w:r w:rsidR="000978FE">
        <w:rPr>
          <w:rFonts w:ascii="Times New Roman" w:hAnsi="Times New Roman"/>
          <w:sz w:val="28"/>
          <w:szCs w:val="28"/>
        </w:rPr>
        <w:t xml:space="preserve"> растительных</w:t>
      </w:r>
      <w:r w:rsidRPr="001D43DF">
        <w:rPr>
          <w:rFonts w:ascii="Times New Roman" w:hAnsi="Times New Roman"/>
          <w:sz w:val="28"/>
          <w:szCs w:val="28"/>
        </w:rPr>
        <w:t xml:space="preserve"> лекарственных веществ и химических реактивов всегда осуществляют путем задания определенного предела содержания данной примеси. В ф</w:t>
      </w:r>
      <w:r>
        <w:rPr>
          <w:rFonts w:ascii="Times New Roman" w:hAnsi="Times New Roman"/>
          <w:sz w:val="28"/>
          <w:szCs w:val="28"/>
        </w:rPr>
        <w:t>армакопейных статьях на лекарст</w:t>
      </w:r>
      <w:r w:rsidRPr="001D43DF">
        <w:rPr>
          <w:rFonts w:ascii="Times New Roman" w:hAnsi="Times New Roman"/>
          <w:sz w:val="28"/>
          <w:szCs w:val="28"/>
        </w:rPr>
        <w:t>венные вещества  всегда нормирует</w:t>
      </w:r>
      <w:r>
        <w:rPr>
          <w:rFonts w:ascii="Times New Roman" w:hAnsi="Times New Roman"/>
          <w:sz w:val="28"/>
          <w:szCs w:val="28"/>
        </w:rPr>
        <w:t>ся  единственный предел  содер</w:t>
      </w:r>
      <w:r w:rsidRPr="001D43DF">
        <w:rPr>
          <w:rFonts w:ascii="Times New Roman" w:hAnsi="Times New Roman"/>
          <w:sz w:val="28"/>
          <w:szCs w:val="28"/>
        </w:rPr>
        <w:t xml:space="preserve">жания данной примеси. </w:t>
      </w:r>
    </w:p>
    <w:p w:rsidR="001D43DF" w:rsidRPr="001D43DF" w:rsidRDefault="001D43DF" w:rsidP="001D43DF">
      <w:pPr>
        <w:jc w:val="both"/>
        <w:rPr>
          <w:rFonts w:ascii="Times New Roman" w:hAnsi="Times New Roman"/>
          <w:sz w:val="28"/>
          <w:szCs w:val="28"/>
        </w:rPr>
      </w:pPr>
      <w:r w:rsidRPr="001D43DF">
        <w:rPr>
          <w:rFonts w:ascii="Times New Roman" w:hAnsi="Times New Roman"/>
          <w:sz w:val="28"/>
          <w:szCs w:val="28"/>
        </w:rPr>
        <w:t xml:space="preserve">В отличие от этого при нормировании чистоты химических реактивов нормируются несколько пределов содержания данной примеси по количеству квалификаций данного реактива. Собственно установление  квалификации  химического  реактива  осуществляется  после проведения анализа выпущенной партии. </w:t>
      </w:r>
    </w:p>
    <w:p w:rsidR="001D43DF" w:rsidRPr="001D43DF" w:rsidRDefault="001D43DF" w:rsidP="001D43DF">
      <w:pPr>
        <w:jc w:val="both"/>
        <w:rPr>
          <w:rFonts w:ascii="Times New Roman" w:hAnsi="Times New Roman"/>
          <w:sz w:val="28"/>
          <w:szCs w:val="28"/>
        </w:rPr>
      </w:pPr>
      <w:r w:rsidRPr="001D43DF">
        <w:rPr>
          <w:rFonts w:ascii="Times New Roman" w:hAnsi="Times New Roman"/>
          <w:sz w:val="28"/>
          <w:szCs w:val="28"/>
        </w:rPr>
        <w:t xml:space="preserve">Как правило, нормы и испытания на чистоту вводятся для потенциально опасных продуктов разрушения лекарственных веществ, которые могут образоваться во время производства и хранения лекарственных веществ (специфические примеси), а также для общих технологических примесей, наличие которых может указывать на отклонение от правил организации производства. Выбор норм и аналитических методов контроля чистоты зависит от природы примеси.  </w:t>
      </w:r>
    </w:p>
    <w:p w:rsidR="001D43DF" w:rsidRPr="001D43DF" w:rsidRDefault="001D43DF" w:rsidP="001D43DF">
      <w:pPr>
        <w:jc w:val="both"/>
        <w:rPr>
          <w:rFonts w:ascii="Times New Roman" w:hAnsi="Times New Roman"/>
          <w:sz w:val="28"/>
          <w:szCs w:val="28"/>
        </w:rPr>
      </w:pPr>
      <w:r w:rsidRPr="001D43DF">
        <w:rPr>
          <w:rFonts w:ascii="Times New Roman" w:hAnsi="Times New Roman"/>
          <w:sz w:val="28"/>
          <w:szCs w:val="28"/>
        </w:rPr>
        <w:t xml:space="preserve">Для  контроля  общих  технологических  примесей  используются химические методы, а для контроля специфических примесей используются как химические, так и хроматографические методы. </w:t>
      </w:r>
    </w:p>
    <w:p w:rsidR="001D43DF" w:rsidRPr="001D43DF" w:rsidRDefault="001D43DF" w:rsidP="001D43DF">
      <w:pPr>
        <w:jc w:val="both"/>
        <w:rPr>
          <w:rFonts w:ascii="Times New Roman" w:hAnsi="Times New Roman"/>
          <w:sz w:val="28"/>
          <w:szCs w:val="28"/>
        </w:rPr>
      </w:pPr>
      <w:r w:rsidRPr="001D43DF">
        <w:rPr>
          <w:rFonts w:ascii="Times New Roman" w:hAnsi="Times New Roman"/>
          <w:sz w:val="28"/>
          <w:szCs w:val="28"/>
        </w:rPr>
        <w:t xml:space="preserve">Допустимый предел данной примеси устанавливает разработчик </w:t>
      </w:r>
      <w:r w:rsidR="002C7CC3">
        <w:rPr>
          <w:rFonts w:ascii="Times New Roman" w:hAnsi="Times New Roman"/>
          <w:sz w:val="28"/>
          <w:szCs w:val="28"/>
        </w:rPr>
        <w:t xml:space="preserve">растительного </w:t>
      </w:r>
      <w:r w:rsidRPr="001D43DF">
        <w:rPr>
          <w:rFonts w:ascii="Times New Roman" w:hAnsi="Times New Roman"/>
          <w:sz w:val="28"/>
          <w:szCs w:val="28"/>
        </w:rPr>
        <w:t>лекарственного  средства  в  процессе  составления  нормативно</w:t>
      </w:r>
      <w:r w:rsidR="002C7CC3">
        <w:rPr>
          <w:rFonts w:ascii="Times New Roman" w:hAnsi="Times New Roman"/>
          <w:sz w:val="28"/>
          <w:szCs w:val="28"/>
        </w:rPr>
        <w:t>-</w:t>
      </w:r>
      <w:r w:rsidRPr="001D43DF">
        <w:rPr>
          <w:rFonts w:ascii="Times New Roman" w:hAnsi="Times New Roman"/>
          <w:sz w:val="28"/>
          <w:szCs w:val="28"/>
        </w:rPr>
        <w:t xml:space="preserve">технической  документации  с  учетом  2-х  основных  факторов:  безопасности  и  эффективности  внедряемого  лекарственного  средства,  с одной стороны, и экономичности его производства, с другой.  </w:t>
      </w:r>
    </w:p>
    <w:p w:rsidR="001D43DF" w:rsidRPr="001D43DF" w:rsidRDefault="001D43DF" w:rsidP="001D43DF">
      <w:pPr>
        <w:jc w:val="both"/>
        <w:rPr>
          <w:rFonts w:ascii="Times New Roman" w:hAnsi="Times New Roman"/>
          <w:sz w:val="28"/>
          <w:szCs w:val="28"/>
        </w:rPr>
      </w:pPr>
      <w:r w:rsidRPr="001D43DF">
        <w:rPr>
          <w:rFonts w:ascii="Times New Roman" w:hAnsi="Times New Roman"/>
          <w:sz w:val="28"/>
          <w:szCs w:val="28"/>
        </w:rPr>
        <w:t xml:space="preserve">И  безопасность  применения  лекарственного  средства,  и  себестоимость его производства тесно связаны с его чистотой. Чем чище </w:t>
      </w:r>
      <w:r w:rsidR="002C7CC3">
        <w:rPr>
          <w:rFonts w:ascii="Times New Roman" w:hAnsi="Times New Roman"/>
          <w:sz w:val="28"/>
          <w:szCs w:val="28"/>
        </w:rPr>
        <w:t xml:space="preserve">растительное </w:t>
      </w:r>
      <w:r w:rsidRPr="001D43DF">
        <w:rPr>
          <w:rFonts w:ascii="Times New Roman" w:hAnsi="Times New Roman"/>
          <w:sz w:val="28"/>
          <w:szCs w:val="28"/>
        </w:rPr>
        <w:t xml:space="preserve">лекарственное  </w:t>
      </w:r>
      <w:r w:rsidR="002C7CC3">
        <w:rPr>
          <w:rFonts w:ascii="Times New Roman" w:hAnsi="Times New Roman"/>
          <w:sz w:val="28"/>
          <w:szCs w:val="28"/>
        </w:rPr>
        <w:t>сырье</w:t>
      </w:r>
      <w:r w:rsidRPr="001D43DF">
        <w:rPr>
          <w:rFonts w:ascii="Times New Roman" w:hAnsi="Times New Roman"/>
          <w:sz w:val="28"/>
          <w:szCs w:val="28"/>
        </w:rPr>
        <w:t xml:space="preserve">,  тем  выше  его  безопасность  и  эффективность, но в то же время каждая дополнительная операция по очистке продукта приводит к увеличению его себестоимости.  </w:t>
      </w:r>
    </w:p>
    <w:p w:rsidR="001D43DF" w:rsidRDefault="001D43DF" w:rsidP="001D43DF">
      <w:pPr>
        <w:jc w:val="both"/>
        <w:rPr>
          <w:rFonts w:ascii="Times New Roman" w:hAnsi="Times New Roman"/>
          <w:sz w:val="28"/>
          <w:szCs w:val="28"/>
        </w:rPr>
      </w:pPr>
      <w:r w:rsidRPr="001D43DF">
        <w:rPr>
          <w:rFonts w:ascii="Times New Roman" w:hAnsi="Times New Roman"/>
          <w:sz w:val="28"/>
          <w:szCs w:val="28"/>
        </w:rPr>
        <w:t xml:space="preserve">На стадиях разработки технологии производства, доклинических и клинических исследований и формируется определенный допустимый предел содержания данной примеси, гарантирующий безопасное и  эффективное  применение  </w:t>
      </w:r>
      <w:r w:rsidR="002C7CC3">
        <w:rPr>
          <w:rFonts w:ascii="Times New Roman" w:hAnsi="Times New Roman"/>
          <w:sz w:val="28"/>
          <w:szCs w:val="28"/>
        </w:rPr>
        <w:t xml:space="preserve">растительного </w:t>
      </w:r>
      <w:r w:rsidRPr="001D43DF">
        <w:rPr>
          <w:rFonts w:ascii="Times New Roman" w:hAnsi="Times New Roman"/>
          <w:sz w:val="28"/>
          <w:szCs w:val="28"/>
        </w:rPr>
        <w:t xml:space="preserve">лекарственного  средства при  оптимальной себестоимости его производства. </w:t>
      </w:r>
    </w:p>
    <w:p w:rsidR="001D43DF" w:rsidRDefault="001D43DF" w:rsidP="001D43DF">
      <w:pPr>
        <w:jc w:val="both"/>
        <w:rPr>
          <w:rFonts w:ascii="Times New Roman" w:hAnsi="Times New Roman"/>
          <w:sz w:val="28"/>
          <w:szCs w:val="28"/>
        </w:rPr>
      </w:pPr>
      <w:r w:rsidRPr="001D43DF">
        <w:rPr>
          <w:rFonts w:ascii="Times New Roman" w:hAnsi="Times New Roman"/>
          <w:sz w:val="28"/>
          <w:szCs w:val="28"/>
        </w:rPr>
        <w:t xml:space="preserve">Предел содержания </w:t>
      </w:r>
      <w:r w:rsidR="002C7CC3">
        <w:rPr>
          <w:rFonts w:ascii="Times New Roman" w:hAnsi="Times New Roman"/>
          <w:sz w:val="28"/>
          <w:szCs w:val="28"/>
        </w:rPr>
        <w:t xml:space="preserve">допустимой </w:t>
      </w:r>
      <w:r w:rsidRPr="001D43DF">
        <w:rPr>
          <w:rFonts w:ascii="Times New Roman" w:hAnsi="Times New Roman"/>
          <w:sz w:val="28"/>
          <w:szCs w:val="28"/>
        </w:rPr>
        <w:t xml:space="preserve">примеси может быть задан двумя способами: </w:t>
      </w:r>
    </w:p>
    <w:p w:rsidR="001D43DF" w:rsidRPr="001D43DF" w:rsidRDefault="001D43DF" w:rsidP="001D43DF">
      <w:pPr>
        <w:jc w:val="both"/>
        <w:rPr>
          <w:rFonts w:ascii="Times New Roman" w:hAnsi="Times New Roman"/>
          <w:sz w:val="28"/>
          <w:szCs w:val="28"/>
        </w:rPr>
      </w:pPr>
      <w:r w:rsidRPr="001D43DF">
        <w:rPr>
          <w:rFonts w:ascii="Times New Roman" w:hAnsi="Times New Roman"/>
          <w:sz w:val="28"/>
          <w:szCs w:val="28"/>
        </w:rPr>
        <w:t xml:space="preserve">1) числом; </w:t>
      </w:r>
    </w:p>
    <w:p w:rsidR="001D43DF" w:rsidRPr="001D43DF" w:rsidRDefault="001D43DF" w:rsidP="001D43DF">
      <w:pPr>
        <w:jc w:val="both"/>
        <w:rPr>
          <w:rFonts w:ascii="Times New Roman" w:hAnsi="Times New Roman"/>
          <w:sz w:val="28"/>
          <w:szCs w:val="28"/>
        </w:rPr>
      </w:pPr>
      <w:r w:rsidRPr="001D43DF">
        <w:rPr>
          <w:rFonts w:ascii="Times New Roman" w:hAnsi="Times New Roman"/>
          <w:sz w:val="28"/>
          <w:szCs w:val="28"/>
        </w:rPr>
        <w:t xml:space="preserve">2) как проявление, наблюдаемое в определенных условиях испытания.  </w:t>
      </w:r>
    </w:p>
    <w:p w:rsidR="001D43DF" w:rsidRDefault="001D43DF" w:rsidP="001D43DF">
      <w:pPr>
        <w:jc w:val="both"/>
        <w:rPr>
          <w:rFonts w:ascii="Times New Roman" w:hAnsi="Times New Roman"/>
          <w:sz w:val="28"/>
          <w:szCs w:val="28"/>
        </w:rPr>
      </w:pPr>
      <w:r w:rsidRPr="001D43DF">
        <w:rPr>
          <w:rFonts w:ascii="Times New Roman" w:hAnsi="Times New Roman"/>
          <w:sz w:val="28"/>
          <w:szCs w:val="28"/>
        </w:rPr>
        <w:t>В связи с использованием двух способов нормирования предела содержания примесей в лекарственных веществах в фармакопейном анализе применяются два метода их определения, а именно: эталонный и безэталонный методы определения предела  содержания примесей. В  том</w:t>
      </w:r>
      <w:r>
        <w:rPr>
          <w:rFonts w:ascii="Times New Roman" w:hAnsi="Times New Roman"/>
          <w:sz w:val="28"/>
          <w:szCs w:val="28"/>
        </w:rPr>
        <w:t xml:space="preserve"> </w:t>
      </w:r>
      <w:r w:rsidRPr="001D43DF">
        <w:rPr>
          <w:rFonts w:ascii="Times New Roman" w:hAnsi="Times New Roman"/>
          <w:sz w:val="28"/>
          <w:szCs w:val="28"/>
        </w:rPr>
        <w:t>случае,  когда  предел  содержания  данной  примеси  задан  числом,  для</w:t>
      </w:r>
      <w:r>
        <w:rPr>
          <w:rFonts w:ascii="Times New Roman" w:hAnsi="Times New Roman"/>
          <w:sz w:val="28"/>
          <w:szCs w:val="28"/>
        </w:rPr>
        <w:t xml:space="preserve"> </w:t>
      </w:r>
      <w:r w:rsidRPr="001D43DF">
        <w:rPr>
          <w:rFonts w:ascii="Times New Roman" w:hAnsi="Times New Roman"/>
          <w:sz w:val="28"/>
          <w:szCs w:val="28"/>
        </w:rPr>
        <w:t xml:space="preserve">анализа используется эталонный метод. Когда предел содержания данной примеси задан как проявление, наблюдаемое в определенных условиях испытания, используется безэталонный метод.  </w:t>
      </w:r>
    </w:p>
    <w:p w:rsidR="001D43DF" w:rsidRPr="001D43DF" w:rsidRDefault="001D43DF" w:rsidP="001D43DF">
      <w:pPr>
        <w:jc w:val="both"/>
        <w:rPr>
          <w:rFonts w:ascii="Times New Roman" w:hAnsi="Times New Roman"/>
          <w:sz w:val="28"/>
          <w:szCs w:val="28"/>
        </w:rPr>
      </w:pPr>
      <w:r w:rsidRPr="001D43DF">
        <w:rPr>
          <w:rFonts w:ascii="Times New Roman" w:hAnsi="Times New Roman"/>
          <w:sz w:val="28"/>
          <w:szCs w:val="28"/>
        </w:rPr>
        <w:t>Сравнивая возможности химических и хроматографических методов контроля специфических примесей, следует отметить большую чувствительность и валидность хроматографических методов. Поэтому разработка хроматографических методов контроля</w:t>
      </w:r>
      <w:r w:rsidR="002C7CC3">
        <w:rPr>
          <w:rFonts w:ascii="Times New Roman" w:hAnsi="Times New Roman"/>
          <w:sz w:val="28"/>
          <w:szCs w:val="28"/>
        </w:rPr>
        <w:t xml:space="preserve"> допустимых</w:t>
      </w:r>
      <w:r w:rsidRPr="001D43DF">
        <w:rPr>
          <w:rFonts w:ascii="Times New Roman" w:hAnsi="Times New Roman"/>
          <w:sz w:val="28"/>
          <w:szCs w:val="28"/>
        </w:rPr>
        <w:t xml:space="preserve"> специфических примесей  является  в  настоящее  время  перспективной  и  актуальной задачей фармацевтической химии. </w:t>
      </w:r>
    </w:p>
    <w:p w:rsidR="001D43DF" w:rsidRPr="001D43DF" w:rsidRDefault="001D43DF" w:rsidP="001D43DF">
      <w:pPr>
        <w:jc w:val="both"/>
        <w:rPr>
          <w:rFonts w:ascii="Times New Roman" w:hAnsi="Times New Roman"/>
          <w:sz w:val="28"/>
          <w:szCs w:val="28"/>
        </w:rPr>
      </w:pPr>
      <w:r w:rsidRPr="001D43DF">
        <w:rPr>
          <w:rFonts w:ascii="Times New Roman" w:hAnsi="Times New Roman"/>
          <w:sz w:val="28"/>
          <w:szCs w:val="28"/>
        </w:rPr>
        <w:t>Однако для контроля общих технологических примесей хромато</w:t>
      </w:r>
      <w:r w:rsidR="00740FA0">
        <w:rPr>
          <w:rFonts w:ascii="Times New Roman" w:hAnsi="Times New Roman"/>
          <w:sz w:val="28"/>
          <w:szCs w:val="28"/>
        </w:rPr>
        <w:t>-</w:t>
      </w:r>
      <w:r w:rsidRPr="001D43DF">
        <w:rPr>
          <w:rFonts w:ascii="Times New Roman" w:hAnsi="Times New Roman"/>
          <w:sz w:val="28"/>
          <w:szCs w:val="28"/>
        </w:rPr>
        <w:t xml:space="preserve">графические методы малопригодны. </w:t>
      </w:r>
    </w:p>
    <w:p w:rsidR="00740FA0" w:rsidRDefault="001D43DF" w:rsidP="001D43DF">
      <w:pPr>
        <w:jc w:val="both"/>
        <w:rPr>
          <w:rFonts w:ascii="Times New Roman" w:hAnsi="Times New Roman"/>
          <w:sz w:val="28"/>
          <w:szCs w:val="28"/>
        </w:rPr>
      </w:pPr>
      <w:r w:rsidRPr="001D43DF">
        <w:rPr>
          <w:rFonts w:ascii="Times New Roman" w:hAnsi="Times New Roman"/>
          <w:sz w:val="28"/>
          <w:szCs w:val="28"/>
        </w:rPr>
        <w:t xml:space="preserve">Контроль общих технологических примесей осуществляется химическими  унифицированными  методами,  изложенными  в  ГФХ  и ГФХI в ОФС «Испытания на чистоту и допустимые пределы примесей». </w:t>
      </w:r>
    </w:p>
    <w:p w:rsidR="001D43DF" w:rsidRPr="001D43DF" w:rsidRDefault="001D43DF" w:rsidP="001D43DF">
      <w:pPr>
        <w:jc w:val="both"/>
        <w:rPr>
          <w:rFonts w:ascii="Times New Roman" w:hAnsi="Times New Roman"/>
          <w:sz w:val="28"/>
          <w:szCs w:val="28"/>
        </w:rPr>
      </w:pPr>
      <w:r w:rsidRPr="001D43DF">
        <w:rPr>
          <w:rFonts w:ascii="Times New Roman" w:hAnsi="Times New Roman"/>
          <w:sz w:val="28"/>
          <w:szCs w:val="28"/>
        </w:rPr>
        <w:t xml:space="preserve">Это </w:t>
      </w:r>
      <w:r w:rsidR="00740FA0">
        <w:rPr>
          <w:rFonts w:ascii="Times New Roman" w:hAnsi="Times New Roman"/>
          <w:sz w:val="28"/>
          <w:szCs w:val="28"/>
        </w:rPr>
        <w:t>з</w:t>
      </w:r>
      <w:r w:rsidRPr="001D43DF">
        <w:rPr>
          <w:rFonts w:ascii="Times New Roman" w:hAnsi="Times New Roman"/>
          <w:sz w:val="28"/>
          <w:szCs w:val="28"/>
        </w:rPr>
        <w:t>начит, что при разработ</w:t>
      </w:r>
      <w:r w:rsidR="00740FA0">
        <w:rPr>
          <w:rFonts w:ascii="Times New Roman" w:hAnsi="Times New Roman"/>
          <w:sz w:val="28"/>
          <w:szCs w:val="28"/>
        </w:rPr>
        <w:t>ке нормативных требований к чис</w:t>
      </w:r>
      <w:r w:rsidRPr="001D43DF">
        <w:rPr>
          <w:rFonts w:ascii="Times New Roman" w:hAnsi="Times New Roman"/>
          <w:sz w:val="28"/>
          <w:szCs w:val="28"/>
        </w:rPr>
        <w:t xml:space="preserve">тоте лекарственных веществ необходимо для контроля общих технологических примесей использовать эти фармакопейные методы.  </w:t>
      </w:r>
    </w:p>
    <w:p w:rsidR="002C7CC3" w:rsidRDefault="002C7CC3" w:rsidP="00852EAE">
      <w:pPr>
        <w:pStyle w:val="1"/>
        <w:spacing w:line="360" w:lineRule="auto"/>
        <w:jc w:val="center"/>
        <w:sectPr w:rsidR="002C7CC3" w:rsidSect="00280051">
          <w:pgSz w:w="11906" w:h="16838"/>
          <w:pgMar w:top="993" w:right="1134" w:bottom="1701" w:left="1418" w:header="708" w:footer="708" w:gutter="0"/>
          <w:cols w:space="708"/>
          <w:docGrid w:linePitch="360"/>
        </w:sectPr>
      </w:pPr>
    </w:p>
    <w:p w:rsidR="00852EAE" w:rsidRDefault="00852EAE" w:rsidP="00852EAE">
      <w:pPr>
        <w:pStyle w:val="1"/>
        <w:spacing w:line="360" w:lineRule="auto"/>
        <w:jc w:val="center"/>
      </w:pPr>
      <w:r>
        <w:t>Глава 2. Методы определения содержания примесей и подлинности растительных лекарственных средств</w:t>
      </w:r>
      <w:bookmarkEnd w:id="3"/>
    </w:p>
    <w:p w:rsidR="005A66D0" w:rsidRPr="00E453F5" w:rsidRDefault="005A66D0" w:rsidP="005A66D0">
      <w:pPr>
        <w:pStyle w:val="a9"/>
        <w:spacing w:line="360" w:lineRule="auto"/>
        <w:ind w:firstLine="709"/>
        <w:jc w:val="both"/>
        <w:rPr>
          <w:rFonts w:ascii="Times New Roman" w:hAnsi="Times New Roman"/>
          <w:sz w:val="28"/>
          <w:szCs w:val="28"/>
        </w:rPr>
      </w:pPr>
      <w:r w:rsidRPr="00E453F5">
        <w:rPr>
          <w:rFonts w:ascii="Times New Roman" w:hAnsi="Times New Roman"/>
          <w:sz w:val="28"/>
          <w:szCs w:val="28"/>
        </w:rPr>
        <w:t>Подлинность сырья,</w:t>
      </w:r>
      <w:r>
        <w:rPr>
          <w:rFonts w:ascii="Times New Roman" w:hAnsi="Times New Roman"/>
          <w:sz w:val="28"/>
          <w:szCs w:val="28"/>
        </w:rPr>
        <w:t xml:space="preserve"> </w:t>
      </w:r>
      <w:r w:rsidRPr="00E453F5">
        <w:rPr>
          <w:rFonts w:ascii="Times New Roman" w:hAnsi="Times New Roman"/>
          <w:sz w:val="28"/>
          <w:szCs w:val="28"/>
        </w:rPr>
        <w:t>содержание</w:t>
      </w:r>
      <w:r>
        <w:rPr>
          <w:rFonts w:ascii="Times New Roman" w:hAnsi="Times New Roman"/>
          <w:sz w:val="28"/>
          <w:szCs w:val="28"/>
        </w:rPr>
        <w:t xml:space="preserve"> </w:t>
      </w:r>
      <w:r w:rsidRPr="00E453F5">
        <w:rPr>
          <w:rFonts w:ascii="Times New Roman" w:hAnsi="Times New Roman"/>
          <w:sz w:val="28"/>
          <w:szCs w:val="28"/>
        </w:rPr>
        <w:t>примесей</w:t>
      </w:r>
      <w:r w:rsidR="00651FCB">
        <w:rPr>
          <w:rFonts w:ascii="Times New Roman" w:hAnsi="Times New Roman"/>
          <w:sz w:val="28"/>
          <w:szCs w:val="28"/>
        </w:rPr>
        <w:t xml:space="preserve"> </w:t>
      </w:r>
      <w:r w:rsidRPr="00E453F5">
        <w:rPr>
          <w:rFonts w:ascii="Times New Roman" w:hAnsi="Times New Roman"/>
          <w:sz w:val="28"/>
          <w:szCs w:val="28"/>
        </w:rPr>
        <w:t>определяют в аналитической пробе.</w:t>
      </w:r>
    </w:p>
    <w:p w:rsidR="005A66D0" w:rsidRPr="00E453F5" w:rsidRDefault="005A66D0" w:rsidP="005A66D0">
      <w:pPr>
        <w:pStyle w:val="a9"/>
        <w:spacing w:line="360" w:lineRule="auto"/>
        <w:ind w:firstLine="709"/>
        <w:jc w:val="both"/>
        <w:rPr>
          <w:rFonts w:ascii="Times New Roman" w:hAnsi="Times New Roman"/>
          <w:sz w:val="28"/>
          <w:szCs w:val="28"/>
        </w:rPr>
      </w:pPr>
      <w:r w:rsidRPr="00E453F5">
        <w:rPr>
          <w:rFonts w:ascii="Times New Roman" w:hAnsi="Times New Roman"/>
          <w:sz w:val="28"/>
          <w:szCs w:val="28"/>
        </w:rPr>
        <w:t>Определение подлинности</w:t>
      </w:r>
    </w:p>
    <w:p w:rsidR="005A66D0" w:rsidRPr="00E453F5" w:rsidRDefault="005A66D0" w:rsidP="005A66D0">
      <w:pPr>
        <w:pStyle w:val="a9"/>
        <w:spacing w:line="360" w:lineRule="auto"/>
        <w:ind w:firstLine="709"/>
        <w:jc w:val="both"/>
        <w:rPr>
          <w:rFonts w:ascii="Times New Roman" w:hAnsi="Times New Roman"/>
          <w:sz w:val="28"/>
          <w:szCs w:val="28"/>
        </w:rPr>
      </w:pPr>
      <w:r w:rsidRPr="00E453F5">
        <w:rPr>
          <w:rFonts w:ascii="Times New Roman" w:hAnsi="Times New Roman"/>
          <w:sz w:val="28"/>
          <w:szCs w:val="28"/>
        </w:rPr>
        <w:t>Подлинность сырья</w:t>
      </w:r>
      <w:r>
        <w:rPr>
          <w:rFonts w:ascii="Times New Roman" w:hAnsi="Times New Roman"/>
          <w:sz w:val="28"/>
          <w:szCs w:val="28"/>
        </w:rPr>
        <w:t xml:space="preserve"> </w:t>
      </w:r>
      <w:r w:rsidRPr="00E453F5">
        <w:rPr>
          <w:rFonts w:ascii="Times New Roman" w:hAnsi="Times New Roman"/>
          <w:sz w:val="28"/>
          <w:szCs w:val="28"/>
        </w:rPr>
        <w:t>устанавливают</w:t>
      </w:r>
      <w:r>
        <w:rPr>
          <w:rFonts w:ascii="Times New Roman" w:hAnsi="Times New Roman"/>
          <w:sz w:val="28"/>
          <w:szCs w:val="28"/>
        </w:rPr>
        <w:t xml:space="preserve"> </w:t>
      </w:r>
      <w:r w:rsidRPr="00E453F5">
        <w:rPr>
          <w:rFonts w:ascii="Times New Roman" w:hAnsi="Times New Roman"/>
          <w:sz w:val="28"/>
          <w:szCs w:val="28"/>
        </w:rPr>
        <w:t>по</w:t>
      </w:r>
      <w:r>
        <w:rPr>
          <w:rFonts w:ascii="Times New Roman" w:hAnsi="Times New Roman"/>
          <w:sz w:val="28"/>
          <w:szCs w:val="28"/>
        </w:rPr>
        <w:t xml:space="preserve"> </w:t>
      </w:r>
      <w:r w:rsidRPr="00E453F5">
        <w:rPr>
          <w:rFonts w:ascii="Times New Roman" w:hAnsi="Times New Roman"/>
          <w:sz w:val="28"/>
          <w:szCs w:val="28"/>
        </w:rPr>
        <w:t>внешним</w:t>
      </w:r>
      <w:r>
        <w:rPr>
          <w:rFonts w:ascii="Times New Roman" w:hAnsi="Times New Roman"/>
          <w:sz w:val="28"/>
          <w:szCs w:val="28"/>
        </w:rPr>
        <w:t xml:space="preserve"> </w:t>
      </w:r>
      <w:r w:rsidRPr="00E453F5">
        <w:rPr>
          <w:rFonts w:ascii="Times New Roman" w:hAnsi="Times New Roman"/>
          <w:sz w:val="28"/>
          <w:szCs w:val="28"/>
        </w:rPr>
        <w:t>признакам,</w:t>
      </w:r>
      <w:r w:rsidR="00651FCB">
        <w:rPr>
          <w:rFonts w:ascii="Times New Roman" w:hAnsi="Times New Roman"/>
          <w:sz w:val="28"/>
          <w:szCs w:val="28"/>
        </w:rPr>
        <w:t xml:space="preserve"> </w:t>
      </w:r>
      <w:r w:rsidRPr="00E453F5">
        <w:rPr>
          <w:rFonts w:ascii="Times New Roman" w:hAnsi="Times New Roman"/>
          <w:sz w:val="28"/>
          <w:szCs w:val="28"/>
        </w:rPr>
        <w:t>анатомо</w:t>
      </w:r>
      <w:r>
        <w:rPr>
          <w:rFonts w:ascii="Times New Roman" w:hAnsi="Times New Roman"/>
          <w:sz w:val="28"/>
          <w:szCs w:val="28"/>
        </w:rPr>
        <w:t xml:space="preserve"> </w:t>
      </w:r>
      <w:r w:rsidRPr="00E453F5">
        <w:rPr>
          <w:rFonts w:ascii="Times New Roman" w:hAnsi="Times New Roman"/>
          <w:sz w:val="28"/>
          <w:szCs w:val="28"/>
        </w:rPr>
        <w:t>-</w:t>
      </w:r>
      <w:r>
        <w:rPr>
          <w:rFonts w:ascii="Times New Roman" w:hAnsi="Times New Roman"/>
          <w:sz w:val="28"/>
          <w:szCs w:val="28"/>
        </w:rPr>
        <w:t xml:space="preserve"> </w:t>
      </w:r>
      <w:r w:rsidRPr="00E453F5">
        <w:rPr>
          <w:rFonts w:ascii="Times New Roman" w:hAnsi="Times New Roman"/>
          <w:sz w:val="28"/>
          <w:szCs w:val="28"/>
        </w:rPr>
        <w:t>диагностическим</w:t>
      </w:r>
      <w:r>
        <w:rPr>
          <w:rFonts w:ascii="Times New Roman" w:hAnsi="Times New Roman"/>
          <w:sz w:val="28"/>
          <w:szCs w:val="28"/>
        </w:rPr>
        <w:t xml:space="preserve"> </w:t>
      </w:r>
      <w:r w:rsidRPr="00E453F5">
        <w:rPr>
          <w:rFonts w:ascii="Times New Roman" w:hAnsi="Times New Roman"/>
          <w:sz w:val="28"/>
          <w:szCs w:val="28"/>
        </w:rPr>
        <w:t>признакам</w:t>
      </w:r>
      <w:r>
        <w:rPr>
          <w:rFonts w:ascii="Times New Roman" w:hAnsi="Times New Roman"/>
          <w:sz w:val="28"/>
          <w:szCs w:val="28"/>
        </w:rPr>
        <w:t xml:space="preserve"> </w:t>
      </w:r>
      <w:r w:rsidRPr="00E453F5">
        <w:rPr>
          <w:rFonts w:ascii="Times New Roman" w:hAnsi="Times New Roman"/>
          <w:sz w:val="28"/>
          <w:szCs w:val="28"/>
        </w:rPr>
        <w:t>при</w:t>
      </w:r>
      <w:r>
        <w:rPr>
          <w:rFonts w:ascii="Times New Roman" w:hAnsi="Times New Roman"/>
          <w:sz w:val="28"/>
          <w:szCs w:val="28"/>
        </w:rPr>
        <w:t xml:space="preserve"> </w:t>
      </w:r>
      <w:r w:rsidRPr="00E453F5">
        <w:rPr>
          <w:rFonts w:ascii="Times New Roman" w:hAnsi="Times New Roman"/>
          <w:sz w:val="28"/>
          <w:szCs w:val="28"/>
        </w:rPr>
        <w:t>микроскопическом</w:t>
      </w:r>
      <w:r w:rsidR="00BD7D6F">
        <w:rPr>
          <w:rFonts w:ascii="Times New Roman" w:hAnsi="Times New Roman"/>
          <w:sz w:val="28"/>
          <w:szCs w:val="28"/>
        </w:rPr>
        <w:t xml:space="preserve"> </w:t>
      </w:r>
      <w:r w:rsidRPr="00E453F5">
        <w:rPr>
          <w:rFonts w:ascii="Times New Roman" w:hAnsi="Times New Roman"/>
          <w:sz w:val="28"/>
          <w:szCs w:val="28"/>
        </w:rPr>
        <w:t>исследовании и качественным реакциям в соответствии с требованиями</w:t>
      </w:r>
      <w:r>
        <w:rPr>
          <w:rFonts w:ascii="Times New Roman" w:hAnsi="Times New Roman"/>
          <w:sz w:val="28"/>
          <w:szCs w:val="28"/>
        </w:rPr>
        <w:t xml:space="preserve"> </w:t>
      </w:r>
      <w:r w:rsidRPr="00E453F5">
        <w:rPr>
          <w:rFonts w:ascii="Times New Roman" w:hAnsi="Times New Roman"/>
          <w:sz w:val="28"/>
          <w:szCs w:val="28"/>
        </w:rPr>
        <w:t>нормативно - технической документации.</w:t>
      </w:r>
    </w:p>
    <w:p w:rsidR="005A66D0" w:rsidRPr="00E453F5" w:rsidRDefault="005A66D0" w:rsidP="005A66D0">
      <w:pPr>
        <w:pStyle w:val="a9"/>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E453F5">
        <w:rPr>
          <w:rFonts w:ascii="Times New Roman" w:hAnsi="Times New Roman"/>
          <w:sz w:val="28"/>
          <w:szCs w:val="28"/>
        </w:rPr>
        <w:t>Микроскопическое исследование</w:t>
      </w:r>
      <w:r>
        <w:rPr>
          <w:rFonts w:ascii="Times New Roman" w:hAnsi="Times New Roman"/>
          <w:sz w:val="28"/>
          <w:szCs w:val="28"/>
        </w:rPr>
        <w:t xml:space="preserve"> </w:t>
      </w:r>
      <w:r w:rsidRPr="00E453F5">
        <w:rPr>
          <w:rFonts w:ascii="Times New Roman" w:hAnsi="Times New Roman"/>
          <w:sz w:val="28"/>
          <w:szCs w:val="28"/>
        </w:rPr>
        <w:t>проводят</w:t>
      </w:r>
      <w:r>
        <w:rPr>
          <w:rFonts w:ascii="Times New Roman" w:hAnsi="Times New Roman"/>
          <w:sz w:val="28"/>
          <w:szCs w:val="28"/>
        </w:rPr>
        <w:t xml:space="preserve"> </w:t>
      </w:r>
      <w:r w:rsidRPr="00E453F5">
        <w:rPr>
          <w:rFonts w:ascii="Times New Roman" w:hAnsi="Times New Roman"/>
          <w:sz w:val="28"/>
          <w:szCs w:val="28"/>
        </w:rPr>
        <w:t>при</w:t>
      </w:r>
      <w:r>
        <w:rPr>
          <w:rFonts w:ascii="Times New Roman" w:hAnsi="Times New Roman"/>
          <w:sz w:val="28"/>
          <w:szCs w:val="28"/>
        </w:rPr>
        <w:t xml:space="preserve"> </w:t>
      </w:r>
      <w:r w:rsidRPr="00E453F5">
        <w:rPr>
          <w:rFonts w:ascii="Times New Roman" w:hAnsi="Times New Roman"/>
          <w:sz w:val="28"/>
          <w:szCs w:val="28"/>
        </w:rPr>
        <w:t>затруднении</w:t>
      </w:r>
      <w:r>
        <w:rPr>
          <w:rFonts w:ascii="Times New Roman" w:hAnsi="Times New Roman"/>
          <w:sz w:val="28"/>
          <w:szCs w:val="28"/>
        </w:rPr>
        <w:t xml:space="preserve"> </w:t>
      </w:r>
      <w:r w:rsidRPr="00E453F5">
        <w:rPr>
          <w:rFonts w:ascii="Times New Roman" w:hAnsi="Times New Roman"/>
          <w:sz w:val="28"/>
          <w:szCs w:val="28"/>
        </w:rPr>
        <w:t>определения подлинности сырья по внешним признакам и</w:t>
      </w:r>
      <w:r>
        <w:rPr>
          <w:rFonts w:ascii="Times New Roman" w:hAnsi="Times New Roman"/>
          <w:sz w:val="28"/>
          <w:szCs w:val="28"/>
        </w:rPr>
        <w:t xml:space="preserve"> </w:t>
      </w:r>
      <w:r w:rsidRPr="00E453F5">
        <w:rPr>
          <w:rFonts w:ascii="Times New Roman" w:hAnsi="Times New Roman"/>
          <w:sz w:val="28"/>
          <w:szCs w:val="28"/>
        </w:rPr>
        <w:t>качественным</w:t>
      </w:r>
      <w:r>
        <w:rPr>
          <w:rFonts w:ascii="Times New Roman" w:hAnsi="Times New Roman"/>
          <w:sz w:val="28"/>
          <w:szCs w:val="28"/>
        </w:rPr>
        <w:t xml:space="preserve"> </w:t>
      </w:r>
      <w:r w:rsidRPr="00E453F5">
        <w:rPr>
          <w:rFonts w:ascii="Times New Roman" w:hAnsi="Times New Roman"/>
          <w:sz w:val="28"/>
          <w:szCs w:val="28"/>
        </w:rPr>
        <w:t>реакциям.</w:t>
      </w:r>
    </w:p>
    <w:p w:rsidR="005A66D0" w:rsidRPr="00E453F5" w:rsidRDefault="005A66D0" w:rsidP="005A66D0">
      <w:pPr>
        <w:pStyle w:val="a9"/>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E453F5">
        <w:rPr>
          <w:rFonts w:ascii="Times New Roman" w:hAnsi="Times New Roman"/>
          <w:sz w:val="28"/>
          <w:szCs w:val="28"/>
        </w:rPr>
        <w:t>Методы определения</w:t>
      </w:r>
      <w:r>
        <w:rPr>
          <w:rFonts w:ascii="Times New Roman" w:hAnsi="Times New Roman"/>
          <w:sz w:val="28"/>
          <w:szCs w:val="28"/>
        </w:rPr>
        <w:t xml:space="preserve"> </w:t>
      </w:r>
      <w:r w:rsidRPr="00E453F5">
        <w:rPr>
          <w:rFonts w:ascii="Times New Roman" w:hAnsi="Times New Roman"/>
          <w:sz w:val="28"/>
          <w:szCs w:val="28"/>
        </w:rPr>
        <w:t>подлинности</w:t>
      </w:r>
      <w:r>
        <w:rPr>
          <w:rFonts w:ascii="Times New Roman" w:hAnsi="Times New Roman"/>
          <w:sz w:val="28"/>
          <w:szCs w:val="28"/>
        </w:rPr>
        <w:t xml:space="preserve"> </w:t>
      </w:r>
      <w:r w:rsidRPr="00E453F5">
        <w:rPr>
          <w:rFonts w:ascii="Times New Roman" w:hAnsi="Times New Roman"/>
          <w:sz w:val="28"/>
          <w:szCs w:val="28"/>
        </w:rPr>
        <w:t>приведены</w:t>
      </w:r>
      <w:r>
        <w:rPr>
          <w:rFonts w:ascii="Times New Roman" w:hAnsi="Times New Roman"/>
          <w:sz w:val="28"/>
          <w:szCs w:val="28"/>
        </w:rPr>
        <w:t xml:space="preserve"> </w:t>
      </w:r>
      <w:r w:rsidRPr="00E453F5">
        <w:rPr>
          <w:rFonts w:ascii="Times New Roman" w:hAnsi="Times New Roman"/>
          <w:sz w:val="28"/>
          <w:szCs w:val="28"/>
        </w:rPr>
        <w:t>в</w:t>
      </w:r>
      <w:r>
        <w:rPr>
          <w:rFonts w:ascii="Times New Roman" w:hAnsi="Times New Roman"/>
          <w:sz w:val="28"/>
          <w:szCs w:val="28"/>
        </w:rPr>
        <w:t xml:space="preserve"> </w:t>
      </w:r>
      <w:r w:rsidRPr="00E453F5">
        <w:rPr>
          <w:rFonts w:ascii="Times New Roman" w:hAnsi="Times New Roman"/>
          <w:sz w:val="28"/>
          <w:szCs w:val="28"/>
        </w:rPr>
        <w:t>соответствующих</w:t>
      </w:r>
      <w:r>
        <w:rPr>
          <w:rFonts w:ascii="Times New Roman" w:hAnsi="Times New Roman"/>
          <w:sz w:val="28"/>
          <w:szCs w:val="28"/>
        </w:rPr>
        <w:t xml:space="preserve"> </w:t>
      </w:r>
      <w:r w:rsidRPr="00E453F5">
        <w:rPr>
          <w:rFonts w:ascii="Times New Roman" w:hAnsi="Times New Roman"/>
          <w:sz w:val="28"/>
          <w:szCs w:val="28"/>
        </w:rPr>
        <w:t>статьях ("Листья",</w:t>
      </w:r>
      <w:r>
        <w:rPr>
          <w:rFonts w:ascii="Times New Roman" w:hAnsi="Times New Roman"/>
          <w:sz w:val="28"/>
          <w:szCs w:val="28"/>
        </w:rPr>
        <w:t xml:space="preserve"> </w:t>
      </w:r>
      <w:r w:rsidRPr="00E453F5">
        <w:rPr>
          <w:rFonts w:ascii="Times New Roman" w:hAnsi="Times New Roman"/>
          <w:sz w:val="28"/>
          <w:szCs w:val="28"/>
        </w:rPr>
        <w:t>"Травы",</w:t>
      </w:r>
      <w:r>
        <w:rPr>
          <w:rFonts w:ascii="Times New Roman" w:hAnsi="Times New Roman"/>
          <w:sz w:val="28"/>
          <w:szCs w:val="28"/>
        </w:rPr>
        <w:t xml:space="preserve"> </w:t>
      </w:r>
      <w:r w:rsidRPr="00E453F5">
        <w:rPr>
          <w:rFonts w:ascii="Times New Roman" w:hAnsi="Times New Roman"/>
          <w:sz w:val="28"/>
          <w:szCs w:val="28"/>
        </w:rPr>
        <w:t>"Кора",</w:t>
      </w:r>
      <w:r>
        <w:rPr>
          <w:rFonts w:ascii="Times New Roman" w:hAnsi="Times New Roman"/>
          <w:sz w:val="28"/>
          <w:szCs w:val="28"/>
        </w:rPr>
        <w:t xml:space="preserve"> </w:t>
      </w:r>
      <w:r w:rsidRPr="00E453F5">
        <w:rPr>
          <w:rFonts w:ascii="Times New Roman" w:hAnsi="Times New Roman"/>
          <w:sz w:val="28"/>
          <w:szCs w:val="28"/>
        </w:rPr>
        <w:t>"Корни, корневища, луковицы,</w:t>
      </w:r>
      <w:r>
        <w:rPr>
          <w:rFonts w:ascii="Times New Roman" w:hAnsi="Times New Roman"/>
          <w:sz w:val="28"/>
          <w:szCs w:val="28"/>
        </w:rPr>
        <w:t xml:space="preserve"> </w:t>
      </w:r>
      <w:r w:rsidRPr="00E453F5">
        <w:rPr>
          <w:rFonts w:ascii="Times New Roman" w:hAnsi="Times New Roman"/>
          <w:sz w:val="28"/>
          <w:szCs w:val="28"/>
        </w:rPr>
        <w:t>клубни, клубнелуковицы",</w:t>
      </w:r>
      <w:r>
        <w:rPr>
          <w:rFonts w:ascii="Times New Roman" w:hAnsi="Times New Roman"/>
          <w:sz w:val="28"/>
          <w:szCs w:val="28"/>
        </w:rPr>
        <w:t xml:space="preserve"> </w:t>
      </w:r>
      <w:r w:rsidRPr="00E453F5">
        <w:rPr>
          <w:rFonts w:ascii="Times New Roman" w:hAnsi="Times New Roman"/>
          <w:sz w:val="28"/>
          <w:szCs w:val="28"/>
        </w:rPr>
        <w:t>"Цветки",</w:t>
      </w:r>
      <w:r>
        <w:rPr>
          <w:rFonts w:ascii="Times New Roman" w:hAnsi="Times New Roman"/>
          <w:sz w:val="28"/>
          <w:szCs w:val="28"/>
        </w:rPr>
        <w:t xml:space="preserve"> </w:t>
      </w:r>
      <w:r w:rsidRPr="00E453F5">
        <w:rPr>
          <w:rFonts w:ascii="Times New Roman" w:hAnsi="Times New Roman"/>
          <w:sz w:val="28"/>
          <w:szCs w:val="28"/>
        </w:rPr>
        <w:t>"Плоды",</w:t>
      </w:r>
      <w:r>
        <w:rPr>
          <w:rFonts w:ascii="Times New Roman" w:hAnsi="Times New Roman"/>
          <w:sz w:val="28"/>
          <w:szCs w:val="28"/>
        </w:rPr>
        <w:t xml:space="preserve"> </w:t>
      </w:r>
      <w:r w:rsidRPr="00E453F5">
        <w:rPr>
          <w:rFonts w:ascii="Times New Roman" w:hAnsi="Times New Roman"/>
          <w:sz w:val="28"/>
          <w:szCs w:val="28"/>
        </w:rPr>
        <w:t>"Семена").</w:t>
      </w:r>
    </w:p>
    <w:p w:rsidR="005A66D0" w:rsidRPr="00E453F5" w:rsidRDefault="005A66D0" w:rsidP="005A66D0">
      <w:pPr>
        <w:pStyle w:val="a9"/>
        <w:spacing w:line="360" w:lineRule="auto"/>
        <w:ind w:firstLine="709"/>
        <w:jc w:val="both"/>
        <w:rPr>
          <w:rFonts w:ascii="Times New Roman" w:hAnsi="Times New Roman"/>
          <w:sz w:val="28"/>
          <w:szCs w:val="28"/>
        </w:rPr>
      </w:pPr>
      <w:r w:rsidRPr="00E453F5">
        <w:rPr>
          <w:rFonts w:ascii="Times New Roman" w:hAnsi="Times New Roman"/>
          <w:sz w:val="28"/>
          <w:szCs w:val="28"/>
        </w:rPr>
        <w:t>Определение содержания примесей</w:t>
      </w:r>
      <w:r w:rsidR="00BD7D6F">
        <w:rPr>
          <w:rFonts w:ascii="Times New Roman" w:hAnsi="Times New Roman"/>
          <w:sz w:val="28"/>
          <w:szCs w:val="28"/>
        </w:rPr>
        <w:t>.</w:t>
      </w:r>
    </w:p>
    <w:p w:rsidR="00BC6675" w:rsidRDefault="005A66D0" w:rsidP="005A66D0">
      <w:pPr>
        <w:pStyle w:val="a9"/>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E453F5">
        <w:rPr>
          <w:rFonts w:ascii="Times New Roman" w:hAnsi="Times New Roman"/>
          <w:sz w:val="28"/>
          <w:szCs w:val="28"/>
        </w:rPr>
        <w:t>Оставшуюся часть аналитической пробы после отсева измельченных</w:t>
      </w:r>
      <w:r>
        <w:rPr>
          <w:rFonts w:ascii="Times New Roman" w:hAnsi="Times New Roman"/>
          <w:sz w:val="28"/>
          <w:szCs w:val="28"/>
        </w:rPr>
        <w:t xml:space="preserve"> </w:t>
      </w:r>
      <w:r w:rsidRPr="00E453F5">
        <w:rPr>
          <w:rFonts w:ascii="Times New Roman" w:hAnsi="Times New Roman"/>
          <w:sz w:val="28"/>
          <w:szCs w:val="28"/>
        </w:rPr>
        <w:t>частиц (для цельного сырья) или сход с верхнего и нижнего сит (для</w:t>
      </w:r>
      <w:r>
        <w:rPr>
          <w:rFonts w:ascii="Times New Roman" w:hAnsi="Times New Roman"/>
          <w:sz w:val="28"/>
          <w:szCs w:val="28"/>
        </w:rPr>
        <w:t xml:space="preserve"> </w:t>
      </w:r>
      <w:r w:rsidRPr="00E453F5">
        <w:rPr>
          <w:rFonts w:ascii="Times New Roman" w:hAnsi="Times New Roman"/>
          <w:sz w:val="28"/>
          <w:szCs w:val="28"/>
        </w:rPr>
        <w:t>резаного,</w:t>
      </w:r>
      <w:r>
        <w:rPr>
          <w:rFonts w:ascii="Times New Roman" w:hAnsi="Times New Roman"/>
          <w:sz w:val="28"/>
          <w:szCs w:val="28"/>
        </w:rPr>
        <w:t xml:space="preserve"> </w:t>
      </w:r>
      <w:r w:rsidRPr="00E453F5">
        <w:rPr>
          <w:rFonts w:ascii="Times New Roman" w:hAnsi="Times New Roman"/>
          <w:sz w:val="28"/>
          <w:szCs w:val="28"/>
        </w:rPr>
        <w:t>дробленого и другого измельченного сырья)</w:t>
      </w:r>
      <w:r>
        <w:rPr>
          <w:rFonts w:ascii="Times New Roman" w:hAnsi="Times New Roman"/>
          <w:sz w:val="28"/>
          <w:szCs w:val="28"/>
        </w:rPr>
        <w:t xml:space="preserve"> </w:t>
      </w:r>
      <w:r w:rsidRPr="00E453F5">
        <w:rPr>
          <w:rFonts w:ascii="Times New Roman" w:hAnsi="Times New Roman"/>
          <w:sz w:val="28"/>
          <w:szCs w:val="28"/>
        </w:rPr>
        <w:t>помещают</w:t>
      </w:r>
      <w:r>
        <w:rPr>
          <w:rFonts w:ascii="Times New Roman" w:hAnsi="Times New Roman"/>
          <w:sz w:val="28"/>
          <w:szCs w:val="28"/>
        </w:rPr>
        <w:t xml:space="preserve"> </w:t>
      </w:r>
      <w:r w:rsidRPr="00E453F5">
        <w:rPr>
          <w:rFonts w:ascii="Times New Roman" w:hAnsi="Times New Roman"/>
          <w:sz w:val="28"/>
          <w:szCs w:val="28"/>
        </w:rPr>
        <w:t>на</w:t>
      </w:r>
      <w:r>
        <w:rPr>
          <w:rFonts w:ascii="Times New Roman" w:hAnsi="Times New Roman"/>
          <w:sz w:val="28"/>
          <w:szCs w:val="28"/>
        </w:rPr>
        <w:t xml:space="preserve"> </w:t>
      </w:r>
      <w:r w:rsidRPr="00E453F5">
        <w:rPr>
          <w:rFonts w:ascii="Times New Roman" w:hAnsi="Times New Roman"/>
          <w:sz w:val="28"/>
          <w:szCs w:val="28"/>
        </w:rPr>
        <w:t>чистую</w:t>
      </w:r>
      <w:r>
        <w:rPr>
          <w:rFonts w:ascii="Times New Roman" w:hAnsi="Times New Roman"/>
          <w:sz w:val="28"/>
          <w:szCs w:val="28"/>
        </w:rPr>
        <w:t xml:space="preserve"> </w:t>
      </w:r>
      <w:r w:rsidRPr="00E453F5">
        <w:rPr>
          <w:rFonts w:ascii="Times New Roman" w:hAnsi="Times New Roman"/>
          <w:sz w:val="28"/>
          <w:szCs w:val="28"/>
        </w:rPr>
        <w:t>гладкую</w:t>
      </w:r>
      <w:r>
        <w:rPr>
          <w:rFonts w:ascii="Times New Roman" w:hAnsi="Times New Roman"/>
          <w:sz w:val="28"/>
          <w:szCs w:val="28"/>
        </w:rPr>
        <w:t xml:space="preserve"> </w:t>
      </w:r>
      <w:r w:rsidRPr="00E453F5">
        <w:rPr>
          <w:rFonts w:ascii="Times New Roman" w:hAnsi="Times New Roman"/>
          <w:sz w:val="28"/>
          <w:szCs w:val="28"/>
        </w:rPr>
        <w:t>поверхность</w:t>
      </w:r>
      <w:r>
        <w:rPr>
          <w:rFonts w:ascii="Times New Roman" w:hAnsi="Times New Roman"/>
          <w:sz w:val="28"/>
          <w:szCs w:val="28"/>
        </w:rPr>
        <w:t xml:space="preserve"> </w:t>
      </w:r>
      <w:r w:rsidRPr="00E453F5">
        <w:rPr>
          <w:rFonts w:ascii="Times New Roman" w:hAnsi="Times New Roman"/>
          <w:sz w:val="28"/>
          <w:szCs w:val="28"/>
        </w:rPr>
        <w:t>и</w:t>
      </w:r>
      <w:r>
        <w:rPr>
          <w:rFonts w:ascii="Times New Roman" w:hAnsi="Times New Roman"/>
          <w:sz w:val="28"/>
          <w:szCs w:val="28"/>
        </w:rPr>
        <w:t xml:space="preserve"> </w:t>
      </w:r>
      <w:r w:rsidRPr="00E453F5">
        <w:rPr>
          <w:rFonts w:ascii="Times New Roman" w:hAnsi="Times New Roman"/>
          <w:sz w:val="28"/>
          <w:szCs w:val="28"/>
        </w:rPr>
        <w:t>лопаточкой</w:t>
      </w:r>
      <w:r>
        <w:rPr>
          <w:rFonts w:ascii="Times New Roman" w:hAnsi="Times New Roman"/>
          <w:sz w:val="28"/>
          <w:szCs w:val="28"/>
        </w:rPr>
        <w:t xml:space="preserve"> </w:t>
      </w:r>
      <w:r w:rsidRPr="00E453F5">
        <w:rPr>
          <w:rFonts w:ascii="Times New Roman" w:hAnsi="Times New Roman"/>
          <w:sz w:val="28"/>
          <w:szCs w:val="28"/>
        </w:rPr>
        <w:t>или пинцетом выделяют</w:t>
      </w:r>
      <w:r>
        <w:rPr>
          <w:rFonts w:ascii="Times New Roman" w:hAnsi="Times New Roman"/>
          <w:sz w:val="28"/>
          <w:szCs w:val="28"/>
        </w:rPr>
        <w:t xml:space="preserve"> </w:t>
      </w:r>
      <w:r w:rsidRPr="00E453F5">
        <w:rPr>
          <w:rFonts w:ascii="Times New Roman" w:hAnsi="Times New Roman"/>
          <w:sz w:val="28"/>
          <w:szCs w:val="28"/>
        </w:rPr>
        <w:t>примеси,</w:t>
      </w:r>
      <w:r>
        <w:rPr>
          <w:rFonts w:ascii="Times New Roman" w:hAnsi="Times New Roman"/>
          <w:sz w:val="28"/>
          <w:szCs w:val="28"/>
        </w:rPr>
        <w:t xml:space="preserve"> </w:t>
      </w:r>
      <w:r w:rsidRPr="00E453F5">
        <w:rPr>
          <w:rFonts w:ascii="Times New Roman" w:hAnsi="Times New Roman"/>
          <w:sz w:val="28"/>
          <w:szCs w:val="28"/>
        </w:rPr>
        <w:t>указанные</w:t>
      </w:r>
      <w:r>
        <w:rPr>
          <w:rFonts w:ascii="Times New Roman" w:hAnsi="Times New Roman"/>
          <w:sz w:val="28"/>
          <w:szCs w:val="28"/>
        </w:rPr>
        <w:t xml:space="preserve"> </w:t>
      </w:r>
      <w:r w:rsidRPr="00E453F5">
        <w:rPr>
          <w:rFonts w:ascii="Times New Roman" w:hAnsi="Times New Roman"/>
          <w:sz w:val="28"/>
          <w:szCs w:val="28"/>
        </w:rPr>
        <w:t>в</w:t>
      </w:r>
      <w:r>
        <w:rPr>
          <w:rFonts w:ascii="Times New Roman" w:hAnsi="Times New Roman"/>
          <w:sz w:val="28"/>
          <w:szCs w:val="28"/>
        </w:rPr>
        <w:t xml:space="preserve"> </w:t>
      </w:r>
      <w:r w:rsidRPr="00E453F5">
        <w:rPr>
          <w:rFonts w:ascii="Times New Roman" w:hAnsi="Times New Roman"/>
          <w:sz w:val="28"/>
          <w:szCs w:val="28"/>
        </w:rPr>
        <w:t>нормативно - технической</w:t>
      </w:r>
      <w:r>
        <w:rPr>
          <w:rFonts w:ascii="Times New Roman" w:hAnsi="Times New Roman"/>
          <w:sz w:val="28"/>
          <w:szCs w:val="28"/>
        </w:rPr>
        <w:t xml:space="preserve"> </w:t>
      </w:r>
      <w:r w:rsidRPr="00E453F5">
        <w:rPr>
          <w:rFonts w:ascii="Times New Roman" w:hAnsi="Times New Roman"/>
          <w:sz w:val="28"/>
          <w:szCs w:val="28"/>
        </w:rPr>
        <w:t>документации</w:t>
      </w:r>
      <w:r>
        <w:rPr>
          <w:rFonts w:ascii="Times New Roman" w:hAnsi="Times New Roman"/>
          <w:sz w:val="28"/>
          <w:szCs w:val="28"/>
        </w:rPr>
        <w:t xml:space="preserve"> </w:t>
      </w:r>
      <w:r w:rsidRPr="00E453F5">
        <w:rPr>
          <w:rFonts w:ascii="Times New Roman" w:hAnsi="Times New Roman"/>
          <w:sz w:val="28"/>
          <w:szCs w:val="28"/>
        </w:rPr>
        <w:t>на</w:t>
      </w:r>
      <w:r>
        <w:rPr>
          <w:rFonts w:ascii="Times New Roman" w:hAnsi="Times New Roman"/>
          <w:sz w:val="28"/>
          <w:szCs w:val="28"/>
        </w:rPr>
        <w:t xml:space="preserve"> </w:t>
      </w:r>
      <w:r w:rsidRPr="00E453F5">
        <w:rPr>
          <w:rFonts w:ascii="Times New Roman" w:hAnsi="Times New Roman"/>
          <w:sz w:val="28"/>
          <w:szCs w:val="28"/>
        </w:rPr>
        <w:t xml:space="preserve">лекарственное растительное сырье. </w:t>
      </w:r>
    </w:p>
    <w:p w:rsidR="005A66D0" w:rsidRPr="00E453F5" w:rsidRDefault="005A66D0" w:rsidP="005A66D0">
      <w:pPr>
        <w:pStyle w:val="a9"/>
        <w:spacing w:line="360" w:lineRule="auto"/>
        <w:ind w:firstLine="709"/>
        <w:jc w:val="both"/>
        <w:rPr>
          <w:rFonts w:ascii="Times New Roman" w:hAnsi="Times New Roman"/>
          <w:sz w:val="28"/>
          <w:szCs w:val="28"/>
        </w:rPr>
      </w:pPr>
      <w:r w:rsidRPr="00E453F5">
        <w:rPr>
          <w:rFonts w:ascii="Times New Roman" w:hAnsi="Times New Roman"/>
          <w:sz w:val="28"/>
          <w:szCs w:val="28"/>
        </w:rPr>
        <w:t xml:space="preserve">Обычно к </w:t>
      </w:r>
      <w:r w:rsidR="00C370EF">
        <w:rPr>
          <w:rFonts w:ascii="Times New Roman" w:hAnsi="Times New Roman"/>
          <w:sz w:val="28"/>
          <w:szCs w:val="28"/>
        </w:rPr>
        <w:t xml:space="preserve">допустимым </w:t>
      </w:r>
      <w:r w:rsidRPr="00E453F5">
        <w:rPr>
          <w:rFonts w:ascii="Times New Roman" w:hAnsi="Times New Roman"/>
          <w:sz w:val="28"/>
          <w:szCs w:val="28"/>
        </w:rPr>
        <w:t>примесям относят:</w:t>
      </w:r>
    </w:p>
    <w:p w:rsidR="005A66D0" w:rsidRPr="00E453F5" w:rsidRDefault="005A66D0" w:rsidP="005A66D0">
      <w:pPr>
        <w:pStyle w:val="a9"/>
        <w:spacing w:line="360" w:lineRule="auto"/>
        <w:ind w:firstLine="709"/>
        <w:jc w:val="both"/>
        <w:rPr>
          <w:rFonts w:ascii="Times New Roman" w:hAnsi="Times New Roman"/>
          <w:sz w:val="28"/>
          <w:szCs w:val="28"/>
        </w:rPr>
      </w:pPr>
      <w:r w:rsidRPr="00E453F5">
        <w:rPr>
          <w:rFonts w:ascii="Times New Roman" w:hAnsi="Times New Roman"/>
          <w:sz w:val="28"/>
          <w:szCs w:val="28"/>
        </w:rPr>
        <w:t>- части</w:t>
      </w:r>
      <w:r>
        <w:rPr>
          <w:rFonts w:ascii="Times New Roman" w:hAnsi="Times New Roman"/>
          <w:sz w:val="28"/>
          <w:szCs w:val="28"/>
        </w:rPr>
        <w:t xml:space="preserve"> </w:t>
      </w:r>
      <w:r w:rsidRPr="00E453F5">
        <w:rPr>
          <w:rFonts w:ascii="Times New Roman" w:hAnsi="Times New Roman"/>
          <w:sz w:val="28"/>
          <w:szCs w:val="28"/>
        </w:rPr>
        <w:t>сырья,</w:t>
      </w:r>
      <w:r>
        <w:rPr>
          <w:rFonts w:ascii="Times New Roman" w:hAnsi="Times New Roman"/>
          <w:sz w:val="28"/>
          <w:szCs w:val="28"/>
        </w:rPr>
        <w:t xml:space="preserve"> </w:t>
      </w:r>
      <w:r w:rsidRPr="00E453F5">
        <w:rPr>
          <w:rFonts w:ascii="Times New Roman" w:hAnsi="Times New Roman"/>
          <w:sz w:val="28"/>
          <w:szCs w:val="28"/>
        </w:rPr>
        <w:t>утратившие</w:t>
      </w:r>
      <w:r>
        <w:rPr>
          <w:rFonts w:ascii="Times New Roman" w:hAnsi="Times New Roman"/>
          <w:sz w:val="28"/>
          <w:szCs w:val="28"/>
        </w:rPr>
        <w:t xml:space="preserve"> </w:t>
      </w:r>
      <w:r w:rsidRPr="00E453F5">
        <w:rPr>
          <w:rFonts w:ascii="Times New Roman" w:hAnsi="Times New Roman"/>
          <w:sz w:val="28"/>
          <w:szCs w:val="28"/>
        </w:rPr>
        <w:t>окраску,</w:t>
      </w:r>
      <w:r>
        <w:rPr>
          <w:rFonts w:ascii="Times New Roman" w:hAnsi="Times New Roman"/>
          <w:sz w:val="28"/>
          <w:szCs w:val="28"/>
        </w:rPr>
        <w:t xml:space="preserve"> </w:t>
      </w:r>
      <w:r w:rsidRPr="00E453F5">
        <w:rPr>
          <w:rFonts w:ascii="Times New Roman" w:hAnsi="Times New Roman"/>
          <w:sz w:val="28"/>
          <w:szCs w:val="28"/>
        </w:rPr>
        <w:t>присущую</w:t>
      </w:r>
      <w:r>
        <w:rPr>
          <w:rFonts w:ascii="Times New Roman" w:hAnsi="Times New Roman"/>
          <w:sz w:val="28"/>
          <w:szCs w:val="28"/>
        </w:rPr>
        <w:t xml:space="preserve"> </w:t>
      </w:r>
      <w:r w:rsidRPr="00E453F5">
        <w:rPr>
          <w:rFonts w:ascii="Times New Roman" w:hAnsi="Times New Roman"/>
          <w:sz w:val="28"/>
          <w:szCs w:val="28"/>
        </w:rPr>
        <w:t>данному</w:t>
      </w:r>
      <w:r>
        <w:rPr>
          <w:rFonts w:ascii="Times New Roman" w:hAnsi="Times New Roman"/>
          <w:sz w:val="28"/>
          <w:szCs w:val="28"/>
        </w:rPr>
        <w:t xml:space="preserve"> </w:t>
      </w:r>
      <w:r w:rsidRPr="00E453F5">
        <w:rPr>
          <w:rFonts w:ascii="Times New Roman" w:hAnsi="Times New Roman"/>
          <w:sz w:val="28"/>
          <w:szCs w:val="28"/>
        </w:rPr>
        <w:t>виду</w:t>
      </w:r>
      <w:r>
        <w:rPr>
          <w:rFonts w:ascii="Times New Roman" w:hAnsi="Times New Roman"/>
          <w:sz w:val="28"/>
          <w:szCs w:val="28"/>
        </w:rPr>
        <w:t xml:space="preserve"> </w:t>
      </w:r>
      <w:r w:rsidRPr="00E453F5">
        <w:rPr>
          <w:rFonts w:ascii="Times New Roman" w:hAnsi="Times New Roman"/>
          <w:sz w:val="28"/>
          <w:szCs w:val="28"/>
        </w:rPr>
        <w:t>(побуревшие, почерневшие, выцветшие и т. д.);</w:t>
      </w:r>
    </w:p>
    <w:p w:rsidR="005A66D0" w:rsidRPr="00E453F5" w:rsidRDefault="005A66D0" w:rsidP="005A66D0">
      <w:pPr>
        <w:pStyle w:val="a9"/>
        <w:spacing w:line="360" w:lineRule="auto"/>
        <w:ind w:firstLine="709"/>
        <w:jc w:val="both"/>
        <w:rPr>
          <w:rFonts w:ascii="Times New Roman" w:hAnsi="Times New Roman"/>
          <w:sz w:val="28"/>
          <w:szCs w:val="28"/>
        </w:rPr>
      </w:pPr>
      <w:r w:rsidRPr="00E453F5">
        <w:rPr>
          <w:rFonts w:ascii="Times New Roman" w:hAnsi="Times New Roman"/>
          <w:sz w:val="28"/>
          <w:szCs w:val="28"/>
        </w:rPr>
        <w:t>- другие</w:t>
      </w:r>
      <w:r>
        <w:rPr>
          <w:rFonts w:ascii="Times New Roman" w:hAnsi="Times New Roman"/>
          <w:sz w:val="28"/>
          <w:szCs w:val="28"/>
        </w:rPr>
        <w:t xml:space="preserve"> </w:t>
      </w:r>
      <w:r w:rsidRPr="00E453F5">
        <w:rPr>
          <w:rFonts w:ascii="Times New Roman" w:hAnsi="Times New Roman"/>
          <w:sz w:val="28"/>
          <w:szCs w:val="28"/>
        </w:rPr>
        <w:t>части</w:t>
      </w:r>
      <w:r>
        <w:rPr>
          <w:rFonts w:ascii="Times New Roman" w:hAnsi="Times New Roman"/>
          <w:sz w:val="28"/>
          <w:szCs w:val="28"/>
        </w:rPr>
        <w:t xml:space="preserve"> </w:t>
      </w:r>
      <w:r w:rsidRPr="00E453F5">
        <w:rPr>
          <w:rFonts w:ascii="Times New Roman" w:hAnsi="Times New Roman"/>
          <w:sz w:val="28"/>
          <w:szCs w:val="28"/>
        </w:rPr>
        <w:t>этого</w:t>
      </w:r>
      <w:r>
        <w:rPr>
          <w:rFonts w:ascii="Times New Roman" w:hAnsi="Times New Roman"/>
          <w:sz w:val="28"/>
          <w:szCs w:val="28"/>
        </w:rPr>
        <w:t xml:space="preserve"> </w:t>
      </w:r>
      <w:r w:rsidRPr="00E453F5">
        <w:rPr>
          <w:rFonts w:ascii="Times New Roman" w:hAnsi="Times New Roman"/>
          <w:sz w:val="28"/>
          <w:szCs w:val="28"/>
        </w:rPr>
        <w:t>растения,</w:t>
      </w:r>
      <w:r>
        <w:rPr>
          <w:rFonts w:ascii="Times New Roman" w:hAnsi="Times New Roman"/>
          <w:sz w:val="28"/>
          <w:szCs w:val="28"/>
        </w:rPr>
        <w:t xml:space="preserve"> </w:t>
      </w:r>
      <w:r w:rsidRPr="00E453F5">
        <w:rPr>
          <w:rFonts w:ascii="Times New Roman" w:hAnsi="Times New Roman"/>
          <w:sz w:val="28"/>
          <w:szCs w:val="28"/>
        </w:rPr>
        <w:t>не</w:t>
      </w:r>
      <w:r>
        <w:rPr>
          <w:rFonts w:ascii="Times New Roman" w:hAnsi="Times New Roman"/>
          <w:sz w:val="28"/>
          <w:szCs w:val="28"/>
        </w:rPr>
        <w:t xml:space="preserve"> </w:t>
      </w:r>
      <w:r w:rsidRPr="00E453F5">
        <w:rPr>
          <w:rFonts w:ascii="Times New Roman" w:hAnsi="Times New Roman"/>
          <w:sz w:val="28"/>
          <w:szCs w:val="28"/>
        </w:rPr>
        <w:t>соответствующие</w:t>
      </w:r>
      <w:r>
        <w:rPr>
          <w:rFonts w:ascii="Times New Roman" w:hAnsi="Times New Roman"/>
          <w:sz w:val="28"/>
          <w:szCs w:val="28"/>
        </w:rPr>
        <w:t xml:space="preserve"> </w:t>
      </w:r>
      <w:r w:rsidRPr="00E453F5">
        <w:rPr>
          <w:rFonts w:ascii="Times New Roman" w:hAnsi="Times New Roman"/>
          <w:sz w:val="28"/>
          <w:szCs w:val="28"/>
        </w:rPr>
        <w:t>установленному описанию сырья;</w:t>
      </w:r>
    </w:p>
    <w:p w:rsidR="00BD7D6F" w:rsidRDefault="005A66D0" w:rsidP="005A66D0">
      <w:pPr>
        <w:pStyle w:val="a9"/>
        <w:spacing w:line="360" w:lineRule="auto"/>
        <w:ind w:firstLine="709"/>
        <w:jc w:val="both"/>
        <w:rPr>
          <w:rFonts w:ascii="Times New Roman" w:hAnsi="Times New Roman"/>
          <w:sz w:val="28"/>
          <w:szCs w:val="28"/>
        </w:rPr>
      </w:pPr>
      <w:r w:rsidRPr="00E453F5">
        <w:rPr>
          <w:rFonts w:ascii="Times New Roman" w:hAnsi="Times New Roman"/>
          <w:sz w:val="28"/>
          <w:szCs w:val="28"/>
        </w:rPr>
        <w:t>- органическую примесь (части других неядовитых растений);</w:t>
      </w:r>
    </w:p>
    <w:p w:rsidR="005A66D0" w:rsidRPr="00E453F5" w:rsidRDefault="005A66D0" w:rsidP="005A66D0">
      <w:pPr>
        <w:pStyle w:val="a9"/>
        <w:spacing w:line="360" w:lineRule="auto"/>
        <w:ind w:firstLine="709"/>
        <w:jc w:val="both"/>
        <w:rPr>
          <w:rFonts w:ascii="Times New Roman" w:hAnsi="Times New Roman"/>
          <w:sz w:val="28"/>
          <w:szCs w:val="28"/>
        </w:rPr>
      </w:pPr>
      <w:r w:rsidRPr="00E453F5">
        <w:rPr>
          <w:rFonts w:ascii="Times New Roman" w:hAnsi="Times New Roman"/>
          <w:sz w:val="28"/>
          <w:szCs w:val="28"/>
        </w:rPr>
        <w:t>- минеральную примесь (земля, песок, камешки).</w:t>
      </w:r>
    </w:p>
    <w:p w:rsidR="005A66D0" w:rsidRPr="00E453F5" w:rsidRDefault="005A66D0" w:rsidP="005A66D0">
      <w:pPr>
        <w:pStyle w:val="a9"/>
        <w:spacing w:line="360" w:lineRule="auto"/>
        <w:ind w:firstLine="709"/>
        <w:jc w:val="both"/>
        <w:rPr>
          <w:rFonts w:ascii="Times New Roman" w:hAnsi="Times New Roman"/>
          <w:sz w:val="28"/>
          <w:szCs w:val="28"/>
        </w:rPr>
      </w:pPr>
      <w:r w:rsidRPr="00E453F5">
        <w:rPr>
          <w:rFonts w:ascii="Times New Roman" w:hAnsi="Times New Roman"/>
          <w:sz w:val="28"/>
          <w:szCs w:val="28"/>
        </w:rPr>
        <w:t>Одновременно обращают внимание на наличие амбарных вредителей.</w:t>
      </w:r>
      <w:r>
        <w:rPr>
          <w:rFonts w:ascii="Times New Roman" w:hAnsi="Times New Roman"/>
          <w:sz w:val="28"/>
          <w:szCs w:val="28"/>
        </w:rPr>
        <w:t xml:space="preserve"> </w:t>
      </w:r>
      <w:r w:rsidRPr="00E453F5">
        <w:rPr>
          <w:rFonts w:ascii="Times New Roman" w:hAnsi="Times New Roman"/>
          <w:sz w:val="28"/>
          <w:szCs w:val="28"/>
        </w:rPr>
        <w:t>Каждый вид примеси взвешивают отдельно с погрешностью +/-</w:t>
      </w:r>
      <w:smartTag w:uri="urn:schemas-microsoft-com:office:smarttags" w:element="metricconverter">
        <w:smartTagPr>
          <w:attr w:name="ProductID" w:val="0,1 г"/>
        </w:smartTagPr>
        <w:r w:rsidRPr="00E453F5">
          <w:rPr>
            <w:rFonts w:ascii="Times New Roman" w:hAnsi="Times New Roman"/>
            <w:sz w:val="28"/>
            <w:szCs w:val="28"/>
          </w:rPr>
          <w:t>0,1 г</w:t>
        </w:r>
      </w:smartTag>
      <w:r>
        <w:rPr>
          <w:rFonts w:ascii="Times New Roman" w:hAnsi="Times New Roman"/>
          <w:sz w:val="28"/>
          <w:szCs w:val="28"/>
        </w:rPr>
        <w:t xml:space="preserve"> </w:t>
      </w:r>
      <w:r w:rsidRPr="00E453F5">
        <w:rPr>
          <w:rFonts w:ascii="Times New Roman" w:hAnsi="Times New Roman"/>
          <w:sz w:val="28"/>
          <w:szCs w:val="28"/>
        </w:rPr>
        <w:t xml:space="preserve">при массе аналитической пробы более </w:t>
      </w:r>
      <w:smartTag w:uri="urn:schemas-microsoft-com:office:smarttags" w:element="metricconverter">
        <w:smartTagPr>
          <w:attr w:name="ProductID" w:val="100 г"/>
        </w:smartTagPr>
        <w:r w:rsidRPr="00E453F5">
          <w:rPr>
            <w:rFonts w:ascii="Times New Roman" w:hAnsi="Times New Roman"/>
            <w:sz w:val="28"/>
            <w:szCs w:val="28"/>
          </w:rPr>
          <w:t>100 г</w:t>
        </w:r>
      </w:smartTag>
      <w:r w:rsidRPr="00E453F5">
        <w:rPr>
          <w:rFonts w:ascii="Times New Roman" w:hAnsi="Times New Roman"/>
          <w:sz w:val="28"/>
          <w:szCs w:val="28"/>
        </w:rPr>
        <w:t xml:space="preserve"> и с погрешностью +/-</w:t>
      </w:r>
      <w:smartTag w:uri="urn:schemas-microsoft-com:office:smarttags" w:element="metricconverter">
        <w:smartTagPr>
          <w:attr w:name="ProductID" w:val="0,05 г"/>
        </w:smartTagPr>
        <w:r w:rsidRPr="00E453F5">
          <w:rPr>
            <w:rFonts w:ascii="Times New Roman" w:hAnsi="Times New Roman"/>
            <w:sz w:val="28"/>
            <w:szCs w:val="28"/>
          </w:rPr>
          <w:t>0,05</w:t>
        </w:r>
        <w:r>
          <w:rPr>
            <w:rFonts w:ascii="Times New Roman" w:hAnsi="Times New Roman"/>
            <w:sz w:val="28"/>
            <w:szCs w:val="28"/>
          </w:rPr>
          <w:t xml:space="preserve"> </w:t>
        </w:r>
        <w:r w:rsidRPr="00E453F5">
          <w:rPr>
            <w:rFonts w:ascii="Times New Roman" w:hAnsi="Times New Roman"/>
            <w:sz w:val="28"/>
            <w:szCs w:val="28"/>
          </w:rPr>
          <w:t>г</w:t>
        </w:r>
      </w:smartTag>
      <w:r w:rsidRPr="00E453F5">
        <w:rPr>
          <w:rFonts w:ascii="Times New Roman" w:hAnsi="Times New Roman"/>
          <w:sz w:val="28"/>
          <w:szCs w:val="28"/>
        </w:rPr>
        <w:t xml:space="preserve"> при массе аналитической пробы </w:t>
      </w:r>
      <w:smartTag w:uri="urn:schemas-microsoft-com:office:smarttags" w:element="metricconverter">
        <w:smartTagPr>
          <w:attr w:name="ProductID" w:val="100 г"/>
        </w:smartTagPr>
        <w:r w:rsidRPr="00E453F5">
          <w:rPr>
            <w:rFonts w:ascii="Times New Roman" w:hAnsi="Times New Roman"/>
            <w:sz w:val="28"/>
            <w:szCs w:val="28"/>
          </w:rPr>
          <w:t>100 г</w:t>
        </w:r>
      </w:smartTag>
      <w:r w:rsidRPr="00E453F5">
        <w:rPr>
          <w:rFonts w:ascii="Times New Roman" w:hAnsi="Times New Roman"/>
          <w:sz w:val="28"/>
          <w:szCs w:val="28"/>
        </w:rPr>
        <w:t xml:space="preserve"> и менее.</w:t>
      </w:r>
    </w:p>
    <w:p w:rsidR="005A66D0" w:rsidRPr="00E453F5" w:rsidRDefault="005A66D0" w:rsidP="005A66D0">
      <w:pPr>
        <w:pStyle w:val="a9"/>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E453F5">
        <w:rPr>
          <w:rFonts w:ascii="Times New Roman" w:hAnsi="Times New Roman"/>
          <w:sz w:val="28"/>
          <w:szCs w:val="28"/>
        </w:rPr>
        <w:t>Содержание каждого вида примеси в процентах (X)</w:t>
      </w:r>
      <w:r>
        <w:rPr>
          <w:rFonts w:ascii="Times New Roman" w:hAnsi="Times New Roman"/>
          <w:sz w:val="28"/>
          <w:szCs w:val="28"/>
        </w:rPr>
        <w:t xml:space="preserve"> </w:t>
      </w:r>
      <w:r w:rsidRPr="00E453F5">
        <w:rPr>
          <w:rFonts w:ascii="Times New Roman" w:hAnsi="Times New Roman"/>
          <w:sz w:val="28"/>
          <w:szCs w:val="28"/>
        </w:rPr>
        <w:t>вычисляют</w:t>
      </w:r>
      <w:r>
        <w:rPr>
          <w:rFonts w:ascii="Times New Roman" w:hAnsi="Times New Roman"/>
          <w:sz w:val="28"/>
          <w:szCs w:val="28"/>
        </w:rPr>
        <w:t xml:space="preserve"> </w:t>
      </w:r>
      <w:r w:rsidRPr="00E453F5">
        <w:rPr>
          <w:rFonts w:ascii="Times New Roman" w:hAnsi="Times New Roman"/>
          <w:sz w:val="28"/>
          <w:szCs w:val="28"/>
        </w:rPr>
        <w:t>по</w:t>
      </w:r>
    </w:p>
    <w:p w:rsidR="005A66D0" w:rsidRPr="00E453F5" w:rsidRDefault="005A66D0" w:rsidP="005A66D0">
      <w:pPr>
        <w:pStyle w:val="a9"/>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E453F5">
        <w:rPr>
          <w:rFonts w:ascii="Times New Roman" w:hAnsi="Times New Roman"/>
          <w:sz w:val="28"/>
          <w:szCs w:val="28"/>
        </w:rPr>
        <w:t>формуле:</w:t>
      </w:r>
    </w:p>
    <w:p w:rsidR="005A66D0" w:rsidRPr="00E453F5" w:rsidRDefault="00651FCB" w:rsidP="00986258">
      <w:pPr>
        <w:pStyle w:val="a9"/>
        <w:ind w:firstLine="709"/>
        <w:jc w:val="both"/>
        <w:rPr>
          <w:rFonts w:ascii="Times New Roman" w:hAnsi="Times New Roman"/>
          <w:sz w:val="28"/>
          <w:szCs w:val="28"/>
        </w:rPr>
      </w:pPr>
      <w:r>
        <w:rPr>
          <w:rFonts w:ascii="Times New Roman" w:hAnsi="Times New Roman"/>
          <w:sz w:val="28"/>
          <w:szCs w:val="28"/>
        </w:rPr>
        <w:t xml:space="preserve"> </w:t>
      </w:r>
      <w:r w:rsidR="00852EAE">
        <w:rPr>
          <w:rFonts w:ascii="Times New Roman" w:hAnsi="Times New Roman"/>
          <w:sz w:val="28"/>
          <w:szCs w:val="28"/>
        </w:rPr>
        <w:t xml:space="preserve">        </w:t>
      </w:r>
      <w:r w:rsidR="005A66D0" w:rsidRPr="00E453F5">
        <w:rPr>
          <w:rFonts w:ascii="Times New Roman" w:hAnsi="Times New Roman"/>
          <w:sz w:val="28"/>
          <w:szCs w:val="28"/>
        </w:rPr>
        <w:t>m1 x 100</w:t>
      </w:r>
    </w:p>
    <w:p w:rsidR="005A66D0" w:rsidRPr="00E453F5" w:rsidRDefault="005A66D0" w:rsidP="00986258">
      <w:pPr>
        <w:pStyle w:val="a9"/>
        <w:ind w:firstLine="709"/>
        <w:jc w:val="both"/>
        <w:rPr>
          <w:rFonts w:ascii="Times New Roman" w:hAnsi="Times New Roman"/>
          <w:sz w:val="28"/>
          <w:szCs w:val="28"/>
        </w:rPr>
      </w:pPr>
      <w:r>
        <w:rPr>
          <w:rFonts w:ascii="Times New Roman" w:hAnsi="Times New Roman"/>
          <w:sz w:val="28"/>
          <w:szCs w:val="28"/>
        </w:rPr>
        <w:t xml:space="preserve"> </w:t>
      </w:r>
      <w:r w:rsidRPr="00E453F5">
        <w:rPr>
          <w:rFonts w:ascii="Times New Roman" w:hAnsi="Times New Roman"/>
          <w:sz w:val="28"/>
          <w:szCs w:val="28"/>
        </w:rPr>
        <w:t>Х = ----------,</w:t>
      </w:r>
    </w:p>
    <w:p w:rsidR="005A66D0" w:rsidRPr="00E453F5" w:rsidRDefault="00852EAE" w:rsidP="00986258">
      <w:pPr>
        <w:pStyle w:val="a9"/>
        <w:ind w:firstLine="709"/>
        <w:jc w:val="both"/>
        <w:rPr>
          <w:rFonts w:ascii="Times New Roman" w:hAnsi="Times New Roman"/>
          <w:sz w:val="28"/>
          <w:szCs w:val="28"/>
        </w:rPr>
      </w:pPr>
      <w:r>
        <w:rPr>
          <w:rFonts w:ascii="Times New Roman" w:hAnsi="Times New Roman"/>
          <w:sz w:val="28"/>
          <w:szCs w:val="28"/>
        </w:rPr>
        <w:t xml:space="preserve">            </w:t>
      </w:r>
      <w:r w:rsidR="00651FCB">
        <w:rPr>
          <w:rFonts w:ascii="Times New Roman" w:hAnsi="Times New Roman"/>
          <w:sz w:val="28"/>
          <w:szCs w:val="28"/>
        </w:rPr>
        <w:t xml:space="preserve"> </w:t>
      </w:r>
      <w:r w:rsidR="005A66D0" w:rsidRPr="00E453F5">
        <w:rPr>
          <w:rFonts w:ascii="Times New Roman" w:hAnsi="Times New Roman"/>
          <w:sz w:val="28"/>
          <w:szCs w:val="28"/>
        </w:rPr>
        <w:t>m2</w:t>
      </w:r>
    </w:p>
    <w:p w:rsidR="005A66D0" w:rsidRPr="00E453F5" w:rsidRDefault="00651FCB" w:rsidP="005A66D0">
      <w:pPr>
        <w:pStyle w:val="a9"/>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5A66D0" w:rsidRPr="00E453F5">
        <w:rPr>
          <w:rFonts w:ascii="Times New Roman" w:hAnsi="Times New Roman"/>
          <w:sz w:val="28"/>
          <w:szCs w:val="28"/>
        </w:rPr>
        <w:t>где m1 - масса примеси в граммах;</w:t>
      </w:r>
      <w:r w:rsidR="005A66D0">
        <w:rPr>
          <w:rFonts w:ascii="Times New Roman" w:hAnsi="Times New Roman"/>
          <w:sz w:val="28"/>
          <w:szCs w:val="28"/>
        </w:rPr>
        <w:t xml:space="preserve"> </w:t>
      </w:r>
      <w:r w:rsidR="005A66D0" w:rsidRPr="00E453F5">
        <w:rPr>
          <w:rFonts w:ascii="Times New Roman" w:hAnsi="Times New Roman"/>
          <w:sz w:val="28"/>
          <w:szCs w:val="28"/>
        </w:rPr>
        <w:t>m2 - масса аналитической</w:t>
      </w:r>
      <w:r w:rsidR="005A66D0">
        <w:rPr>
          <w:rFonts w:ascii="Times New Roman" w:hAnsi="Times New Roman"/>
          <w:sz w:val="28"/>
          <w:szCs w:val="28"/>
        </w:rPr>
        <w:t xml:space="preserve"> </w:t>
      </w:r>
      <w:r w:rsidR="005A66D0" w:rsidRPr="00E453F5">
        <w:rPr>
          <w:rFonts w:ascii="Times New Roman" w:hAnsi="Times New Roman"/>
          <w:sz w:val="28"/>
          <w:szCs w:val="28"/>
        </w:rPr>
        <w:t>пробы</w:t>
      </w:r>
    </w:p>
    <w:p w:rsidR="005A66D0" w:rsidRPr="00E453F5" w:rsidRDefault="005A66D0" w:rsidP="005A66D0">
      <w:pPr>
        <w:pStyle w:val="a9"/>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E453F5">
        <w:rPr>
          <w:rFonts w:ascii="Times New Roman" w:hAnsi="Times New Roman"/>
          <w:sz w:val="28"/>
          <w:szCs w:val="28"/>
        </w:rPr>
        <w:t>сырья в граммах.</w:t>
      </w:r>
    </w:p>
    <w:p w:rsidR="005A66D0" w:rsidRPr="00E453F5" w:rsidRDefault="005A66D0" w:rsidP="005A66D0">
      <w:pPr>
        <w:pStyle w:val="a9"/>
        <w:spacing w:line="360" w:lineRule="auto"/>
        <w:ind w:firstLine="709"/>
        <w:jc w:val="both"/>
        <w:rPr>
          <w:rFonts w:ascii="Times New Roman" w:hAnsi="Times New Roman"/>
          <w:sz w:val="28"/>
          <w:szCs w:val="28"/>
        </w:rPr>
      </w:pPr>
      <w:r w:rsidRPr="00E453F5">
        <w:rPr>
          <w:rFonts w:ascii="Times New Roman" w:hAnsi="Times New Roman"/>
          <w:sz w:val="28"/>
          <w:szCs w:val="28"/>
        </w:rPr>
        <w:t>Исследование на</w:t>
      </w:r>
      <w:r>
        <w:rPr>
          <w:rFonts w:ascii="Times New Roman" w:hAnsi="Times New Roman"/>
          <w:sz w:val="28"/>
          <w:szCs w:val="28"/>
        </w:rPr>
        <w:t xml:space="preserve"> </w:t>
      </w:r>
      <w:r w:rsidRPr="00E453F5">
        <w:rPr>
          <w:rFonts w:ascii="Times New Roman" w:hAnsi="Times New Roman"/>
          <w:sz w:val="28"/>
          <w:szCs w:val="28"/>
        </w:rPr>
        <w:t>наличие</w:t>
      </w:r>
      <w:r>
        <w:rPr>
          <w:rFonts w:ascii="Times New Roman" w:hAnsi="Times New Roman"/>
          <w:sz w:val="28"/>
          <w:szCs w:val="28"/>
        </w:rPr>
        <w:t xml:space="preserve"> </w:t>
      </w:r>
      <w:r w:rsidRPr="00E453F5">
        <w:rPr>
          <w:rFonts w:ascii="Times New Roman" w:hAnsi="Times New Roman"/>
          <w:sz w:val="28"/>
          <w:szCs w:val="28"/>
        </w:rPr>
        <w:t>амбарных</w:t>
      </w:r>
      <w:r>
        <w:rPr>
          <w:rFonts w:ascii="Times New Roman" w:hAnsi="Times New Roman"/>
          <w:sz w:val="28"/>
          <w:szCs w:val="28"/>
        </w:rPr>
        <w:t xml:space="preserve"> </w:t>
      </w:r>
      <w:r w:rsidRPr="00E453F5">
        <w:rPr>
          <w:rFonts w:ascii="Times New Roman" w:hAnsi="Times New Roman"/>
          <w:sz w:val="28"/>
          <w:szCs w:val="28"/>
        </w:rPr>
        <w:t>вредителей</w:t>
      </w:r>
      <w:r>
        <w:rPr>
          <w:rFonts w:ascii="Times New Roman" w:hAnsi="Times New Roman"/>
          <w:sz w:val="28"/>
          <w:szCs w:val="28"/>
        </w:rPr>
        <w:t xml:space="preserve"> </w:t>
      </w:r>
      <w:r w:rsidRPr="00E453F5">
        <w:rPr>
          <w:rFonts w:ascii="Times New Roman" w:hAnsi="Times New Roman"/>
          <w:sz w:val="28"/>
          <w:szCs w:val="28"/>
        </w:rPr>
        <w:t>проводят</w:t>
      </w:r>
      <w:r>
        <w:rPr>
          <w:rFonts w:ascii="Times New Roman" w:hAnsi="Times New Roman"/>
          <w:sz w:val="28"/>
          <w:szCs w:val="28"/>
        </w:rPr>
        <w:t xml:space="preserve"> </w:t>
      </w:r>
      <w:r w:rsidRPr="00E453F5">
        <w:rPr>
          <w:rFonts w:ascii="Times New Roman" w:hAnsi="Times New Roman"/>
          <w:sz w:val="28"/>
          <w:szCs w:val="28"/>
        </w:rPr>
        <w:t>в</w:t>
      </w:r>
      <w:r w:rsidR="00651FCB">
        <w:rPr>
          <w:rFonts w:ascii="Times New Roman" w:hAnsi="Times New Roman"/>
          <w:sz w:val="28"/>
          <w:szCs w:val="28"/>
        </w:rPr>
        <w:t xml:space="preserve"> </w:t>
      </w:r>
      <w:r w:rsidRPr="00E453F5">
        <w:rPr>
          <w:rFonts w:ascii="Times New Roman" w:hAnsi="Times New Roman"/>
          <w:sz w:val="28"/>
          <w:szCs w:val="28"/>
        </w:rPr>
        <w:t>обязательном</w:t>
      </w:r>
      <w:r>
        <w:rPr>
          <w:rFonts w:ascii="Times New Roman" w:hAnsi="Times New Roman"/>
          <w:sz w:val="28"/>
          <w:szCs w:val="28"/>
        </w:rPr>
        <w:t xml:space="preserve"> </w:t>
      </w:r>
      <w:r w:rsidRPr="00E453F5">
        <w:rPr>
          <w:rFonts w:ascii="Times New Roman" w:hAnsi="Times New Roman"/>
          <w:sz w:val="28"/>
          <w:szCs w:val="28"/>
        </w:rPr>
        <w:t>порядке</w:t>
      </w:r>
      <w:r>
        <w:rPr>
          <w:rFonts w:ascii="Times New Roman" w:hAnsi="Times New Roman"/>
          <w:sz w:val="28"/>
          <w:szCs w:val="28"/>
        </w:rPr>
        <w:t xml:space="preserve"> </w:t>
      </w:r>
      <w:r w:rsidRPr="00E453F5">
        <w:rPr>
          <w:rFonts w:ascii="Times New Roman" w:hAnsi="Times New Roman"/>
          <w:sz w:val="28"/>
          <w:szCs w:val="28"/>
        </w:rPr>
        <w:t>при</w:t>
      </w:r>
      <w:r>
        <w:rPr>
          <w:rFonts w:ascii="Times New Roman" w:hAnsi="Times New Roman"/>
          <w:sz w:val="28"/>
          <w:szCs w:val="28"/>
        </w:rPr>
        <w:t xml:space="preserve"> </w:t>
      </w:r>
      <w:r w:rsidRPr="00E453F5">
        <w:rPr>
          <w:rFonts w:ascii="Times New Roman" w:hAnsi="Times New Roman"/>
          <w:sz w:val="28"/>
          <w:szCs w:val="28"/>
        </w:rPr>
        <w:t>приемке</w:t>
      </w:r>
      <w:r>
        <w:rPr>
          <w:rFonts w:ascii="Times New Roman" w:hAnsi="Times New Roman"/>
          <w:sz w:val="28"/>
          <w:szCs w:val="28"/>
        </w:rPr>
        <w:t xml:space="preserve"> </w:t>
      </w:r>
      <w:r w:rsidRPr="00E453F5">
        <w:rPr>
          <w:rFonts w:ascii="Times New Roman" w:hAnsi="Times New Roman"/>
          <w:sz w:val="28"/>
          <w:szCs w:val="28"/>
        </w:rPr>
        <w:t>лекарственного</w:t>
      </w:r>
      <w:r>
        <w:rPr>
          <w:rFonts w:ascii="Times New Roman" w:hAnsi="Times New Roman"/>
          <w:sz w:val="28"/>
          <w:szCs w:val="28"/>
        </w:rPr>
        <w:t xml:space="preserve"> </w:t>
      </w:r>
      <w:r w:rsidRPr="00E453F5">
        <w:rPr>
          <w:rFonts w:ascii="Times New Roman" w:hAnsi="Times New Roman"/>
          <w:sz w:val="28"/>
          <w:szCs w:val="28"/>
        </w:rPr>
        <w:t>растительного</w:t>
      </w:r>
      <w:r>
        <w:rPr>
          <w:rFonts w:ascii="Times New Roman" w:hAnsi="Times New Roman"/>
          <w:sz w:val="28"/>
          <w:szCs w:val="28"/>
        </w:rPr>
        <w:t xml:space="preserve"> </w:t>
      </w:r>
      <w:r w:rsidRPr="00E453F5">
        <w:rPr>
          <w:rFonts w:ascii="Times New Roman" w:hAnsi="Times New Roman"/>
          <w:sz w:val="28"/>
          <w:szCs w:val="28"/>
        </w:rPr>
        <w:t>сырья, а также ежегодно при хранении.</w:t>
      </w:r>
    </w:p>
    <w:p w:rsidR="005A66D0" w:rsidRPr="00E453F5" w:rsidRDefault="005A66D0" w:rsidP="005A66D0">
      <w:pPr>
        <w:pStyle w:val="a9"/>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E453F5">
        <w:rPr>
          <w:rFonts w:ascii="Times New Roman" w:hAnsi="Times New Roman"/>
          <w:sz w:val="28"/>
          <w:szCs w:val="28"/>
        </w:rPr>
        <w:t>Сырье проверяют на наличие живых и</w:t>
      </w:r>
      <w:r>
        <w:rPr>
          <w:rFonts w:ascii="Times New Roman" w:hAnsi="Times New Roman"/>
          <w:sz w:val="28"/>
          <w:szCs w:val="28"/>
        </w:rPr>
        <w:t xml:space="preserve"> </w:t>
      </w:r>
      <w:r w:rsidRPr="00E453F5">
        <w:rPr>
          <w:rFonts w:ascii="Times New Roman" w:hAnsi="Times New Roman"/>
          <w:sz w:val="28"/>
          <w:szCs w:val="28"/>
        </w:rPr>
        <w:t>мертвых</w:t>
      </w:r>
      <w:r>
        <w:rPr>
          <w:rFonts w:ascii="Times New Roman" w:hAnsi="Times New Roman"/>
          <w:sz w:val="28"/>
          <w:szCs w:val="28"/>
        </w:rPr>
        <w:t xml:space="preserve"> </w:t>
      </w:r>
      <w:r w:rsidRPr="00E453F5">
        <w:rPr>
          <w:rFonts w:ascii="Times New Roman" w:hAnsi="Times New Roman"/>
          <w:sz w:val="28"/>
          <w:szCs w:val="28"/>
        </w:rPr>
        <w:t>вредителей</w:t>
      </w:r>
      <w:r>
        <w:rPr>
          <w:rFonts w:ascii="Times New Roman" w:hAnsi="Times New Roman"/>
          <w:sz w:val="28"/>
          <w:szCs w:val="28"/>
        </w:rPr>
        <w:t xml:space="preserve"> </w:t>
      </w:r>
      <w:r w:rsidRPr="00E453F5">
        <w:rPr>
          <w:rFonts w:ascii="Times New Roman" w:hAnsi="Times New Roman"/>
          <w:sz w:val="28"/>
          <w:szCs w:val="28"/>
        </w:rPr>
        <w:t>путем</w:t>
      </w:r>
      <w:r w:rsidR="00651FCB">
        <w:rPr>
          <w:rFonts w:ascii="Times New Roman" w:hAnsi="Times New Roman"/>
          <w:sz w:val="28"/>
          <w:szCs w:val="28"/>
        </w:rPr>
        <w:t xml:space="preserve"> </w:t>
      </w:r>
      <w:r w:rsidRPr="00E453F5">
        <w:rPr>
          <w:rFonts w:ascii="Times New Roman" w:hAnsi="Times New Roman"/>
          <w:sz w:val="28"/>
          <w:szCs w:val="28"/>
        </w:rPr>
        <w:t>осмотра невооруженным</w:t>
      </w:r>
      <w:r>
        <w:rPr>
          <w:rFonts w:ascii="Times New Roman" w:hAnsi="Times New Roman"/>
          <w:sz w:val="28"/>
          <w:szCs w:val="28"/>
        </w:rPr>
        <w:t xml:space="preserve"> </w:t>
      </w:r>
      <w:r w:rsidRPr="00E453F5">
        <w:rPr>
          <w:rFonts w:ascii="Times New Roman" w:hAnsi="Times New Roman"/>
          <w:sz w:val="28"/>
          <w:szCs w:val="28"/>
        </w:rPr>
        <w:t>глазом</w:t>
      </w:r>
      <w:r>
        <w:rPr>
          <w:rFonts w:ascii="Times New Roman" w:hAnsi="Times New Roman"/>
          <w:sz w:val="28"/>
          <w:szCs w:val="28"/>
        </w:rPr>
        <w:t xml:space="preserve"> </w:t>
      </w:r>
      <w:r w:rsidRPr="00E453F5">
        <w:rPr>
          <w:rFonts w:ascii="Times New Roman" w:hAnsi="Times New Roman"/>
          <w:sz w:val="28"/>
          <w:szCs w:val="28"/>
        </w:rPr>
        <w:t>и</w:t>
      </w:r>
      <w:r>
        <w:rPr>
          <w:rFonts w:ascii="Times New Roman" w:hAnsi="Times New Roman"/>
          <w:sz w:val="28"/>
          <w:szCs w:val="28"/>
        </w:rPr>
        <w:t xml:space="preserve"> </w:t>
      </w:r>
      <w:r w:rsidRPr="00E453F5">
        <w:rPr>
          <w:rFonts w:ascii="Times New Roman" w:hAnsi="Times New Roman"/>
          <w:sz w:val="28"/>
          <w:szCs w:val="28"/>
        </w:rPr>
        <w:t>с</w:t>
      </w:r>
      <w:r>
        <w:rPr>
          <w:rFonts w:ascii="Times New Roman" w:hAnsi="Times New Roman"/>
          <w:sz w:val="28"/>
          <w:szCs w:val="28"/>
        </w:rPr>
        <w:t xml:space="preserve"> </w:t>
      </w:r>
      <w:r w:rsidRPr="00E453F5">
        <w:rPr>
          <w:rFonts w:ascii="Times New Roman" w:hAnsi="Times New Roman"/>
          <w:sz w:val="28"/>
          <w:szCs w:val="28"/>
        </w:rPr>
        <w:t>помощью</w:t>
      </w:r>
      <w:r>
        <w:rPr>
          <w:rFonts w:ascii="Times New Roman" w:hAnsi="Times New Roman"/>
          <w:sz w:val="28"/>
          <w:szCs w:val="28"/>
        </w:rPr>
        <w:t xml:space="preserve"> </w:t>
      </w:r>
      <w:r w:rsidRPr="00E453F5">
        <w:rPr>
          <w:rFonts w:ascii="Times New Roman" w:hAnsi="Times New Roman"/>
          <w:sz w:val="28"/>
          <w:szCs w:val="28"/>
        </w:rPr>
        <w:t>лупы</w:t>
      </w:r>
      <w:r>
        <w:rPr>
          <w:rFonts w:ascii="Times New Roman" w:hAnsi="Times New Roman"/>
          <w:sz w:val="28"/>
          <w:szCs w:val="28"/>
        </w:rPr>
        <w:t xml:space="preserve"> </w:t>
      </w:r>
      <w:r w:rsidRPr="00E453F5">
        <w:rPr>
          <w:rFonts w:ascii="Times New Roman" w:hAnsi="Times New Roman"/>
          <w:sz w:val="28"/>
          <w:szCs w:val="28"/>
        </w:rPr>
        <w:t>(5</w:t>
      </w:r>
      <w:r>
        <w:rPr>
          <w:rFonts w:ascii="Times New Roman" w:hAnsi="Times New Roman"/>
          <w:sz w:val="28"/>
          <w:szCs w:val="28"/>
        </w:rPr>
        <w:t xml:space="preserve"> </w:t>
      </w:r>
      <w:r w:rsidRPr="00E453F5">
        <w:rPr>
          <w:rFonts w:ascii="Times New Roman" w:hAnsi="Times New Roman"/>
          <w:sz w:val="28"/>
          <w:szCs w:val="28"/>
        </w:rPr>
        <w:t>- 10X) при</w:t>
      </w:r>
      <w:r>
        <w:rPr>
          <w:rFonts w:ascii="Times New Roman" w:hAnsi="Times New Roman"/>
          <w:sz w:val="28"/>
          <w:szCs w:val="28"/>
        </w:rPr>
        <w:t xml:space="preserve"> </w:t>
      </w:r>
      <w:r w:rsidRPr="00E453F5">
        <w:rPr>
          <w:rFonts w:ascii="Times New Roman" w:hAnsi="Times New Roman"/>
          <w:sz w:val="28"/>
          <w:szCs w:val="28"/>
        </w:rPr>
        <w:t>внешнем</w:t>
      </w:r>
      <w:r>
        <w:rPr>
          <w:rFonts w:ascii="Times New Roman" w:hAnsi="Times New Roman"/>
          <w:sz w:val="28"/>
          <w:szCs w:val="28"/>
        </w:rPr>
        <w:t xml:space="preserve"> </w:t>
      </w:r>
      <w:r w:rsidRPr="00E453F5">
        <w:rPr>
          <w:rFonts w:ascii="Times New Roman" w:hAnsi="Times New Roman"/>
          <w:sz w:val="28"/>
          <w:szCs w:val="28"/>
        </w:rPr>
        <w:t>осмотре,</w:t>
      </w:r>
      <w:r>
        <w:rPr>
          <w:rFonts w:ascii="Times New Roman" w:hAnsi="Times New Roman"/>
          <w:sz w:val="28"/>
          <w:szCs w:val="28"/>
        </w:rPr>
        <w:t xml:space="preserve"> </w:t>
      </w:r>
      <w:r w:rsidRPr="00E453F5">
        <w:rPr>
          <w:rFonts w:ascii="Times New Roman" w:hAnsi="Times New Roman"/>
          <w:sz w:val="28"/>
          <w:szCs w:val="28"/>
        </w:rPr>
        <w:t>а</w:t>
      </w:r>
      <w:r>
        <w:rPr>
          <w:rFonts w:ascii="Times New Roman" w:hAnsi="Times New Roman"/>
          <w:sz w:val="28"/>
          <w:szCs w:val="28"/>
        </w:rPr>
        <w:t xml:space="preserve"> </w:t>
      </w:r>
      <w:r w:rsidRPr="00E453F5">
        <w:rPr>
          <w:rFonts w:ascii="Times New Roman" w:hAnsi="Times New Roman"/>
          <w:sz w:val="28"/>
          <w:szCs w:val="28"/>
        </w:rPr>
        <w:t>также</w:t>
      </w:r>
      <w:r>
        <w:rPr>
          <w:rFonts w:ascii="Times New Roman" w:hAnsi="Times New Roman"/>
          <w:sz w:val="28"/>
          <w:szCs w:val="28"/>
        </w:rPr>
        <w:t xml:space="preserve"> </w:t>
      </w:r>
      <w:r w:rsidRPr="00E453F5">
        <w:rPr>
          <w:rFonts w:ascii="Times New Roman" w:hAnsi="Times New Roman"/>
          <w:sz w:val="28"/>
          <w:szCs w:val="28"/>
        </w:rPr>
        <w:t>при</w:t>
      </w:r>
      <w:r>
        <w:rPr>
          <w:rFonts w:ascii="Times New Roman" w:hAnsi="Times New Roman"/>
          <w:sz w:val="28"/>
          <w:szCs w:val="28"/>
        </w:rPr>
        <w:t xml:space="preserve"> </w:t>
      </w:r>
      <w:r w:rsidRPr="00E453F5">
        <w:rPr>
          <w:rFonts w:ascii="Times New Roman" w:hAnsi="Times New Roman"/>
          <w:sz w:val="28"/>
          <w:szCs w:val="28"/>
        </w:rPr>
        <w:t>определении</w:t>
      </w:r>
      <w:r>
        <w:rPr>
          <w:rFonts w:ascii="Times New Roman" w:hAnsi="Times New Roman"/>
          <w:sz w:val="28"/>
          <w:szCs w:val="28"/>
        </w:rPr>
        <w:t xml:space="preserve"> </w:t>
      </w:r>
      <w:r w:rsidRPr="00E453F5">
        <w:rPr>
          <w:rFonts w:ascii="Times New Roman" w:hAnsi="Times New Roman"/>
          <w:sz w:val="28"/>
          <w:szCs w:val="28"/>
        </w:rPr>
        <w:t>измельченности</w:t>
      </w:r>
      <w:r>
        <w:rPr>
          <w:rFonts w:ascii="Times New Roman" w:hAnsi="Times New Roman"/>
          <w:sz w:val="28"/>
          <w:szCs w:val="28"/>
        </w:rPr>
        <w:t xml:space="preserve"> </w:t>
      </w:r>
      <w:r w:rsidRPr="00E453F5">
        <w:rPr>
          <w:rFonts w:ascii="Times New Roman" w:hAnsi="Times New Roman"/>
          <w:sz w:val="28"/>
          <w:szCs w:val="28"/>
        </w:rPr>
        <w:t>и</w:t>
      </w:r>
      <w:r>
        <w:rPr>
          <w:rFonts w:ascii="Times New Roman" w:hAnsi="Times New Roman"/>
          <w:sz w:val="28"/>
          <w:szCs w:val="28"/>
        </w:rPr>
        <w:t xml:space="preserve"> </w:t>
      </w:r>
      <w:r w:rsidRPr="00E453F5">
        <w:rPr>
          <w:rFonts w:ascii="Times New Roman" w:hAnsi="Times New Roman"/>
          <w:sz w:val="28"/>
          <w:szCs w:val="28"/>
        </w:rPr>
        <w:t>содержания примесей.</w:t>
      </w:r>
      <w:r>
        <w:rPr>
          <w:rFonts w:ascii="Times New Roman" w:hAnsi="Times New Roman"/>
          <w:sz w:val="28"/>
          <w:szCs w:val="28"/>
        </w:rPr>
        <w:t xml:space="preserve"> </w:t>
      </w:r>
      <w:r w:rsidRPr="00E453F5">
        <w:rPr>
          <w:rFonts w:ascii="Times New Roman" w:hAnsi="Times New Roman"/>
          <w:sz w:val="28"/>
          <w:szCs w:val="28"/>
        </w:rPr>
        <w:t>При этом обращают внимание на наличие частей</w:t>
      </w:r>
      <w:r>
        <w:rPr>
          <w:rFonts w:ascii="Times New Roman" w:hAnsi="Times New Roman"/>
          <w:sz w:val="28"/>
          <w:szCs w:val="28"/>
        </w:rPr>
        <w:t xml:space="preserve"> </w:t>
      </w:r>
      <w:r w:rsidRPr="00E453F5">
        <w:rPr>
          <w:rFonts w:ascii="Times New Roman" w:hAnsi="Times New Roman"/>
          <w:sz w:val="28"/>
          <w:szCs w:val="28"/>
        </w:rPr>
        <w:t>сырья,</w:t>
      </w:r>
      <w:r>
        <w:rPr>
          <w:rFonts w:ascii="Times New Roman" w:hAnsi="Times New Roman"/>
          <w:sz w:val="28"/>
          <w:szCs w:val="28"/>
        </w:rPr>
        <w:t xml:space="preserve"> </w:t>
      </w:r>
      <w:r w:rsidRPr="00E453F5">
        <w:rPr>
          <w:rFonts w:ascii="Times New Roman" w:hAnsi="Times New Roman"/>
          <w:sz w:val="28"/>
          <w:szCs w:val="28"/>
        </w:rPr>
        <w:t>поврежденных амбарными вредителями. Кроме сырья, тщательно</w:t>
      </w:r>
      <w:r>
        <w:rPr>
          <w:rFonts w:ascii="Times New Roman" w:hAnsi="Times New Roman"/>
          <w:sz w:val="28"/>
          <w:szCs w:val="28"/>
        </w:rPr>
        <w:t xml:space="preserve"> </w:t>
      </w:r>
      <w:r w:rsidRPr="00E453F5">
        <w:rPr>
          <w:rFonts w:ascii="Times New Roman" w:hAnsi="Times New Roman"/>
          <w:sz w:val="28"/>
          <w:szCs w:val="28"/>
        </w:rPr>
        <w:t>просматривают швы,</w:t>
      </w:r>
      <w:r>
        <w:rPr>
          <w:rFonts w:ascii="Times New Roman" w:hAnsi="Times New Roman"/>
          <w:sz w:val="28"/>
          <w:szCs w:val="28"/>
        </w:rPr>
        <w:t xml:space="preserve"> </w:t>
      </w:r>
      <w:r w:rsidRPr="00E453F5">
        <w:rPr>
          <w:rFonts w:ascii="Times New Roman" w:hAnsi="Times New Roman"/>
          <w:sz w:val="28"/>
          <w:szCs w:val="28"/>
        </w:rPr>
        <w:t>складки упаковочного материала, щели в ящиках.</w:t>
      </w:r>
    </w:p>
    <w:p w:rsidR="005A66D0" w:rsidRPr="00E453F5" w:rsidRDefault="005A66D0" w:rsidP="005A66D0">
      <w:pPr>
        <w:pStyle w:val="a9"/>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E453F5">
        <w:rPr>
          <w:rFonts w:ascii="Times New Roman" w:hAnsi="Times New Roman"/>
          <w:sz w:val="28"/>
          <w:szCs w:val="28"/>
        </w:rPr>
        <w:t>При обнаружении в сырье амбарных вредителей определяют степень его</w:t>
      </w:r>
      <w:r>
        <w:rPr>
          <w:rFonts w:ascii="Times New Roman" w:hAnsi="Times New Roman"/>
          <w:sz w:val="28"/>
          <w:szCs w:val="28"/>
        </w:rPr>
        <w:t xml:space="preserve"> </w:t>
      </w:r>
      <w:r w:rsidRPr="00E453F5">
        <w:rPr>
          <w:rFonts w:ascii="Times New Roman" w:hAnsi="Times New Roman"/>
          <w:sz w:val="28"/>
          <w:szCs w:val="28"/>
        </w:rPr>
        <w:t>зараженности, используя</w:t>
      </w:r>
      <w:r>
        <w:rPr>
          <w:rFonts w:ascii="Times New Roman" w:hAnsi="Times New Roman"/>
          <w:sz w:val="28"/>
          <w:szCs w:val="28"/>
        </w:rPr>
        <w:t xml:space="preserve"> </w:t>
      </w:r>
      <w:r w:rsidRPr="00E453F5">
        <w:rPr>
          <w:rFonts w:ascii="Times New Roman" w:hAnsi="Times New Roman"/>
          <w:sz w:val="28"/>
          <w:szCs w:val="28"/>
        </w:rPr>
        <w:t>специально</w:t>
      </w:r>
      <w:r>
        <w:rPr>
          <w:rFonts w:ascii="Times New Roman" w:hAnsi="Times New Roman"/>
          <w:sz w:val="28"/>
          <w:szCs w:val="28"/>
        </w:rPr>
        <w:t xml:space="preserve"> </w:t>
      </w:r>
      <w:r w:rsidRPr="00E453F5">
        <w:rPr>
          <w:rFonts w:ascii="Times New Roman" w:hAnsi="Times New Roman"/>
          <w:sz w:val="28"/>
          <w:szCs w:val="28"/>
        </w:rPr>
        <w:t>выделенную</w:t>
      </w:r>
      <w:r>
        <w:rPr>
          <w:rFonts w:ascii="Times New Roman" w:hAnsi="Times New Roman"/>
          <w:sz w:val="28"/>
          <w:szCs w:val="28"/>
        </w:rPr>
        <w:t xml:space="preserve"> </w:t>
      </w:r>
      <w:r w:rsidRPr="00E453F5">
        <w:rPr>
          <w:rFonts w:ascii="Times New Roman" w:hAnsi="Times New Roman"/>
          <w:sz w:val="28"/>
          <w:szCs w:val="28"/>
        </w:rPr>
        <w:t>аналитическую</w:t>
      </w:r>
    </w:p>
    <w:p w:rsidR="005A66D0" w:rsidRPr="00E453F5" w:rsidRDefault="00651FCB" w:rsidP="005A66D0">
      <w:pPr>
        <w:pStyle w:val="a9"/>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5A66D0" w:rsidRPr="00E453F5">
        <w:rPr>
          <w:rFonts w:ascii="Times New Roman" w:hAnsi="Times New Roman"/>
          <w:sz w:val="28"/>
          <w:szCs w:val="28"/>
        </w:rPr>
        <w:t>Аналитическую пробу сырья просеивают сквозь</w:t>
      </w:r>
      <w:r w:rsidR="005A66D0">
        <w:rPr>
          <w:rFonts w:ascii="Times New Roman" w:hAnsi="Times New Roman"/>
          <w:sz w:val="28"/>
          <w:szCs w:val="28"/>
        </w:rPr>
        <w:t xml:space="preserve"> </w:t>
      </w:r>
      <w:r w:rsidR="005A66D0" w:rsidRPr="00E453F5">
        <w:rPr>
          <w:rFonts w:ascii="Times New Roman" w:hAnsi="Times New Roman"/>
          <w:sz w:val="28"/>
          <w:szCs w:val="28"/>
        </w:rPr>
        <w:t>сито</w:t>
      </w:r>
      <w:r w:rsidR="005A66D0">
        <w:rPr>
          <w:rFonts w:ascii="Times New Roman" w:hAnsi="Times New Roman"/>
          <w:sz w:val="28"/>
          <w:szCs w:val="28"/>
        </w:rPr>
        <w:t xml:space="preserve"> </w:t>
      </w:r>
      <w:r w:rsidR="005A66D0" w:rsidRPr="00E453F5">
        <w:rPr>
          <w:rFonts w:ascii="Times New Roman" w:hAnsi="Times New Roman"/>
          <w:sz w:val="28"/>
          <w:szCs w:val="28"/>
        </w:rPr>
        <w:t>с</w:t>
      </w:r>
      <w:r w:rsidR="005A66D0">
        <w:rPr>
          <w:rFonts w:ascii="Times New Roman" w:hAnsi="Times New Roman"/>
          <w:sz w:val="28"/>
          <w:szCs w:val="28"/>
        </w:rPr>
        <w:t xml:space="preserve"> </w:t>
      </w:r>
      <w:r w:rsidR="005A66D0" w:rsidRPr="00E453F5">
        <w:rPr>
          <w:rFonts w:ascii="Times New Roman" w:hAnsi="Times New Roman"/>
          <w:sz w:val="28"/>
          <w:szCs w:val="28"/>
        </w:rPr>
        <w:t>размером</w:t>
      </w:r>
      <w:r w:rsidR="005A66D0">
        <w:rPr>
          <w:rFonts w:ascii="Times New Roman" w:hAnsi="Times New Roman"/>
          <w:sz w:val="28"/>
          <w:szCs w:val="28"/>
        </w:rPr>
        <w:t xml:space="preserve"> </w:t>
      </w:r>
      <w:r w:rsidR="005A66D0" w:rsidRPr="00E453F5">
        <w:rPr>
          <w:rFonts w:ascii="Times New Roman" w:hAnsi="Times New Roman"/>
          <w:sz w:val="28"/>
          <w:szCs w:val="28"/>
        </w:rPr>
        <w:t>отверстий</w:t>
      </w:r>
      <w:r w:rsidR="005A66D0">
        <w:rPr>
          <w:rFonts w:ascii="Times New Roman" w:hAnsi="Times New Roman"/>
          <w:sz w:val="28"/>
          <w:szCs w:val="28"/>
        </w:rPr>
        <w:t xml:space="preserve"> </w:t>
      </w:r>
      <w:smartTag w:uri="urn:schemas-microsoft-com:office:smarttags" w:element="metricconverter">
        <w:smartTagPr>
          <w:attr w:name="ProductID" w:val="0,5 мм"/>
        </w:smartTagPr>
        <w:r w:rsidR="005A66D0" w:rsidRPr="00E453F5">
          <w:rPr>
            <w:rFonts w:ascii="Times New Roman" w:hAnsi="Times New Roman"/>
            <w:sz w:val="28"/>
            <w:szCs w:val="28"/>
          </w:rPr>
          <w:t>0,5</w:t>
        </w:r>
        <w:r w:rsidR="005A66D0">
          <w:rPr>
            <w:rFonts w:ascii="Times New Roman" w:hAnsi="Times New Roman"/>
            <w:sz w:val="28"/>
            <w:szCs w:val="28"/>
          </w:rPr>
          <w:t xml:space="preserve"> </w:t>
        </w:r>
        <w:r w:rsidR="005A66D0" w:rsidRPr="00E453F5">
          <w:rPr>
            <w:rFonts w:ascii="Times New Roman" w:hAnsi="Times New Roman"/>
            <w:sz w:val="28"/>
            <w:szCs w:val="28"/>
          </w:rPr>
          <w:t>мм</w:t>
        </w:r>
      </w:smartTag>
      <w:r w:rsidR="005A66D0" w:rsidRPr="00E453F5">
        <w:rPr>
          <w:rFonts w:ascii="Times New Roman" w:hAnsi="Times New Roman"/>
          <w:sz w:val="28"/>
          <w:szCs w:val="28"/>
        </w:rPr>
        <w:t>.</w:t>
      </w:r>
      <w:r w:rsidR="005A66D0">
        <w:rPr>
          <w:rFonts w:ascii="Times New Roman" w:hAnsi="Times New Roman"/>
          <w:sz w:val="28"/>
          <w:szCs w:val="28"/>
        </w:rPr>
        <w:t xml:space="preserve"> </w:t>
      </w:r>
      <w:r w:rsidR="005A66D0" w:rsidRPr="00E453F5">
        <w:rPr>
          <w:rFonts w:ascii="Times New Roman" w:hAnsi="Times New Roman"/>
          <w:sz w:val="28"/>
          <w:szCs w:val="28"/>
        </w:rPr>
        <w:t>В</w:t>
      </w:r>
      <w:r w:rsidR="005A66D0">
        <w:rPr>
          <w:rFonts w:ascii="Times New Roman" w:hAnsi="Times New Roman"/>
          <w:sz w:val="28"/>
          <w:szCs w:val="28"/>
        </w:rPr>
        <w:t xml:space="preserve"> </w:t>
      </w:r>
      <w:r w:rsidR="005A66D0" w:rsidRPr="00E453F5">
        <w:rPr>
          <w:rFonts w:ascii="Times New Roman" w:hAnsi="Times New Roman"/>
          <w:sz w:val="28"/>
          <w:szCs w:val="28"/>
        </w:rPr>
        <w:t>сырье,</w:t>
      </w:r>
      <w:r w:rsidR="005A66D0">
        <w:rPr>
          <w:rFonts w:ascii="Times New Roman" w:hAnsi="Times New Roman"/>
          <w:sz w:val="28"/>
          <w:szCs w:val="28"/>
        </w:rPr>
        <w:t xml:space="preserve"> </w:t>
      </w:r>
      <w:r w:rsidR="005A66D0" w:rsidRPr="00E453F5">
        <w:rPr>
          <w:rFonts w:ascii="Times New Roman" w:hAnsi="Times New Roman"/>
          <w:sz w:val="28"/>
          <w:szCs w:val="28"/>
        </w:rPr>
        <w:t>прошедшем</w:t>
      </w:r>
      <w:r w:rsidR="005A66D0">
        <w:rPr>
          <w:rFonts w:ascii="Times New Roman" w:hAnsi="Times New Roman"/>
          <w:sz w:val="28"/>
          <w:szCs w:val="28"/>
        </w:rPr>
        <w:t xml:space="preserve"> </w:t>
      </w:r>
      <w:r w:rsidR="005A66D0" w:rsidRPr="00E453F5">
        <w:rPr>
          <w:rFonts w:ascii="Times New Roman" w:hAnsi="Times New Roman"/>
          <w:sz w:val="28"/>
          <w:szCs w:val="28"/>
        </w:rPr>
        <w:t>сквозь сито,</w:t>
      </w:r>
      <w:r w:rsidR="005A66D0">
        <w:rPr>
          <w:rFonts w:ascii="Times New Roman" w:hAnsi="Times New Roman"/>
          <w:sz w:val="28"/>
          <w:szCs w:val="28"/>
        </w:rPr>
        <w:t xml:space="preserve"> </w:t>
      </w:r>
      <w:r w:rsidR="005A66D0" w:rsidRPr="00E453F5">
        <w:rPr>
          <w:rFonts w:ascii="Times New Roman" w:hAnsi="Times New Roman"/>
          <w:sz w:val="28"/>
          <w:szCs w:val="28"/>
        </w:rPr>
        <w:t>проверяют</w:t>
      </w:r>
      <w:r w:rsidR="005A66D0">
        <w:rPr>
          <w:rFonts w:ascii="Times New Roman" w:hAnsi="Times New Roman"/>
          <w:sz w:val="28"/>
          <w:szCs w:val="28"/>
        </w:rPr>
        <w:t xml:space="preserve"> </w:t>
      </w:r>
      <w:r w:rsidR="005A66D0" w:rsidRPr="00E453F5">
        <w:rPr>
          <w:rFonts w:ascii="Times New Roman" w:hAnsi="Times New Roman"/>
          <w:sz w:val="28"/>
          <w:szCs w:val="28"/>
        </w:rPr>
        <w:t>наличие клещей;</w:t>
      </w:r>
      <w:r w:rsidR="005A66D0">
        <w:rPr>
          <w:rFonts w:ascii="Times New Roman" w:hAnsi="Times New Roman"/>
          <w:sz w:val="28"/>
          <w:szCs w:val="28"/>
        </w:rPr>
        <w:t xml:space="preserve"> </w:t>
      </w:r>
      <w:r w:rsidR="005A66D0" w:rsidRPr="00E453F5">
        <w:rPr>
          <w:rFonts w:ascii="Times New Roman" w:hAnsi="Times New Roman"/>
          <w:sz w:val="28"/>
          <w:szCs w:val="28"/>
        </w:rPr>
        <w:t>в сырье,</w:t>
      </w:r>
      <w:r w:rsidR="005A66D0">
        <w:rPr>
          <w:rFonts w:ascii="Times New Roman" w:hAnsi="Times New Roman"/>
          <w:sz w:val="28"/>
          <w:szCs w:val="28"/>
        </w:rPr>
        <w:t xml:space="preserve"> </w:t>
      </w:r>
      <w:r w:rsidR="005A66D0" w:rsidRPr="00E453F5">
        <w:rPr>
          <w:rFonts w:ascii="Times New Roman" w:hAnsi="Times New Roman"/>
          <w:sz w:val="28"/>
          <w:szCs w:val="28"/>
        </w:rPr>
        <w:t>оставшемся на</w:t>
      </w:r>
      <w:r w:rsidR="005A66D0">
        <w:rPr>
          <w:rFonts w:ascii="Times New Roman" w:hAnsi="Times New Roman"/>
          <w:sz w:val="28"/>
          <w:szCs w:val="28"/>
        </w:rPr>
        <w:t xml:space="preserve"> </w:t>
      </w:r>
      <w:r w:rsidR="005A66D0" w:rsidRPr="00E453F5">
        <w:rPr>
          <w:rFonts w:ascii="Times New Roman" w:hAnsi="Times New Roman"/>
          <w:sz w:val="28"/>
          <w:szCs w:val="28"/>
        </w:rPr>
        <w:t>сите,</w:t>
      </w:r>
      <w:r w:rsidR="005A66D0">
        <w:rPr>
          <w:rFonts w:ascii="Times New Roman" w:hAnsi="Times New Roman"/>
          <w:sz w:val="28"/>
          <w:szCs w:val="28"/>
        </w:rPr>
        <w:t xml:space="preserve"> </w:t>
      </w:r>
      <w:r w:rsidR="005A66D0" w:rsidRPr="00E453F5">
        <w:rPr>
          <w:rFonts w:ascii="Times New Roman" w:hAnsi="Times New Roman"/>
          <w:sz w:val="28"/>
          <w:szCs w:val="28"/>
        </w:rPr>
        <w:t>-</w:t>
      </w:r>
      <w:r w:rsidR="005A66D0">
        <w:rPr>
          <w:rFonts w:ascii="Times New Roman" w:hAnsi="Times New Roman"/>
          <w:sz w:val="28"/>
          <w:szCs w:val="28"/>
        </w:rPr>
        <w:t xml:space="preserve"> </w:t>
      </w:r>
      <w:r w:rsidR="005A66D0" w:rsidRPr="00E453F5">
        <w:rPr>
          <w:rFonts w:ascii="Times New Roman" w:hAnsi="Times New Roman"/>
          <w:sz w:val="28"/>
          <w:szCs w:val="28"/>
        </w:rPr>
        <w:t>наличие</w:t>
      </w:r>
      <w:r w:rsidR="005A66D0">
        <w:rPr>
          <w:rFonts w:ascii="Times New Roman" w:hAnsi="Times New Roman"/>
          <w:sz w:val="28"/>
          <w:szCs w:val="28"/>
        </w:rPr>
        <w:t xml:space="preserve"> </w:t>
      </w:r>
      <w:r w:rsidR="005A66D0" w:rsidRPr="00E453F5">
        <w:rPr>
          <w:rFonts w:ascii="Times New Roman" w:hAnsi="Times New Roman"/>
          <w:sz w:val="28"/>
          <w:szCs w:val="28"/>
        </w:rPr>
        <w:t>моли,</w:t>
      </w:r>
      <w:r w:rsidR="005A66D0">
        <w:rPr>
          <w:rFonts w:ascii="Times New Roman" w:hAnsi="Times New Roman"/>
          <w:sz w:val="28"/>
          <w:szCs w:val="28"/>
        </w:rPr>
        <w:t xml:space="preserve"> </w:t>
      </w:r>
      <w:r w:rsidR="005A66D0" w:rsidRPr="00E453F5">
        <w:rPr>
          <w:rFonts w:ascii="Times New Roman" w:hAnsi="Times New Roman"/>
          <w:sz w:val="28"/>
          <w:szCs w:val="28"/>
        </w:rPr>
        <w:t>точильщика</w:t>
      </w:r>
      <w:r w:rsidR="005A66D0">
        <w:rPr>
          <w:rFonts w:ascii="Times New Roman" w:hAnsi="Times New Roman"/>
          <w:sz w:val="28"/>
          <w:szCs w:val="28"/>
        </w:rPr>
        <w:t xml:space="preserve"> </w:t>
      </w:r>
      <w:r w:rsidR="005A66D0" w:rsidRPr="00E453F5">
        <w:rPr>
          <w:rFonts w:ascii="Times New Roman" w:hAnsi="Times New Roman"/>
          <w:sz w:val="28"/>
          <w:szCs w:val="28"/>
        </w:rPr>
        <w:t>и</w:t>
      </w:r>
      <w:r w:rsidR="005A66D0">
        <w:rPr>
          <w:rFonts w:ascii="Times New Roman" w:hAnsi="Times New Roman"/>
          <w:sz w:val="28"/>
          <w:szCs w:val="28"/>
        </w:rPr>
        <w:t xml:space="preserve"> </w:t>
      </w:r>
      <w:r w:rsidR="005A66D0" w:rsidRPr="00E453F5">
        <w:rPr>
          <w:rFonts w:ascii="Times New Roman" w:hAnsi="Times New Roman"/>
          <w:sz w:val="28"/>
          <w:szCs w:val="28"/>
        </w:rPr>
        <w:t>их</w:t>
      </w:r>
      <w:r w:rsidR="005A66D0">
        <w:rPr>
          <w:rFonts w:ascii="Times New Roman" w:hAnsi="Times New Roman"/>
          <w:sz w:val="28"/>
          <w:szCs w:val="28"/>
        </w:rPr>
        <w:t xml:space="preserve"> </w:t>
      </w:r>
      <w:r w:rsidR="005A66D0" w:rsidRPr="00E453F5">
        <w:rPr>
          <w:rFonts w:ascii="Times New Roman" w:hAnsi="Times New Roman"/>
          <w:sz w:val="28"/>
          <w:szCs w:val="28"/>
        </w:rPr>
        <w:t>личинок</w:t>
      </w:r>
      <w:r w:rsidR="005A66D0">
        <w:rPr>
          <w:rFonts w:ascii="Times New Roman" w:hAnsi="Times New Roman"/>
          <w:sz w:val="28"/>
          <w:szCs w:val="28"/>
        </w:rPr>
        <w:t xml:space="preserve"> </w:t>
      </w:r>
      <w:r w:rsidR="005A66D0" w:rsidRPr="00E453F5">
        <w:rPr>
          <w:rFonts w:ascii="Times New Roman" w:hAnsi="Times New Roman"/>
          <w:sz w:val="28"/>
          <w:szCs w:val="28"/>
        </w:rPr>
        <w:t>и</w:t>
      </w:r>
      <w:r w:rsidR="005A66D0">
        <w:rPr>
          <w:rFonts w:ascii="Times New Roman" w:hAnsi="Times New Roman"/>
          <w:sz w:val="28"/>
          <w:szCs w:val="28"/>
        </w:rPr>
        <w:t xml:space="preserve"> </w:t>
      </w:r>
      <w:r w:rsidR="005A66D0" w:rsidRPr="00E453F5">
        <w:rPr>
          <w:rFonts w:ascii="Times New Roman" w:hAnsi="Times New Roman"/>
          <w:sz w:val="28"/>
          <w:szCs w:val="28"/>
        </w:rPr>
        <w:t>других</w:t>
      </w:r>
      <w:r w:rsidR="005A66D0">
        <w:rPr>
          <w:rFonts w:ascii="Times New Roman" w:hAnsi="Times New Roman"/>
          <w:sz w:val="28"/>
          <w:szCs w:val="28"/>
        </w:rPr>
        <w:t xml:space="preserve"> </w:t>
      </w:r>
      <w:r w:rsidR="005A66D0" w:rsidRPr="00E453F5">
        <w:rPr>
          <w:rFonts w:ascii="Times New Roman" w:hAnsi="Times New Roman"/>
          <w:sz w:val="28"/>
          <w:szCs w:val="28"/>
        </w:rPr>
        <w:t>живых и мертвых вредителей.</w:t>
      </w:r>
      <w:r w:rsidR="00CA280A">
        <w:rPr>
          <w:rFonts w:ascii="Times New Roman" w:hAnsi="Times New Roman"/>
          <w:sz w:val="28"/>
          <w:szCs w:val="28"/>
        </w:rPr>
        <w:t xml:space="preserve"> </w:t>
      </w:r>
      <w:r w:rsidR="005A66D0" w:rsidRPr="00E453F5">
        <w:rPr>
          <w:rFonts w:ascii="Times New Roman" w:hAnsi="Times New Roman"/>
          <w:sz w:val="28"/>
          <w:szCs w:val="28"/>
        </w:rPr>
        <w:t>Количество клещей подсчитывают,</w:t>
      </w:r>
      <w:r w:rsidR="005A66D0">
        <w:rPr>
          <w:rFonts w:ascii="Times New Roman" w:hAnsi="Times New Roman"/>
          <w:sz w:val="28"/>
          <w:szCs w:val="28"/>
        </w:rPr>
        <w:t xml:space="preserve"> </w:t>
      </w:r>
      <w:r w:rsidR="005A66D0" w:rsidRPr="00E453F5">
        <w:rPr>
          <w:rFonts w:ascii="Times New Roman" w:hAnsi="Times New Roman"/>
          <w:sz w:val="28"/>
          <w:szCs w:val="28"/>
        </w:rPr>
        <w:t>используя лупу, моли, ее личинок,</w:t>
      </w:r>
      <w:r w:rsidR="00CA280A">
        <w:rPr>
          <w:rFonts w:ascii="Times New Roman" w:hAnsi="Times New Roman"/>
          <w:sz w:val="28"/>
          <w:szCs w:val="28"/>
        </w:rPr>
        <w:t xml:space="preserve"> </w:t>
      </w:r>
      <w:r w:rsidR="005A66D0" w:rsidRPr="00E453F5">
        <w:rPr>
          <w:rFonts w:ascii="Times New Roman" w:hAnsi="Times New Roman"/>
          <w:sz w:val="28"/>
          <w:szCs w:val="28"/>
        </w:rPr>
        <w:t>куколок</w:t>
      </w:r>
      <w:r w:rsidR="005A66D0">
        <w:rPr>
          <w:rFonts w:ascii="Times New Roman" w:hAnsi="Times New Roman"/>
          <w:sz w:val="28"/>
          <w:szCs w:val="28"/>
        </w:rPr>
        <w:t xml:space="preserve"> </w:t>
      </w:r>
      <w:r w:rsidR="005A66D0" w:rsidRPr="00E453F5">
        <w:rPr>
          <w:rFonts w:ascii="Times New Roman" w:hAnsi="Times New Roman"/>
          <w:sz w:val="28"/>
          <w:szCs w:val="28"/>
        </w:rPr>
        <w:t>и</w:t>
      </w:r>
      <w:r w:rsidR="005A66D0">
        <w:rPr>
          <w:rFonts w:ascii="Times New Roman" w:hAnsi="Times New Roman"/>
          <w:sz w:val="28"/>
          <w:szCs w:val="28"/>
        </w:rPr>
        <w:t xml:space="preserve"> </w:t>
      </w:r>
      <w:r w:rsidR="005A66D0" w:rsidRPr="00E453F5">
        <w:rPr>
          <w:rFonts w:ascii="Times New Roman" w:hAnsi="Times New Roman"/>
          <w:sz w:val="28"/>
          <w:szCs w:val="28"/>
        </w:rPr>
        <w:t>других</w:t>
      </w:r>
      <w:r w:rsidR="005A66D0">
        <w:rPr>
          <w:rFonts w:ascii="Times New Roman" w:hAnsi="Times New Roman"/>
          <w:sz w:val="28"/>
          <w:szCs w:val="28"/>
        </w:rPr>
        <w:t xml:space="preserve"> </w:t>
      </w:r>
      <w:r w:rsidR="005A66D0" w:rsidRPr="00E453F5">
        <w:rPr>
          <w:rFonts w:ascii="Times New Roman" w:hAnsi="Times New Roman"/>
          <w:sz w:val="28"/>
          <w:szCs w:val="28"/>
        </w:rPr>
        <w:t>вредителей</w:t>
      </w:r>
      <w:r w:rsidR="005A66D0">
        <w:rPr>
          <w:rFonts w:ascii="Times New Roman" w:hAnsi="Times New Roman"/>
          <w:sz w:val="28"/>
          <w:szCs w:val="28"/>
        </w:rPr>
        <w:t xml:space="preserve"> </w:t>
      </w:r>
      <w:r w:rsidR="005A66D0" w:rsidRPr="00E453F5">
        <w:rPr>
          <w:rFonts w:ascii="Times New Roman" w:hAnsi="Times New Roman"/>
          <w:sz w:val="28"/>
          <w:szCs w:val="28"/>
        </w:rPr>
        <w:t>- невооруженным глазом и с помощью</w:t>
      </w:r>
      <w:r w:rsidR="00CA280A">
        <w:rPr>
          <w:rFonts w:ascii="Times New Roman" w:hAnsi="Times New Roman"/>
          <w:sz w:val="28"/>
          <w:szCs w:val="28"/>
        </w:rPr>
        <w:t xml:space="preserve"> </w:t>
      </w:r>
      <w:r w:rsidR="005A66D0" w:rsidRPr="00E453F5">
        <w:rPr>
          <w:rFonts w:ascii="Times New Roman" w:hAnsi="Times New Roman"/>
          <w:sz w:val="28"/>
          <w:szCs w:val="28"/>
        </w:rPr>
        <w:t>лупы.</w:t>
      </w:r>
      <w:r w:rsidR="005A66D0">
        <w:rPr>
          <w:rFonts w:ascii="Times New Roman" w:hAnsi="Times New Roman"/>
          <w:sz w:val="28"/>
          <w:szCs w:val="28"/>
        </w:rPr>
        <w:t xml:space="preserve"> </w:t>
      </w:r>
      <w:r w:rsidR="005A66D0" w:rsidRPr="00E453F5">
        <w:rPr>
          <w:rFonts w:ascii="Times New Roman" w:hAnsi="Times New Roman"/>
          <w:sz w:val="28"/>
          <w:szCs w:val="28"/>
        </w:rPr>
        <w:t>Количество найденных вредителей и их личинок</w:t>
      </w:r>
      <w:r w:rsidR="005A66D0">
        <w:rPr>
          <w:rFonts w:ascii="Times New Roman" w:hAnsi="Times New Roman"/>
          <w:sz w:val="28"/>
          <w:szCs w:val="28"/>
        </w:rPr>
        <w:t xml:space="preserve"> </w:t>
      </w:r>
      <w:r w:rsidR="005A66D0" w:rsidRPr="00E453F5">
        <w:rPr>
          <w:rFonts w:ascii="Times New Roman" w:hAnsi="Times New Roman"/>
          <w:sz w:val="28"/>
          <w:szCs w:val="28"/>
        </w:rPr>
        <w:t>пересчитывают</w:t>
      </w:r>
      <w:r w:rsidR="00CA280A">
        <w:rPr>
          <w:rFonts w:ascii="Times New Roman" w:hAnsi="Times New Roman"/>
          <w:sz w:val="28"/>
          <w:szCs w:val="28"/>
        </w:rPr>
        <w:t xml:space="preserve"> </w:t>
      </w:r>
      <w:r w:rsidR="005A66D0" w:rsidRPr="00E453F5">
        <w:rPr>
          <w:rFonts w:ascii="Times New Roman" w:hAnsi="Times New Roman"/>
          <w:sz w:val="28"/>
          <w:szCs w:val="28"/>
        </w:rPr>
        <w:t xml:space="preserve">на </w:t>
      </w:r>
      <w:smartTag w:uri="urn:schemas-microsoft-com:office:smarttags" w:element="metricconverter">
        <w:smartTagPr>
          <w:attr w:name="ProductID" w:val="1 кг"/>
        </w:smartTagPr>
        <w:r w:rsidR="005A66D0" w:rsidRPr="00E453F5">
          <w:rPr>
            <w:rFonts w:ascii="Times New Roman" w:hAnsi="Times New Roman"/>
            <w:sz w:val="28"/>
            <w:szCs w:val="28"/>
          </w:rPr>
          <w:t>1 кг</w:t>
        </w:r>
      </w:smartTag>
      <w:r w:rsidR="005A66D0" w:rsidRPr="00E453F5">
        <w:rPr>
          <w:rFonts w:ascii="Times New Roman" w:hAnsi="Times New Roman"/>
          <w:sz w:val="28"/>
          <w:szCs w:val="28"/>
        </w:rPr>
        <w:t xml:space="preserve"> сырья и устанавливают степень его зараженности.</w:t>
      </w:r>
      <w:r w:rsidR="00CA280A">
        <w:rPr>
          <w:rFonts w:ascii="Times New Roman" w:hAnsi="Times New Roman"/>
          <w:sz w:val="28"/>
          <w:szCs w:val="28"/>
        </w:rPr>
        <w:t xml:space="preserve"> </w:t>
      </w:r>
      <w:r w:rsidR="005A66D0" w:rsidRPr="00E453F5">
        <w:rPr>
          <w:rFonts w:ascii="Times New Roman" w:hAnsi="Times New Roman"/>
          <w:sz w:val="28"/>
          <w:szCs w:val="28"/>
        </w:rPr>
        <w:t xml:space="preserve">При наличии в </w:t>
      </w:r>
      <w:smartTag w:uri="urn:schemas-microsoft-com:office:smarttags" w:element="metricconverter">
        <w:smartTagPr>
          <w:attr w:name="ProductID" w:val="1 кг"/>
        </w:smartTagPr>
        <w:r w:rsidR="005A66D0" w:rsidRPr="00E453F5">
          <w:rPr>
            <w:rFonts w:ascii="Times New Roman" w:hAnsi="Times New Roman"/>
            <w:sz w:val="28"/>
            <w:szCs w:val="28"/>
          </w:rPr>
          <w:t>1 кг</w:t>
        </w:r>
      </w:smartTag>
      <w:r w:rsidR="005A66D0" w:rsidRPr="00E453F5">
        <w:rPr>
          <w:rFonts w:ascii="Times New Roman" w:hAnsi="Times New Roman"/>
          <w:sz w:val="28"/>
          <w:szCs w:val="28"/>
        </w:rPr>
        <w:t xml:space="preserve"> сырья</w:t>
      </w:r>
      <w:r w:rsidR="005A66D0">
        <w:rPr>
          <w:rFonts w:ascii="Times New Roman" w:hAnsi="Times New Roman"/>
          <w:sz w:val="28"/>
          <w:szCs w:val="28"/>
        </w:rPr>
        <w:t xml:space="preserve"> </w:t>
      </w:r>
      <w:r w:rsidR="005A66D0" w:rsidRPr="00E453F5">
        <w:rPr>
          <w:rFonts w:ascii="Times New Roman" w:hAnsi="Times New Roman"/>
          <w:sz w:val="28"/>
          <w:szCs w:val="28"/>
        </w:rPr>
        <w:t>не</w:t>
      </w:r>
      <w:r w:rsidR="005A66D0">
        <w:rPr>
          <w:rFonts w:ascii="Times New Roman" w:hAnsi="Times New Roman"/>
          <w:sz w:val="28"/>
          <w:szCs w:val="28"/>
        </w:rPr>
        <w:t xml:space="preserve"> </w:t>
      </w:r>
      <w:r w:rsidR="005A66D0" w:rsidRPr="00E453F5">
        <w:rPr>
          <w:rFonts w:ascii="Times New Roman" w:hAnsi="Times New Roman"/>
          <w:sz w:val="28"/>
          <w:szCs w:val="28"/>
        </w:rPr>
        <w:t>более</w:t>
      </w:r>
      <w:r w:rsidR="005A66D0">
        <w:rPr>
          <w:rFonts w:ascii="Times New Roman" w:hAnsi="Times New Roman"/>
          <w:sz w:val="28"/>
          <w:szCs w:val="28"/>
        </w:rPr>
        <w:t xml:space="preserve"> </w:t>
      </w:r>
      <w:r w:rsidR="005A66D0" w:rsidRPr="00E453F5">
        <w:rPr>
          <w:rFonts w:ascii="Times New Roman" w:hAnsi="Times New Roman"/>
          <w:sz w:val="28"/>
          <w:szCs w:val="28"/>
        </w:rPr>
        <w:t>20</w:t>
      </w:r>
      <w:r w:rsidR="005A66D0">
        <w:rPr>
          <w:rFonts w:ascii="Times New Roman" w:hAnsi="Times New Roman"/>
          <w:sz w:val="28"/>
          <w:szCs w:val="28"/>
        </w:rPr>
        <w:t xml:space="preserve"> </w:t>
      </w:r>
      <w:r w:rsidR="005A66D0" w:rsidRPr="00E453F5">
        <w:rPr>
          <w:rFonts w:ascii="Times New Roman" w:hAnsi="Times New Roman"/>
          <w:sz w:val="28"/>
          <w:szCs w:val="28"/>
        </w:rPr>
        <w:t>клещей</w:t>
      </w:r>
      <w:r w:rsidR="005A66D0">
        <w:rPr>
          <w:rFonts w:ascii="Times New Roman" w:hAnsi="Times New Roman"/>
          <w:sz w:val="28"/>
          <w:szCs w:val="28"/>
        </w:rPr>
        <w:t xml:space="preserve"> </w:t>
      </w:r>
      <w:r w:rsidR="005A66D0" w:rsidRPr="00E453F5">
        <w:rPr>
          <w:rFonts w:ascii="Times New Roman" w:hAnsi="Times New Roman"/>
          <w:sz w:val="28"/>
          <w:szCs w:val="28"/>
        </w:rPr>
        <w:t>[клещ</w:t>
      </w:r>
      <w:r w:rsidR="005A66D0">
        <w:rPr>
          <w:rFonts w:ascii="Times New Roman" w:hAnsi="Times New Roman"/>
          <w:sz w:val="28"/>
          <w:szCs w:val="28"/>
        </w:rPr>
        <w:t xml:space="preserve"> </w:t>
      </w:r>
      <w:r w:rsidR="005A66D0" w:rsidRPr="00E453F5">
        <w:rPr>
          <w:rFonts w:ascii="Times New Roman" w:hAnsi="Times New Roman"/>
          <w:sz w:val="28"/>
          <w:szCs w:val="28"/>
        </w:rPr>
        <w:t>мучной</w:t>
      </w:r>
      <w:r w:rsidR="00CA280A">
        <w:rPr>
          <w:rFonts w:ascii="Times New Roman" w:hAnsi="Times New Roman"/>
          <w:sz w:val="28"/>
          <w:szCs w:val="28"/>
        </w:rPr>
        <w:t xml:space="preserve"> </w:t>
      </w:r>
      <w:r w:rsidR="005A66D0" w:rsidRPr="00CA280A">
        <w:rPr>
          <w:rFonts w:ascii="Times New Roman" w:hAnsi="Times New Roman"/>
          <w:sz w:val="28"/>
          <w:szCs w:val="28"/>
        </w:rPr>
        <w:t>(</w:t>
      </w:r>
      <w:r w:rsidR="005A66D0" w:rsidRPr="00E453F5">
        <w:rPr>
          <w:rFonts w:ascii="Times New Roman" w:hAnsi="Times New Roman"/>
          <w:sz w:val="28"/>
          <w:szCs w:val="28"/>
          <w:lang w:val="en-US"/>
        </w:rPr>
        <w:t>Tyroglyphus</w:t>
      </w:r>
      <w:r w:rsidR="005A66D0" w:rsidRPr="00CA280A">
        <w:rPr>
          <w:rFonts w:ascii="Times New Roman" w:hAnsi="Times New Roman"/>
          <w:sz w:val="28"/>
          <w:szCs w:val="28"/>
        </w:rPr>
        <w:t xml:space="preserve"> </w:t>
      </w:r>
      <w:r w:rsidR="005A66D0" w:rsidRPr="00E453F5">
        <w:rPr>
          <w:rFonts w:ascii="Times New Roman" w:hAnsi="Times New Roman"/>
          <w:sz w:val="28"/>
          <w:szCs w:val="28"/>
          <w:lang w:val="en-US"/>
        </w:rPr>
        <w:t>farinae</w:t>
      </w:r>
      <w:r w:rsidR="005A66D0" w:rsidRPr="00CA280A">
        <w:rPr>
          <w:rFonts w:ascii="Times New Roman" w:hAnsi="Times New Roman"/>
          <w:sz w:val="28"/>
          <w:szCs w:val="28"/>
        </w:rPr>
        <w:t xml:space="preserve"> </w:t>
      </w:r>
      <w:r w:rsidR="005A66D0" w:rsidRPr="00E453F5">
        <w:rPr>
          <w:rFonts w:ascii="Times New Roman" w:hAnsi="Times New Roman"/>
          <w:sz w:val="28"/>
          <w:szCs w:val="28"/>
          <w:lang w:val="en-US"/>
        </w:rPr>
        <w:t>L</w:t>
      </w:r>
      <w:r w:rsidR="005A66D0" w:rsidRPr="00CA280A">
        <w:rPr>
          <w:rFonts w:ascii="Times New Roman" w:hAnsi="Times New Roman"/>
          <w:sz w:val="28"/>
          <w:szCs w:val="28"/>
        </w:rPr>
        <w:t xml:space="preserve">.), </w:t>
      </w:r>
      <w:r w:rsidR="005A66D0" w:rsidRPr="00E453F5">
        <w:rPr>
          <w:rFonts w:ascii="Times New Roman" w:hAnsi="Times New Roman"/>
          <w:sz w:val="28"/>
          <w:szCs w:val="28"/>
        </w:rPr>
        <w:t>клещ</w:t>
      </w:r>
      <w:r w:rsidR="005A66D0" w:rsidRPr="00CA280A">
        <w:rPr>
          <w:rFonts w:ascii="Times New Roman" w:hAnsi="Times New Roman"/>
          <w:sz w:val="28"/>
          <w:szCs w:val="28"/>
        </w:rPr>
        <w:t xml:space="preserve"> </w:t>
      </w:r>
      <w:r w:rsidR="005A66D0" w:rsidRPr="00E453F5">
        <w:rPr>
          <w:rFonts w:ascii="Times New Roman" w:hAnsi="Times New Roman"/>
          <w:sz w:val="28"/>
          <w:szCs w:val="28"/>
        </w:rPr>
        <w:t>волосатый</w:t>
      </w:r>
      <w:r w:rsidR="005A66D0" w:rsidRPr="00CA280A">
        <w:rPr>
          <w:rFonts w:ascii="Times New Roman" w:hAnsi="Times New Roman"/>
          <w:sz w:val="28"/>
          <w:szCs w:val="28"/>
        </w:rPr>
        <w:t xml:space="preserve"> (</w:t>
      </w:r>
      <w:r w:rsidR="005A66D0" w:rsidRPr="00E453F5">
        <w:rPr>
          <w:rFonts w:ascii="Times New Roman" w:hAnsi="Times New Roman"/>
          <w:sz w:val="28"/>
          <w:szCs w:val="28"/>
          <w:lang w:val="en-US"/>
        </w:rPr>
        <w:t>Glyciphagus</w:t>
      </w:r>
      <w:r w:rsidR="005A66D0" w:rsidRPr="00CA280A">
        <w:rPr>
          <w:rFonts w:ascii="Times New Roman" w:hAnsi="Times New Roman"/>
          <w:sz w:val="28"/>
          <w:szCs w:val="28"/>
        </w:rPr>
        <w:t xml:space="preserve"> </w:t>
      </w:r>
      <w:r w:rsidR="005A66D0" w:rsidRPr="00E453F5">
        <w:rPr>
          <w:rFonts w:ascii="Times New Roman" w:hAnsi="Times New Roman"/>
          <w:sz w:val="28"/>
          <w:szCs w:val="28"/>
          <w:lang w:val="en-US"/>
        </w:rPr>
        <w:t>destructor</w:t>
      </w:r>
      <w:r w:rsidR="005A66D0" w:rsidRPr="00CA280A">
        <w:rPr>
          <w:rFonts w:ascii="Times New Roman" w:hAnsi="Times New Roman"/>
          <w:sz w:val="28"/>
          <w:szCs w:val="28"/>
        </w:rPr>
        <w:t xml:space="preserve"> </w:t>
      </w:r>
      <w:r w:rsidR="005A66D0" w:rsidRPr="00E453F5">
        <w:rPr>
          <w:rFonts w:ascii="Times New Roman" w:hAnsi="Times New Roman"/>
          <w:sz w:val="28"/>
          <w:szCs w:val="28"/>
          <w:lang w:val="en-US"/>
        </w:rPr>
        <w:t>Schrank</w:t>
      </w:r>
      <w:r w:rsidR="005A66D0" w:rsidRPr="00CA280A">
        <w:rPr>
          <w:rFonts w:ascii="Times New Roman" w:hAnsi="Times New Roman"/>
          <w:sz w:val="28"/>
          <w:szCs w:val="28"/>
        </w:rPr>
        <w:t xml:space="preserve">.), </w:t>
      </w:r>
      <w:r w:rsidR="005A66D0" w:rsidRPr="00E453F5">
        <w:rPr>
          <w:rFonts w:ascii="Times New Roman" w:hAnsi="Times New Roman"/>
          <w:sz w:val="28"/>
          <w:szCs w:val="28"/>
        </w:rPr>
        <w:t>клещ</w:t>
      </w:r>
      <w:r w:rsidR="005A66D0" w:rsidRPr="00CA280A">
        <w:rPr>
          <w:rFonts w:ascii="Times New Roman" w:hAnsi="Times New Roman"/>
          <w:sz w:val="28"/>
          <w:szCs w:val="28"/>
        </w:rPr>
        <w:t xml:space="preserve"> </w:t>
      </w:r>
      <w:r w:rsidR="005A66D0" w:rsidRPr="00E453F5">
        <w:rPr>
          <w:rFonts w:ascii="Times New Roman" w:hAnsi="Times New Roman"/>
          <w:sz w:val="28"/>
          <w:szCs w:val="28"/>
        </w:rPr>
        <w:t>хищный</w:t>
      </w:r>
      <w:r w:rsidR="005A66D0" w:rsidRPr="00CA280A">
        <w:rPr>
          <w:rFonts w:ascii="Times New Roman" w:hAnsi="Times New Roman"/>
          <w:sz w:val="28"/>
          <w:szCs w:val="28"/>
        </w:rPr>
        <w:t xml:space="preserve"> (</w:t>
      </w:r>
      <w:r w:rsidR="005A66D0" w:rsidRPr="00E453F5">
        <w:rPr>
          <w:rFonts w:ascii="Times New Roman" w:hAnsi="Times New Roman"/>
          <w:sz w:val="28"/>
          <w:szCs w:val="28"/>
          <w:lang w:val="en-US"/>
        </w:rPr>
        <w:t>Cheyletus</w:t>
      </w:r>
      <w:r w:rsidR="005A66D0" w:rsidRPr="00CA280A">
        <w:rPr>
          <w:rFonts w:ascii="Times New Roman" w:hAnsi="Times New Roman"/>
          <w:sz w:val="28"/>
          <w:szCs w:val="28"/>
        </w:rPr>
        <w:t xml:space="preserve"> </w:t>
      </w:r>
      <w:r w:rsidR="005A66D0" w:rsidRPr="00E453F5">
        <w:rPr>
          <w:rFonts w:ascii="Times New Roman" w:hAnsi="Times New Roman"/>
          <w:sz w:val="28"/>
          <w:szCs w:val="28"/>
          <w:lang w:val="en-US"/>
        </w:rPr>
        <w:t>eruditus</w:t>
      </w:r>
      <w:r w:rsidR="005A66D0" w:rsidRPr="00CA280A">
        <w:rPr>
          <w:rFonts w:ascii="Times New Roman" w:hAnsi="Times New Roman"/>
          <w:sz w:val="28"/>
          <w:szCs w:val="28"/>
        </w:rPr>
        <w:t xml:space="preserve"> </w:t>
      </w:r>
      <w:r w:rsidR="005A66D0" w:rsidRPr="00E453F5">
        <w:rPr>
          <w:rFonts w:ascii="Times New Roman" w:hAnsi="Times New Roman"/>
          <w:sz w:val="28"/>
          <w:szCs w:val="28"/>
          <w:lang w:val="en-US"/>
        </w:rPr>
        <w:t>Schrank</w:t>
      </w:r>
      <w:r w:rsidR="005A66D0" w:rsidRPr="00CA280A">
        <w:rPr>
          <w:rFonts w:ascii="Times New Roman" w:hAnsi="Times New Roman"/>
          <w:sz w:val="28"/>
          <w:szCs w:val="28"/>
        </w:rPr>
        <w:t xml:space="preserve">.), </w:t>
      </w:r>
      <w:r w:rsidR="005A66D0" w:rsidRPr="00E453F5">
        <w:rPr>
          <w:rFonts w:ascii="Times New Roman" w:hAnsi="Times New Roman"/>
          <w:sz w:val="28"/>
          <w:szCs w:val="28"/>
        </w:rPr>
        <w:t>сухофруктовый</w:t>
      </w:r>
      <w:r w:rsidR="005A66D0">
        <w:rPr>
          <w:rFonts w:ascii="Times New Roman" w:hAnsi="Times New Roman"/>
          <w:sz w:val="28"/>
          <w:szCs w:val="28"/>
        </w:rPr>
        <w:t xml:space="preserve"> </w:t>
      </w:r>
      <w:r w:rsidR="005A66D0" w:rsidRPr="00E453F5">
        <w:rPr>
          <w:rFonts w:ascii="Times New Roman" w:hAnsi="Times New Roman"/>
          <w:sz w:val="28"/>
          <w:szCs w:val="28"/>
        </w:rPr>
        <w:t>клещ</w:t>
      </w:r>
      <w:r w:rsidR="005A66D0">
        <w:rPr>
          <w:rFonts w:ascii="Times New Roman" w:hAnsi="Times New Roman"/>
          <w:sz w:val="28"/>
          <w:szCs w:val="28"/>
        </w:rPr>
        <w:t xml:space="preserve"> </w:t>
      </w:r>
      <w:r w:rsidR="005A66D0" w:rsidRPr="00E453F5">
        <w:rPr>
          <w:rFonts w:ascii="Times New Roman" w:hAnsi="Times New Roman"/>
          <w:sz w:val="28"/>
          <w:szCs w:val="28"/>
        </w:rPr>
        <w:t>(Carpoglyphus</w:t>
      </w:r>
      <w:r w:rsidR="005A66D0">
        <w:rPr>
          <w:rFonts w:ascii="Times New Roman" w:hAnsi="Times New Roman"/>
          <w:sz w:val="28"/>
          <w:szCs w:val="28"/>
        </w:rPr>
        <w:t xml:space="preserve"> </w:t>
      </w:r>
      <w:r w:rsidR="005A66D0" w:rsidRPr="00E453F5">
        <w:rPr>
          <w:rFonts w:ascii="Times New Roman" w:hAnsi="Times New Roman"/>
          <w:sz w:val="28"/>
          <w:szCs w:val="28"/>
        </w:rPr>
        <w:t>lactis L.) и др.] зараженность</w:t>
      </w:r>
      <w:r w:rsidR="005A66D0">
        <w:rPr>
          <w:rFonts w:ascii="Times New Roman" w:hAnsi="Times New Roman"/>
          <w:sz w:val="28"/>
          <w:szCs w:val="28"/>
        </w:rPr>
        <w:t xml:space="preserve"> </w:t>
      </w:r>
      <w:r w:rsidR="005A66D0" w:rsidRPr="00E453F5">
        <w:rPr>
          <w:rFonts w:ascii="Times New Roman" w:hAnsi="Times New Roman"/>
          <w:sz w:val="28"/>
          <w:szCs w:val="28"/>
        </w:rPr>
        <w:t>сырья клещом относят к I степени;</w:t>
      </w:r>
      <w:r w:rsidR="005A66D0">
        <w:rPr>
          <w:rFonts w:ascii="Times New Roman" w:hAnsi="Times New Roman"/>
          <w:sz w:val="28"/>
          <w:szCs w:val="28"/>
        </w:rPr>
        <w:t xml:space="preserve"> </w:t>
      </w:r>
      <w:r w:rsidR="005A66D0" w:rsidRPr="00E453F5">
        <w:rPr>
          <w:rFonts w:ascii="Times New Roman" w:hAnsi="Times New Roman"/>
          <w:sz w:val="28"/>
          <w:szCs w:val="28"/>
        </w:rPr>
        <w:t>при наличии</w:t>
      </w:r>
      <w:r w:rsidR="005A66D0">
        <w:rPr>
          <w:rFonts w:ascii="Times New Roman" w:hAnsi="Times New Roman"/>
          <w:sz w:val="28"/>
          <w:szCs w:val="28"/>
        </w:rPr>
        <w:t xml:space="preserve"> </w:t>
      </w:r>
      <w:r w:rsidR="005A66D0" w:rsidRPr="00E453F5">
        <w:rPr>
          <w:rFonts w:ascii="Times New Roman" w:hAnsi="Times New Roman"/>
          <w:sz w:val="28"/>
          <w:szCs w:val="28"/>
        </w:rPr>
        <w:t>более</w:t>
      </w:r>
      <w:r w:rsidR="005A66D0">
        <w:rPr>
          <w:rFonts w:ascii="Times New Roman" w:hAnsi="Times New Roman"/>
          <w:sz w:val="28"/>
          <w:szCs w:val="28"/>
        </w:rPr>
        <w:t xml:space="preserve"> </w:t>
      </w:r>
      <w:r w:rsidR="005A66D0" w:rsidRPr="00E453F5">
        <w:rPr>
          <w:rFonts w:ascii="Times New Roman" w:hAnsi="Times New Roman"/>
          <w:sz w:val="28"/>
          <w:szCs w:val="28"/>
        </w:rPr>
        <w:t>20</w:t>
      </w:r>
      <w:r w:rsidR="005A66D0">
        <w:rPr>
          <w:rFonts w:ascii="Times New Roman" w:hAnsi="Times New Roman"/>
          <w:sz w:val="28"/>
          <w:szCs w:val="28"/>
        </w:rPr>
        <w:t xml:space="preserve"> </w:t>
      </w:r>
      <w:r w:rsidR="005A66D0" w:rsidRPr="00E453F5">
        <w:rPr>
          <w:rFonts w:ascii="Times New Roman" w:hAnsi="Times New Roman"/>
          <w:sz w:val="28"/>
          <w:szCs w:val="28"/>
        </w:rPr>
        <w:t>клещей,</w:t>
      </w:r>
      <w:r w:rsidR="005A66D0">
        <w:rPr>
          <w:rFonts w:ascii="Times New Roman" w:hAnsi="Times New Roman"/>
          <w:sz w:val="28"/>
          <w:szCs w:val="28"/>
        </w:rPr>
        <w:t xml:space="preserve"> </w:t>
      </w:r>
      <w:r w:rsidR="005A66D0" w:rsidRPr="00E453F5">
        <w:rPr>
          <w:rFonts w:ascii="Times New Roman" w:hAnsi="Times New Roman"/>
          <w:sz w:val="28"/>
          <w:szCs w:val="28"/>
        </w:rPr>
        <w:t>свободно</w:t>
      </w:r>
      <w:r w:rsidR="005A66D0">
        <w:rPr>
          <w:rFonts w:ascii="Times New Roman" w:hAnsi="Times New Roman"/>
          <w:sz w:val="28"/>
          <w:szCs w:val="28"/>
        </w:rPr>
        <w:t xml:space="preserve"> </w:t>
      </w:r>
      <w:r w:rsidR="005A66D0" w:rsidRPr="00E453F5">
        <w:rPr>
          <w:rFonts w:ascii="Times New Roman" w:hAnsi="Times New Roman"/>
          <w:sz w:val="28"/>
          <w:szCs w:val="28"/>
        </w:rPr>
        <w:t>передвигающихся</w:t>
      </w:r>
      <w:r w:rsidR="005A66D0">
        <w:rPr>
          <w:rFonts w:ascii="Times New Roman" w:hAnsi="Times New Roman"/>
          <w:sz w:val="28"/>
          <w:szCs w:val="28"/>
        </w:rPr>
        <w:t xml:space="preserve"> </w:t>
      </w:r>
      <w:r w:rsidR="005A66D0" w:rsidRPr="00E453F5">
        <w:rPr>
          <w:rFonts w:ascii="Times New Roman" w:hAnsi="Times New Roman"/>
          <w:sz w:val="28"/>
          <w:szCs w:val="28"/>
        </w:rPr>
        <w:t>по</w:t>
      </w:r>
      <w:r w:rsidR="005A66D0">
        <w:rPr>
          <w:rFonts w:ascii="Times New Roman" w:hAnsi="Times New Roman"/>
          <w:sz w:val="28"/>
          <w:szCs w:val="28"/>
        </w:rPr>
        <w:t xml:space="preserve"> </w:t>
      </w:r>
      <w:r w:rsidR="005A66D0" w:rsidRPr="00E453F5">
        <w:rPr>
          <w:rFonts w:ascii="Times New Roman" w:hAnsi="Times New Roman"/>
          <w:sz w:val="28"/>
          <w:szCs w:val="28"/>
        </w:rPr>
        <w:t>поверхности</w:t>
      </w:r>
      <w:r w:rsidR="005A66D0">
        <w:rPr>
          <w:rFonts w:ascii="Times New Roman" w:hAnsi="Times New Roman"/>
          <w:sz w:val="28"/>
          <w:szCs w:val="28"/>
        </w:rPr>
        <w:t xml:space="preserve"> </w:t>
      </w:r>
      <w:r w:rsidR="005A66D0" w:rsidRPr="00E453F5">
        <w:rPr>
          <w:rFonts w:ascii="Times New Roman" w:hAnsi="Times New Roman"/>
          <w:sz w:val="28"/>
          <w:szCs w:val="28"/>
        </w:rPr>
        <w:t>сырья</w:t>
      </w:r>
      <w:r w:rsidR="005A66D0">
        <w:rPr>
          <w:rFonts w:ascii="Times New Roman" w:hAnsi="Times New Roman"/>
          <w:sz w:val="28"/>
          <w:szCs w:val="28"/>
        </w:rPr>
        <w:t xml:space="preserve"> </w:t>
      </w:r>
      <w:r w:rsidR="005A66D0" w:rsidRPr="00E453F5">
        <w:rPr>
          <w:rFonts w:ascii="Times New Roman" w:hAnsi="Times New Roman"/>
          <w:sz w:val="28"/>
          <w:szCs w:val="28"/>
        </w:rPr>
        <w:t>и не образующих</w:t>
      </w:r>
      <w:r w:rsidR="005A66D0">
        <w:rPr>
          <w:rFonts w:ascii="Times New Roman" w:hAnsi="Times New Roman"/>
          <w:sz w:val="28"/>
          <w:szCs w:val="28"/>
        </w:rPr>
        <w:t xml:space="preserve"> </w:t>
      </w:r>
      <w:r w:rsidR="005A66D0" w:rsidRPr="00E453F5">
        <w:rPr>
          <w:rFonts w:ascii="Times New Roman" w:hAnsi="Times New Roman"/>
          <w:sz w:val="28"/>
          <w:szCs w:val="28"/>
        </w:rPr>
        <w:t>сплошных масс,</w:t>
      </w:r>
      <w:r w:rsidR="005A66D0">
        <w:rPr>
          <w:rFonts w:ascii="Times New Roman" w:hAnsi="Times New Roman"/>
          <w:sz w:val="28"/>
          <w:szCs w:val="28"/>
        </w:rPr>
        <w:t xml:space="preserve"> </w:t>
      </w:r>
      <w:r w:rsidR="005A66D0" w:rsidRPr="00E453F5">
        <w:rPr>
          <w:rFonts w:ascii="Times New Roman" w:hAnsi="Times New Roman"/>
          <w:sz w:val="28"/>
          <w:szCs w:val="28"/>
        </w:rPr>
        <w:t>- ко II степени;</w:t>
      </w:r>
      <w:r w:rsidR="005A66D0">
        <w:rPr>
          <w:rFonts w:ascii="Times New Roman" w:hAnsi="Times New Roman"/>
          <w:sz w:val="28"/>
          <w:szCs w:val="28"/>
        </w:rPr>
        <w:t xml:space="preserve"> </w:t>
      </w:r>
      <w:r w:rsidR="005A66D0" w:rsidRPr="00E453F5">
        <w:rPr>
          <w:rFonts w:ascii="Times New Roman" w:hAnsi="Times New Roman"/>
          <w:sz w:val="28"/>
          <w:szCs w:val="28"/>
        </w:rPr>
        <w:t>если клещей много,</w:t>
      </w:r>
      <w:r w:rsidR="005A66D0">
        <w:rPr>
          <w:rFonts w:ascii="Times New Roman" w:hAnsi="Times New Roman"/>
          <w:sz w:val="28"/>
          <w:szCs w:val="28"/>
        </w:rPr>
        <w:t xml:space="preserve"> </w:t>
      </w:r>
      <w:r w:rsidR="005A66D0" w:rsidRPr="00E453F5">
        <w:rPr>
          <w:rFonts w:ascii="Times New Roman" w:hAnsi="Times New Roman"/>
          <w:sz w:val="28"/>
          <w:szCs w:val="28"/>
        </w:rPr>
        <w:t>они образуют</w:t>
      </w:r>
      <w:r w:rsidR="005A66D0">
        <w:rPr>
          <w:rFonts w:ascii="Times New Roman" w:hAnsi="Times New Roman"/>
          <w:sz w:val="28"/>
          <w:szCs w:val="28"/>
        </w:rPr>
        <w:t xml:space="preserve"> </w:t>
      </w:r>
      <w:r w:rsidR="005A66D0" w:rsidRPr="00E453F5">
        <w:rPr>
          <w:rFonts w:ascii="Times New Roman" w:hAnsi="Times New Roman"/>
          <w:sz w:val="28"/>
          <w:szCs w:val="28"/>
        </w:rPr>
        <w:t>сплошные войлочные массы, движение их затруднено - к III степени.</w:t>
      </w:r>
      <w:r w:rsidR="005A66D0">
        <w:rPr>
          <w:rFonts w:ascii="Times New Roman" w:hAnsi="Times New Roman"/>
          <w:sz w:val="28"/>
          <w:szCs w:val="28"/>
        </w:rPr>
        <w:t xml:space="preserve"> </w:t>
      </w:r>
      <w:r w:rsidR="005A66D0" w:rsidRPr="00E453F5">
        <w:rPr>
          <w:rFonts w:ascii="Times New Roman" w:hAnsi="Times New Roman"/>
          <w:sz w:val="28"/>
          <w:szCs w:val="28"/>
        </w:rPr>
        <w:t xml:space="preserve">При наличии в </w:t>
      </w:r>
      <w:smartTag w:uri="urn:schemas-microsoft-com:office:smarttags" w:element="metricconverter">
        <w:smartTagPr>
          <w:attr w:name="ProductID" w:val="1 кг"/>
        </w:smartTagPr>
        <w:r w:rsidR="005A66D0" w:rsidRPr="00E453F5">
          <w:rPr>
            <w:rFonts w:ascii="Times New Roman" w:hAnsi="Times New Roman"/>
            <w:sz w:val="28"/>
            <w:szCs w:val="28"/>
          </w:rPr>
          <w:t>1 кг</w:t>
        </w:r>
      </w:smartTag>
      <w:r w:rsidR="005A66D0" w:rsidRPr="00E453F5">
        <w:rPr>
          <w:rFonts w:ascii="Times New Roman" w:hAnsi="Times New Roman"/>
          <w:sz w:val="28"/>
          <w:szCs w:val="28"/>
        </w:rPr>
        <w:t xml:space="preserve"> сырья амбарной моли (Tinea granella</w:t>
      </w:r>
      <w:r w:rsidR="005A66D0">
        <w:rPr>
          <w:rFonts w:ascii="Times New Roman" w:hAnsi="Times New Roman"/>
          <w:sz w:val="28"/>
          <w:szCs w:val="28"/>
        </w:rPr>
        <w:t xml:space="preserve"> </w:t>
      </w:r>
      <w:r w:rsidR="005A66D0" w:rsidRPr="00E453F5">
        <w:rPr>
          <w:rFonts w:ascii="Times New Roman" w:hAnsi="Times New Roman"/>
          <w:sz w:val="28"/>
          <w:szCs w:val="28"/>
        </w:rPr>
        <w:t>L.)</w:t>
      </w:r>
      <w:r w:rsidR="005A66D0">
        <w:rPr>
          <w:rFonts w:ascii="Times New Roman" w:hAnsi="Times New Roman"/>
          <w:sz w:val="28"/>
          <w:szCs w:val="28"/>
        </w:rPr>
        <w:t xml:space="preserve"> </w:t>
      </w:r>
      <w:r w:rsidR="005A66D0" w:rsidRPr="00E453F5">
        <w:rPr>
          <w:rFonts w:ascii="Times New Roman" w:hAnsi="Times New Roman"/>
          <w:sz w:val="28"/>
          <w:szCs w:val="28"/>
        </w:rPr>
        <w:t>и</w:t>
      </w:r>
      <w:r w:rsidR="005A66D0">
        <w:rPr>
          <w:rFonts w:ascii="Times New Roman" w:hAnsi="Times New Roman"/>
          <w:sz w:val="28"/>
          <w:szCs w:val="28"/>
        </w:rPr>
        <w:t xml:space="preserve"> </w:t>
      </w:r>
      <w:r w:rsidR="005A66D0" w:rsidRPr="00E453F5">
        <w:rPr>
          <w:rFonts w:ascii="Times New Roman" w:hAnsi="Times New Roman"/>
          <w:sz w:val="28"/>
          <w:szCs w:val="28"/>
        </w:rPr>
        <w:t>ее</w:t>
      </w:r>
      <w:r w:rsidR="005A66D0">
        <w:rPr>
          <w:rFonts w:ascii="Times New Roman" w:hAnsi="Times New Roman"/>
          <w:sz w:val="28"/>
          <w:szCs w:val="28"/>
        </w:rPr>
        <w:t xml:space="preserve"> </w:t>
      </w:r>
      <w:r w:rsidR="005A66D0" w:rsidRPr="00E453F5">
        <w:rPr>
          <w:rFonts w:ascii="Times New Roman" w:hAnsi="Times New Roman"/>
          <w:sz w:val="28"/>
          <w:szCs w:val="28"/>
        </w:rPr>
        <w:t>личинок,</w:t>
      </w:r>
      <w:r w:rsidR="005A66D0">
        <w:rPr>
          <w:rFonts w:ascii="Times New Roman" w:hAnsi="Times New Roman"/>
          <w:sz w:val="28"/>
          <w:szCs w:val="28"/>
        </w:rPr>
        <w:t xml:space="preserve"> </w:t>
      </w:r>
      <w:r w:rsidR="005A66D0" w:rsidRPr="00E453F5">
        <w:rPr>
          <w:rFonts w:ascii="Times New Roman" w:hAnsi="Times New Roman"/>
          <w:sz w:val="28"/>
          <w:szCs w:val="28"/>
        </w:rPr>
        <w:t>а также хлебного точильщика (Sidotrepa panicea L.) и</w:t>
      </w:r>
      <w:r w:rsidR="005A66D0">
        <w:rPr>
          <w:rFonts w:ascii="Times New Roman" w:hAnsi="Times New Roman"/>
          <w:sz w:val="28"/>
          <w:szCs w:val="28"/>
        </w:rPr>
        <w:t xml:space="preserve"> </w:t>
      </w:r>
      <w:r w:rsidR="005A66D0" w:rsidRPr="00E453F5">
        <w:rPr>
          <w:rFonts w:ascii="Times New Roman" w:hAnsi="Times New Roman"/>
          <w:sz w:val="28"/>
          <w:szCs w:val="28"/>
        </w:rPr>
        <w:t>других вредителей в</w:t>
      </w:r>
      <w:r w:rsidR="005A66D0">
        <w:rPr>
          <w:rFonts w:ascii="Times New Roman" w:hAnsi="Times New Roman"/>
          <w:sz w:val="28"/>
          <w:szCs w:val="28"/>
        </w:rPr>
        <w:t xml:space="preserve"> </w:t>
      </w:r>
      <w:r w:rsidR="005A66D0" w:rsidRPr="00E453F5">
        <w:rPr>
          <w:rFonts w:ascii="Times New Roman" w:hAnsi="Times New Roman"/>
          <w:sz w:val="28"/>
          <w:szCs w:val="28"/>
        </w:rPr>
        <w:t>количестве</w:t>
      </w:r>
      <w:r w:rsidR="005A66D0">
        <w:rPr>
          <w:rFonts w:ascii="Times New Roman" w:hAnsi="Times New Roman"/>
          <w:sz w:val="28"/>
          <w:szCs w:val="28"/>
        </w:rPr>
        <w:t xml:space="preserve"> </w:t>
      </w:r>
      <w:r w:rsidR="005A66D0" w:rsidRPr="00E453F5">
        <w:rPr>
          <w:rFonts w:ascii="Times New Roman" w:hAnsi="Times New Roman"/>
          <w:sz w:val="28"/>
          <w:szCs w:val="28"/>
        </w:rPr>
        <w:t>не</w:t>
      </w:r>
      <w:r w:rsidR="005A66D0">
        <w:rPr>
          <w:rFonts w:ascii="Times New Roman" w:hAnsi="Times New Roman"/>
          <w:sz w:val="28"/>
          <w:szCs w:val="28"/>
        </w:rPr>
        <w:t xml:space="preserve"> </w:t>
      </w:r>
      <w:r w:rsidR="005A66D0" w:rsidRPr="00E453F5">
        <w:rPr>
          <w:rFonts w:ascii="Times New Roman" w:hAnsi="Times New Roman"/>
          <w:sz w:val="28"/>
          <w:szCs w:val="28"/>
        </w:rPr>
        <w:t>более</w:t>
      </w:r>
      <w:r w:rsidR="005A66D0">
        <w:rPr>
          <w:rFonts w:ascii="Times New Roman" w:hAnsi="Times New Roman"/>
          <w:sz w:val="28"/>
          <w:szCs w:val="28"/>
        </w:rPr>
        <w:t xml:space="preserve"> </w:t>
      </w:r>
      <w:r w:rsidR="005A66D0" w:rsidRPr="00E453F5">
        <w:rPr>
          <w:rFonts w:ascii="Times New Roman" w:hAnsi="Times New Roman"/>
          <w:sz w:val="28"/>
          <w:szCs w:val="28"/>
        </w:rPr>
        <w:t>5</w:t>
      </w:r>
      <w:r w:rsidR="005A66D0">
        <w:rPr>
          <w:rFonts w:ascii="Times New Roman" w:hAnsi="Times New Roman"/>
          <w:sz w:val="28"/>
          <w:szCs w:val="28"/>
        </w:rPr>
        <w:t xml:space="preserve"> </w:t>
      </w:r>
      <w:r w:rsidR="005A66D0" w:rsidRPr="00E453F5">
        <w:rPr>
          <w:rFonts w:ascii="Times New Roman" w:hAnsi="Times New Roman"/>
          <w:sz w:val="28"/>
          <w:szCs w:val="28"/>
        </w:rPr>
        <w:t>зараженность</w:t>
      </w:r>
      <w:r w:rsidR="005A66D0">
        <w:rPr>
          <w:rFonts w:ascii="Times New Roman" w:hAnsi="Times New Roman"/>
          <w:sz w:val="28"/>
          <w:szCs w:val="28"/>
        </w:rPr>
        <w:t xml:space="preserve"> </w:t>
      </w:r>
      <w:r w:rsidR="005A66D0" w:rsidRPr="00E453F5">
        <w:rPr>
          <w:rFonts w:ascii="Times New Roman" w:hAnsi="Times New Roman"/>
          <w:sz w:val="28"/>
          <w:szCs w:val="28"/>
        </w:rPr>
        <w:t>сырья</w:t>
      </w:r>
      <w:r w:rsidR="005A66D0">
        <w:rPr>
          <w:rFonts w:ascii="Times New Roman" w:hAnsi="Times New Roman"/>
          <w:sz w:val="28"/>
          <w:szCs w:val="28"/>
        </w:rPr>
        <w:t xml:space="preserve"> </w:t>
      </w:r>
      <w:r w:rsidR="005A66D0" w:rsidRPr="00E453F5">
        <w:rPr>
          <w:rFonts w:ascii="Times New Roman" w:hAnsi="Times New Roman"/>
          <w:sz w:val="28"/>
          <w:szCs w:val="28"/>
        </w:rPr>
        <w:t>относят к I степени;</w:t>
      </w:r>
      <w:r w:rsidR="005A66D0">
        <w:rPr>
          <w:rFonts w:ascii="Times New Roman" w:hAnsi="Times New Roman"/>
          <w:sz w:val="28"/>
          <w:szCs w:val="28"/>
        </w:rPr>
        <w:t xml:space="preserve"> </w:t>
      </w:r>
      <w:r w:rsidR="005A66D0" w:rsidRPr="00E453F5">
        <w:rPr>
          <w:rFonts w:ascii="Times New Roman" w:hAnsi="Times New Roman"/>
          <w:sz w:val="28"/>
          <w:szCs w:val="28"/>
        </w:rPr>
        <w:t>при наличии 6-10 вредителей - ко II степени,</w:t>
      </w:r>
      <w:r w:rsidR="005A66D0">
        <w:rPr>
          <w:rFonts w:ascii="Times New Roman" w:hAnsi="Times New Roman"/>
          <w:sz w:val="28"/>
          <w:szCs w:val="28"/>
        </w:rPr>
        <w:t xml:space="preserve"> </w:t>
      </w:r>
      <w:r w:rsidR="005A66D0" w:rsidRPr="00E453F5">
        <w:rPr>
          <w:rFonts w:ascii="Times New Roman" w:hAnsi="Times New Roman"/>
          <w:sz w:val="28"/>
          <w:szCs w:val="28"/>
        </w:rPr>
        <w:t>более 10 вредителей - к III степени.</w:t>
      </w:r>
    </w:p>
    <w:p w:rsidR="005A66D0" w:rsidRPr="00E453F5" w:rsidRDefault="005A66D0" w:rsidP="005A66D0">
      <w:pPr>
        <w:pStyle w:val="a9"/>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E453F5">
        <w:rPr>
          <w:rFonts w:ascii="Times New Roman" w:hAnsi="Times New Roman"/>
          <w:sz w:val="28"/>
          <w:szCs w:val="28"/>
        </w:rPr>
        <w:t>В случае</w:t>
      </w:r>
      <w:r>
        <w:rPr>
          <w:rFonts w:ascii="Times New Roman" w:hAnsi="Times New Roman"/>
          <w:sz w:val="28"/>
          <w:szCs w:val="28"/>
        </w:rPr>
        <w:t xml:space="preserve"> </w:t>
      </w:r>
      <w:r w:rsidRPr="00E453F5">
        <w:rPr>
          <w:rFonts w:ascii="Times New Roman" w:hAnsi="Times New Roman"/>
          <w:sz w:val="28"/>
          <w:szCs w:val="28"/>
        </w:rPr>
        <w:t>обнаружения</w:t>
      </w:r>
      <w:r>
        <w:rPr>
          <w:rFonts w:ascii="Times New Roman" w:hAnsi="Times New Roman"/>
          <w:sz w:val="28"/>
          <w:szCs w:val="28"/>
        </w:rPr>
        <w:t xml:space="preserve"> </w:t>
      </w:r>
      <w:r w:rsidRPr="00E453F5">
        <w:rPr>
          <w:rFonts w:ascii="Times New Roman" w:hAnsi="Times New Roman"/>
          <w:sz w:val="28"/>
          <w:szCs w:val="28"/>
        </w:rPr>
        <w:t>в</w:t>
      </w:r>
      <w:r>
        <w:rPr>
          <w:rFonts w:ascii="Times New Roman" w:hAnsi="Times New Roman"/>
          <w:sz w:val="28"/>
          <w:szCs w:val="28"/>
        </w:rPr>
        <w:t xml:space="preserve"> </w:t>
      </w:r>
      <w:r w:rsidRPr="00E453F5">
        <w:rPr>
          <w:rFonts w:ascii="Times New Roman" w:hAnsi="Times New Roman"/>
          <w:sz w:val="28"/>
          <w:szCs w:val="28"/>
        </w:rPr>
        <w:t>лекарственном</w:t>
      </w:r>
      <w:r>
        <w:rPr>
          <w:rFonts w:ascii="Times New Roman" w:hAnsi="Times New Roman"/>
          <w:sz w:val="28"/>
          <w:szCs w:val="28"/>
        </w:rPr>
        <w:t xml:space="preserve"> </w:t>
      </w:r>
      <w:r w:rsidRPr="00E453F5">
        <w:rPr>
          <w:rFonts w:ascii="Times New Roman" w:hAnsi="Times New Roman"/>
          <w:sz w:val="28"/>
          <w:szCs w:val="28"/>
        </w:rPr>
        <w:t>растительном</w:t>
      </w:r>
      <w:r>
        <w:rPr>
          <w:rFonts w:ascii="Times New Roman" w:hAnsi="Times New Roman"/>
          <w:sz w:val="28"/>
          <w:szCs w:val="28"/>
        </w:rPr>
        <w:t xml:space="preserve"> </w:t>
      </w:r>
      <w:r w:rsidRPr="00E453F5">
        <w:rPr>
          <w:rFonts w:ascii="Times New Roman" w:hAnsi="Times New Roman"/>
          <w:sz w:val="28"/>
          <w:szCs w:val="28"/>
        </w:rPr>
        <w:t>сырье</w:t>
      </w:r>
      <w:r>
        <w:rPr>
          <w:rFonts w:ascii="Times New Roman" w:hAnsi="Times New Roman"/>
          <w:sz w:val="28"/>
          <w:szCs w:val="28"/>
        </w:rPr>
        <w:t xml:space="preserve"> </w:t>
      </w:r>
      <w:r w:rsidRPr="00E453F5">
        <w:rPr>
          <w:rFonts w:ascii="Times New Roman" w:hAnsi="Times New Roman"/>
          <w:sz w:val="28"/>
          <w:szCs w:val="28"/>
        </w:rPr>
        <w:t>амбарных</w:t>
      </w:r>
      <w:r>
        <w:rPr>
          <w:rFonts w:ascii="Times New Roman" w:hAnsi="Times New Roman"/>
          <w:sz w:val="28"/>
          <w:szCs w:val="28"/>
        </w:rPr>
        <w:t xml:space="preserve"> </w:t>
      </w:r>
      <w:r w:rsidRPr="00E453F5">
        <w:rPr>
          <w:rFonts w:ascii="Times New Roman" w:hAnsi="Times New Roman"/>
          <w:sz w:val="28"/>
          <w:szCs w:val="28"/>
        </w:rPr>
        <w:t>вредителей</w:t>
      </w:r>
      <w:r>
        <w:rPr>
          <w:rFonts w:ascii="Times New Roman" w:hAnsi="Times New Roman"/>
          <w:sz w:val="28"/>
          <w:szCs w:val="28"/>
        </w:rPr>
        <w:t xml:space="preserve"> </w:t>
      </w:r>
      <w:r w:rsidRPr="00E453F5">
        <w:rPr>
          <w:rFonts w:ascii="Times New Roman" w:hAnsi="Times New Roman"/>
          <w:sz w:val="28"/>
          <w:szCs w:val="28"/>
        </w:rPr>
        <w:t>его</w:t>
      </w:r>
      <w:r>
        <w:rPr>
          <w:rFonts w:ascii="Times New Roman" w:hAnsi="Times New Roman"/>
          <w:sz w:val="28"/>
          <w:szCs w:val="28"/>
        </w:rPr>
        <w:t xml:space="preserve"> </w:t>
      </w:r>
      <w:r w:rsidRPr="00E453F5">
        <w:rPr>
          <w:rFonts w:ascii="Times New Roman" w:hAnsi="Times New Roman"/>
          <w:sz w:val="28"/>
          <w:szCs w:val="28"/>
        </w:rPr>
        <w:t>подвергают</w:t>
      </w:r>
      <w:r>
        <w:rPr>
          <w:rFonts w:ascii="Times New Roman" w:hAnsi="Times New Roman"/>
          <w:sz w:val="28"/>
          <w:szCs w:val="28"/>
        </w:rPr>
        <w:t xml:space="preserve"> </w:t>
      </w:r>
      <w:r w:rsidRPr="00E453F5">
        <w:rPr>
          <w:rFonts w:ascii="Times New Roman" w:hAnsi="Times New Roman"/>
          <w:sz w:val="28"/>
          <w:szCs w:val="28"/>
        </w:rPr>
        <w:t>дезинсекции,</w:t>
      </w:r>
      <w:r>
        <w:rPr>
          <w:rFonts w:ascii="Times New Roman" w:hAnsi="Times New Roman"/>
          <w:sz w:val="28"/>
          <w:szCs w:val="28"/>
        </w:rPr>
        <w:t xml:space="preserve"> </w:t>
      </w:r>
      <w:r w:rsidRPr="00E453F5">
        <w:rPr>
          <w:rFonts w:ascii="Times New Roman" w:hAnsi="Times New Roman"/>
          <w:sz w:val="28"/>
          <w:szCs w:val="28"/>
        </w:rPr>
        <w:t>после</w:t>
      </w:r>
      <w:r>
        <w:rPr>
          <w:rFonts w:ascii="Times New Roman" w:hAnsi="Times New Roman"/>
          <w:sz w:val="28"/>
          <w:szCs w:val="28"/>
        </w:rPr>
        <w:t xml:space="preserve"> </w:t>
      </w:r>
      <w:r w:rsidRPr="00E453F5">
        <w:rPr>
          <w:rFonts w:ascii="Times New Roman" w:hAnsi="Times New Roman"/>
          <w:sz w:val="28"/>
          <w:szCs w:val="28"/>
        </w:rPr>
        <w:t>чего</w:t>
      </w:r>
      <w:r>
        <w:rPr>
          <w:rFonts w:ascii="Times New Roman" w:hAnsi="Times New Roman"/>
          <w:sz w:val="28"/>
          <w:szCs w:val="28"/>
        </w:rPr>
        <w:t xml:space="preserve"> </w:t>
      </w:r>
      <w:r w:rsidRPr="00E453F5">
        <w:rPr>
          <w:rFonts w:ascii="Times New Roman" w:hAnsi="Times New Roman"/>
          <w:sz w:val="28"/>
          <w:szCs w:val="28"/>
        </w:rPr>
        <w:t>просеивают</w:t>
      </w:r>
      <w:r>
        <w:rPr>
          <w:rFonts w:ascii="Times New Roman" w:hAnsi="Times New Roman"/>
          <w:sz w:val="28"/>
          <w:szCs w:val="28"/>
        </w:rPr>
        <w:t xml:space="preserve"> </w:t>
      </w:r>
      <w:r w:rsidRPr="00E453F5">
        <w:rPr>
          <w:rFonts w:ascii="Times New Roman" w:hAnsi="Times New Roman"/>
          <w:sz w:val="28"/>
          <w:szCs w:val="28"/>
        </w:rPr>
        <w:t>сквозь</w:t>
      </w:r>
      <w:r>
        <w:rPr>
          <w:rFonts w:ascii="Times New Roman" w:hAnsi="Times New Roman"/>
          <w:sz w:val="28"/>
          <w:szCs w:val="28"/>
        </w:rPr>
        <w:t xml:space="preserve"> </w:t>
      </w:r>
      <w:r w:rsidRPr="00E453F5">
        <w:rPr>
          <w:rFonts w:ascii="Times New Roman" w:hAnsi="Times New Roman"/>
          <w:sz w:val="28"/>
          <w:szCs w:val="28"/>
        </w:rPr>
        <w:t>сито</w:t>
      </w:r>
      <w:r>
        <w:rPr>
          <w:rFonts w:ascii="Times New Roman" w:hAnsi="Times New Roman"/>
          <w:sz w:val="28"/>
          <w:szCs w:val="28"/>
        </w:rPr>
        <w:t xml:space="preserve"> </w:t>
      </w:r>
      <w:r w:rsidRPr="00E453F5">
        <w:rPr>
          <w:rFonts w:ascii="Times New Roman" w:hAnsi="Times New Roman"/>
          <w:sz w:val="28"/>
          <w:szCs w:val="28"/>
        </w:rPr>
        <w:t>с</w:t>
      </w:r>
      <w:r>
        <w:rPr>
          <w:rFonts w:ascii="Times New Roman" w:hAnsi="Times New Roman"/>
          <w:sz w:val="28"/>
          <w:szCs w:val="28"/>
        </w:rPr>
        <w:t xml:space="preserve"> </w:t>
      </w:r>
      <w:r w:rsidRPr="00E453F5">
        <w:rPr>
          <w:rFonts w:ascii="Times New Roman" w:hAnsi="Times New Roman"/>
          <w:sz w:val="28"/>
          <w:szCs w:val="28"/>
        </w:rPr>
        <w:t>размером</w:t>
      </w:r>
      <w:r>
        <w:rPr>
          <w:rFonts w:ascii="Times New Roman" w:hAnsi="Times New Roman"/>
          <w:sz w:val="28"/>
          <w:szCs w:val="28"/>
        </w:rPr>
        <w:t xml:space="preserve"> </w:t>
      </w:r>
      <w:r w:rsidRPr="00E453F5">
        <w:rPr>
          <w:rFonts w:ascii="Times New Roman" w:hAnsi="Times New Roman"/>
          <w:sz w:val="28"/>
          <w:szCs w:val="28"/>
        </w:rPr>
        <w:t>отверстий</w:t>
      </w:r>
      <w:r>
        <w:rPr>
          <w:rFonts w:ascii="Times New Roman" w:hAnsi="Times New Roman"/>
          <w:sz w:val="28"/>
          <w:szCs w:val="28"/>
        </w:rPr>
        <w:t xml:space="preserve"> </w:t>
      </w:r>
      <w:smartTag w:uri="urn:schemas-microsoft-com:office:smarttags" w:element="metricconverter">
        <w:smartTagPr>
          <w:attr w:name="ProductID" w:val="0,5 мм"/>
        </w:smartTagPr>
        <w:r w:rsidRPr="00E453F5">
          <w:rPr>
            <w:rFonts w:ascii="Times New Roman" w:hAnsi="Times New Roman"/>
            <w:sz w:val="28"/>
            <w:szCs w:val="28"/>
          </w:rPr>
          <w:t>0,5</w:t>
        </w:r>
        <w:r>
          <w:rPr>
            <w:rFonts w:ascii="Times New Roman" w:hAnsi="Times New Roman"/>
            <w:sz w:val="28"/>
            <w:szCs w:val="28"/>
          </w:rPr>
          <w:t xml:space="preserve"> </w:t>
        </w:r>
        <w:r w:rsidRPr="00E453F5">
          <w:rPr>
            <w:rFonts w:ascii="Times New Roman" w:hAnsi="Times New Roman"/>
            <w:sz w:val="28"/>
            <w:szCs w:val="28"/>
          </w:rPr>
          <w:t>мм</w:t>
        </w:r>
      </w:smartTag>
      <w:r>
        <w:rPr>
          <w:rFonts w:ascii="Times New Roman" w:hAnsi="Times New Roman"/>
          <w:sz w:val="28"/>
          <w:szCs w:val="28"/>
        </w:rPr>
        <w:t xml:space="preserve"> </w:t>
      </w:r>
      <w:r w:rsidRPr="00E453F5">
        <w:rPr>
          <w:rFonts w:ascii="Times New Roman" w:hAnsi="Times New Roman"/>
          <w:sz w:val="28"/>
          <w:szCs w:val="28"/>
        </w:rPr>
        <w:t>(при</w:t>
      </w:r>
      <w:r>
        <w:rPr>
          <w:rFonts w:ascii="Times New Roman" w:hAnsi="Times New Roman"/>
          <w:sz w:val="28"/>
          <w:szCs w:val="28"/>
        </w:rPr>
        <w:t xml:space="preserve"> </w:t>
      </w:r>
      <w:r w:rsidRPr="00E453F5">
        <w:rPr>
          <w:rFonts w:ascii="Times New Roman" w:hAnsi="Times New Roman"/>
          <w:sz w:val="28"/>
          <w:szCs w:val="28"/>
        </w:rPr>
        <w:t>зараженности</w:t>
      </w:r>
      <w:r>
        <w:rPr>
          <w:rFonts w:ascii="Times New Roman" w:hAnsi="Times New Roman"/>
          <w:sz w:val="28"/>
          <w:szCs w:val="28"/>
        </w:rPr>
        <w:t xml:space="preserve"> </w:t>
      </w:r>
      <w:r w:rsidRPr="00E453F5">
        <w:rPr>
          <w:rFonts w:ascii="Times New Roman" w:hAnsi="Times New Roman"/>
          <w:sz w:val="28"/>
          <w:szCs w:val="28"/>
        </w:rPr>
        <w:t>клещами)</w:t>
      </w:r>
      <w:r>
        <w:rPr>
          <w:rFonts w:ascii="Times New Roman" w:hAnsi="Times New Roman"/>
          <w:sz w:val="28"/>
          <w:szCs w:val="28"/>
        </w:rPr>
        <w:t xml:space="preserve"> </w:t>
      </w:r>
      <w:r w:rsidRPr="00E453F5">
        <w:rPr>
          <w:rFonts w:ascii="Times New Roman" w:hAnsi="Times New Roman"/>
          <w:sz w:val="28"/>
          <w:szCs w:val="28"/>
        </w:rPr>
        <w:t>или</w:t>
      </w:r>
      <w:r>
        <w:rPr>
          <w:rFonts w:ascii="Times New Roman" w:hAnsi="Times New Roman"/>
          <w:sz w:val="28"/>
          <w:szCs w:val="28"/>
        </w:rPr>
        <w:t xml:space="preserve"> </w:t>
      </w:r>
      <w:r w:rsidRPr="00E453F5">
        <w:rPr>
          <w:rFonts w:ascii="Times New Roman" w:hAnsi="Times New Roman"/>
          <w:sz w:val="28"/>
          <w:szCs w:val="28"/>
        </w:rPr>
        <w:t>с</w:t>
      </w:r>
      <w:r>
        <w:rPr>
          <w:rFonts w:ascii="Times New Roman" w:hAnsi="Times New Roman"/>
          <w:sz w:val="28"/>
          <w:szCs w:val="28"/>
        </w:rPr>
        <w:t xml:space="preserve"> </w:t>
      </w:r>
      <w:r w:rsidRPr="00E453F5">
        <w:rPr>
          <w:rFonts w:ascii="Times New Roman" w:hAnsi="Times New Roman"/>
          <w:sz w:val="28"/>
          <w:szCs w:val="28"/>
        </w:rPr>
        <w:t>диаметром</w:t>
      </w:r>
      <w:r>
        <w:rPr>
          <w:rFonts w:ascii="Times New Roman" w:hAnsi="Times New Roman"/>
          <w:sz w:val="28"/>
          <w:szCs w:val="28"/>
        </w:rPr>
        <w:t xml:space="preserve"> </w:t>
      </w:r>
      <w:r w:rsidRPr="00E453F5">
        <w:rPr>
          <w:rFonts w:ascii="Times New Roman" w:hAnsi="Times New Roman"/>
          <w:sz w:val="28"/>
          <w:szCs w:val="28"/>
        </w:rPr>
        <w:t>отверстий</w:t>
      </w:r>
      <w:r>
        <w:rPr>
          <w:rFonts w:ascii="Times New Roman" w:hAnsi="Times New Roman"/>
          <w:sz w:val="28"/>
          <w:szCs w:val="28"/>
        </w:rPr>
        <w:t xml:space="preserve"> </w:t>
      </w:r>
      <w:smartTag w:uri="urn:schemas-microsoft-com:office:smarttags" w:element="metricconverter">
        <w:smartTagPr>
          <w:attr w:name="ProductID" w:val="3 мм"/>
        </w:smartTagPr>
        <w:r w:rsidRPr="00E453F5">
          <w:rPr>
            <w:rFonts w:ascii="Times New Roman" w:hAnsi="Times New Roman"/>
            <w:sz w:val="28"/>
            <w:szCs w:val="28"/>
          </w:rPr>
          <w:t>3</w:t>
        </w:r>
        <w:r>
          <w:rPr>
            <w:rFonts w:ascii="Times New Roman" w:hAnsi="Times New Roman"/>
            <w:sz w:val="28"/>
            <w:szCs w:val="28"/>
          </w:rPr>
          <w:t xml:space="preserve"> </w:t>
        </w:r>
        <w:r w:rsidRPr="00E453F5">
          <w:rPr>
            <w:rFonts w:ascii="Times New Roman" w:hAnsi="Times New Roman"/>
            <w:sz w:val="28"/>
            <w:szCs w:val="28"/>
          </w:rPr>
          <w:t>мм</w:t>
        </w:r>
      </w:smartTag>
      <w:r>
        <w:rPr>
          <w:rFonts w:ascii="Times New Roman" w:hAnsi="Times New Roman"/>
          <w:sz w:val="28"/>
          <w:szCs w:val="28"/>
        </w:rPr>
        <w:t xml:space="preserve"> </w:t>
      </w:r>
      <w:r w:rsidRPr="00E453F5">
        <w:rPr>
          <w:rFonts w:ascii="Times New Roman" w:hAnsi="Times New Roman"/>
          <w:sz w:val="28"/>
          <w:szCs w:val="28"/>
        </w:rPr>
        <w:t>(при</w:t>
      </w:r>
      <w:r>
        <w:rPr>
          <w:rFonts w:ascii="Times New Roman" w:hAnsi="Times New Roman"/>
          <w:sz w:val="28"/>
          <w:szCs w:val="28"/>
        </w:rPr>
        <w:t xml:space="preserve"> </w:t>
      </w:r>
      <w:r w:rsidRPr="00E453F5">
        <w:rPr>
          <w:rFonts w:ascii="Times New Roman" w:hAnsi="Times New Roman"/>
          <w:sz w:val="28"/>
          <w:szCs w:val="28"/>
        </w:rPr>
        <w:t>зараженности другими вредителями).</w:t>
      </w:r>
    </w:p>
    <w:p w:rsidR="005A66D0" w:rsidRPr="00E453F5" w:rsidRDefault="005A66D0" w:rsidP="005A66D0">
      <w:pPr>
        <w:pStyle w:val="a9"/>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E453F5">
        <w:rPr>
          <w:rFonts w:ascii="Times New Roman" w:hAnsi="Times New Roman"/>
          <w:sz w:val="28"/>
          <w:szCs w:val="28"/>
        </w:rPr>
        <w:t>После обработки сырье</w:t>
      </w:r>
      <w:r>
        <w:rPr>
          <w:rFonts w:ascii="Times New Roman" w:hAnsi="Times New Roman"/>
          <w:sz w:val="28"/>
          <w:szCs w:val="28"/>
        </w:rPr>
        <w:t xml:space="preserve"> </w:t>
      </w:r>
      <w:r w:rsidRPr="00E453F5">
        <w:rPr>
          <w:rFonts w:ascii="Times New Roman" w:hAnsi="Times New Roman"/>
          <w:sz w:val="28"/>
          <w:szCs w:val="28"/>
        </w:rPr>
        <w:t>используют</w:t>
      </w:r>
      <w:r>
        <w:rPr>
          <w:rFonts w:ascii="Times New Roman" w:hAnsi="Times New Roman"/>
          <w:sz w:val="28"/>
          <w:szCs w:val="28"/>
        </w:rPr>
        <w:t xml:space="preserve"> </w:t>
      </w:r>
      <w:r w:rsidRPr="00E453F5">
        <w:rPr>
          <w:rFonts w:ascii="Times New Roman" w:hAnsi="Times New Roman"/>
          <w:sz w:val="28"/>
          <w:szCs w:val="28"/>
        </w:rPr>
        <w:t>в</w:t>
      </w:r>
      <w:r>
        <w:rPr>
          <w:rFonts w:ascii="Times New Roman" w:hAnsi="Times New Roman"/>
          <w:sz w:val="28"/>
          <w:szCs w:val="28"/>
        </w:rPr>
        <w:t xml:space="preserve"> </w:t>
      </w:r>
      <w:r w:rsidRPr="00E453F5">
        <w:rPr>
          <w:rFonts w:ascii="Times New Roman" w:hAnsi="Times New Roman"/>
          <w:sz w:val="28"/>
          <w:szCs w:val="28"/>
        </w:rPr>
        <w:t>зависимости</w:t>
      </w:r>
      <w:r>
        <w:rPr>
          <w:rFonts w:ascii="Times New Roman" w:hAnsi="Times New Roman"/>
          <w:sz w:val="28"/>
          <w:szCs w:val="28"/>
        </w:rPr>
        <w:t xml:space="preserve"> </w:t>
      </w:r>
      <w:r w:rsidRPr="00E453F5">
        <w:rPr>
          <w:rFonts w:ascii="Times New Roman" w:hAnsi="Times New Roman"/>
          <w:sz w:val="28"/>
          <w:szCs w:val="28"/>
        </w:rPr>
        <w:t>от</w:t>
      </w:r>
      <w:r>
        <w:rPr>
          <w:rFonts w:ascii="Times New Roman" w:hAnsi="Times New Roman"/>
          <w:sz w:val="28"/>
          <w:szCs w:val="28"/>
        </w:rPr>
        <w:t xml:space="preserve"> </w:t>
      </w:r>
      <w:r w:rsidRPr="00E453F5">
        <w:rPr>
          <w:rFonts w:ascii="Times New Roman" w:hAnsi="Times New Roman"/>
          <w:sz w:val="28"/>
          <w:szCs w:val="28"/>
        </w:rPr>
        <w:t>степени</w:t>
      </w:r>
      <w:r>
        <w:rPr>
          <w:rFonts w:ascii="Times New Roman" w:hAnsi="Times New Roman"/>
          <w:sz w:val="28"/>
          <w:szCs w:val="28"/>
        </w:rPr>
        <w:t xml:space="preserve"> </w:t>
      </w:r>
      <w:r w:rsidRPr="00E453F5">
        <w:rPr>
          <w:rFonts w:ascii="Times New Roman" w:hAnsi="Times New Roman"/>
          <w:sz w:val="28"/>
          <w:szCs w:val="28"/>
        </w:rPr>
        <w:t>зараженности. При I степени зараженности сырье может быть допущено</w:t>
      </w:r>
      <w:r>
        <w:rPr>
          <w:rFonts w:ascii="Times New Roman" w:hAnsi="Times New Roman"/>
          <w:sz w:val="28"/>
          <w:szCs w:val="28"/>
        </w:rPr>
        <w:t xml:space="preserve"> </w:t>
      </w:r>
      <w:r w:rsidRPr="00E453F5">
        <w:rPr>
          <w:rFonts w:ascii="Times New Roman" w:hAnsi="Times New Roman"/>
          <w:sz w:val="28"/>
          <w:szCs w:val="28"/>
        </w:rPr>
        <w:t>к медицинскому применению,</w:t>
      </w:r>
      <w:r>
        <w:rPr>
          <w:rFonts w:ascii="Times New Roman" w:hAnsi="Times New Roman"/>
          <w:sz w:val="28"/>
          <w:szCs w:val="28"/>
        </w:rPr>
        <w:t xml:space="preserve"> </w:t>
      </w:r>
      <w:r w:rsidRPr="00E453F5">
        <w:rPr>
          <w:rFonts w:ascii="Times New Roman" w:hAnsi="Times New Roman"/>
          <w:sz w:val="28"/>
          <w:szCs w:val="28"/>
        </w:rPr>
        <w:t>при</w:t>
      </w:r>
      <w:r>
        <w:rPr>
          <w:rFonts w:ascii="Times New Roman" w:hAnsi="Times New Roman"/>
          <w:sz w:val="28"/>
          <w:szCs w:val="28"/>
        </w:rPr>
        <w:t xml:space="preserve"> </w:t>
      </w:r>
      <w:r w:rsidRPr="00E453F5">
        <w:rPr>
          <w:rFonts w:ascii="Times New Roman" w:hAnsi="Times New Roman"/>
          <w:sz w:val="28"/>
          <w:szCs w:val="28"/>
        </w:rPr>
        <w:t>II</w:t>
      </w:r>
      <w:r>
        <w:rPr>
          <w:rFonts w:ascii="Times New Roman" w:hAnsi="Times New Roman"/>
          <w:sz w:val="28"/>
          <w:szCs w:val="28"/>
        </w:rPr>
        <w:t xml:space="preserve"> </w:t>
      </w:r>
      <w:r w:rsidRPr="00E453F5">
        <w:rPr>
          <w:rFonts w:ascii="Times New Roman" w:hAnsi="Times New Roman"/>
          <w:sz w:val="28"/>
          <w:szCs w:val="28"/>
        </w:rPr>
        <w:t>степени</w:t>
      </w:r>
      <w:r>
        <w:rPr>
          <w:rFonts w:ascii="Times New Roman" w:hAnsi="Times New Roman"/>
          <w:sz w:val="28"/>
          <w:szCs w:val="28"/>
        </w:rPr>
        <w:t xml:space="preserve"> </w:t>
      </w:r>
      <w:r w:rsidRPr="00E453F5">
        <w:rPr>
          <w:rFonts w:ascii="Times New Roman" w:hAnsi="Times New Roman"/>
          <w:sz w:val="28"/>
          <w:szCs w:val="28"/>
        </w:rPr>
        <w:t>и</w:t>
      </w:r>
      <w:r>
        <w:rPr>
          <w:rFonts w:ascii="Times New Roman" w:hAnsi="Times New Roman"/>
          <w:sz w:val="28"/>
          <w:szCs w:val="28"/>
        </w:rPr>
        <w:t xml:space="preserve"> </w:t>
      </w:r>
      <w:r w:rsidRPr="00E453F5">
        <w:rPr>
          <w:rFonts w:ascii="Times New Roman" w:hAnsi="Times New Roman"/>
          <w:sz w:val="28"/>
          <w:szCs w:val="28"/>
        </w:rPr>
        <w:t>в</w:t>
      </w:r>
      <w:r>
        <w:rPr>
          <w:rFonts w:ascii="Times New Roman" w:hAnsi="Times New Roman"/>
          <w:sz w:val="28"/>
          <w:szCs w:val="28"/>
        </w:rPr>
        <w:t xml:space="preserve"> </w:t>
      </w:r>
      <w:r w:rsidRPr="00E453F5">
        <w:rPr>
          <w:rFonts w:ascii="Times New Roman" w:hAnsi="Times New Roman"/>
          <w:sz w:val="28"/>
          <w:szCs w:val="28"/>
        </w:rPr>
        <w:t>исключительных</w:t>
      </w:r>
      <w:r>
        <w:rPr>
          <w:rFonts w:ascii="Times New Roman" w:hAnsi="Times New Roman"/>
          <w:sz w:val="28"/>
          <w:szCs w:val="28"/>
        </w:rPr>
        <w:t xml:space="preserve"> </w:t>
      </w:r>
      <w:r w:rsidRPr="00E453F5">
        <w:rPr>
          <w:rFonts w:ascii="Times New Roman" w:hAnsi="Times New Roman"/>
          <w:sz w:val="28"/>
          <w:szCs w:val="28"/>
        </w:rPr>
        <w:t>случаях при III степени зараженности сырье может быть использовано</w:t>
      </w:r>
      <w:r>
        <w:rPr>
          <w:rFonts w:ascii="Times New Roman" w:hAnsi="Times New Roman"/>
          <w:sz w:val="28"/>
          <w:szCs w:val="28"/>
        </w:rPr>
        <w:t xml:space="preserve"> </w:t>
      </w:r>
      <w:r w:rsidRPr="00E453F5">
        <w:rPr>
          <w:rFonts w:ascii="Times New Roman" w:hAnsi="Times New Roman"/>
          <w:sz w:val="28"/>
          <w:szCs w:val="28"/>
        </w:rPr>
        <w:t>для переработки с целью получения индивидуальных веществ.</w:t>
      </w:r>
    </w:p>
    <w:p w:rsidR="007B65F5" w:rsidRPr="00651FCB" w:rsidRDefault="00651FCB" w:rsidP="00651FCB">
      <w:pPr>
        <w:pStyle w:val="a9"/>
        <w:spacing w:line="360" w:lineRule="auto"/>
        <w:ind w:firstLine="709"/>
        <w:jc w:val="both"/>
        <w:rPr>
          <w:rFonts w:ascii="Times New Roman" w:hAnsi="Times New Roman"/>
          <w:sz w:val="28"/>
          <w:szCs w:val="28"/>
        </w:rPr>
      </w:pPr>
      <w:r w:rsidRPr="00651FCB">
        <w:rPr>
          <w:rFonts w:ascii="Times New Roman" w:hAnsi="Times New Roman"/>
          <w:sz w:val="28"/>
          <w:szCs w:val="28"/>
        </w:rPr>
        <w:t>Определение содержания дубильных веществ</w:t>
      </w:r>
      <w:r>
        <w:rPr>
          <w:rFonts w:ascii="Times New Roman" w:hAnsi="Times New Roman"/>
          <w:sz w:val="28"/>
          <w:szCs w:val="28"/>
        </w:rPr>
        <w:t xml:space="preserve"> </w:t>
      </w:r>
      <w:r w:rsidRPr="00651FCB">
        <w:rPr>
          <w:rFonts w:ascii="Times New Roman" w:hAnsi="Times New Roman"/>
          <w:sz w:val="28"/>
          <w:szCs w:val="28"/>
        </w:rPr>
        <w:t xml:space="preserve">в лекарственном </w:t>
      </w:r>
      <w:r>
        <w:rPr>
          <w:rFonts w:ascii="Times New Roman" w:hAnsi="Times New Roman"/>
          <w:sz w:val="28"/>
          <w:szCs w:val="28"/>
        </w:rPr>
        <w:t>р</w:t>
      </w:r>
      <w:r w:rsidRPr="00651FCB">
        <w:rPr>
          <w:rFonts w:ascii="Times New Roman" w:hAnsi="Times New Roman"/>
          <w:sz w:val="28"/>
          <w:szCs w:val="28"/>
        </w:rPr>
        <w:t>астительном сырье</w:t>
      </w:r>
    </w:p>
    <w:p w:rsidR="007B65F5" w:rsidRPr="00651FCB" w:rsidRDefault="00651FCB" w:rsidP="00651FCB">
      <w:pPr>
        <w:pStyle w:val="a9"/>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7B65F5" w:rsidRPr="00651FCB">
        <w:rPr>
          <w:rFonts w:ascii="Times New Roman" w:hAnsi="Times New Roman"/>
          <w:sz w:val="28"/>
          <w:szCs w:val="28"/>
        </w:rPr>
        <w:t xml:space="preserve">Около </w:t>
      </w:r>
      <w:smartTag w:uri="urn:schemas-microsoft-com:office:smarttags" w:element="metricconverter">
        <w:smartTagPr>
          <w:attr w:name="ProductID" w:val="2 г"/>
        </w:smartTagPr>
        <w:r w:rsidR="007B65F5" w:rsidRPr="00651FCB">
          <w:rPr>
            <w:rFonts w:ascii="Times New Roman" w:hAnsi="Times New Roman"/>
            <w:sz w:val="28"/>
            <w:szCs w:val="28"/>
          </w:rPr>
          <w:t>2 г</w:t>
        </w:r>
      </w:smartTag>
      <w:r w:rsidR="007B65F5" w:rsidRPr="00651FCB">
        <w:rPr>
          <w:rFonts w:ascii="Times New Roman" w:hAnsi="Times New Roman"/>
          <w:sz w:val="28"/>
          <w:szCs w:val="28"/>
        </w:rPr>
        <w:t xml:space="preserve"> (точная навеска) измельченного сырья,</w:t>
      </w:r>
      <w:r>
        <w:rPr>
          <w:rFonts w:ascii="Times New Roman" w:hAnsi="Times New Roman"/>
          <w:sz w:val="28"/>
          <w:szCs w:val="28"/>
        </w:rPr>
        <w:t xml:space="preserve"> </w:t>
      </w:r>
      <w:r w:rsidR="007B65F5" w:rsidRPr="00651FCB">
        <w:rPr>
          <w:rFonts w:ascii="Times New Roman" w:hAnsi="Times New Roman"/>
          <w:sz w:val="28"/>
          <w:szCs w:val="28"/>
        </w:rPr>
        <w:t>просеянного</w:t>
      </w:r>
      <w:r>
        <w:rPr>
          <w:rFonts w:ascii="Times New Roman" w:hAnsi="Times New Roman"/>
          <w:sz w:val="28"/>
          <w:szCs w:val="28"/>
        </w:rPr>
        <w:t xml:space="preserve"> </w:t>
      </w:r>
      <w:r w:rsidR="007B65F5" w:rsidRPr="00651FCB">
        <w:rPr>
          <w:rFonts w:ascii="Times New Roman" w:hAnsi="Times New Roman"/>
          <w:sz w:val="28"/>
          <w:szCs w:val="28"/>
        </w:rPr>
        <w:t>сквозь сито с диаметром отверстий 3</w:t>
      </w:r>
      <w:r>
        <w:rPr>
          <w:rFonts w:ascii="Times New Roman" w:hAnsi="Times New Roman"/>
          <w:sz w:val="28"/>
          <w:szCs w:val="28"/>
        </w:rPr>
        <w:t xml:space="preserve">мм, </w:t>
      </w:r>
      <w:r w:rsidR="007B65F5" w:rsidRPr="00651FCB">
        <w:rPr>
          <w:rFonts w:ascii="Times New Roman" w:hAnsi="Times New Roman"/>
          <w:sz w:val="28"/>
          <w:szCs w:val="28"/>
        </w:rPr>
        <w:t>помещают в коническую</w:t>
      </w:r>
      <w:r>
        <w:rPr>
          <w:rFonts w:ascii="Times New Roman" w:hAnsi="Times New Roman"/>
          <w:sz w:val="28"/>
          <w:szCs w:val="28"/>
        </w:rPr>
        <w:t xml:space="preserve"> </w:t>
      </w:r>
      <w:r w:rsidR="007B65F5" w:rsidRPr="00651FCB">
        <w:rPr>
          <w:rFonts w:ascii="Times New Roman" w:hAnsi="Times New Roman"/>
          <w:sz w:val="28"/>
          <w:szCs w:val="28"/>
        </w:rPr>
        <w:t>колбу вместимостью</w:t>
      </w:r>
      <w:r>
        <w:rPr>
          <w:rFonts w:ascii="Times New Roman" w:hAnsi="Times New Roman"/>
          <w:sz w:val="28"/>
          <w:szCs w:val="28"/>
        </w:rPr>
        <w:t xml:space="preserve"> </w:t>
      </w:r>
      <w:r w:rsidR="007B65F5" w:rsidRPr="00651FCB">
        <w:rPr>
          <w:rFonts w:ascii="Times New Roman" w:hAnsi="Times New Roman"/>
          <w:sz w:val="28"/>
          <w:szCs w:val="28"/>
        </w:rPr>
        <w:t>500</w:t>
      </w:r>
      <w:r>
        <w:rPr>
          <w:rFonts w:ascii="Times New Roman" w:hAnsi="Times New Roman"/>
          <w:sz w:val="28"/>
          <w:szCs w:val="28"/>
        </w:rPr>
        <w:t xml:space="preserve"> </w:t>
      </w:r>
      <w:r w:rsidR="007B65F5" w:rsidRPr="00651FCB">
        <w:rPr>
          <w:rFonts w:ascii="Times New Roman" w:hAnsi="Times New Roman"/>
          <w:sz w:val="28"/>
          <w:szCs w:val="28"/>
        </w:rPr>
        <w:t>мл,</w:t>
      </w:r>
      <w:r>
        <w:rPr>
          <w:rFonts w:ascii="Times New Roman" w:hAnsi="Times New Roman"/>
          <w:sz w:val="28"/>
          <w:szCs w:val="28"/>
        </w:rPr>
        <w:t xml:space="preserve"> </w:t>
      </w:r>
      <w:r w:rsidR="007B65F5" w:rsidRPr="00651FCB">
        <w:rPr>
          <w:rFonts w:ascii="Times New Roman" w:hAnsi="Times New Roman"/>
          <w:sz w:val="28"/>
          <w:szCs w:val="28"/>
        </w:rPr>
        <w:t>заливают</w:t>
      </w:r>
      <w:r>
        <w:rPr>
          <w:rFonts w:ascii="Times New Roman" w:hAnsi="Times New Roman"/>
          <w:sz w:val="28"/>
          <w:szCs w:val="28"/>
        </w:rPr>
        <w:t xml:space="preserve"> </w:t>
      </w:r>
      <w:r w:rsidR="007B65F5" w:rsidRPr="00651FCB">
        <w:rPr>
          <w:rFonts w:ascii="Times New Roman" w:hAnsi="Times New Roman"/>
          <w:sz w:val="28"/>
          <w:szCs w:val="28"/>
        </w:rPr>
        <w:t>250</w:t>
      </w:r>
      <w:r>
        <w:rPr>
          <w:rFonts w:ascii="Times New Roman" w:hAnsi="Times New Roman"/>
          <w:sz w:val="28"/>
          <w:szCs w:val="28"/>
        </w:rPr>
        <w:t xml:space="preserve"> </w:t>
      </w:r>
      <w:r w:rsidR="007B65F5" w:rsidRPr="00651FCB">
        <w:rPr>
          <w:rFonts w:ascii="Times New Roman" w:hAnsi="Times New Roman"/>
          <w:sz w:val="28"/>
          <w:szCs w:val="28"/>
        </w:rPr>
        <w:t>мл</w:t>
      </w:r>
      <w:r>
        <w:rPr>
          <w:rFonts w:ascii="Times New Roman" w:hAnsi="Times New Roman"/>
          <w:sz w:val="28"/>
          <w:szCs w:val="28"/>
        </w:rPr>
        <w:t xml:space="preserve"> </w:t>
      </w:r>
      <w:r w:rsidR="007B65F5" w:rsidRPr="00651FCB">
        <w:rPr>
          <w:rFonts w:ascii="Times New Roman" w:hAnsi="Times New Roman"/>
          <w:sz w:val="28"/>
          <w:szCs w:val="28"/>
        </w:rPr>
        <w:t>нагретой</w:t>
      </w:r>
      <w:r>
        <w:rPr>
          <w:rFonts w:ascii="Times New Roman" w:hAnsi="Times New Roman"/>
          <w:sz w:val="28"/>
          <w:szCs w:val="28"/>
        </w:rPr>
        <w:t xml:space="preserve"> </w:t>
      </w:r>
      <w:r w:rsidR="007B65F5" w:rsidRPr="00651FCB">
        <w:rPr>
          <w:rFonts w:ascii="Times New Roman" w:hAnsi="Times New Roman"/>
          <w:sz w:val="28"/>
          <w:szCs w:val="28"/>
        </w:rPr>
        <w:t>до</w:t>
      </w:r>
      <w:r>
        <w:rPr>
          <w:rFonts w:ascii="Times New Roman" w:hAnsi="Times New Roman"/>
          <w:sz w:val="28"/>
          <w:szCs w:val="28"/>
        </w:rPr>
        <w:t xml:space="preserve"> </w:t>
      </w:r>
      <w:r w:rsidR="007B65F5" w:rsidRPr="00651FCB">
        <w:rPr>
          <w:rFonts w:ascii="Times New Roman" w:hAnsi="Times New Roman"/>
          <w:sz w:val="28"/>
          <w:szCs w:val="28"/>
        </w:rPr>
        <w:t>кипения</w:t>
      </w:r>
      <w:r>
        <w:rPr>
          <w:rFonts w:ascii="Times New Roman" w:hAnsi="Times New Roman"/>
          <w:sz w:val="28"/>
          <w:szCs w:val="28"/>
        </w:rPr>
        <w:t xml:space="preserve"> </w:t>
      </w:r>
      <w:r w:rsidR="007B65F5" w:rsidRPr="00651FCB">
        <w:rPr>
          <w:rFonts w:ascii="Times New Roman" w:hAnsi="Times New Roman"/>
          <w:sz w:val="28"/>
          <w:szCs w:val="28"/>
        </w:rPr>
        <w:t>воды</w:t>
      </w:r>
      <w:r>
        <w:rPr>
          <w:rFonts w:ascii="Times New Roman" w:hAnsi="Times New Roman"/>
          <w:sz w:val="28"/>
          <w:szCs w:val="28"/>
        </w:rPr>
        <w:t xml:space="preserve"> </w:t>
      </w:r>
      <w:r w:rsidR="007B65F5" w:rsidRPr="00651FCB">
        <w:rPr>
          <w:rFonts w:ascii="Times New Roman" w:hAnsi="Times New Roman"/>
          <w:sz w:val="28"/>
          <w:szCs w:val="28"/>
        </w:rPr>
        <w:t>и кипятят с обратным холодильником на электрической плитке с</w:t>
      </w:r>
      <w:r>
        <w:rPr>
          <w:rFonts w:ascii="Times New Roman" w:hAnsi="Times New Roman"/>
          <w:sz w:val="28"/>
          <w:szCs w:val="28"/>
        </w:rPr>
        <w:t xml:space="preserve"> </w:t>
      </w:r>
      <w:r w:rsidR="007B65F5" w:rsidRPr="00651FCB">
        <w:rPr>
          <w:rFonts w:ascii="Times New Roman" w:hAnsi="Times New Roman"/>
          <w:sz w:val="28"/>
          <w:szCs w:val="28"/>
        </w:rPr>
        <w:t>закрытой</w:t>
      </w:r>
      <w:r>
        <w:rPr>
          <w:rFonts w:ascii="Times New Roman" w:hAnsi="Times New Roman"/>
          <w:sz w:val="28"/>
          <w:szCs w:val="28"/>
        </w:rPr>
        <w:t xml:space="preserve"> </w:t>
      </w:r>
      <w:r w:rsidR="007B65F5" w:rsidRPr="00651FCB">
        <w:rPr>
          <w:rFonts w:ascii="Times New Roman" w:hAnsi="Times New Roman"/>
          <w:sz w:val="28"/>
          <w:szCs w:val="28"/>
        </w:rPr>
        <w:t>спиралью</w:t>
      </w:r>
      <w:r>
        <w:rPr>
          <w:rFonts w:ascii="Times New Roman" w:hAnsi="Times New Roman"/>
          <w:sz w:val="28"/>
          <w:szCs w:val="28"/>
        </w:rPr>
        <w:t xml:space="preserve"> </w:t>
      </w:r>
      <w:r w:rsidR="007B65F5" w:rsidRPr="00651FCB">
        <w:rPr>
          <w:rFonts w:ascii="Times New Roman" w:hAnsi="Times New Roman"/>
          <w:sz w:val="28"/>
          <w:szCs w:val="28"/>
        </w:rPr>
        <w:t>в</w:t>
      </w:r>
      <w:r>
        <w:rPr>
          <w:rFonts w:ascii="Times New Roman" w:hAnsi="Times New Roman"/>
          <w:sz w:val="28"/>
          <w:szCs w:val="28"/>
        </w:rPr>
        <w:t xml:space="preserve"> </w:t>
      </w:r>
      <w:r w:rsidR="007B65F5" w:rsidRPr="00651FCB">
        <w:rPr>
          <w:rFonts w:ascii="Times New Roman" w:hAnsi="Times New Roman"/>
          <w:sz w:val="28"/>
          <w:szCs w:val="28"/>
        </w:rPr>
        <w:t>течение</w:t>
      </w:r>
      <w:r>
        <w:rPr>
          <w:rFonts w:ascii="Times New Roman" w:hAnsi="Times New Roman"/>
          <w:sz w:val="28"/>
          <w:szCs w:val="28"/>
        </w:rPr>
        <w:t xml:space="preserve"> </w:t>
      </w:r>
      <w:r w:rsidR="007B65F5" w:rsidRPr="00651FCB">
        <w:rPr>
          <w:rFonts w:ascii="Times New Roman" w:hAnsi="Times New Roman"/>
          <w:sz w:val="28"/>
          <w:szCs w:val="28"/>
        </w:rPr>
        <w:t>30</w:t>
      </w:r>
      <w:r>
        <w:rPr>
          <w:rFonts w:ascii="Times New Roman" w:hAnsi="Times New Roman"/>
          <w:sz w:val="28"/>
          <w:szCs w:val="28"/>
        </w:rPr>
        <w:t xml:space="preserve"> </w:t>
      </w:r>
      <w:r w:rsidR="007B65F5" w:rsidRPr="00651FCB">
        <w:rPr>
          <w:rFonts w:ascii="Times New Roman" w:hAnsi="Times New Roman"/>
          <w:sz w:val="28"/>
          <w:szCs w:val="28"/>
        </w:rPr>
        <w:t>мин</w:t>
      </w:r>
      <w:r>
        <w:rPr>
          <w:rFonts w:ascii="Times New Roman" w:hAnsi="Times New Roman"/>
          <w:sz w:val="28"/>
          <w:szCs w:val="28"/>
        </w:rPr>
        <w:t xml:space="preserve"> </w:t>
      </w:r>
      <w:r w:rsidR="007B65F5" w:rsidRPr="00651FCB">
        <w:rPr>
          <w:rFonts w:ascii="Times New Roman" w:hAnsi="Times New Roman"/>
          <w:sz w:val="28"/>
          <w:szCs w:val="28"/>
        </w:rPr>
        <w:t>при</w:t>
      </w:r>
      <w:r>
        <w:rPr>
          <w:rFonts w:ascii="Times New Roman" w:hAnsi="Times New Roman"/>
          <w:sz w:val="28"/>
          <w:szCs w:val="28"/>
        </w:rPr>
        <w:t xml:space="preserve"> </w:t>
      </w:r>
      <w:r w:rsidR="007B65F5" w:rsidRPr="00651FCB">
        <w:rPr>
          <w:rFonts w:ascii="Times New Roman" w:hAnsi="Times New Roman"/>
          <w:sz w:val="28"/>
          <w:szCs w:val="28"/>
        </w:rPr>
        <w:t>периодическом</w:t>
      </w:r>
      <w:r>
        <w:rPr>
          <w:rFonts w:ascii="Times New Roman" w:hAnsi="Times New Roman"/>
          <w:sz w:val="28"/>
          <w:szCs w:val="28"/>
        </w:rPr>
        <w:t xml:space="preserve"> </w:t>
      </w:r>
      <w:r w:rsidR="007B65F5" w:rsidRPr="00651FCB">
        <w:rPr>
          <w:rFonts w:ascii="Times New Roman" w:hAnsi="Times New Roman"/>
          <w:sz w:val="28"/>
          <w:szCs w:val="28"/>
        </w:rPr>
        <w:t>перемешивании.</w:t>
      </w:r>
      <w:r>
        <w:rPr>
          <w:rFonts w:ascii="Times New Roman" w:hAnsi="Times New Roman"/>
          <w:sz w:val="28"/>
          <w:szCs w:val="28"/>
        </w:rPr>
        <w:t xml:space="preserve"> </w:t>
      </w:r>
      <w:r w:rsidR="007B65F5" w:rsidRPr="00651FCB">
        <w:rPr>
          <w:rFonts w:ascii="Times New Roman" w:hAnsi="Times New Roman"/>
          <w:sz w:val="28"/>
          <w:szCs w:val="28"/>
        </w:rPr>
        <w:t>Жидкость</w:t>
      </w:r>
      <w:r>
        <w:rPr>
          <w:rFonts w:ascii="Times New Roman" w:hAnsi="Times New Roman"/>
          <w:sz w:val="28"/>
          <w:szCs w:val="28"/>
        </w:rPr>
        <w:t xml:space="preserve"> </w:t>
      </w:r>
      <w:r w:rsidR="007B65F5" w:rsidRPr="00651FCB">
        <w:rPr>
          <w:rFonts w:ascii="Times New Roman" w:hAnsi="Times New Roman"/>
          <w:sz w:val="28"/>
          <w:szCs w:val="28"/>
        </w:rPr>
        <w:t>охлаждают</w:t>
      </w:r>
      <w:r>
        <w:rPr>
          <w:rFonts w:ascii="Times New Roman" w:hAnsi="Times New Roman"/>
          <w:sz w:val="28"/>
          <w:szCs w:val="28"/>
        </w:rPr>
        <w:t xml:space="preserve"> </w:t>
      </w:r>
      <w:r w:rsidR="007B65F5" w:rsidRPr="00651FCB">
        <w:rPr>
          <w:rFonts w:ascii="Times New Roman" w:hAnsi="Times New Roman"/>
          <w:sz w:val="28"/>
          <w:szCs w:val="28"/>
        </w:rPr>
        <w:t>до</w:t>
      </w:r>
      <w:r>
        <w:rPr>
          <w:rFonts w:ascii="Times New Roman" w:hAnsi="Times New Roman"/>
          <w:sz w:val="28"/>
          <w:szCs w:val="28"/>
        </w:rPr>
        <w:t xml:space="preserve"> </w:t>
      </w:r>
      <w:r w:rsidR="007B65F5" w:rsidRPr="00651FCB">
        <w:rPr>
          <w:rFonts w:ascii="Times New Roman" w:hAnsi="Times New Roman"/>
          <w:sz w:val="28"/>
          <w:szCs w:val="28"/>
        </w:rPr>
        <w:t>комнатной</w:t>
      </w:r>
      <w:r>
        <w:rPr>
          <w:rFonts w:ascii="Times New Roman" w:hAnsi="Times New Roman"/>
          <w:sz w:val="28"/>
          <w:szCs w:val="28"/>
        </w:rPr>
        <w:t xml:space="preserve"> </w:t>
      </w:r>
      <w:r w:rsidR="007B65F5" w:rsidRPr="00651FCB">
        <w:rPr>
          <w:rFonts w:ascii="Times New Roman" w:hAnsi="Times New Roman"/>
          <w:sz w:val="28"/>
          <w:szCs w:val="28"/>
        </w:rPr>
        <w:t>температуры</w:t>
      </w:r>
      <w:r>
        <w:rPr>
          <w:rFonts w:ascii="Times New Roman" w:hAnsi="Times New Roman"/>
          <w:sz w:val="28"/>
          <w:szCs w:val="28"/>
        </w:rPr>
        <w:t xml:space="preserve"> </w:t>
      </w:r>
      <w:r w:rsidR="007B65F5" w:rsidRPr="00651FCB">
        <w:rPr>
          <w:rFonts w:ascii="Times New Roman" w:hAnsi="Times New Roman"/>
          <w:sz w:val="28"/>
          <w:szCs w:val="28"/>
        </w:rPr>
        <w:t>и</w:t>
      </w:r>
      <w:r>
        <w:rPr>
          <w:rFonts w:ascii="Times New Roman" w:hAnsi="Times New Roman"/>
          <w:sz w:val="28"/>
          <w:szCs w:val="28"/>
        </w:rPr>
        <w:t xml:space="preserve"> </w:t>
      </w:r>
      <w:r w:rsidR="007B65F5" w:rsidRPr="00651FCB">
        <w:rPr>
          <w:rFonts w:ascii="Times New Roman" w:hAnsi="Times New Roman"/>
          <w:sz w:val="28"/>
          <w:szCs w:val="28"/>
        </w:rPr>
        <w:t>процеживают около 100 мл в коническую колбу</w:t>
      </w:r>
      <w:r>
        <w:rPr>
          <w:rFonts w:ascii="Times New Roman" w:hAnsi="Times New Roman"/>
          <w:sz w:val="28"/>
          <w:szCs w:val="28"/>
        </w:rPr>
        <w:t xml:space="preserve"> </w:t>
      </w:r>
      <w:r w:rsidR="007B65F5" w:rsidRPr="00651FCB">
        <w:rPr>
          <w:rFonts w:ascii="Times New Roman" w:hAnsi="Times New Roman"/>
          <w:sz w:val="28"/>
          <w:szCs w:val="28"/>
        </w:rPr>
        <w:t>вместимостью</w:t>
      </w:r>
      <w:r>
        <w:rPr>
          <w:rFonts w:ascii="Times New Roman" w:hAnsi="Times New Roman"/>
          <w:sz w:val="28"/>
          <w:szCs w:val="28"/>
        </w:rPr>
        <w:t xml:space="preserve"> </w:t>
      </w:r>
      <w:r w:rsidR="007B65F5" w:rsidRPr="00651FCB">
        <w:rPr>
          <w:rFonts w:ascii="Times New Roman" w:hAnsi="Times New Roman"/>
          <w:sz w:val="28"/>
          <w:szCs w:val="28"/>
        </w:rPr>
        <w:t>200-250</w:t>
      </w:r>
      <w:r>
        <w:rPr>
          <w:rFonts w:ascii="Times New Roman" w:hAnsi="Times New Roman"/>
          <w:sz w:val="28"/>
          <w:szCs w:val="28"/>
        </w:rPr>
        <w:t xml:space="preserve"> </w:t>
      </w:r>
      <w:r w:rsidR="007B65F5" w:rsidRPr="00651FCB">
        <w:rPr>
          <w:rFonts w:ascii="Times New Roman" w:hAnsi="Times New Roman"/>
          <w:sz w:val="28"/>
          <w:szCs w:val="28"/>
        </w:rPr>
        <w:t>мл</w:t>
      </w:r>
      <w:r>
        <w:rPr>
          <w:rFonts w:ascii="Times New Roman" w:hAnsi="Times New Roman"/>
          <w:sz w:val="28"/>
          <w:szCs w:val="28"/>
        </w:rPr>
        <w:t xml:space="preserve"> </w:t>
      </w:r>
      <w:r w:rsidR="007B65F5" w:rsidRPr="00651FCB">
        <w:rPr>
          <w:rFonts w:ascii="Times New Roman" w:hAnsi="Times New Roman"/>
          <w:sz w:val="28"/>
          <w:szCs w:val="28"/>
        </w:rPr>
        <w:t>через вату так,</w:t>
      </w:r>
      <w:r>
        <w:rPr>
          <w:rFonts w:ascii="Times New Roman" w:hAnsi="Times New Roman"/>
          <w:sz w:val="28"/>
          <w:szCs w:val="28"/>
        </w:rPr>
        <w:t xml:space="preserve"> </w:t>
      </w:r>
      <w:r w:rsidR="007B65F5" w:rsidRPr="00651FCB">
        <w:rPr>
          <w:rFonts w:ascii="Times New Roman" w:hAnsi="Times New Roman"/>
          <w:sz w:val="28"/>
          <w:szCs w:val="28"/>
        </w:rPr>
        <w:t>чтобы частицы сырья не попали в колбу.</w:t>
      </w:r>
      <w:r>
        <w:rPr>
          <w:rFonts w:ascii="Times New Roman" w:hAnsi="Times New Roman"/>
          <w:sz w:val="28"/>
          <w:szCs w:val="28"/>
        </w:rPr>
        <w:t xml:space="preserve"> </w:t>
      </w:r>
      <w:r w:rsidR="007B65F5" w:rsidRPr="00651FCB">
        <w:rPr>
          <w:rFonts w:ascii="Times New Roman" w:hAnsi="Times New Roman"/>
          <w:sz w:val="28"/>
          <w:szCs w:val="28"/>
        </w:rPr>
        <w:t>Затем</w:t>
      </w:r>
      <w:r>
        <w:rPr>
          <w:rFonts w:ascii="Times New Roman" w:hAnsi="Times New Roman"/>
          <w:sz w:val="28"/>
          <w:szCs w:val="28"/>
        </w:rPr>
        <w:t xml:space="preserve"> </w:t>
      </w:r>
      <w:r w:rsidR="007B65F5" w:rsidRPr="00651FCB">
        <w:rPr>
          <w:rFonts w:ascii="Times New Roman" w:hAnsi="Times New Roman"/>
          <w:sz w:val="28"/>
          <w:szCs w:val="28"/>
        </w:rPr>
        <w:t>отбирают пипеткой 25 мл полученного извлечения в другую коническую</w:t>
      </w:r>
      <w:r>
        <w:rPr>
          <w:rFonts w:ascii="Times New Roman" w:hAnsi="Times New Roman"/>
          <w:sz w:val="28"/>
          <w:szCs w:val="28"/>
        </w:rPr>
        <w:t xml:space="preserve"> </w:t>
      </w:r>
      <w:r w:rsidR="007B65F5" w:rsidRPr="00651FCB">
        <w:rPr>
          <w:rFonts w:ascii="Times New Roman" w:hAnsi="Times New Roman"/>
          <w:sz w:val="28"/>
          <w:szCs w:val="28"/>
        </w:rPr>
        <w:t>колбу вместимостью 750 мл,</w:t>
      </w:r>
      <w:r>
        <w:rPr>
          <w:rFonts w:ascii="Times New Roman" w:hAnsi="Times New Roman"/>
          <w:sz w:val="28"/>
          <w:szCs w:val="28"/>
        </w:rPr>
        <w:t xml:space="preserve"> </w:t>
      </w:r>
      <w:r w:rsidR="007B65F5" w:rsidRPr="00651FCB">
        <w:rPr>
          <w:rFonts w:ascii="Times New Roman" w:hAnsi="Times New Roman"/>
          <w:sz w:val="28"/>
          <w:szCs w:val="28"/>
        </w:rPr>
        <w:t>прибавляют 500 мл воды, 25 мл раствора</w:t>
      </w:r>
      <w:r>
        <w:rPr>
          <w:rFonts w:ascii="Times New Roman" w:hAnsi="Times New Roman"/>
          <w:sz w:val="28"/>
          <w:szCs w:val="28"/>
        </w:rPr>
        <w:t xml:space="preserve"> </w:t>
      </w:r>
      <w:r w:rsidR="007B65F5" w:rsidRPr="00651FCB">
        <w:rPr>
          <w:rFonts w:ascii="Times New Roman" w:hAnsi="Times New Roman"/>
          <w:sz w:val="28"/>
          <w:szCs w:val="28"/>
        </w:rPr>
        <w:t>индигосульфокислоты</w:t>
      </w:r>
      <w:r>
        <w:rPr>
          <w:rFonts w:ascii="Times New Roman" w:hAnsi="Times New Roman"/>
          <w:sz w:val="28"/>
          <w:szCs w:val="28"/>
        </w:rPr>
        <w:t xml:space="preserve"> </w:t>
      </w:r>
      <w:r w:rsidR="007B65F5" w:rsidRPr="00651FCB">
        <w:rPr>
          <w:rFonts w:ascii="Times New Roman" w:hAnsi="Times New Roman"/>
          <w:sz w:val="28"/>
          <w:szCs w:val="28"/>
        </w:rPr>
        <w:t>и</w:t>
      </w:r>
      <w:r>
        <w:rPr>
          <w:rFonts w:ascii="Times New Roman" w:hAnsi="Times New Roman"/>
          <w:sz w:val="28"/>
          <w:szCs w:val="28"/>
        </w:rPr>
        <w:t xml:space="preserve"> </w:t>
      </w:r>
      <w:r w:rsidR="007B65F5" w:rsidRPr="00651FCB">
        <w:rPr>
          <w:rFonts w:ascii="Times New Roman" w:hAnsi="Times New Roman"/>
          <w:sz w:val="28"/>
          <w:szCs w:val="28"/>
        </w:rPr>
        <w:t>титруют</w:t>
      </w:r>
      <w:r>
        <w:rPr>
          <w:rFonts w:ascii="Times New Roman" w:hAnsi="Times New Roman"/>
          <w:sz w:val="28"/>
          <w:szCs w:val="28"/>
        </w:rPr>
        <w:t xml:space="preserve"> </w:t>
      </w:r>
      <w:r w:rsidR="007B65F5" w:rsidRPr="00651FCB">
        <w:rPr>
          <w:rFonts w:ascii="Times New Roman" w:hAnsi="Times New Roman"/>
          <w:sz w:val="28"/>
          <w:szCs w:val="28"/>
        </w:rPr>
        <w:t>при</w:t>
      </w:r>
      <w:r>
        <w:rPr>
          <w:rFonts w:ascii="Times New Roman" w:hAnsi="Times New Roman"/>
          <w:sz w:val="28"/>
          <w:szCs w:val="28"/>
        </w:rPr>
        <w:t xml:space="preserve"> </w:t>
      </w:r>
      <w:r w:rsidR="007B65F5" w:rsidRPr="00651FCB">
        <w:rPr>
          <w:rFonts w:ascii="Times New Roman" w:hAnsi="Times New Roman"/>
          <w:sz w:val="28"/>
          <w:szCs w:val="28"/>
        </w:rPr>
        <w:t>постоянном</w:t>
      </w:r>
      <w:r>
        <w:rPr>
          <w:rFonts w:ascii="Times New Roman" w:hAnsi="Times New Roman"/>
          <w:sz w:val="28"/>
          <w:szCs w:val="28"/>
        </w:rPr>
        <w:t xml:space="preserve"> </w:t>
      </w:r>
      <w:r w:rsidR="007B65F5" w:rsidRPr="00651FCB">
        <w:rPr>
          <w:rFonts w:ascii="Times New Roman" w:hAnsi="Times New Roman"/>
          <w:sz w:val="28"/>
          <w:szCs w:val="28"/>
        </w:rPr>
        <w:t>перемешивании</w:t>
      </w:r>
      <w:r>
        <w:rPr>
          <w:rFonts w:ascii="Times New Roman" w:hAnsi="Times New Roman"/>
          <w:sz w:val="28"/>
          <w:szCs w:val="28"/>
        </w:rPr>
        <w:t xml:space="preserve"> </w:t>
      </w:r>
      <w:r w:rsidR="007B65F5" w:rsidRPr="00651FCB">
        <w:rPr>
          <w:rFonts w:ascii="Times New Roman" w:hAnsi="Times New Roman"/>
          <w:sz w:val="28"/>
          <w:szCs w:val="28"/>
        </w:rPr>
        <w:t>раствором перманганата</w:t>
      </w:r>
      <w:r>
        <w:rPr>
          <w:rFonts w:ascii="Times New Roman" w:hAnsi="Times New Roman"/>
          <w:sz w:val="28"/>
          <w:szCs w:val="28"/>
        </w:rPr>
        <w:t xml:space="preserve"> </w:t>
      </w:r>
      <w:r w:rsidR="007B65F5" w:rsidRPr="00651FCB">
        <w:rPr>
          <w:rFonts w:ascii="Times New Roman" w:hAnsi="Times New Roman"/>
          <w:sz w:val="28"/>
          <w:szCs w:val="28"/>
        </w:rPr>
        <w:t xml:space="preserve">калия (0,02 моль/л) до золотисто </w:t>
      </w:r>
      <w:r>
        <w:rPr>
          <w:rFonts w:ascii="Times New Roman" w:hAnsi="Times New Roman"/>
          <w:sz w:val="28"/>
          <w:szCs w:val="28"/>
        </w:rPr>
        <w:t>–</w:t>
      </w:r>
      <w:r w:rsidR="007B65F5" w:rsidRPr="00651FCB">
        <w:rPr>
          <w:rFonts w:ascii="Times New Roman" w:hAnsi="Times New Roman"/>
          <w:sz w:val="28"/>
          <w:szCs w:val="28"/>
        </w:rPr>
        <w:t xml:space="preserve"> желтого</w:t>
      </w:r>
      <w:r>
        <w:rPr>
          <w:rFonts w:ascii="Times New Roman" w:hAnsi="Times New Roman"/>
          <w:sz w:val="28"/>
          <w:szCs w:val="28"/>
        </w:rPr>
        <w:t xml:space="preserve"> </w:t>
      </w:r>
      <w:r w:rsidR="007B65F5" w:rsidRPr="00651FCB">
        <w:rPr>
          <w:rFonts w:ascii="Times New Roman" w:hAnsi="Times New Roman"/>
          <w:sz w:val="28"/>
          <w:szCs w:val="28"/>
        </w:rPr>
        <w:t>окрашивания.</w:t>
      </w:r>
      <w:r w:rsidR="00A73449">
        <w:rPr>
          <w:rFonts w:ascii="Times New Roman" w:hAnsi="Times New Roman"/>
          <w:sz w:val="28"/>
          <w:szCs w:val="28"/>
        </w:rPr>
        <w:t xml:space="preserve"> </w:t>
      </w:r>
      <w:r w:rsidR="007B65F5" w:rsidRPr="00651FCB">
        <w:rPr>
          <w:rFonts w:ascii="Times New Roman" w:hAnsi="Times New Roman"/>
          <w:sz w:val="28"/>
          <w:szCs w:val="28"/>
        </w:rPr>
        <w:t>Параллельно проводят контрольный опыт.</w:t>
      </w:r>
      <w:r w:rsidR="00A73449">
        <w:rPr>
          <w:rFonts w:ascii="Times New Roman" w:hAnsi="Times New Roman"/>
          <w:sz w:val="28"/>
          <w:szCs w:val="28"/>
        </w:rPr>
        <w:t xml:space="preserve"> </w:t>
      </w:r>
      <w:r w:rsidR="007B65F5" w:rsidRPr="00651FCB">
        <w:rPr>
          <w:rFonts w:ascii="Times New Roman" w:hAnsi="Times New Roman"/>
          <w:sz w:val="28"/>
          <w:szCs w:val="28"/>
        </w:rPr>
        <w:t>1 мл раствора перманганата калия (0,02</w:t>
      </w:r>
      <w:r>
        <w:rPr>
          <w:rFonts w:ascii="Times New Roman" w:hAnsi="Times New Roman"/>
          <w:sz w:val="28"/>
          <w:szCs w:val="28"/>
        </w:rPr>
        <w:t xml:space="preserve"> </w:t>
      </w:r>
      <w:r w:rsidR="007B65F5" w:rsidRPr="00651FCB">
        <w:rPr>
          <w:rFonts w:ascii="Times New Roman" w:hAnsi="Times New Roman"/>
          <w:sz w:val="28"/>
          <w:szCs w:val="28"/>
        </w:rPr>
        <w:t>моль/л)</w:t>
      </w:r>
      <w:r>
        <w:rPr>
          <w:rFonts w:ascii="Times New Roman" w:hAnsi="Times New Roman"/>
          <w:sz w:val="28"/>
          <w:szCs w:val="28"/>
        </w:rPr>
        <w:t xml:space="preserve"> </w:t>
      </w:r>
      <w:r w:rsidR="007B65F5" w:rsidRPr="00651FCB">
        <w:rPr>
          <w:rFonts w:ascii="Times New Roman" w:hAnsi="Times New Roman"/>
          <w:sz w:val="28"/>
          <w:szCs w:val="28"/>
        </w:rPr>
        <w:t>соответствует</w:t>
      </w:r>
      <w:r w:rsidR="00A73449">
        <w:rPr>
          <w:rFonts w:ascii="Times New Roman" w:hAnsi="Times New Roman"/>
          <w:sz w:val="28"/>
          <w:szCs w:val="28"/>
        </w:rPr>
        <w:t xml:space="preserve"> </w:t>
      </w:r>
      <w:smartTag w:uri="urn:schemas-microsoft-com:office:smarttags" w:element="metricconverter">
        <w:smartTagPr>
          <w:attr w:name="ProductID" w:val="0,004157 г"/>
        </w:smartTagPr>
        <w:r w:rsidR="007B65F5" w:rsidRPr="00651FCB">
          <w:rPr>
            <w:rFonts w:ascii="Times New Roman" w:hAnsi="Times New Roman"/>
            <w:sz w:val="28"/>
            <w:szCs w:val="28"/>
          </w:rPr>
          <w:t>0,004157 г</w:t>
        </w:r>
      </w:smartTag>
      <w:r w:rsidR="007B65F5" w:rsidRPr="00651FCB">
        <w:rPr>
          <w:rFonts w:ascii="Times New Roman" w:hAnsi="Times New Roman"/>
          <w:sz w:val="28"/>
          <w:szCs w:val="28"/>
        </w:rPr>
        <w:t xml:space="preserve"> дубильных веществ в пересчете на танин.</w:t>
      </w:r>
      <w:r w:rsidR="00A73449">
        <w:rPr>
          <w:rFonts w:ascii="Times New Roman" w:hAnsi="Times New Roman"/>
          <w:sz w:val="28"/>
          <w:szCs w:val="28"/>
        </w:rPr>
        <w:t xml:space="preserve"> </w:t>
      </w:r>
      <w:r w:rsidR="007B65F5" w:rsidRPr="00651FCB">
        <w:rPr>
          <w:rFonts w:ascii="Times New Roman" w:hAnsi="Times New Roman"/>
          <w:sz w:val="28"/>
          <w:szCs w:val="28"/>
        </w:rPr>
        <w:t>Содержание дубильных веществ (X) в процентах</w:t>
      </w:r>
      <w:r>
        <w:rPr>
          <w:rFonts w:ascii="Times New Roman" w:hAnsi="Times New Roman"/>
          <w:sz w:val="28"/>
          <w:szCs w:val="28"/>
        </w:rPr>
        <w:t xml:space="preserve"> </w:t>
      </w:r>
      <w:r w:rsidR="007B65F5" w:rsidRPr="00651FCB">
        <w:rPr>
          <w:rFonts w:ascii="Times New Roman" w:hAnsi="Times New Roman"/>
          <w:sz w:val="28"/>
          <w:szCs w:val="28"/>
        </w:rPr>
        <w:t>в</w:t>
      </w:r>
      <w:r>
        <w:rPr>
          <w:rFonts w:ascii="Times New Roman" w:hAnsi="Times New Roman"/>
          <w:sz w:val="28"/>
          <w:szCs w:val="28"/>
        </w:rPr>
        <w:t xml:space="preserve"> </w:t>
      </w:r>
      <w:r w:rsidR="007B65F5" w:rsidRPr="00651FCB">
        <w:rPr>
          <w:rFonts w:ascii="Times New Roman" w:hAnsi="Times New Roman"/>
          <w:sz w:val="28"/>
          <w:szCs w:val="28"/>
        </w:rPr>
        <w:t>пересчете</w:t>
      </w:r>
      <w:r>
        <w:rPr>
          <w:rFonts w:ascii="Times New Roman" w:hAnsi="Times New Roman"/>
          <w:sz w:val="28"/>
          <w:szCs w:val="28"/>
        </w:rPr>
        <w:t xml:space="preserve"> </w:t>
      </w:r>
      <w:r w:rsidR="007B65F5" w:rsidRPr="00651FCB">
        <w:rPr>
          <w:rFonts w:ascii="Times New Roman" w:hAnsi="Times New Roman"/>
          <w:sz w:val="28"/>
          <w:szCs w:val="28"/>
        </w:rPr>
        <w:t>на</w:t>
      </w:r>
      <w:r w:rsidR="00A73449">
        <w:rPr>
          <w:rFonts w:ascii="Times New Roman" w:hAnsi="Times New Roman"/>
          <w:sz w:val="28"/>
          <w:szCs w:val="28"/>
        </w:rPr>
        <w:t xml:space="preserve"> </w:t>
      </w:r>
      <w:r w:rsidR="007B65F5" w:rsidRPr="00651FCB">
        <w:rPr>
          <w:rFonts w:ascii="Times New Roman" w:hAnsi="Times New Roman"/>
          <w:sz w:val="28"/>
          <w:szCs w:val="28"/>
        </w:rPr>
        <w:t>абсолютное сухое сырье вычисляют по формуле:</w:t>
      </w:r>
    </w:p>
    <w:p w:rsidR="007B65F5" w:rsidRDefault="00651FCB" w:rsidP="007B65F5">
      <w:pPr>
        <w:pStyle w:val="a9"/>
      </w:pPr>
      <w:r>
        <w:t xml:space="preserve"> </w:t>
      </w:r>
    </w:p>
    <w:p w:rsidR="007B65F5" w:rsidRDefault="00A73449" w:rsidP="007B65F5">
      <w:pPr>
        <w:pStyle w:val="a9"/>
      </w:pPr>
      <w:r>
        <w:t xml:space="preserve"> </w:t>
      </w:r>
      <w:r w:rsidR="007B65F5">
        <w:t>(V - V1) х 0,004157 х 250 х 100 х 100</w:t>
      </w:r>
    </w:p>
    <w:p w:rsidR="007B65F5" w:rsidRDefault="00651FCB" w:rsidP="007B65F5">
      <w:pPr>
        <w:pStyle w:val="a9"/>
      </w:pPr>
      <w:r>
        <w:t xml:space="preserve"> </w:t>
      </w:r>
      <w:r w:rsidR="007B65F5">
        <w:t>Х = -------------------------------------,</w:t>
      </w:r>
    </w:p>
    <w:p w:rsidR="007B65F5" w:rsidRDefault="00A73449" w:rsidP="007B65F5">
      <w:pPr>
        <w:pStyle w:val="a9"/>
      </w:pPr>
      <w:r>
        <w:t xml:space="preserve"> </w:t>
      </w:r>
      <w:r w:rsidR="007B65F5">
        <w:t>m х 25 х (100 - W)</w:t>
      </w:r>
    </w:p>
    <w:p w:rsidR="007B65F5" w:rsidRDefault="00651FCB" w:rsidP="007B65F5">
      <w:pPr>
        <w:pStyle w:val="a9"/>
      </w:pPr>
      <w:r>
        <w:t xml:space="preserve"> </w:t>
      </w:r>
    </w:p>
    <w:p w:rsidR="007B65F5" w:rsidRPr="00651FCB" w:rsidRDefault="007B65F5" w:rsidP="00651FCB">
      <w:pPr>
        <w:pStyle w:val="a9"/>
        <w:spacing w:line="360" w:lineRule="auto"/>
        <w:ind w:firstLine="709"/>
        <w:jc w:val="both"/>
        <w:rPr>
          <w:rFonts w:ascii="Times New Roman" w:hAnsi="Times New Roman"/>
          <w:sz w:val="28"/>
          <w:szCs w:val="28"/>
        </w:rPr>
      </w:pPr>
      <w:r w:rsidRPr="00651FCB">
        <w:rPr>
          <w:rFonts w:ascii="Times New Roman" w:hAnsi="Times New Roman"/>
          <w:sz w:val="28"/>
          <w:szCs w:val="28"/>
        </w:rPr>
        <w:t>где V</w:t>
      </w:r>
      <w:r w:rsidR="00651FCB" w:rsidRPr="00651FCB">
        <w:rPr>
          <w:rFonts w:ascii="Times New Roman" w:hAnsi="Times New Roman"/>
          <w:sz w:val="28"/>
          <w:szCs w:val="28"/>
        </w:rPr>
        <w:t xml:space="preserve"> </w:t>
      </w:r>
      <w:r w:rsidRPr="00651FCB">
        <w:rPr>
          <w:rFonts w:ascii="Times New Roman" w:hAnsi="Times New Roman"/>
          <w:sz w:val="28"/>
          <w:szCs w:val="28"/>
        </w:rPr>
        <w:t>-</w:t>
      </w:r>
      <w:r w:rsidR="00651FCB" w:rsidRPr="00651FCB">
        <w:rPr>
          <w:rFonts w:ascii="Times New Roman" w:hAnsi="Times New Roman"/>
          <w:sz w:val="28"/>
          <w:szCs w:val="28"/>
        </w:rPr>
        <w:t xml:space="preserve"> </w:t>
      </w:r>
      <w:r w:rsidRPr="00651FCB">
        <w:rPr>
          <w:rFonts w:ascii="Times New Roman" w:hAnsi="Times New Roman"/>
          <w:sz w:val="28"/>
          <w:szCs w:val="28"/>
        </w:rPr>
        <w:t>объем</w:t>
      </w:r>
      <w:r w:rsidR="00651FCB" w:rsidRPr="00651FCB">
        <w:rPr>
          <w:rFonts w:ascii="Times New Roman" w:hAnsi="Times New Roman"/>
          <w:sz w:val="28"/>
          <w:szCs w:val="28"/>
        </w:rPr>
        <w:t xml:space="preserve"> </w:t>
      </w:r>
      <w:r w:rsidRPr="00651FCB">
        <w:rPr>
          <w:rFonts w:ascii="Times New Roman" w:hAnsi="Times New Roman"/>
          <w:sz w:val="28"/>
          <w:szCs w:val="28"/>
        </w:rPr>
        <w:t>раствора</w:t>
      </w:r>
      <w:r w:rsidR="00651FCB" w:rsidRPr="00651FCB">
        <w:rPr>
          <w:rFonts w:ascii="Times New Roman" w:hAnsi="Times New Roman"/>
          <w:sz w:val="28"/>
          <w:szCs w:val="28"/>
        </w:rPr>
        <w:t xml:space="preserve"> </w:t>
      </w:r>
      <w:r w:rsidRPr="00651FCB">
        <w:rPr>
          <w:rFonts w:ascii="Times New Roman" w:hAnsi="Times New Roman"/>
          <w:sz w:val="28"/>
          <w:szCs w:val="28"/>
        </w:rPr>
        <w:t>перманганата</w:t>
      </w:r>
      <w:r w:rsidR="00651FCB" w:rsidRPr="00651FCB">
        <w:rPr>
          <w:rFonts w:ascii="Times New Roman" w:hAnsi="Times New Roman"/>
          <w:sz w:val="28"/>
          <w:szCs w:val="28"/>
        </w:rPr>
        <w:t xml:space="preserve"> </w:t>
      </w:r>
      <w:r w:rsidRPr="00651FCB">
        <w:rPr>
          <w:rFonts w:ascii="Times New Roman" w:hAnsi="Times New Roman"/>
          <w:sz w:val="28"/>
          <w:szCs w:val="28"/>
        </w:rPr>
        <w:t>калия</w:t>
      </w:r>
      <w:r w:rsidR="00651FCB" w:rsidRPr="00651FCB">
        <w:rPr>
          <w:rFonts w:ascii="Times New Roman" w:hAnsi="Times New Roman"/>
          <w:sz w:val="28"/>
          <w:szCs w:val="28"/>
        </w:rPr>
        <w:t xml:space="preserve"> </w:t>
      </w:r>
      <w:r w:rsidRPr="00651FCB">
        <w:rPr>
          <w:rFonts w:ascii="Times New Roman" w:hAnsi="Times New Roman"/>
          <w:sz w:val="28"/>
          <w:szCs w:val="28"/>
        </w:rPr>
        <w:t>(0,02</w:t>
      </w:r>
      <w:r w:rsidR="00651FCB" w:rsidRPr="00651FCB">
        <w:rPr>
          <w:rFonts w:ascii="Times New Roman" w:hAnsi="Times New Roman"/>
          <w:sz w:val="28"/>
          <w:szCs w:val="28"/>
        </w:rPr>
        <w:t xml:space="preserve"> </w:t>
      </w:r>
      <w:r w:rsidRPr="00651FCB">
        <w:rPr>
          <w:rFonts w:ascii="Times New Roman" w:hAnsi="Times New Roman"/>
          <w:sz w:val="28"/>
          <w:szCs w:val="28"/>
        </w:rPr>
        <w:t>моль/л),</w:t>
      </w:r>
      <w:r w:rsidR="00A73449">
        <w:rPr>
          <w:rFonts w:ascii="Times New Roman" w:hAnsi="Times New Roman"/>
          <w:sz w:val="28"/>
          <w:szCs w:val="28"/>
        </w:rPr>
        <w:t xml:space="preserve"> </w:t>
      </w:r>
      <w:r w:rsidRPr="00651FCB">
        <w:rPr>
          <w:rFonts w:ascii="Times New Roman" w:hAnsi="Times New Roman"/>
          <w:sz w:val="28"/>
          <w:szCs w:val="28"/>
        </w:rPr>
        <w:t>израсходованного</w:t>
      </w:r>
      <w:r w:rsidR="00651FCB" w:rsidRPr="00651FCB">
        <w:rPr>
          <w:rFonts w:ascii="Times New Roman" w:hAnsi="Times New Roman"/>
          <w:sz w:val="28"/>
          <w:szCs w:val="28"/>
        </w:rPr>
        <w:t xml:space="preserve"> </w:t>
      </w:r>
      <w:r w:rsidRPr="00651FCB">
        <w:rPr>
          <w:rFonts w:ascii="Times New Roman" w:hAnsi="Times New Roman"/>
          <w:sz w:val="28"/>
          <w:szCs w:val="28"/>
        </w:rPr>
        <w:t>на</w:t>
      </w:r>
      <w:r w:rsidR="00651FCB" w:rsidRPr="00651FCB">
        <w:rPr>
          <w:rFonts w:ascii="Times New Roman" w:hAnsi="Times New Roman"/>
          <w:sz w:val="28"/>
          <w:szCs w:val="28"/>
        </w:rPr>
        <w:t xml:space="preserve"> </w:t>
      </w:r>
      <w:r w:rsidRPr="00651FCB">
        <w:rPr>
          <w:rFonts w:ascii="Times New Roman" w:hAnsi="Times New Roman"/>
          <w:sz w:val="28"/>
          <w:szCs w:val="28"/>
        </w:rPr>
        <w:t>титрование извлечения,</w:t>
      </w:r>
      <w:r w:rsidR="00651FCB" w:rsidRPr="00651FCB">
        <w:rPr>
          <w:rFonts w:ascii="Times New Roman" w:hAnsi="Times New Roman"/>
          <w:sz w:val="28"/>
          <w:szCs w:val="28"/>
        </w:rPr>
        <w:t xml:space="preserve"> </w:t>
      </w:r>
      <w:r w:rsidRPr="00651FCB">
        <w:rPr>
          <w:rFonts w:ascii="Times New Roman" w:hAnsi="Times New Roman"/>
          <w:sz w:val="28"/>
          <w:szCs w:val="28"/>
        </w:rPr>
        <w:t>в миллилитрах;</w:t>
      </w:r>
      <w:r w:rsidR="00651FCB" w:rsidRPr="00651FCB">
        <w:rPr>
          <w:rFonts w:ascii="Times New Roman" w:hAnsi="Times New Roman"/>
          <w:sz w:val="28"/>
          <w:szCs w:val="28"/>
        </w:rPr>
        <w:t xml:space="preserve"> </w:t>
      </w:r>
      <w:r w:rsidRPr="00651FCB">
        <w:rPr>
          <w:rFonts w:ascii="Times New Roman" w:hAnsi="Times New Roman"/>
          <w:sz w:val="28"/>
          <w:szCs w:val="28"/>
        </w:rPr>
        <w:t>V1 -</w:t>
      </w:r>
      <w:r w:rsidR="00A73449">
        <w:rPr>
          <w:rFonts w:ascii="Times New Roman" w:hAnsi="Times New Roman"/>
          <w:sz w:val="28"/>
          <w:szCs w:val="28"/>
        </w:rPr>
        <w:t xml:space="preserve"> </w:t>
      </w:r>
      <w:r w:rsidRPr="00651FCB">
        <w:rPr>
          <w:rFonts w:ascii="Times New Roman" w:hAnsi="Times New Roman"/>
          <w:sz w:val="28"/>
          <w:szCs w:val="28"/>
        </w:rPr>
        <w:t>объем раствора перманганата калия (0,02 моль/л),</w:t>
      </w:r>
      <w:r w:rsidR="00651FCB" w:rsidRPr="00651FCB">
        <w:rPr>
          <w:rFonts w:ascii="Times New Roman" w:hAnsi="Times New Roman"/>
          <w:sz w:val="28"/>
          <w:szCs w:val="28"/>
        </w:rPr>
        <w:t xml:space="preserve"> </w:t>
      </w:r>
      <w:r w:rsidRPr="00651FCB">
        <w:rPr>
          <w:rFonts w:ascii="Times New Roman" w:hAnsi="Times New Roman"/>
          <w:sz w:val="28"/>
          <w:szCs w:val="28"/>
        </w:rPr>
        <w:t>израсходованного</w:t>
      </w:r>
      <w:r w:rsidR="00A73449">
        <w:rPr>
          <w:rFonts w:ascii="Times New Roman" w:hAnsi="Times New Roman"/>
          <w:sz w:val="28"/>
          <w:szCs w:val="28"/>
        </w:rPr>
        <w:t xml:space="preserve"> </w:t>
      </w:r>
      <w:r w:rsidRPr="00651FCB">
        <w:rPr>
          <w:rFonts w:ascii="Times New Roman" w:hAnsi="Times New Roman"/>
          <w:sz w:val="28"/>
          <w:szCs w:val="28"/>
        </w:rPr>
        <w:t>на</w:t>
      </w:r>
      <w:r w:rsidR="00651FCB" w:rsidRPr="00651FCB">
        <w:rPr>
          <w:rFonts w:ascii="Times New Roman" w:hAnsi="Times New Roman"/>
          <w:sz w:val="28"/>
          <w:szCs w:val="28"/>
        </w:rPr>
        <w:t xml:space="preserve"> </w:t>
      </w:r>
      <w:r w:rsidRPr="00651FCB">
        <w:rPr>
          <w:rFonts w:ascii="Times New Roman" w:hAnsi="Times New Roman"/>
          <w:sz w:val="28"/>
          <w:szCs w:val="28"/>
        </w:rPr>
        <w:t>титрование</w:t>
      </w:r>
      <w:r w:rsidR="00651FCB" w:rsidRPr="00651FCB">
        <w:rPr>
          <w:rFonts w:ascii="Times New Roman" w:hAnsi="Times New Roman"/>
          <w:sz w:val="28"/>
          <w:szCs w:val="28"/>
        </w:rPr>
        <w:t xml:space="preserve"> </w:t>
      </w:r>
      <w:r w:rsidRPr="00651FCB">
        <w:rPr>
          <w:rFonts w:ascii="Times New Roman" w:hAnsi="Times New Roman"/>
          <w:sz w:val="28"/>
          <w:szCs w:val="28"/>
        </w:rPr>
        <w:t>в</w:t>
      </w:r>
      <w:r w:rsidR="00651FCB" w:rsidRPr="00651FCB">
        <w:rPr>
          <w:rFonts w:ascii="Times New Roman" w:hAnsi="Times New Roman"/>
          <w:sz w:val="28"/>
          <w:szCs w:val="28"/>
        </w:rPr>
        <w:t xml:space="preserve"> </w:t>
      </w:r>
      <w:r w:rsidRPr="00651FCB">
        <w:rPr>
          <w:rFonts w:ascii="Times New Roman" w:hAnsi="Times New Roman"/>
          <w:sz w:val="28"/>
          <w:szCs w:val="28"/>
        </w:rPr>
        <w:t>контрольном</w:t>
      </w:r>
      <w:r w:rsidR="00651FCB" w:rsidRPr="00651FCB">
        <w:rPr>
          <w:rFonts w:ascii="Times New Roman" w:hAnsi="Times New Roman"/>
          <w:sz w:val="28"/>
          <w:szCs w:val="28"/>
        </w:rPr>
        <w:t xml:space="preserve"> </w:t>
      </w:r>
      <w:r w:rsidRPr="00651FCB">
        <w:rPr>
          <w:rFonts w:ascii="Times New Roman" w:hAnsi="Times New Roman"/>
          <w:sz w:val="28"/>
          <w:szCs w:val="28"/>
        </w:rPr>
        <w:t>опыте,</w:t>
      </w:r>
      <w:r w:rsidR="00651FCB" w:rsidRPr="00651FCB">
        <w:rPr>
          <w:rFonts w:ascii="Times New Roman" w:hAnsi="Times New Roman"/>
          <w:sz w:val="28"/>
          <w:szCs w:val="28"/>
        </w:rPr>
        <w:t xml:space="preserve"> </w:t>
      </w:r>
      <w:r w:rsidRPr="00651FCB">
        <w:rPr>
          <w:rFonts w:ascii="Times New Roman" w:hAnsi="Times New Roman"/>
          <w:sz w:val="28"/>
          <w:szCs w:val="28"/>
        </w:rPr>
        <w:t>в миллилитрах;</w:t>
      </w:r>
      <w:r w:rsidR="00651FCB" w:rsidRPr="00651FCB">
        <w:rPr>
          <w:rFonts w:ascii="Times New Roman" w:hAnsi="Times New Roman"/>
          <w:sz w:val="28"/>
          <w:szCs w:val="28"/>
        </w:rPr>
        <w:t xml:space="preserve"> </w:t>
      </w:r>
      <w:r w:rsidRPr="00651FCB">
        <w:rPr>
          <w:rFonts w:ascii="Times New Roman" w:hAnsi="Times New Roman"/>
          <w:sz w:val="28"/>
          <w:szCs w:val="28"/>
        </w:rPr>
        <w:t>0,004157 -</w:t>
      </w:r>
      <w:r w:rsidR="00A73449">
        <w:rPr>
          <w:rFonts w:ascii="Times New Roman" w:hAnsi="Times New Roman"/>
          <w:sz w:val="28"/>
          <w:szCs w:val="28"/>
        </w:rPr>
        <w:t xml:space="preserve"> </w:t>
      </w:r>
      <w:r w:rsidRPr="00651FCB">
        <w:rPr>
          <w:rFonts w:ascii="Times New Roman" w:hAnsi="Times New Roman"/>
          <w:sz w:val="28"/>
          <w:szCs w:val="28"/>
        </w:rPr>
        <w:t>количество</w:t>
      </w:r>
      <w:r w:rsidR="00651FCB" w:rsidRPr="00651FCB">
        <w:rPr>
          <w:rFonts w:ascii="Times New Roman" w:hAnsi="Times New Roman"/>
          <w:sz w:val="28"/>
          <w:szCs w:val="28"/>
        </w:rPr>
        <w:t xml:space="preserve"> </w:t>
      </w:r>
      <w:r w:rsidRPr="00651FCB">
        <w:rPr>
          <w:rFonts w:ascii="Times New Roman" w:hAnsi="Times New Roman"/>
          <w:sz w:val="28"/>
          <w:szCs w:val="28"/>
        </w:rPr>
        <w:t>дубильных</w:t>
      </w:r>
      <w:r w:rsidR="00651FCB" w:rsidRPr="00651FCB">
        <w:rPr>
          <w:rFonts w:ascii="Times New Roman" w:hAnsi="Times New Roman"/>
          <w:sz w:val="28"/>
          <w:szCs w:val="28"/>
        </w:rPr>
        <w:t xml:space="preserve"> </w:t>
      </w:r>
      <w:r w:rsidRPr="00651FCB">
        <w:rPr>
          <w:rFonts w:ascii="Times New Roman" w:hAnsi="Times New Roman"/>
          <w:sz w:val="28"/>
          <w:szCs w:val="28"/>
        </w:rPr>
        <w:t>веществ,</w:t>
      </w:r>
      <w:r w:rsidR="00651FCB" w:rsidRPr="00651FCB">
        <w:rPr>
          <w:rFonts w:ascii="Times New Roman" w:hAnsi="Times New Roman"/>
          <w:sz w:val="28"/>
          <w:szCs w:val="28"/>
        </w:rPr>
        <w:t xml:space="preserve"> </w:t>
      </w:r>
      <w:r w:rsidRPr="00651FCB">
        <w:rPr>
          <w:rFonts w:ascii="Times New Roman" w:hAnsi="Times New Roman"/>
          <w:sz w:val="28"/>
          <w:szCs w:val="28"/>
        </w:rPr>
        <w:t>соответствующее</w:t>
      </w:r>
      <w:r w:rsidR="00651FCB" w:rsidRPr="00651FCB">
        <w:rPr>
          <w:rFonts w:ascii="Times New Roman" w:hAnsi="Times New Roman"/>
          <w:sz w:val="28"/>
          <w:szCs w:val="28"/>
        </w:rPr>
        <w:t xml:space="preserve"> </w:t>
      </w:r>
      <w:r w:rsidRPr="00651FCB">
        <w:rPr>
          <w:rFonts w:ascii="Times New Roman" w:hAnsi="Times New Roman"/>
          <w:sz w:val="28"/>
          <w:szCs w:val="28"/>
        </w:rPr>
        <w:t>1</w:t>
      </w:r>
      <w:r w:rsidR="00651FCB" w:rsidRPr="00651FCB">
        <w:rPr>
          <w:rFonts w:ascii="Times New Roman" w:hAnsi="Times New Roman"/>
          <w:sz w:val="28"/>
          <w:szCs w:val="28"/>
        </w:rPr>
        <w:t xml:space="preserve"> </w:t>
      </w:r>
      <w:r w:rsidRPr="00651FCB">
        <w:rPr>
          <w:rFonts w:ascii="Times New Roman" w:hAnsi="Times New Roman"/>
          <w:sz w:val="28"/>
          <w:szCs w:val="28"/>
        </w:rPr>
        <w:t>мл</w:t>
      </w:r>
      <w:r w:rsidR="00651FCB" w:rsidRPr="00651FCB">
        <w:rPr>
          <w:rFonts w:ascii="Times New Roman" w:hAnsi="Times New Roman"/>
          <w:sz w:val="28"/>
          <w:szCs w:val="28"/>
        </w:rPr>
        <w:t xml:space="preserve"> </w:t>
      </w:r>
      <w:r w:rsidRPr="00651FCB">
        <w:rPr>
          <w:rFonts w:ascii="Times New Roman" w:hAnsi="Times New Roman"/>
          <w:sz w:val="28"/>
          <w:szCs w:val="28"/>
        </w:rPr>
        <w:t>раствора</w:t>
      </w:r>
      <w:r w:rsidR="00651FCB" w:rsidRPr="00651FCB">
        <w:rPr>
          <w:rFonts w:ascii="Times New Roman" w:hAnsi="Times New Roman"/>
          <w:sz w:val="28"/>
          <w:szCs w:val="28"/>
        </w:rPr>
        <w:t xml:space="preserve"> </w:t>
      </w:r>
      <w:r w:rsidRPr="00651FCB">
        <w:rPr>
          <w:rFonts w:ascii="Times New Roman" w:hAnsi="Times New Roman"/>
          <w:sz w:val="28"/>
          <w:szCs w:val="28"/>
        </w:rPr>
        <w:t>перманганата</w:t>
      </w:r>
      <w:r w:rsidR="00651FCB" w:rsidRPr="00651FCB">
        <w:rPr>
          <w:rFonts w:ascii="Times New Roman" w:hAnsi="Times New Roman"/>
          <w:sz w:val="28"/>
          <w:szCs w:val="28"/>
        </w:rPr>
        <w:t xml:space="preserve"> </w:t>
      </w:r>
      <w:r w:rsidRPr="00651FCB">
        <w:rPr>
          <w:rFonts w:ascii="Times New Roman" w:hAnsi="Times New Roman"/>
          <w:sz w:val="28"/>
          <w:szCs w:val="28"/>
        </w:rPr>
        <w:t>калия</w:t>
      </w:r>
      <w:r w:rsidR="00651FCB" w:rsidRPr="00651FCB">
        <w:rPr>
          <w:rFonts w:ascii="Times New Roman" w:hAnsi="Times New Roman"/>
          <w:sz w:val="28"/>
          <w:szCs w:val="28"/>
        </w:rPr>
        <w:t xml:space="preserve"> </w:t>
      </w:r>
      <w:r w:rsidRPr="00651FCB">
        <w:rPr>
          <w:rFonts w:ascii="Times New Roman" w:hAnsi="Times New Roman"/>
          <w:sz w:val="28"/>
          <w:szCs w:val="28"/>
        </w:rPr>
        <w:t>(0,02</w:t>
      </w:r>
      <w:r w:rsidR="00651FCB" w:rsidRPr="00651FCB">
        <w:rPr>
          <w:rFonts w:ascii="Times New Roman" w:hAnsi="Times New Roman"/>
          <w:sz w:val="28"/>
          <w:szCs w:val="28"/>
        </w:rPr>
        <w:t xml:space="preserve"> </w:t>
      </w:r>
      <w:r w:rsidRPr="00651FCB">
        <w:rPr>
          <w:rFonts w:ascii="Times New Roman" w:hAnsi="Times New Roman"/>
          <w:sz w:val="28"/>
          <w:szCs w:val="28"/>
        </w:rPr>
        <w:t>моль/л)</w:t>
      </w:r>
      <w:r w:rsidR="00651FCB" w:rsidRPr="00651FCB">
        <w:rPr>
          <w:rFonts w:ascii="Times New Roman" w:hAnsi="Times New Roman"/>
          <w:sz w:val="28"/>
          <w:szCs w:val="28"/>
        </w:rPr>
        <w:t xml:space="preserve"> </w:t>
      </w:r>
      <w:r w:rsidRPr="00651FCB">
        <w:rPr>
          <w:rFonts w:ascii="Times New Roman" w:hAnsi="Times New Roman"/>
          <w:sz w:val="28"/>
          <w:szCs w:val="28"/>
        </w:rPr>
        <w:t>(в</w:t>
      </w:r>
      <w:r w:rsidR="00651FCB" w:rsidRPr="00651FCB">
        <w:rPr>
          <w:rFonts w:ascii="Times New Roman" w:hAnsi="Times New Roman"/>
          <w:sz w:val="28"/>
          <w:szCs w:val="28"/>
        </w:rPr>
        <w:t xml:space="preserve"> </w:t>
      </w:r>
      <w:r w:rsidRPr="00651FCB">
        <w:rPr>
          <w:rFonts w:ascii="Times New Roman" w:hAnsi="Times New Roman"/>
          <w:sz w:val="28"/>
          <w:szCs w:val="28"/>
        </w:rPr>
        <w:t>пересчете</w:t>
      </w:r>
      <w:r w:rsidR="00651FCB" w:rsidRPr="00651FCB">
        <w:rPr>
          <w:rFonts w:ascii="Times New Roman" w:hAnsi="Times New Roman"/>
          <w:sz w:val="28"/>
          <w:szCs w:val="28"/>
        </w:rPr>
        <w:t xml:space="preserve"> </w:t>
      </w:r>
      <w:r w:rsidRPr="00651FCB">
        <w:rPr>
          <w:rFonts w:ascii="Times New Roman" w:hAnsi="Times New Roman"/>
          <w:sz w:val="28"/>
          <w:szCs w:val="28"/>
        </w:rPr>
        <w:t>на</w:t>
      </w:r>
      <w:r w:rsidR="00651FCB" w:rsidRPr="00651FCB">
        <w:rPr>
          <w:rFonts w:ascii="Times New Roman" w:hAnsi="Times New Roman"/>
          <w:sz w:val="28"/>
          <w:szCs w:val="28"/>
        </w:rPr>
        <w:t xml:space="preserve"> </w:t>
      </w:r>
      <w:r w:rsidRPr="00651FCB">
        <w:rPr>
          <w:rFonts w:ascii="Times New Roman" w:hAnsi="Times New Roman"/>
          <w:sz w:val="28"/>
          <w:szCs w:val="28"/>
        </w:rPr>
        <w:t>танин),</w:t>
      </w:r>
      <w:r w:rsidR="00651FCB" w:rsidRPr="00651FCB">
        <w:rPr>
          <w:rFonts w:ascii="Times New Roman" w:hAnsi="Times New Roman"/>
          <w:sz w:val="28"/>
          <w:szCs w:val="28"/>
        </w:rPr>
        <w:t xml:space="preserve"> </w:t>
      </w:r>
      <w:r w:rsidRPr="00651FCB">
        <w:rPr>
          <w:rFonts w:ascii="Times New Roman" w:hAnsi="Times New Roman"/>
          <w:sz w:val="28"/>
          <w:szCs w:val="28"/>
        </w:rPr>
        <w:t>в</w:t>
      </w:r>
      <w:r w:rsidR="00651FCB" w:rsidRPr="00651FCB">
        <w:rPr>
          <w:rFonts w:ascii="Times New Roman" w:hAnsi="Times New Roman"/>
          <w:sz w:val="28"/>
          <w:szCs w:val="28"/>
        </w:rPr>
        <w:t xml:space="preserve"> </w:t>
      </w:r>
      <w:r w:rsidRPr="00651FCB">
        <w:rPr>
          <w:rFonts w:ascii="Times New Roman" w:hAnsi="Times New Roman"/>
          <w:sz w:val="28"/>
          <w:szCs w:val="28"/>
        </w:rPr>
        <w:t>граммах;</w:t>
      </w:r>
      <w:r w:rsidR="00651FCB" w:rsidRPr="00651FCB">
        <w:rPr>
          <w:rFonts w:ascii="Times New Roman" w:hAnsi="Times New Roman"/>
          <w:sz w:val="28"/>
          <w:szCs w:val="28"/>
        </w:rPr>
        <w:t xml:space="preserve"> </w:t>
      </w:r>
      <w:r w:rsidRPr="00651FCB">
        <w:rPr>
          <w:rFonts w:ascii="Times New Roman" w:hAnsi="Times New Roman"/>
          <w:sz w:val="28"/>
          <w:szCs w:val="28"/>
        </w:rPr>
        <w:t>m</w:t>
      </w:r>
      <w:r w:rsidR="00651FCB" w:rsidRPr="00651FCB">
        <w:rPr>
          <w:rFonts w:ascii="Times New Roman" w:hAnsi="Times New Roman"/>
          <w:sz w:val="28"/>
          <w:szCs w:val="28"/>
        </w:rPr>
        <w:t xml:space="preserve"> </w:t>
      </w:r>
      <w:r w:rsidRPr="00651FCB">
        <w:rPr>
          <w:rFonts w:ascii="Times New Roman" w:hAnsi="Times New Roman"/>
          <w:sz w:val="28"/>
          <w:szCs w:val="28"/>
        </w:rPr>
        <w:t>-</w:t>
      </w:r>
      <w:r w:rsidR="00651FCB" w:rsidRPr="00651FCB">
        <w:rPr>
          <w:rFonts w:ascii="Times New Roman" w:hAnsi="Times New Roman"/>
          <w:sz w:val="28"/>
          <w:szCs w:val="28"/>
        </w:rPr>
        <w:t xml:space="preserve"> </w:t>
      </w:r>
      <w:r w:rsidRPr="00651FCB">
        <w:rPr>
          <w:rFonts w:ascii="Times New Roman" w:hAnsi="Times New Roman"/>
          <w:sz w:val="28"/>
          <w:szCs w:val="28"/>
        </w:rPr>
        <w:t>масса сырья в граммах;</w:t>
      </w:r>
      <w:r w:rsidR="00651FCB" w:rsidRPr="00651FCB">
        <w:rPr>
          <w:rFonts w:ascii="Times New Roman" w:hAnsi="Times New Roman"/>
          <w:sz w:val="28"/>
          <w:szCs w:val="28"/>
        </w:rPr>
        <w:t xml:space="preserve"> </w:t>
      </w:r>
      <w:r w:rsidRPr="00651FCB">
        <w:rPr>
          <w:rFonts w:ascii="Times New Roman" w:hAnsi="Times New Roman"/>
          <w:sz w:val="28"/>
          <w:szCs w:val="28"/>
        </w:rPr>
        <w:t>W -</w:t>
      </w:r>
      <w:r w:rsidR="00651FCB" w:rsidRPr="00651FCB">
        <w:rPr>
          <w:rFonts w:ascii="Times New Roman" w:hAnsi="Times New Roman"/>
          <w:sz w:val="28"/>
          <w:szCs w:val="28"/>
        </w:rPr>
        <w:t xml:space="preserve"> </w:t>
      </w:r>
      <w:r w:rsidRPr="00651FCB">
        <w:rPr>
          <w:rFonts w:ascii="Times New Roman" w:hAnsi="Times New Roman"/>
          <w:sz w:val="28"/>
          <w:szCs w:val="28"/>
        </w:rPr>
        <w:t>потеря</w:t>
      </w:r>
      <w:r w:rsidR="00651FCB" w:rsidRPr="00651FCB">
        <w:rPr>
          <w:rFonts w:ascii="Times New Roman" w:hAnsi="Times New Roman"/>
          <w:sz w:val="28"/>
          <w:szCs w:val="28"/>
        </w:rPr>
        <w:t xml:space="preserve"> </w:t>
      </w:r>
      <w:r w:rsidRPr="00651FCB">
        <w:rPr>
          <w:rFonts w:ascii="Times New Roman" w:hAnsi="Times New Roman"/>
          <w:sz w:val="28"/>
          <w:szCs w:val="28"/>
        </w:rPr>
        <w:t>в</w:t>
      </w:r>
      <w:r w:rsidR="00651FCB" w:rsidRPr="00651FCB">
        <w:rPr>
          <w:rFonts w:ascii="Times New Roman" w:hAnsi="Times New Roman"/>
          <w:sz w:val="28"/>
          <w:szCs w:val="28"/>
        </w:rPr>
        <w:t xml:space="preserve"> </w:t>
      </w:r>
      <w:r w:rsidRPr="00651FCB">
        <w:rPr>
          <w:rFonts w:ascii="Times New Roman" w:hAnsi="Times New Roman"/>
          <w:sz w:val="28"/>
          <w:szCs w:val="28"/>
        </w:rPr>
        <w:t>массе</w:t>
      </w:r>
      <w:r w:rsidR="00651FCB" w:rsidRPr="00651FCB">
        <w:rPr>
          <w:rFonts w:ascii="Times New Roman" w:hAnsi="Times New Roman"/>
          <w:sz w:val="28"/>
          <w:szCs w:val="28"/>
        </w:rPr>
        <w:t xml:space="preserve"> </w:t>
      </w:r>
      <w:r w:rsidRPr="00651FCB">
        <w:rPr>
          <w:rFonts w:ascii="Times New Roman" w:hAnsi="Times New Roman"/>
          <w:sz w:val="28"/>
          <w:szCs w:val="28"/>
        </w:rPr>
        <w:t>при</w:t>
      </w:r>
      <w:r w:rsidR="00651FCB" w:rsidRPr="00651FCB">
        <w:rPr>
          <w:rFonts w:ascii="Times New Roman" w:hAnsi="Times New Roman"/>
          <w:sz w:val="28"/>
          <w:szCs w:val="28"/>
        </w:rPr>
        <w:t xml:space="preserve"> </w:t>
      </w:r>
      <w:r w:rsidRPr="00651FCB">
        <w:rPr>
          <w:rFonts w:ascii="Times New Roman" w:hAnsi="Times New Roman"/>
          <w:sz w:val="28"/>
          <w:szCs w:val="28"/>
        </w:rPr>
        <w:t>высушивании</w:t>
      </w:r>
      <w:r w:rsidR="00651FCB" w:rsidRPr="00651FCB">
        <w:rPr>
          <w:rFonts w:ascii="Times New Roman" w:hAnsi="Times New Roman"/>
          <w:sz w:val="28"/>
          <w:szCs w:val="28"/>
        </w:rPr>
        <w:t xml:space="preserve"> </w:t>
      </w:r>
      <w:r w:rsidRPr="00651FCB">
        <w:rPr>
          <w:rFonts w:ascii="Times New Roman" w:hAnsi="Times New Roman"/>
          <w:sz w:val="28"/>
          <w:szCs w:val="28"/>
        </w:rPr>
        <w:t>сырья</w:t>
      </w:r>
      <w:r w:rsidR="00651FCB" w:rsidRPr="00651FCB">
        <w:rPr>
          <w:rFonts w:ascii="Times New Roman" w:hAnsi="Times New Roman"/>
          <w:sz w:val="28"/>
          <w:szCs w:val="28"/>
        </w:rPr>
        <w:t xml:space="preserve"> </w:t>
      </w:r>
      <w:r w:rsidRPr="00651FCB">
        <w:rPr>
          <w:rFonts w:ascii="Times New Roman" w:hAnsi="Times New Roman"/>
          <w:sz w:val="28"/>
          <w:szCs w:val="28"/>
        </w:rPr>
        <w:t>в</w:t>
      </w:r>
      <w:r w:rsidR="00651FCB" w:rsidRPr="00651FCB">
        <w:rPr>
          <w:rFonts w:ascii="Times New Roman" w:hAnsi="Times New Roman"/>
          <w:sz w:val="28"/>
          <w:szCs w:val="28"/>
        </w:rPr>
        <w:t xml:space="preserve"> </w:t>
      </w:r>
      <w:r w:rsidRPr="00651FCB">
        <w:rPr>
          <w:rFonts w:ascii="Times New Roman" w:hAnsi="Times New Roman"/>
          <w:sz w:val="28"/>
          <w:szCs w:val="28"/>
        </w:rPr>
        <w:t>процентах;</w:t>
      </w:r>
      <w:r w:rsidR="00651FCB" w:rsidRPr="00651FCB">
        <w:rPr>
          <w:rFonts w:ascii="Times New Roman" w:hAnsi="Times New Roman"/>
          <w:sz w:val="28"/>
          <w:szCs w:val="28"/>
        </w:rPr>
        <w:t xml:space="preserve"> </w:t>
      </w:r>
      <w:r w:rsidRPr="00651FCB">
        <w:rPr>
          <w:rFonts w:ascii="Times New Roman" w:hAnsi="Times New Roman"/>
          <w:sz w:val="28"/>
          <w:szCs w:val="28"/>
        </w:rPr>
        <w:t>250</w:t>
      </w:r>
      <w:r w:rsidR="00651FCB" w:rsidRPr="00651FCB">
        <w:rPr>
          <w:rFonts w:ascii="Times New Roman" w:hAnsi="Times New Roman"/>
          <w:sz w:val="28"/>
          <w:szCs w:val="28"/>
        </w:rPr>
        <w:t xml:space="preserve"> </w:t>
      </w:r>
      <w:r w:rsidRPr="00651FCB">
        <w:rPr>
          <w:rFonts w:ascii="Times New Roman" w:hAnsi="Times New Roman"/>
          <w:sz w:val="28"/>
          <w:szCs w:val="28"/>
        </w:rPr>
        <w:t>- общий объем извлечения в</w:t>
      </w:r>
      <w:r w:rsidR="00651FCB" w:rsidRPr="00651FCB">
        <w:rPr>
          <w:rFonts w:ascii="Times New Roman" w:hAnsi="Times New Roman"/>
          <w:sz w:val="28"/>
          <w:szCs w:val="28"/>
        </w:rPr>
        <w:t xml:space="preserve"> </w:t>
      </w:r>
      <w:r w:rsidRPr="00651FCB">
        <w:rPr>
          <w:rFonts w:ascii="Times New Roman" w:hAnsi="Times New Roman"/>
          <w:sz w:val="28"/>
          <w:szCs w:val="28"/>
        </w:rPr>
        <w:t>миллилитрах;</w:t>
      </w:r>
      <w:r w:rsidR="00651FCB" w:rsidRPr="00651FCB">
        <w:rPr>
          <w:rFonts w:ascii="Times New Roman" w:hAnsi="Times New Roman"/>
          <w:sz w:val="28"/>
          <w:szCs w:val="28"/>
        </w:rPr>
        <w:t xml:space="preserve"> </w:t>
      </w:r>
      <w:r w:rsidRPr="00651FCB">
        <w:rPr>
          <w:rFonts w:ascii="Times New Roman" w:hAnsi="Times New Roman"/>
          <w:sz w:val="28"/>
          <w:szCs w:val="28"/>
        </w:rPr>
        <w:t>25 - объем извлечения,</w:t>
      </w:r>
      <w:r w:rsidR="00651FCB" w:rsidRPr="00651FCB">
        <w:rPr>
          <w:rFonts w:ascii="Times New Roman" w:hAnsi="Times New Roman"/>
          <w:sz w:val="28"/>
          <w:szCs w:val="28"/>
        </w:rPr>
        <w:t xml:space="preserve"> </w:t>
      </w:r>
      <w:r w:rsidRPr="00651FCB">
        <w:rPr>
          <w:rFonts w:ascii="Times New Roman" w:hAnsi="Times New Roman"/>
          <w:sz w:val="28"/>
          <w:szCs w:val="28"/>
        </w:rPr>
        <w:t>взятого</w:t>
      </w:r>
      <w:r w:rsidR="00651FCB" w:rsidRPr="00651FCB">
        <w:rPr>
          <w:rFonts w:ascii="Times New Roman" w:hAnsi="Times New Roman"/>
          <w:sz w:val="28"/>
          <w:szCs w:val="28"/>
        </w:rPr>
        <w:t xml:space="preserve"> </w:t>
      </w:r>
      <w:r w:rsidRPr="00651FCB">
        <w:rPr>
          <w:rFonts w:ascii="Times New Roman" w:hAnsi="Times New Roman"/>
          <w:sz w:val="28"/>
          <w:szCs w:val="28"/>
        </w:rPr>
        <w:t>для</w:t>
      </w:r>
      <w:r w:rsidR="00651FCB" w:rsidRPr="00651FCB">
        <w:rPr>
          <w:rFonts w:ascii="Times New Roman" w:hAnsi="Times New Roman"/>
          <w:sz w:val="28"/>
          <w:szCs w:val="28"/>
        </w:rPr>
        <w:t xml:space="preserve"> </w:t>
      </w:r>
      <w:r w:rsidRPr="00651FCB">
        <w:rPr>
          <w:rFonts w:ascii="Times New Roman" w:hAnsi="Times New Roman"/>
          <w:sz w:val="28"/>
          <w:szCs w:val="28"/>
        </w:rPr>
        <w:t>титрования,</w:t>
      </w:r>
      <w:r w:rsidR="00651FCB" w:rsidRPr="00651FCB">
        <w:rPr>
          <w:rFonts w:ascii="Times New Roman" w:hAnsi="Times New Roman"/>
          <w:sz w:val="28"/>
          <w:szCs w:val="28"/>
        </w:rPr>
        <w:t xml:space="preserve"> </w:t>
      </w:r>
      <w:r w:rsidRPr="00651FCB">
        <w:rPr>
          <w:rFonts w:ascii="Times New Roman" w:hAnsi="Times New Roman"/>
          <w:sz w:val="28"/>
          <w:szCs w:val="28"/>
        </w:rPr>
        <w:t>в</w:t>
      </w:r>
      <w:r w:rsidR="00651FCB" w:rsidRPr="00651FCB">
        <w:rPr>
          <w:rFonts w:ascii="Times New Roman" w:hAnsi="Times New Roman"/>
          <w:sz w:val="28"/>
          <w:szCs w:val="28"/>
        </w:rPr>
        <w:t xml:space="preserve"> </w:t>
      </w:r>
      <w:r w:rsidRPr="00651FCB">
        <w:rPr>
          <w:rFonts w:ascii="Times New Roman" w:hAnsi="Times New Roman"/>
          <w:sz w:val="28"/>
          <w:szCs w:val="28"/>
        </w:rPr>
        <w:t>миллилитрах.</w:t>
      </w:r>
    </w:p>
    <w:p w:rsidR="007B65F5" w:rsidRPr="00651FCB" w:rsidRDefault="007B65F5" w:rsidP="00651FCB">
      <w:pPr>
        <w:pStyle w:val="a9"/>
        <w:spacing w:line="360" w:lineRule="auto"/>
        <w:ind w:firstLine="709"/>
        <w:jc w:val="both"/>
        <w:rPr>
          <w:rFonts w:ascii="Times New Roman" w:hAnsi="Times New Roman"/>
          <w:sz w:val="28"/>
          <w:szCs w:val="28"/>
        </w:rPr>
      </w:pPr>
      <w:r w:rsidRPr="00651FCB">
        <w:rPr>
          <w:rFonts w:ascii="Times New Roman" w:hAnsi="Times New Roman"/>
          <w:sz w:val="28"/>
          <w:szCs w:val="28"/>
        </w:rPr>
        <w:t>Эфирные масла</w:t>
      </w:r>
      <w:r w:rsidR="00651FCB" w:rsidRPr="00651FCB">
        <w:rPr>
          <w:rFonts w:ascii="Times New Roman" w:hAnsi="Times New Roman"/>
          <w:sz w:val="28"/>
          <w:szCs w:val="28"/>
        </w:rPr>
        <w:t xml:space="preserve"> </w:t>
      </w:r>
      <w:r w:rsidRPr="00651FCB">
        <w:rPr>
          <w:rFonts w:ascii="Times New Roman" w:hAnsi="Times New Roman"/>
          <w:sz w:val="28"/>
          <w:szCs w:val="28"/>
        </w:rPr>
        <w:t>представляют</w:t>
      </w:r>
      <w:r w:rsidR="00651FCB" w:rsidRPr="00651FCB">
        <w:rPr>
          <w:rFonts w:ascii="Times New Roman" w:hAnsi="Times New Roman"/>
          <w:sz w:val="28"/>
          <w:szCs w:val="28"/>
        </w:rPr>
        <w:t xml:space="preserve"> </w:t>
      </w:r>
      <w:r w:rsidRPr="00651FCB">
        <w:rPr>
          <w:rFonts w:ascii="Times New Roman" w:hAnsi="Times New Roman"/>
          <w:sz w:val="28"/>
          <w:szCs w:val="28"/>
        </w:rPr>
        <w:t>собой</w:t>
      </w:r>
      <w:r w:rsidR="00651FCB" w:rsidRPr="00651FCB">
        <w:rPr>
          <w:rFonts w:ascii="Times New Roman" w:hAnsi="Times New Roman"/>
          <w:sz w:val="28"/>
          <w:szCs w:val="28"/>
        </w:rPr>
        <w:t xml:space="preserve"> </w:t>
      </w:r>
      <w:r w:rsidRPr="00651FCB">
        <w:rPr>
          <w:rFonts w:ascii="Times New Roman" w:hAnsi="Times New Roman"/>
          <w:sz w:val="28"/>
          <w:szCs w:val="28"/>
        </w:rPr>
        <w:t>смеси</w:t>
      </w:r>
      <w:r w:rsidR="00651FCB" w:rsidRPr="00651FCB">
        <w:rPr>
          <w:rFonts w:ascii="Times New Roman" w:hAnsi="Times New Roman"/>
          <w:sz w:val="28"/>
          <w:szCs w:val="28"/>
        </w:rPr>
        <w:t xml:space="preserve"> </w:t>
      </w:r>
      <w:r w:rsidRPr="00651FCB">
        <w:rPr>
          <w:rFonts w:ascii="Times New Roman" w:hAnsi="Times New Roman"/>
          <w:sz w:val="28"/>
          <w:szCs w:val="28"/>
        </w:rPr>
        <w:t>душистых</w:t>
      </w:r>
      <w:r w:rsidR="00651FCB" w:rsidRPr="00651FCB">
        <w:rPr>
          <w:rFonts w:ascii="Times New Roman" w:hAnsi="Times New Roman"/>
          <w:sz w:val="28"/>
          <w:szCs w:val="28"/>
        </w:rPr>
        <w:t xml:space="preserve"> </w:t>
      </w:r>
      <w:r w:rsidRPr="00651FCB">
        <w:rPr>
          <w:rFonts w:ascii="Times New Roman" w:hAnsi="Times New Roman"/>
          <w:sz w:val="28"/>
          <w:szCs w:val="28"/>
        </w:rPr>
        <w:t>веществ,</w:t>
      </w:r>
      <w:r w:rsidR="00651FCB" w:rsidRPr="00651FCB">
        <w:rPr>
          <w:rFonts w:ascii="Times New Roman" w:hAnsi="Times New Roman"/>
          <w:sz w:val="28"/>
          <w:szCs w:val="28"/>
        </w:rPr>
        <w:t xml:space="preserve"> </w:t>
      </w:r>
      <w:r w:rsidRPr="00651FCB">
        <w:rPr>
          <w:rFonts w:ascii="Times New Roman" w:hAnsi="Times New Roman"/>
          <w:sz w:val="28"/>
          <w:szCs w:val="28"/>
        </w:rPr>
        <w:t>относящихся</w:t>
      </w:r>
      <w:r w:rsidR="00651FCB" w:rsidRPr="00651FCB">
        <w:rPr>
          <w:rFonts w:ascii="Times New Roman" w:hAnsi="Times New Roman"/>
          <w:sz w:val="28"/>
          <w:szCs w:val="28"/>
        </w:rPr>
        <w:t xml:space="preserve"> </w:t>
      </w:r>
      <w:r w:rsidRPr="00651FCB">
        <w:rPr>
          <w:rFonts w:ascii="Times New Roman" w:hAnsi="Times New Roman"/>
          <w:sz w:val="28"/>
          <w:szCs w:val="28"/>
        </w:rPr>
        <w:t>к</w:t>
      </w:r>
      <w:r w:rsidR="00651FCB" w:rsidRPr="00651FCB">
        <w:rPr>
          <w:rFonts w:ascii="Times New Roman" w:hAnsi="Times New Roman"/>
          <w:sz w:val="28"/>
          <w:szCs w:val="28"/>
        </w:rPr>
        <w:t xml:space="preserve"> </w:t>
      </w:r>
      <w:r w:rsidRPr="00651FCB">
        <w:rPr>
          <w:rFonts w:ascii="Times New Roman" w:hAnsi="Times New Roman"/>
          <w:sz w:val="28"/>
          <w:szCs w:val="28"/>
        </w:rPr>
        <w:t>различным</w:t>
      </w:r>
      <w:r w:rsidR="00651FCB" w:rsidRPr="00651FCB">
        <w:rPr>
          <w:rFonts w:ascii="Times New Roman" w:hAnsi="Times New Roman"/>
          <w:sz w:val="28"/>
          <w:szCs w:val="28"/>
        </w:rPr>
        <w:t xml:space="preserve"> </w:t>
      </w:r>
      <w:r w:rsidRPr="00651FCB">
        <w:rPr>
          <w:rFonts w:ascii="Times New Roman" w:hAnsi="Times New Roman"/>
          <w:sz w:val="28"/>
          <w:szCs w:val="28"/>
        </w:rPr>
        <w:t>классам</w:t>
      </w:r>
      <w:r w:rsidR="00651FCB" w:rsidRPr="00651FCB">
        <w:rPr>
          <w:rFonts w:ascii="Times New Roman" w:hAnsi="Times New Roman"/>
          <w:sz w:val="28"/>
          <w:szCs w:val="28"/>
        </w:rPr>
        <w:t xml:space="preserve"> </w:t>
      </w:r>
      <w:r w:rsidRPr="00651FCB">
        <w:rPr>
          <w:rFonts w:ascii="Times New Roman" w:hAnsi="Times New Roman"/>
          <w:sz w:val="28"/>
          <w:szCs w:val="28"/>
        </w:rPr>
        <w:t>органических</w:t>
      </w:r>
      <w:r w:rsidR="00651FCB" w:rsidRPr="00651FCB">
        <w:rPr>
          <w:rFonts w:ascii="Times New Roman" w:hAnsi="Times New Roman"/>
          <w:sz w:val="28"/>
          <w:szCs w:val="28"/>
        </w:rPr>
        <w:t xml:space="preserve"> </w:t>
      </w:r>
      <w:r w:rsidRPr="00651FCB">
        <w:rPr>
          <w:rFonts w:ascii="Times New Roman" w:hAnsi="Times New Roman"/>
          <w:sz w:val="28"/>
          <w:szCs w:val="28"/>
        </w:rPr>
        <w:t>соединений,</w:t>
      </w:r>
      <w:r w:rsidR="00651FCB" w:rsidRPr="00651FCB">
        <w:rPr>
          <w:rFonts w:ascii="Times New Roman" w:hAnsi="Times New Roman"/>
          <w:sz w:val="28"/>
          <w:szCs w:val="28"/>
        </w:rPr>
        <w:t xml:space="preserve"> </w:t>
      </w:r>
      <w:r w:rsidRPr="00651FCB">
        <w:rPr>
          <w:rFonts w:ascii="Times New Roman" w:hAnsi="Times New Roman"/>
          <w:sz w:val="28"/>
          <w:szCs w:val="28"/>
        </w:rPr>
        <w:t>преимущественно</w:t>
      </w:r>
      <w:r w:rsidR="00651FCB" w:rsidRPr="00651FCB">
        <w:rPr>
          <w:rFonts w:ascii="Times New Roman" w:hAnsi="Times New Roman"/>
          <w:sz w:val="28"/>
          <w:szCs w:val="28"/>
        </w:rPr>
        <w:t xml:space="preserve"> </w:t>
      </w:r>
      <w:r w:rsidRPr="00651FCB">
        <w:rPr>
          <w:rFonts w:ascii="Times New Roman" w:hAnsi="Times New Roman"/>
          <w:sz w:val="28"/>
          <w:szCs w:val="28"/>
        </w:rPr>
        <w:t>к</w:t>
      </w:r>
      <w:r w:rsidR="00651FCB" w:rsidRPr="00651FCB">
        <w:rPr>
          <w:rFonts w:ascii="Times New Roman" w:hAnsi="Times New Roman"/>
          <w:sz w:val="28"/>
          <w:szCs w:val="28"/>
        </w:rPr>
        <w:t xml:space="preserve"> </w:t>
      </w:r>
      <w:r w:rsidRPr="00651FCB">
        <w:rPr>
          <w:rFonts w:ascii="Times New Roman" w:hAnsi="Times New Roman"/>
          <w:sz w:val="28"/>
          <w:szCs w:val="28"/>
        </w:rPr>
        <w:t>терпеноидам,</w:t>
      </w:r>
      <w:r w:rsidR="00651FCB" w:rsidRPr="00651FCB">
        <w:rPr>
          <w:rFonts w:ascii="Times New Roman" w:hAnsi="Times New Roman"/>
          <w:sz w:val="28"/>
          <w:szCs w:val="28"/>
        </w:rPr>
        <w:t xml:space="preserve"> </w:t>
      </w:r>
      <w:r w:rsidRPr="00651FCB">
        <w:rPr>
          <w:rFonts w:ascii="Times New Roman" w:hAnsi="Times New Roman"/>
          <w:sz w:val="28"/>
          <w:szCs w:val="28"/>
        </w:rPr>
        <w:t>реже</w:t>
      </w:r>
      <w:r w:rsidR="00651FCB" w:rsidRPr="00651FCB">
        <w:rPr>
          <w:rFonts w:ascii="Times New Roman" w:hAnsi="Times New Roman"/>
          <w:sz w:val="28"/>
          <w:szCs w:val="28"/>
        </w:rPr>
        <w:t xml:space="preserve"> </w:t>
      </w:r>
      <w:r w:rsidRPr="00651FCB">
        <w:rPr>
          <w:rFonts w:ascii="Times New Roman" w:hAnsi="Times New Roman"/>
          <w:sz w:val="28"/>
          <w:szCs w:val="28"/>
        </w:rPr>
        <w:t>ароматическим</w:t>
      </w:r>
      <w:r w:rsidR="00651FCB" w:rsidRPr="00651FCB">
        <w:rPr>
          <w:rFonts w:ascii="Times New Roman" w:hAnsi="Times New Roman"/>
          <w:sz w:val="28"/>
          <w:szCs w:val="28"/>
        </w:rPr>
        <w:t xml:space="preserve"> </w:t>
      </w:r>
      <w:r w:rsidRPr="00651FCB">
        <w:rPr>
          <w:rFonts w:ascii="Times New Roman" w:hAnsi="Times New Roman"/>
          <w:sz w:val="28"/>
          <w:szCs w:val="28"/>
        </w:rPr>
        <w:t>или</w:t>
      </w:r>
      <w:r w:rsidR="00651FCB" w:rsidRPr="00651FCB">
        <w:rPr>
          <w:rFonts w:ascii="Times New Roman" w:hAnsi="Times New Roman"/>
          <w:sz w:val="28"/>
          <w:szCs w:val="28"/>
        </w:rPr>
        <w:t xml:space="preserve"> </w:t>
      </w:r>
      <w:r w:rsidRPr="00651FCB">
        <w:rPr>
          <w:rFonts w:ascii="Times New Roman" w:hAnsi="Times New Roman"/>
          <w:sz w:val="28"/>
          <w:szCs w:val="28"/>
        </w:rPr>
        <w:t>алифатическим соединениям.</w:t>
      </w:r>
      <w:r w:rsidR="00651FCB">
        <w:rPr>
          <w:rFonts w:ascii="Times New Roman" w:hAnsi="Times New Roman"/>
          <w:sz w:val="28"/>
          <w:szCs w:val="28"/>
        </w:rPr>
        <w:t xml:space="preserve"> </w:t>
      </w:r>
      <w:r w:rsidRPr="00651FCB">
        <w:rPr>
          <w:rFonts w:ascii="Times New Roman" w:hAnsi="Times New Roman"/>
          <w:sz w:val="28"/>
          <w:szCs w:val="28"/>
        </w:rPr>
        <w:t>Эфирные масла получают обычно</w:t>
      </w:r>
      <w:r w:rsidR="00651FCB" w:rsidRPr="00651FCB">
        <w:rPr>
          <w:rFonts w:ascii="Times New Roman" w:hAnsi="Times New Roman"/>
          <w:sz w:val="28"/>
          <w:szCs w:val="28"/>
        </w:rPr>
        <w:t xml:space="preserve"> </w:t>
      </w:r>
      <w:r w:rsidRPr="00651FCB">
        <w:rPr>
          <w:rFonts w:ascii="Times New Roman" w:hAnsi="Times New Roman"/>
          <w:sz w:val="28"/>
          <w:szCs w:val="28"/>
        </w:rPr>
        <w:t>из</w:t>
      </w:r>
      <w:r w:rsidR="00651FCB" w:rsidRPr="00651FCB">
        <w:rPr>
          <w:rFonts w:ascii="Times New Roman" w:hAnsi="Times New Roman"/>
          <w:sz w:val="28"/>
          <w:szCs w:val="28"/>
        </w:rPr>
        <w:t xml:space="preserve"> </w:t>
      </w:r>
      <w:r w:rsidRPr="00651FCB">
        <w:rPr>
          <w:rFonts w:ascii="Times New Roman" w:hAnsi="Times New Roman"/>
          <w:sz w:val="28"/>
          <w:szCs w:val="28"/>
        </w:rPr>
        <w:t>растительного</w:t>
      </w:r>
      <w:r w:rsidR="00651FCB" w:rsidRPr="00651FCB">
        <w:rPr>
          <w:rFonts w:ascii="Times New Roman" w:hAnsi="Times New Roman"/>
          <w:sz w:val="28"/>
          <w:szCs w:val="28"/>
        </w:rPr>
        <w:t xml:space="preserve"> </w:t>
      </w:r>
      <w:r w:rsidRPr="00651FCB">
        <w:rPr>
          <w:rFonts w:ascii="Times New Roman" w:hAnsi="Times New Roman"/>
          <w:sz w:val="28"/>
          <w:szCs w:val="28"/>
        </w:rPr>
        <w:t>сырья</w:t>
      </w:r>
      <w:r w:rsidR="00651FCB" w:rsidRPr="00651FCB">
        <w:rPr>
          <w:rFonts w:ascii="Times New Roman" w:hAnsi="Times New Roman"/>
          <w:sz w:val="28"/>
          <w:szCs w:val="28"/>
        </w:rPr>
        <w:t xml:space="preserve"> </w:t>
      </w:r>
      <w:r w:rsidRPr="00651FCB">
        <w:rPr>
          <w:rFonts w:ascii="Times New Roman" w:hAnsi="Times New Roman"/>
          <w:sz w:val="28"/>
          <w:szCs w:val="28"/>
        </w:rPr>
        <w:t>путем</w:t>
      </w:r>
      <w:r w:rsidR="00651FCB" w:rsidRPr="00651FCB">
        <w:rPr>
          <w:rFonts w:ascii="Times New Roman" w:hAnsi="Times New Roman"/>
          <w:sz w:val="28"/>
          <w:szCs w:val="28"/>
        </w:rPr>
        <w:t xml:space="preserve"> </w:t>
      </w:r>
      <w:r w:rsidRPr="00651FCB">
        <w:rPr>
          <w:rFonts w:ascii="Times New Roman" w:hAnsi="Times New Roman"/>
          <w:sz w:val="28"/>
          <w:szCs w:val="28"/>
        </w:rPr>
        <w:t>дистилляции</w:t>
      </w:r>
      <w:r w:rsidR="00651FCB" w:rsidRPr="00651FCB">
        <w:rPr>
          <w:rFonts w:ascii="Times New Roman" w:hAnsi="Times New Roman"/>
          <w:sz w:val="28"/>
          <w:szCs w:val="28"/>
        </w:rPr>
        <w:t xml:space="preserve"> </w:t>
      </w:r>
      <w:r w:rsidRPr="00651FCB">
        <w:rPr>
          <w:rFonts w:ascii="Times New Roman" w:hAnsi="Times New Roman"/>
          <w:sz w:val="28"/>
          <w:szCs w:val="28"/>
        </w:rPr>
        <w:t>с</w:t>
      </w:r>
      <w:r w:rsidR="00651FCB" w:rsidRPr="00651FCB">
        <w:rPr>
          <w:rFonts w:ascii="Times New Roman" w:hAnsi="Times New Roman"/>
          <w:sz w:val="28"/>
          <w:szCs w:val="28"/>
        </w:rPr>
        <w:t xml:space="preserve"> </w:t>
      </w:r>
      <w:r w:rsidRPr="00651FCB">
        <w:rPr>
          <w:rFonts w:ascii="Times New Roman" w:hAnsi="Times New Roman"/>
          <w:sz w:val="28"/>
          <w:szCs w:val="28"/>
        </w:rPr>
        <w:t>водой</w:t>
      </w:r>
      <w:r w:rsidR="00651FCB" w:rsidRPr="00651FCB">
        <w:rPr>
          <w:rFonts w:ascii="Times New Roman" w:hAnsi="Times New Roman"/>
          <w:sz w:val="28"/>
          <w:szCs w:val="28"/>
        </w:rPr>
        <w:t xml:space="preserve"> </w:t>
      </w:r>
      <w:r w:rsidRPr="00651FCB">
        <w:rPr>
          <w:rFonts w:ascii="Times New Roman" w:hAnsi="Times New Roman"/>
          <w:sz w:val="28"/>
          <w:szCs w:val="28"/>
        </w:rPr>
        <w:t>или</w:t>
      </w:r>
      <w:r w:rsidR="00651FCB" w:rsidRPr="00651FCB">
        <w:rPr>
          <w:rFonts w:ascii="Times New Roman" w:hAnsi="Times New Roman"/>
          <w:sz w:val="28"/>
          <w:szCs w:val="28"/>
        </w:rPr>
        <w:t xml:space="preserve"> </w:t>
      </w:r>
      <w:r w:rsidRPr="00651FCB">
        <w:rPr>
          <w:rFonts w:ascii="Times New Roman" w:hAnsi="Times New Roman"/>
          <w:sz w:val="28"/>
          <w:szCs w:val="28"/>
        </w:rPr>
        <w:t>водяным</w:t>
      </w:r>
      <w:r w:rsidR="00651FCB" w:rsidRPr="00651FCB">
        <w:rPr>
          <w:rFonts w:ascii="Times New Roman" w:hAnsi="Times New Roman"/>
          <w:sz w:val="28"/>
          <w:szCs w:val="28"/>
        </w:rPr>
        <w:t xml:space="preserve"> </w:t>
      </w:r>
      <w:r w:rsidRPr="00651FCB">
        <w:rPr>
          <w:rFonts w:ascii="Times New Roman" w:hAnsi="Times New Roman"/>
          <w:sz w:val="28"/>
          <w:szCs w:val="28"/>
        </w:rPr>
        <w:t>паром,</w:t>
      </w:r>
      <w:r w:rsidR="00651FCB" w:rsidRPr="00651FCB">
        <w:rPr>
          <w:rFonts w:ascii="Times New Roman" w:hAnsi="Times New Roman"/>
          <w:sz w:val="28"/>
          <w:szCs w:val="28"/>
        </w:rPr>
        <w:t xml:space="preserve"> </w:t>
      </w:r>
      <w:r w:rsidRPr="00651FCB">
        <w:rPr>
          <w:rFonts w:ascii="Times New Roman" w:hAnsi="Times New Roman"/>
          <w:sz w:val="28"/>
          <w:szCs w:val="28"/>
        </w:rPr>
        <w:t>а</w:t>
      </w:r>
      <w:r w:rsidR="00651FCB" w:rsidRPr="00651FCB">
        <w:rPr>
          <w:rFonts w:ascii="Times New Roman" w:hAnsi="Times New Roman"/>
          <w:sz w:val="28"/>
          <w:szCs w:val="28"/>
        </w:rPr>
        <w:t xml:space="preserve"> </w:t>
      </w:r>
      <w:r w:rsidRPr="00651FCB">
        <w:rPr>
          <w:rFonts w:ascii="Times New Roman" w:hAnsi="Times New Roman"/>
          <w:sz w:val="28"/>
          <w:szCs w:val="28"/>
        </w:rPr>
        <w:t>также экстракцией</w:t>
      </w:r>
      <w:r w:rsidR="00651FCB" w:rsidRPr="00651FCB">
        <w:rPr>
          <w:rFonts w:ascii="Times New Roman" w:hAnsi="Times New Roman"/>
          <w:sz w:val="28"/>
          <w:szCs w:val="28"/>
        </w:rPr>
        <w:t xml:space="preserve"> </w:t>
      </w:r>
      <w:r w:rsidRPr="00651FCB">
        <w:rPr>
          <w:rFonts w:ascii="Times New Roman" w:hAnsi="Times New Roman"/>
          <w:sz w:val="28"/>
          <w:szCs w:val="28"/>
        </w:rPr>
        <w:t>органическими растворителями, прессованием и другими способами.</w:t>
      </w:r>
      <w:r w:rsidR="00651FCB" w:rsidRPr="00651FCB">
        <w:rPr>
          <w:rFonts w:ascii="Times New Roman" w:hAnsi="Times New Roman"/>
          <w:sz w:val="28"/>
          <w:szCs w:val="28"/>
        </w:rPr>
        <w:t xml:space="preserve"> </w:t>
      </w:r>
      <w:r w:rsidRPr="00651FCB">
        <w:rPr>
          <w:rFonts w:ascii="Times New Roman" w:hAnsi="Times New Roman"/>
          <w:sz w:val="28"/>
          <w:szCs w:val="28"/>
        </w:rPr>
        <w:t>Описание. Бесцветные или окрашенные прозрачные жидкости,</w:t>
      </w:r>
      <w:r w:rsidR="00651FCB" w:rsidRPr="00651FCB">
        <w:rPr>
          <w:rFonts w:ascii="Times New Roman" w:hAnsi="Times New Roman"/>
          <w:sz w:val="28"/>
          <w:szCs w:val="28"/>
        </w:rPr>
        <w:t xml:space="preserve"> </w:t>
      </w:r>
      <w:r w:rsidRPr="00651FCB">
        <w:rPr>
          <w:rFonts w:ascii="Times New Roman" w:hAnsi="Times New Roman"/>
          <w:sz w:val="28"/>
          <w:szCs w:val="28"/>
        </w:rPr>
        <w:t>чаще</w:t>
      </w:r>
      <w:r w:rsidR="00651FCB" w:rsidRPr="00651FCB">
        <w:rPr>
          <w:rFonts w:ascii="Times New Roman" w:hAnsi="Times New Roman"/>
          <w:sz w:val="28"/>
          <w:szCs w:val="28"/>
        </w:rPr>
        <w:t xml:space="preserve"> </w:t>
      </w:r>
      <w:r w:rsidRPr="00651FCB">
        <w:rPr>
          <w:rFonts w:ascii="Times New Roman" w:hAnsi="Times New Roman"/>
          <w:sz w:val="28"/>
          <w:szCs w:val="28"/>
        </w:rPr>
        <w:t>желтоватого цвета, со специфическим запахом и вкусом. Как правило,</w:t>
      </w:r>
      <w:r w:rsidR="00651FCB" w:rsidRPr="00651FCB">
        <w:rPr>
          <w:rFonts w:ascii="Times New Roman" w:hAnsi="Times New Roman"/>
          <w:sz w:val="28"/>
          <w:szCs w:val="28"/>
        </w:rPr>
        <w:t xml:space="preserve"> </w:t>
      </w:r>
      <w:r w:rsidRPr="00651FCB">
        <w:rPr>
          <w:rFonts w:ascii="Times New Roman" w:hAnsi="Times New Roman"/>
          <w:sz w:val="28"/>
          <w:szCs w:val="28"/>
        </w:rPr>
        <w:t>эфирные масла легче воды.</w:t>
      </w:r>
      <w:r w:rsidR="00651FCB" w:rsidRPr="00651FCB">
        <w:rPr>
          <w:rFonts w:ascii="Times New Roman" w:hAnsi="Times New Roman"/>
          <w:sz w:val="28"/>
          <w:szCs w:val="28"/>
        </w:rPr>
        <w:t xml:space="preserve"> </w:t>
      </w:r>
      <w:r w:rsidRPr="00651FCB">
        <w:rPr>
          <w:rFonts w:ascii="Times New Roman" w:hAnsi="Times New Roman"/>
          <w:sz w:val="28"/>
          <w:szCs w:val="28"/>
        </w:rPr>
        <w:t>Под влиянием воздуха и света многие эфирные масла,</w:t>
      </w:r>
      <w:r w:rsidR="00651FCB" w:rsidRPr="00651FCB">
        <w:rPr>
          <w:rFonts w:ascii="Times New Roman" w:hAnsi="Times New Roman"/>
          <w:sz w:val="28"/>
          <w:szCs w:val="28"/>
        </w:rPr>
        <w:t xml:space="preserve"> </w:t>
      </w:r>
      <w:r w:rsidRPr="00651FCB">
        <w:rPr>
          <w:rFonts w:ascii="Times New Roman" w:hAnsi="Times New Roman"/>
          <w:sz w:val="28"/>
          <w:szCs w:val="28"/>
        </w:rPr>
        <w:t>постепенно</w:t>
      </w:r>
      <w:r w:rsidR="00651FCB" w:rsidRPr="00651FCB">
        <w:rPr>
          <w:rFonts w:ascii="Times New Roman" w:hAnsi="Times New Roman"/>
          <w:sz w:val="28"/>
          <w:szCs w:val="28"/>
        </w:rPr>
        <w:t xml:space="preserve"> </w:t>
      </w:r>
      <w:r w:rsidRPr="00651FCB">
        <w:rPr>
          <w:rFonts w:ascii="Times New Roman" w:hAnsi="Times New Roman"/>
          <w:sz w:val="28"/>
          <w:szCs w:val="28"/>
        </w:rPr>
        <w:t>окисляясь,</w:t>
      </w:r>
      <w:r w:rsidR="00651FCB" w:rsidRPr="00651FCB">
        <w:rPr>
          <w:rFonts w:ascii="Times New Roman" w:hAnsi="Times New Roman"/>
          <w:sz w:val="28"/>
          <w:szCs w:val="28"/>
        </w:rPr>
        <w:t xml:space="preserve"> </w:t>
      </w:r>
      <w:r w:rsidRPr="00651FCB">
        <w:rPr>
          <w:rFonts w:ascii="Times New Roman" w:hAnsi="Times New Roman"/>
          <w:sz w:val="28"/>
          <w:szCs w:val="28"/>
        </w:rPr>
        <w:t>изменяют</w:t>
      </w:r>
      <w:r w:rsidR="00651FCB" w:rsidRPr="00651FCB">
        <w:rPr>
          <w:rFonts w:ascii="Times New Roman" w:hAnsi="Times New Roman"/>
          <w:sz w:val="28"/>
          <w:szCs w:val="28"/>
        </w:rPr>
        <w:t xml:space="preserve"> </w:t>
      </w:r>
      <w:r w:rsidRPr="00651FCB">
        <w:rPr>
          <w:rFonts w:ascii="Times New Roman" w:hAnsi="Times New Roman"/>
          <w:sz w:val="28"/>
          <w:szCs w:val="28"/>
        </w:rPr>
        <w:t>запах</w:t>
      </w:r>
      <w:r w:rsidR="00651FCB" w:rsidRPr="00651FCB">
        <w:rPr>
          <w:rFonts w:ascii="Times New Roman" w:hAnsi="Times New Roman"/>
          <w:sz w:val="28"/>
          <w:szCs w:val="28"/>
        </w:rPr>
        <w:t xml:space="preserve"> </w:t>
      </w:r>
      <w:r w:rsidRPr="00651FCB">
        <w:rPr>
          <w:rFonts w:ascii="Times New Roman" w:hAnsi="Times New Roman"/>
          <w:sz w:val="28"/>
          <w:szCs w:val="28"/>
        </w:rPr>
        <w:t>и</w:t>
      </w:r>
      <w:r w:rsidR="00651FCB" w:rsidRPr="00651FCB">
        <w:rPr>
          <w:rFonts w:ascii="Times New Roman" w:hAnsi="Times New Roman"/>
          <w:sz w:val="28"/>
          <w:szCs w:val="28"/>
        </w:rPr>
        <w:t xml:space="preserve"> </w:t>
      </w:r>
      <w:r w:rsidRPr="00651FCB">
        <w:rPr>
          <w:rFonts w:ascii="Times New Roman" w:hAnsi="Times New Roman"/>
          <w:sz w:val="28"/>
          <w:szCs w:val="28"/>
        </w:rPr>
        <w:t>цвет (темнеют).</w:t>
      </w:r>
      <w:r w:rsidR="00651FCB" w:rsidRPr="00651FCB">
        <w:rPr>
          <w:rFonts w:ascii="Times New Roman" w:hAnsi="Times New Roman"/>
          <w:sz w:val="28"/>
          <w:szCs w:val="28"/>
        </w:rPr>
        <w:t xml:space="preserve"> </w:t>
      </w:r>
      <w:r w:rsidRPr="00651FCB">
        <w:rPr>
          <w:rFonts w:ascii="Times New Roman" w:hAnsi="Times New Roman"/>
          <w:sz w:val="28"/>
          <w:szCs w:val="28"/>
        </w:rPr>
        <w:t>Некоторые эфирные</w:t>
      </w:r>
      <w:r w:rsidR="00651FCB" w:rsidRPr="00651FCB">
        <w:rPr>
          <w:rFonts w:ascii="Times New Roman" w:hAnsi="Times New Roman"/>
          <w:sz w:val="28"/>
          <w:szCs w:val="28"/>
        </w:rPr>
        <w:t xml:space="preserve"> </w:t>
      </w:r>
      <w:r w:rsidRPr="00651FCB">
        <w:rPr>
          <w:rFonts w:ascii="Times New Roman" w:hAnsi="Times New Roman"/>
          <w:sz w:val="28"/>
          <w:szCs w:val="28"/>
        </w:rPr>
        <w:t>масла при хранении загустевают.</w:t>
      </w:r>
    </w:p>
    <w:p w:rsidR="002B0C3B" w:rsidRPr="00651FCB" w:rsidRDefault="007B65F5" w:rsidP="00651FCB">
      <w:pPr>
        <w:pStyle w:val="a9"/>
        <w:spacing w:line="360" w:lineRule="auto"/>
        <w:ind w:firstLine="709"/>
        <w:jc w:val="both"/>
        <w:rPr>
          <w:rFonts w:ascii="Times New Roman" w:hAnsi="Times New Roman"/>
          <w:sz w:val="28"/>
          <w:szCs w:val="28"/>
        </w:rPr>
      </w:pPr>
      <w:r w:rsidRPr="00651FCB">
        <w:rPr>
          <w:rFonts w:ascii="Times New Roman" w:hAnsi="Times New Roman"/>
          <w:sz w:val="28"/>
          <w:szCs w:val="28"/>
        </w:rPr>
        <w:t>Посторонние примеси.</w:t>
      </w:r>
      <w:r w:rsidR="00651FCB" w:rsidRPr="00651FCB">
        <w:rPr>
          <w:rFonts w:ascii="Times New Roman" w:hAnsi="Times New Roman"/>
          <w:sz w:val="28"/>
          <w:szCs w:val="28"/>
        </w:rPr>
        <w:t xml:space="preserve"> </w:t>
      </w:r>
      <w:r w:rsidRPr="00651FCB">
        <w:rPr>
          <w:rFonts w:ascii="Times New Roman" w:hAnsi="Times New Roman"/>
          <w:sz w:val="28"/>
          <w:szCs w:val="28"/>
        </w:rPr>
        <w:t>Спирт.</w:t>
      </w:r>
      <w:r w:rsidR="00651FCB" w:rsidRPr="00651FCB">
        <w:rPr>
          <w:rFonts w:ascii="Times New Roman" w:hAnsi="Times New Roman"/>
          <w:sz w:val="28"/>
          <w:szCs w:val="28"/>
        </w:rPr>
        <w:t xml:space="preserve"> </w:t>
      </w:r>
      <w:r w:rsidRPr="00651FCB">
        <w:rPr>
          <w:rFonts w:ascii="Times New Roman" w:hAnsi="Times New Roman"/>
          <w:sz w:val="28"/>
          <w:szCs w:val="28"/>
        </w:rPr>
        <w:t>2-3 капли эфирного масла наносят</w:t>
      </w:r>
      <w:r w:rsidR="00651FCB" w:rsidRPr="00651FCB">
        <w:rPr>
          <w:rFonts w:ascii="Times New Roman" w:hAnsi="Times New Roman"/>
          <w:sz w:val="28"/>
          <w:szCs w:val="28"/>
        </w:rPr>
        <w:t xml:space="preserve"> </w:t>
      </w:r>
      <w:r w:rsidRPr="00651FCB">
        <w:rPr>
          <w:rFonts w:ascii="Times New Roman" w:hAnsi="Times New Roman"/>
          <w:sz w:val="28"/>
          <w:szCs w:val="28"/>
        </w:rPr>
        <w:t>на воду, налитую на часовое стекло, и наблюдают на черном фоне; не</w:t>
      </w:r>
      <w:r w:rsidR="00651FCB" w:rsidRPr="00651FCB">
        <w:rPr>
          <w:rFonts w:ascii="Times New Roman" w:hAnsi="Times New Roman"/>
          <w:sz w:val="28"/>
          <w:szCs w:val="28"/>
        </w:rPr>
        <w:t xml:space="preserve"> </w:t>
      </w:r>
      <w:r w:rsidRPr="00651FCB">
        <w:rPr>
          <w:rFonts w:ascii="Times New Roman" w:hAnsi="Times New Roman"/>
          <w:sz w:val="28"/>
          <w:szCs w:val="28"/>
        </w:rPr>
        <w:t>должно быть заметного помутнения вокруг масла. 1 мл масла наливают</w:t>
      </w:r>
      <w:r w:rsidR="00651FCB" w:rsidRPr="00651FCB">
        <w:rPr>
          <w:rFonts w:ascii="Times New Roman" w:hAnsi="Times New Roman"/>
          <w:sz w:val="28"/>
          <w:szCs w:val="28"/>
        </w:rPr>
        <w:t xml:space="preserve"> </w:t>
      </w:r>
      <w:r w:rsidRPr="00651FCB">
        <w:rPr>
          <w:rFonts w:ascii="Times New Roman" w:hAnsi="Times New Roman"/>
          <w:sz w:val="28"/>
          <w:szCs w:val="28"/>
        </w:rPr>
        <w:t>в пробирку, закрывают ее рыхлым комочком ваты, в середину которого</w:t>
      </w:r>
      <w:r w:rsidR="00651FCB" w:rsidRPr="00651FCB">
        <w:rPr>
          <w:rFonts w:ascii="Times New Roman" w:hAnsi="Times New Roman"/>
          <w:sz w:val="28"/>
          <w:szCs w:val="28"/>
        </w:rPr>
        <w:t xml:space="preserve"> </w:t>
      </w:r>
      <w:r w:rsidRPr="00651FCB">
        <w:rPr>
          <w:rFonts w:ascii="Times New Roman" w:hAnsi="Times New Roman"/>
          <w:sz w:val="28"/>
          <w:szCs w:val="28"/>
        </w:rPr>
        <w:t>помещен кристаллик фуксина,</w:t>
      </w:r>
      <w:r w:rsidR="00651FCB" w:rsidRPr="00651FCB">
        <w:rPr>
          <w:rFonts w:ascii="Times New Roman" w:hAnsi="Times New Roman"/>
          <w:sz w:val="28"/>
          <w:szCs w:val="28"/>
        </w:rPr>
        <w:t xml:space="preserve"> </w:t>
      </w:r>
      <w:r w:rsidRPr="00651FCB">
        <w:rPr>
          <w:rFonts w:ascii="Times New Roman" w:hAnsi="Times New Roman"/>
          <w:sz w:val="28"/>
          <w:szCs w:val="28"/>
        </w:rPr>
        <w:t>и подогревают до кипения;</w:t>
      </w:r>
      <w:r w:rsidR="00651FCB" w:rsidRPr="00651FCB">
        <w:rPr>
          <w:rFonts w:ascii="Times New Roman" w:hAnsi="Times New Roman"/>
          <w:sz w:val="28"/>
          <w:szCs w:val="28"/>
        </w:rPr>
        <w:t xml:space="preserve"> </w:t>
      </w:r>
      <w:r w:rsidRPr="00651FCB">
        <w:rPr>
          <w:rFonts w:ascii="Times New Roman" w:hAnsi="Times New Roman"/>
          <w:sz w:val="28"/>
          <w:szCs w:val="28"/>
        </w:rPr>
        <w:t>не</w:t>
      </w:r>
      <w:r w:rsidR="00651FCB" w:rsidRPr="00651FCB">
        <w:rPr>
          <w:rFonts w:ascii="Times New Roman" w:hAnsi="Times New Roman"/>
          <w:sz w:val="28"/>
          <w:szCs w:val="28"/>
        </w:rPr>
        <w:t xml:space="preserve"> </w:t>
      </w:r>
      <w:r w:rsidRPr="00651FCB">
        <w:rPr>
          <w:rFonts w:ascii="Times New Roman" w:hAnsi="Times New Roman"/>
          <w:sz w:val="28"/>
          <w:szCs w:val="28"/>
        </w:rPr>
        <w:t>должно</w:t>
      </w:r>
      <w:r w:rsidR="00651FCB" w:rsidRPr="00651FCB">
        <w:rPr>
          <w:rFonts w:ascii="Times New Roman" w:hAnsi="Times New Roman"/>
          <w:sz w:val="28"/>
          <w:szCs w:val="28"/>
        </w:rPr>
        <w:t xml:space="preserve"> </w:t>
      </w:r>
      <w:r w:rsidRPr="00651FCB">
        <w:rPr>
          <w:rFonts w:ascii="Times New Roman" w:hAnsi="Times New Roman"/>
          <w:sz w:val="28"/>
          <w:szCs w:val="28"/>
        </w:rPr>
        <w:t>быть фиолетово - розового окрашивания ваты.</w:t>
      </w:r>
    </w:p>
    <w:p w:rsidR="007B65F5" w:rsidRPr="00651FCB" w:rsidRDefault="00651FCB" w:rsidP="00651FCB">
      <w:pPr>
        <w:pStyle w:val="a9"/>
        <w:spacing w:line="360" w:lineRule="auto"/>
        <w:ind w:firstLine="709"/>
        <w:jc w:val="both"/>
        <w:rPr>
          <w:rFonts w:ascii="Times New Roman" w:hAnsi="Times New Roman"/>
          <w:sz w:val="28"/>
          <w:szCs w:val="28"/>
        </w:rPr>
      </w:pPr>
      <w:r w:rsidRPr="00651FCB">
        <w:rPr>
          <w:rFonts w:ascii="Times New Roman" w:hAnsi="Times New Roman"/>
          <w:sz w:val="28"/>
          <w:szCs w:val="28"/>
        </w:rPr>
        <w:t xml:space="preserve"> </w:t>
      </w:r>
      <w:r w:rsidR="007B65F5" w:rsidRPr="00651FCB">
        <w:rPr>
          <w:rFonts w:ascii="Times New Roman" w:hAnsi="Times New Roman"/>
          <w:sz w:val="28"/>
          <w:szCs w:val="28"/>
        </w:rPr>
        <w:t>Определение экстрактивных</w:t>
      </w:r>
      <w:r w:rsidRPr="00651FCB">
        <w:rPr>
          <w:rFonts w:ascii="Times New Roman" w:hAnsi="Times New Roman"/>
          <w:sz w:val="28"/>
          <w:szCs w:val="28"/>
        </w:rPr>
        <w:t xml:space="preserve"> </w:t>
      </w:r>
      <w:r w:rsidR="007B65F5" w:rsidRPr="00651FCB">
        <w:rPr>
          <w:rFonts w:ascii="Times New Roman" w:hAnsi="Times New Roman"/>
          <w:sz w:val="28"/>
          <w:szCs w:val="28"/>
        </w:rPr>
        <w:t>веществ</w:t>
      </w:r>
      <w:r w:rsidRPr="00651FCB">
        <w:rPr>
          <w:rFonts w:ascii="Times New Roman" w:hAnsi="Times New Roman"/>
          <w:sz w:val="28"/>
          <w:szCs w:val="28"/>
        </w:rPr>
        <w:t xml:space="preserve"> </w:t>
      </w:r>
      <w:r w:rsidR="007B65F5" w:rsidRPr="00651FCB">
        <w:rPr>
          <w:rFonts w:ascii="Times New Roman" w:hAnsi="Times New Roman"/>
          <w:sz w:val="28"/>
          <w:szCs w:val="28"/>
        </w:rPr>
        <w:t>в</w:t>
      </w:r>
      <w:r w:rsidRPr="00651FCB">
        <w:rPr>
          <w:rFonts w:ascii="Times New Roman" w:hAnsi="Times New Roman"/>
          <w:sz w:val="28"/>
          <w:szCs w:val="28"/>
        </w:rPr>
        <w:t xml:space="preserve"> </w:t>
      </w:r>
      <w:r w:rsidR="007B65F5" w:rsidRPr="00651FCB">
        <w:rPr>
          <w:rFonts w:ascii="Times New Roman" w:hAnsi="Times New Roman"/>
          <w:sz w:val="28"/>
          <w:szCs w:val="28"/>
        </w:rPr>
        <w:t>сырье проводят в случае</w:t>
      </w:r>
      <w:r w:rsidRPr="00651FCB">
        <w:rPr>
          <w:rFonts w:ascii="Times New Roman" w:hAnsi="Times New Roman"/>
          <w:sz w:val="28"/>
          <w:szCs w:val="28"/>
        </w:rPr>
        <w:t xml:space="preserve"> </w:t>
      </w:r>
      <w:r w:rsidR="007B65F5" w:rsidRPr="00651FCB">
        <w:rPr>
          <w:rFonts w:ascii="Times New Roman" w:hAnsi="Times New Roman"/>
          <w:sz w:val="28"/>
          <w:szCs w:val="28"/>
        </w:rPr>
        <w:t>отсутствия в</w:t>
      </w:r>
      <w:r w:rsidRPr="00651FCB">
        <w:rPr>
          <w:rFonts w:ascii="Times New Roman" w:hAnsi="Times New Roman"/>
          <w:sz w:val="28"/>
          <w:szCs w:val="28"/>
        </w:rPr>
        <w:t xml:space="preserve"> </w:t>
      </w:r>
      <w:r w:rsidR="007B65F5" w:rsidRPr="00651FCB">
        <w:rPr>
          <w:rFonts w:ascii="Times New Roman" w:hAnsi="Times New Roman"/>
          <w:sz w:val="28"/>
          <w:szCs w:val="28"/>
        </w:rPr>
        <w:t>нормативно</w:t>
      </w:r>
      <w:r w:rsidRPr="00651FCB">
        <w:rPr>
          <w:rFonts w:ascii="Times New Roman" w:hAnsi="Times New Roman"/>
          <w:sz w:val="28"/>
          <w:szCs w:val="28"/>
        </w:rPr>
        <w:t xml:space="preserve"> </w:t>
      </w:r>
      <w:r w:rsidR="007B65F5" w:rsidRPr="00651FCB">
        <w:rPr>
          <w:rFonts w:ascii="Times New Roman" w:hAnsi="Times New Roman"/>
          <w:sz w:val="28"/>
          <w:szCs w:val="28"/>
        </w:rPr>
        <w:t>-</w:t>
      </w:r>
      <w:r w:rsidRPr="00651FCB">
        <w:rPr>
          <w:rFonts w:ascii="Times New Roman" w:hAnsi="Times New Roman"/>
          <w:sz w:val="28"/>
          <w:szCs w:val="28"/>
        </w:rPr>
        <w:t xml:space="preserve"> </w:t>
      </w:r>
      <w:r w:rsidR="007B65F5" w:rsidRPr="00651FCB">
        <w:rPr>
          <w:rFonts w:ascii="Times New Roman" w:hAnsi="Times New Roman"/>
          <w:sz w:val="28"/>
          <w:szCs w:val="28"/>
        </w:rPr>
        <w:t>технической</w:t>
      </w:r>
      <w:r w:rsidRPr="00651FCB">
        <w:rPr>
          <w:rFonts w:ascii="Times New Roman" w:hAnsi="Times New Roman"/>
          <w:sz w:val="28"/>
          <w:szCs w:val="28"/>
        </w:rPr>
        <w:t xml:space="preserve"> </w:t>
      </w:r>
      <w:r w:rsidR="007B65F5" w:rsidRPr="00651FCB">
        <w:rPr>
          <w:rFonts w:ascii="Times New Roman" w:hAnsi="Times New Roman"/>
          <w:sz w:val="28"/>
          <w:szCs w:val="28"/>
        </w:rPr>
        <w:t>документации</w:t>
      </w:r>
      <w:r w:rsidRPr="00651FCB">
        <w:rPr>
          <w:rFonts w:ascii="Times New Roman" w:hAnsi="Times New Roman"/>
          <w:sz w:val="28"/>
          <w:szCs w:val="28"/>
        </w:rPr>
        <w:t xml:space="preserve"> </w:t>
      </w:r>
      <w:r w:rsidR="007B65F5" w:rsidRPr="00651FCB">
        <w:rPr>
          <w:rFonts w:ascii="Times New Roman" w:hAnsi="Times New Roman"/>
          <w:sz w:val="28"/>
          <w:szCs w:val="28"/>
        </w:rPr>
        <w:t>метода</w:t>
      </w:r>
      <w:r w:rsidRPr="00651FCB">
        <w:rPr>
          <w:rFonts w:ascii="Times New Roman" w:hAnsi="Times New Roman"/>
          <w:sz w:val="28"/>
          <w:szCs w:val="28"/>
        </w:rPr>
        <w:t xml:space="preserve"> </w:t>
      </w:r>
      <w:r w:rsidR="007B65F5" w:rsidRPr="00651FCB">
        <w:rPr>
          <w:rFonts w:ascii="Times New Roman" w:hAnsi="Times New Roman"/>
          <w:sz w:val="28"/>
          <w:szCs w:val="28"/>
        </w:rPr>
        <w:t>количественного определения действующих веществ.</w:t>
      </w:r>
    </w:p>
    <w:p w:rsidR="007B65F5" w:rsidRPr="00651FCB" w:rsidRDefault="00651FCB" w:rsidP="00651FCB">
      <w:pPr>
        <w:pStyle w:val="a9"/>
        <w:spacing w:line="360" w:lineRule="auto"/>
        <w:ind w:firstLine="709"/>
        <w:jc w:val="both"/>
        <w:rPr>
          <w:rFonts w:ascii="Times New Roman" w:hAnsi="Times New Roman"/>
          <w:sz w:val="28"/>
          <w:szCs w:val="28"/>
        </w:rPr>
      </w:pPr>
      <w:r w:rsidRPr="00651FCB">
        <w:rPr>
          <w:rFonts w:ascii="Times New Roman" w:hAnsi="Times New Roman"/>
          <w:sz w:val="28"/>
          <w:szCs w:val="28"/>
        </w:rPr>
        <w:t xml:space="preserve"> </w:t>
      </w:r>
      <w:r w:rsidR="007B65F5" w:rsidRPr="00651FCB">
        <w:rPr>
          <w:rFonts w:ascii="Times New Roman" w:hAnsi="Times New Roman"/>
          <w:sz w:val="28"/>
          <w:szCs w:val="28"/>
        </w:rPr>
        <w:t xml:space="preserve">Около </w:t>
      </w:r>
      <w:smartTag w:uri="urn:schemas-microsoft-com:office:smarttags" w:element="metricconverter">
        <w:smartTagPr>
          <w:attr w:name="ProductID" w:val="1 г"/>
        </w:smartTagPr>
        <w:r w:rsidR="007B65F5" w:rsidRPr="00651FCB">
          <w:rPr>
            <w:rFonts w:ascii="Times New Roman" w:hAnsi="Times New Roman"/>
            <w:sz w:val="28"/>
            <w:szCs w:val="28"/>
          </w:rPr>
          <w:t>1 г</w:t>
        </w:r>
      </w:smartTag>
      <w:r w:rsidR="007B65F5" w:rsidRPr="00651FCB">
        <w:rPr>
          <w:rFonts w:ascii="Times New Roman" w:hAnsi="Times New Roman"/>
          <w:sz w:val="28"/>
          <w:szCs w:val="28"/>
        </w:rPr>
        <w:t xml:space="preserve"> измельченного сырья</w:t>
      </w:r>
      <w:r w:rsidRPr="00651FCB">
        <w:rPr>
          <w:rFonts w:ascii="Times New Roman" w:hAnsi="Times New Roman"/>
          <w:sz w:val="28"/>
          <w:szCs w:val="28"/>
        </w:rPr>
        <w:t xml:space="preserve"> </w:t>
      </w:r>
      <w:r w:rsidR="007B65F5" w:rsidRPr="00651FCB">
        <w:rPr>
          <w:rFonts w:ascii="Times New Roman" w:hAnsi="Times New Roman"/>
          <w:sz w:val="28"/>
          <w:szCs w:val="28"/>
        </w:rPr>
        <w:t>(тонкая</w:t>
      </w:r>
      <w:r w:rsidRPr="00651FCB">
        <w:rPr>
          <w:rFonts w:ascii="Times New Roman" w:hAnsi="Times New Roman"/>
          <w:sz w:val="28"/>
          <w:szCs w:val="28"/>
        </w:rPr>
        <w:t xml:space="preserve"> </w:t>
      </w:r>
      <w:r w:rsidR="007B65F5" w:rsidRPr="00651FCB">
        <w:rPr>
          <w:rFonts w:ascii="Times New Roman" w:hAnsi="Times New Roman"/>
          <w:sz w:val="28"/>
          <w:szCs w:val="28"/>
        </w:rPr>
        <w:t>навеска),</w:t>
      </w:r>
      <w:r w:rsidRPr="00651FCB">
        <w:rPr>
          <w:rFonts w:ascii="Times New Roman" w:hAnsi="Times New Roman"/>
          <w:sz w:val="28"/>
          <w:szCs w:val="28"/>
        </w:rPr>
        <w:t xml:space="preserve"> </w:t>
      </w:r>
      <w:r w:rsidR="007B65F5" w:rsidRPr="00651FCB">
        <w:rPr>
          <w:rFonts w:ascii="Times New Roman" w:hAnsi="Times New Roman"/>
          <w:sz w:val="28"/>
          <w:szCs w:val="28"/>
        </w:rPr>
        <w:t>просеянного</w:t>
      </w:r>
      <w:r w:rsidRPr="00651FCB">
        <w:rPr>
          <w:rFonts w:ascii="Times New Roman" w:hAnsi="Times New Roman"/>
          <w:sz w:val="28"/>
          <w:szCs w:val="28"/>
        </w:rPr>
        <w:t xml:space="preserve"> </w:t>
      </w:r>
      <w:r w:rsidR="007B65F5" w:rsidRPr="00651FCB">
        <w:rPr>
          <w:rFonts w:ascii="Times New Roman" w:hAnsi="Times New Roman"/>
          <w:sz w:val="28"/>
          <w:szCs w:val="28"/>
        </w:rPr>
        <w:t>сквозь</w:t>
      </w:r>
      <w:r w:rsidRPr="00651FCB">
        <w:rPr>
          <w:rFonts w:ascii="Times New Roman" w:hAnsi="Times New Roman"/>
          <w:sz w:val="28"/>
          <w:szCs w:val="28"/>
        </w:rPr>
        <w:t xml:space="preserve"> </w:t>
      </w:r>
      <w:r w:rsidR="007B65F5" w:rsidRPr="00651FCB">
        <w:rPr>
          <w:rFonts w:ascii="Times New Roman" w:hAnsi="Times New Roman"/>
          <w:sz w:val="28"/>
          <w:szCs w:val="28"/>
        </w:rPr>
        <w:t>сито</w:t>
      </w:r>
      <w:r w:rsidRPr="00651FCB">
        <w:rPr>
          <w:rFonts w:ascii="Times New Roman" w:hAnsi="Times New Roman"/>
          <w:sz w:val="28"/>
          <w:szCs w:val="28"/>
        </w:rPr>
        <w:t xml:space="preserve"> </w:t>
      </w:r>
      <w:r w:rsidR="007B65F5" w:rsidRPr="00651FCB">
        <w:rPr>
          <w:rFonts w:ascii="Times New Roman" w:hAnsi="Times New Roman"/>
          <w:sz w:val="28"/>
          <w:szCs w:val="28"/>
        </w:rPr>
        <w:t xml:space="preserve">с отверстиями диаметром </w:t>
      </w:r>
      <w:smartTag w:uri="urn:schemas-microsoft-com:office:smarttags" w:element="metricconverter">
        <w:smartTagPr>
          <w:attr w:name="ProductID" w:val="1 мм"/>
        </w:smartTagPr>
        <w:r w:rsidR="007B65F5" w:rsidRPr="00651FCB">
          <w:rPr>
            <w:rFonts w:ascii="Times New Roman" w:hAnsi="Times New Roman"/>
            <w:sz w:val="28"/>
            <w:szCs w:val="28"/>
          </w:rPr>
          <w:t>1 мм</w:t>
        </w:r>
      </w:smartTag>
      <w:r w:rsidR="007B65F5" w:rsidRPr="00651FCB">
        <w:rPr>
          <w:rFonts w:ascii="Times New Roman" w:hAnsi="Times New Roman"/>
          <w:sz w:val="28"/>
          <w:szCs w:val="28"/>
        </w:rPr>
        <w:t>,</w:t>
      </w:r>
      <w:r w:rsidRPr="00651FCB">
        <w:rPr>
          <w:rFonts w:ascii="Times New Roman" w:hAnsi="Times New Roman"/>
          <w:sz w:val="28"/>
          <w:szCs w:val="28"/>
        </w:rPr>
        <w:t xml:space="preserve"> </w:t>
      </w:r>
      <w:r w:rsidR="007B65F5" w:rsidRPr="00651FCB">
        <w:rPr>
          <w:rFonts w:ascii="Times New Roman" w:hAnsi="Times New Roman"/>
          <w:sz w:val="28"/>
          <w:szCs w:val="28"/>
        </w:rPr>
        <w:t>помещают в коническую</w:t>
      </w:r>
      <w:r w:rsidRPr="00651FCB">
        <w:rPr>
          <w:rFonts w:ascii="Times New Roman" w:hAnsi="Times New Roman"/>
          <w:sz w:val="28"/>
          <w:szCs w:val="28"/>
        </w:rPr>
        <w:t xml:space="preserve"> </w:t>
      </w:r>
      <w:r w:rsidR="007B65F5" w:rsidRPr="00651FCB">
        <w:rPr>
          <w:rFonts w:ascii="Times New Roman" w:hAnsi="Times New Roman"/>
          <w:sz w:val="28"/>
          <w:szCs w:val="28"/>
        </w:rPr>
        <w:t>колбу вместимостью 200-250</w:t>
      </w:r>
      <w:r w:rsidRPr="00651FCB">
        <w:rPr>
          <w:rFonts w:ascii="Times New Roman" w:hAnsi="Times New Roman"/>
          <w:sz w:val="28"/>
          <w:szCs w:val="28"/>
        </w:rPr>
        <w:t xml:space="preserve"> </w:t>
      </w:r>
      <w:r w:rsidR="007B65F5" w:rsidRPr="00651FCB">
        <w:rPr>
          <w:rFonts w:ascii="Times New Roman" w:hAnsi="Times New Roman"/>
          <w:sz w:val="28"/>
          <w:szCs w:val="28"/>
        </w:rPr>
        <w:t>мл,</w:t>
      </w:r>
      <w:r w:rsidRPr="00651FCB">
        <w:rPr>
          <w:rFonts w:ascii="Times New Roman" w:hAnsi="Times New Roman"/>
          <w:sz w:val="28"/>
          <w:szCs w:val="28"/>
        </w:rPr>
        <w:t xml:space="preserve"> </w:t>
      </w:r>
      <w:r w:rsidR="007B65F5" w:rsidRPr="00651FCB">
        <w:rPr>
          <w:rFonts w:ascii="Times New Roman" w:hAnsi="Times New Roman"/>
          <w:sz w:val="28"/>
          <w:szCs w:val="28"/>
        </w:rPr>
        <w:t>прибавляют</w:t>
      </w:r>
      <w:r w:rsidRPr="00651FCB">
        <w:rPr>
          <w:rFonts w:ascii="Times New Roman" w:hAnsi="Times New Roman"/>
          <w:sz w:val="28"/>
          <w:szCs w:val="28"/>
        </w:rPr>
        <w:t xml:space="preserve"> </w:t>
      </w:r>
      <w:r w:rsidR="007B65F5" w:rsidRPr="00651FCB">
        <w:rPr>
          <w:rFonts w:ascii="Times New Roman" w:hAnsi="Times New Roman"/>
          <w:sz w:val="28"/>
          <w:szCs w:val="28"/>
        </w:rPr>
        <w:t>50</w:t>
      </w:r>
      <w:r w:rsidRPr="00651FCB">
        <w:rPr>
          <w:rFonts w:ascii="Times New Roman" w:hAnsi="Times New Roman"/>
          <w:sz w:val="28"/>
          <w:szCs w:val="28"/>
        </w:rPr>
        <w:t xml:space="preserve"> </w:t>
      </w:r>
      <w:r w:rsidR="007B65F5" w:rsidRPr="00651FCB">
        <w:rPr>
          <w:rFonts w:ascii="Times New Roman" w:hAnsi="Times New Roman"/>
          <w:sz w:val="28"/>
          <w:szCs w:val="28"/>
        </w:rPr>
        <w:t>мл</w:t>
      </w:r>
      <w:r w:rsidRPr="00651FCB">
        <w:rPr>
          <w:rFonts w:ascii="Times New Roman" w:hAnsi="Times New Roman"/>
          <w:sz w:val="28"/>
          <w:szCs w:val="28"/>
        </w:rPr>
        <w:t xml:space="preserve"> </w:t>
      </w:r>
      <w:r w:rsidR="007B65F5" w:rsidRPr="00651FCB">
        <w:rPr>
          <w:rFonts w:ascii="Times New Roman" w:hAnsi="Times New Roman"/>
          <w:sz w:val="28"/>
          <w:szCs w:val="28"/>
        </w:rPr>
        <w:t>растворителя,</w:t>
      </w:r>
      <w:r w:rsidRPr="00651FCB">
        <w:rPr>
          <w:rFonts w:ascii="Times New Roman" w:hAnsi="Times New Roman"/>
          <w:sz w:val="28"/>
          <w:szCs w:val="28"/>
        </w:rPr>
        <w:t xml:space="preserve"> </w:t>
      </w:r>
      <w:r w:rsidR="007B65F5" w:rsidRPr="00651FCB">
        <w:rPr>
          <w:rFonts w:ascii="Times New Roman" w:hAnsi="Times New Roman"/>
          <w:sz w:val="28"/>
          <w:szCs w:val="28"/>
        </w:rPr>
        <w:t>указанного</w:t>
      </w:r>
      <w:r w:rsidRPr="00651FCB">
        <w:rPr>
          <w:rFonts w:ascii="Times New Roman" w:hAnsi="Times New Roman"/>
          <w:sz w:val="28"/>
          <w:szCs w:val="28"/>
        </w:rPr>
        <w:t xml:space="preserve"> </w:t>
      </w:r>
      <w:r w:rsidR="007B65F5" w:rsidRPr="00651FCB">
        <w:rPr>
          <w:rFonts w:ascii="Times New Roman" w:hAnsi="Times New Roman"/>
          <w:sz w:val="28"/>
          <w:szCs w:val="28"/>
        </w:rPr>
        <w:t>в</w:t>
      </w:r>
      <w:r w:rsidRPr="00651FCB">
        <w:rPr>
          <w:rFonts w:ascii="Times New Roman" w:hAnsi="Times New Roman"/>
          <w:sz w:val="28"/>
          <w:szCs w:val="28"/>
        </w:rPr>
        <w:t xml:space="preserve"> </w:t>
      </w:r>
      <w:r w:rsidR="007B65F5" w:rsidRPr="00651FCB">
        <w:rPr>
          <w:rFonts w:ascii="Times New Roman" w:hAnsi="Times New Roman"/>
          <w:sz w:val="28"/>
          <w:szCs w:val="28"/>
        </w:rPr>
        <w:t>соответствующей нормативно-технической документации</w:t>
      </w:r>
      <w:r w:rsidRPr="00651FCB">
        <w:rPr>
          <w:rFonts w:ascii="Times New Roman" w:hAnsi="Times New Roman"/>
          <w:sz w:val="28"/>
          <w:szCs w:val="28"/>
        </w:rPr>
        <w:t xml:space="preserve"> </w:t>
      </w:r>
      <w:r w:rsidR="007B65F5" w:rsidRPr="00651FCB">
        <w:rPr>
          <w:rFonts w:ascii="Times New Roman" w:hAnsi="Times New Roman"/>
          <w:sz w:val="28"/>
          <w:szCs w:val="28"/>
        </w:rPr>
        <w:t>на лекарственное</w:t>
      </w:r>
      <w:r w:rsidRPr="00651FCB">
        <w:rPr>
          <w:rFonts w:ascii="Times New Roman" w:hAnsi="Times New Roman"/>
          <w:sz w:val="28"/>
          <w:szCs w:val="28"/>
        </w:rPr>
        <w:t xml:space="preserve"> </w:t>
      </w:r>
      <w:r w:rsidR="007B65F5" w:rsidRPr="00651FCB">
        <w:rPr>
          <w:rFonts w:ascii="Times New Roman" w:hAnsi="Times New Roman"/>
          <w:sz w:val="28"/>
          <w:szCs w:val="28"/>
        </w:rPr>
        <w:t>растительное</w:t>
      </w:r>
      <w:r w:rsidRPr="00651FCB">
        <w:rPr>
          <w:rFonts w:ascii="Times New Roman" w:hAnsi="Times New Roman"/>
          <w:sz w:val="28"/>
          <w:szCs w:val="28"/>
        </w:rPr>
        <w:t xml:space="preserve"> </w:t>
      </w:r>
      <w:r w:rsidR="007B65F5" w:rsidRPr="00651FCB">
        <w:rPr>
          <w:rFonts w:ascii="Times New Roman" w:hAnsi="Times New Roman"/>
          <w:sz w:val="28"/>
          <w:szCs w:val="28"/>
        </w:rPr>
        <w:t>сырье,</w:t>
      </w:r>
      <w:r w:rsidRPr="00651FCB">
        <w:rPr>
          <w:rFonts w:ascii="Times New Roman" w:hAnsi="Times New Roman"/>
          <w:sz w:val="28"/>
          <w:szCs w:val="28"/>
        </w:rPr>
        <w:t xml:space="preserve"> </w:t>
      </w:r>
      <w:r w:rsidR="007B65F5" w:rsidRPr="00651FCB">
        <w:rPr>
          <w:rFonts w:ascii="Times New Roman" w:hAnsi="Times New Roman"/>
          <w:sz w:val="28"/>
          <w:szCs w:val="28"/>
        </w:rPr>
        <w:t>колбу</w:t>
      </w:r>
      <w:r w:rsidRPr="00651FCB">
        <w:rPr>
          <w:rFonts w:ascii="Times New Roman" w:hAnsi="Times New Roman"/>
          <w:sz w:val="28"/>
          <w:szCs w:val="28"/>
        </w:rPr>
        <w:t xml:space="preserve"> </w:t>
      </w:r>
      <w:r w:rsidR="007B65F5" w:rsidRPr="00651FCB">
        <w:rPr>
          <w:rFonts w:ascii="Times New Roman" w:hAnsi="Times New Roman"/>
          <w:sz w:val="28"/>
          <w:szCs w:val="28"/>
        </w:rPr>
        <w:t>закрывают</w:t>
      </w:r>
      <w:r w:rsidRPr="00651FCB">
        <w:rPr>
          <w:rFonts w:ascii="Times New Roman" w:hAnsi="Times New Roman"/>
          <w:sz w:val="28"/>
          <w:szCs w:val="28"/>
        </w:rPr>
        <w:t xml:space="preserve"> </w:t>
      </w:r>
      <w:r w:rsidR="007B65F5" w:rsidRPr="00651FCB">
        <w:rPr>
          <w:rFonts w:ascii="Times New Roman" w:hAnsi="Times New Roman"/>
          <w:sz w:val="28"/>
          <w:szCs w:val="28"/>
        </w:rPr>
        <w:t>пробкой,</w:t>
      </w:r>
      <w:r w:rsidRPr="00651FCB">
        <w:rPr>
          <w:rFonts w:ascii="Times New Roman" w:hAnsi="Times New Roman"/>
          <w:sz w:val="28"/>
          <w:szCs w:val="28"/>
        </w:rPr>
        <w:t xml:space="preserve"> </w:t>
      </w:r>
      <w:r w:rsidR="007B65F5" w:rsidRPr="00651FCB">
        <w:rPr>
          <w:rFonts w:ascii="Times New Roman" w:hAnsi="Times New Roman"/>
          <w:sz w:val="28"/>
          <w:szCs w:val="28"/>
        </w:rPr>
        <w:t>взвешивают (с</w:t>
      </w:r>
      <w:r w:rsidRPr="00651FCB">
        <w:rPr>
          <w:rFonts w:ascii="Times New Roman" w:hAnsi="Times New Roman"/>
          <w:sz w:val="28"/>
          <w:szCs w:val="28"/>
        </w:rPr>
        <w:t xml:space="preserve"> </w:t>
      </w:r>
      <w:r w:rsidR="007B65F5" w:rsidRPr="00651FCB">
        <w:rPr>
          <w:rFonts w:ascii="Times New Roman" w:hAnsi="Times New Roman"/>
          <w:sz w:val="28"/>
          <w:szCs w:val="28"/>
        </w:rPr>
        <w:t xml:space="preserve">погрешностью +/- </w:t>
      </w:r>
      <w:smartTag w:uri="urn:schemas-microsoft-com:office:smarttags" w:element="metricconverter">
        <w:smartTagPr>
          <w:attr w:name="ProductID" w:val="0,01 г"/>
        </w:smartTagPr>
        <w:r w:rsidR="007B65F5" w:rsidRPr="00651FCB">
          <w:rPr>
            <w:rFonts w:ascii="Times New Roman" w:hAnsi="Times New Roman"/>
            <w:sz w:val="28"/>
            <w:szCs w:val="28"/>
          </w:rPr>
          <w:t>0,01 г</w:t>
        </w:r>
      </w:smartTag>
      <w:r w:rsidR="007B65F5" w:rsidRPr="00651FCB">
        <w:rPr>
          <w:rFonts w:ascii="Times New Roman" w:hAnsi="Times New Roman"/>
          <w:sz w:val="28"/>
          <w:szCs w:val="28"/>
        </w:rPr>
        <w:t>) и оставляют на 1 ч.</w:t>
      </w:r>
      <w:r w:rsidRPr="00651FCB">
        <w:rPr>
          <w:rFonts w:ascii="Times New Roman" w:hAnsi="Times New Roman"/>
          <w:sz w:val="28"/>
          <w:szCs w:val="28"/>
        </w:rPr>
        <w:t xml:space="preserve"> </w:t>
      </w:r>
      <w:r w:rsidR="007B65F5" w:rsidRPr="00651FCB">
        <w:rPr>
          <w:rFonts w:ascii="Times New Roman" w:hAnsi="Times New Roman"/>
          <w:sz w:val="28"/>
          <w:szCs w:val="28"/>
        </w:rPr>
        <w:t>Затем</w:t>
      </w:r>
      <w:r w:rsidRPr="00651FCB">
        <w:rPr>
          <w:rFonts w:ascii="Times New Roman" w:hAnsi="Times New Roman"/>
          <w:sz w:val="28"/>
          <w:szCs w:val="28"/>
        </w:rPr>
        <w:t xml:space="preserve"> </w:t>
      </w:r>
      <w:r w:rsidR="007B65F5" w:rsidRPr="00651FCB">
        <w:rPr>
          <w:rFonts w:ascii="Times New Roman" w:hAnsi="Times New Roman"/>
          <w:sz w:val="28"/>
          <w:szCs w:val="28"/>
        </w:rPr>
        <w:t>колбу соединяют с обратным холодильником,</w:t>
      </w:r>
      <w:r w:rsidRPr="00651FCB">
        <w:rPr>
          <w:rFonts w:ascii="Times New Roman" w:hAnsi="Times New Roman"/>
          <w:sz w:val="28"/>
          <w:szCs w:val="28"/>
        </w:rPr>
        <w:t xml:space="preserve"> </w:t>
      </w:r>
      <w:r w:rsidR="007B65F5" w:rsidRPr="00651FCB">
        <w:rPr>
          <w:rFonts w:ascii="Times New Roman" w:hAnsi="Times New Roman"/>
          <w:sz w:val="28"/>
          <w:szCs w:val="28"/>
        </w:rPr>
        <w:t>нагревают,</w:t>
      </w:r>
      <w:r w:rsidRPr="00651FCB">
        <w:rPr>
          <w:rFonts w:ascii="Times New Roman" w:hAnsi="Times New Roman"/>
          <w:sz w:val="28"/>
          <w:szCs w:val="28"/>
        </w:rPr>
        <w:t xml:space="preserve"> </w:t>
      </w:r>
      <w:r w:rsidR="007B65F5" w:rsidRPr="00651FCB">
        <w:rPr>
          <w:rFonts w:ascii="Times New Roman" w:hAnsi="Times New Roman"/>
          <w:sz w:val="28"/>
          <w:szCs w:val="28"/>
        </w:rPr>
        <w:t>поддерживая</w:t>
      </w:r>
      <w:r w:rsidRPr="00651FCB">
        <w:rPr>
          <w:rFonts w:ascii="Times New Roman" w:hAnsi="Times New Roman"/>
          <w:sz w:val="28"/>
          <w:szCs w:val="28"/>
        </w:rPr>
        <w:t xml:space="preserve"> </w:t>
      </w:r>
      <w:r w:rsidR="007B65F5" w:rsidRPr="00651FCB">
        <w:rPr>
          <w:rFonts w:ascii="Times New Roman" w:hAnsi="Times New Roman"/>
          <w:sz w:val="28"/>
          <w:szCs w:val="28"/>
        </w:rPr>
        <w:t>слабое кипение, в течение 2 ч. После охлаждения колбу с содержимым</w:t>
      </w:r>
      <w:r w:rsidRPr="00651FCB">
        <w:rPr>
          <w:rFonts w:ascii="Times New Roman" w:hAnsi="Times New Roman"/>
          <w:sz w:val="28"/>
          <w:szCs w:val="28"/>
        </w:rPr>
        <w:t xml:space="preserve"> </w:t>
      </w:r>
      <w:r w:rsidR="007B65F5" w:rsidRPr="00651FCB">
        <w:rPr>
          <w:rFonts w:ascii="Times New Roman" w:hAnsi="Times New Roman"/>
          <w:sz w:val="28"/>
          <w:szCs w:val="28"/>
        </w:rPr>
        <w:t>вновь</w:t>
      </w:r>
      <w:r w:rsidRPr="00651FCB">
        <w:rPr>
          <w:rFonts w:ascii="Times New Roman" w:hAnsi="Times New Roman"/>
          <w:sz w:val="28"/>
          <w:szCs w:val="28"/>
        </w:rPr>
        <w:t xml:space="preserve"> </w:t>
      </w:r>
      <w:r w:rsidR="007B65F5" w:rsidRPr="00651FCB">
        <w:rPr>
          <w:rFonts w:ascii="Times New Roman" w:hAnsi="Times New Roman"/>
          <w:sz w:val="28"/>
          <w:szCs w:val="28"/>
        </w:rPr>
        <w:t>закрывают</w:t>
      </w:r>
      <w:r w:rsidRPr="00651FCB">
        <w:rPr>
          <w:rFonts w:ascii="Times New Roman" w:hAnsi="Times New Roman"/>
          <w:sz w:val="28"/>
          <w:szCs w:val="28"/>
        </w:rPr>
        <w:t xml:space="preserve"> </w:t>
      </w:r>
      <w:r w:rsidR="007B65F5" w:rsidRPr="00651FCB">
        <w:rPr>
          <w:rFonts w:ascii="Times New Roman" w:hAnsi="Times New Roman"/>
          <w:sz w:val="28"/>
          <w:szCs w:val="28"/>
        </w:rPr>
        <w:t>той</w:t>
      </w:r>
      <w:r w:rsidRPr="00651FCB">
        <w:rPr>
          <w:rFonts w:ascii="Times New Roman" w:hAnsi="Times New Roman"/>
          <w:sz w:val="28"/>
          <w:szCs w:val="28"/>
        </w:rPr>
        <w:t xml:space="preserve"> </w:t>
      </w:r>
      <w:r w:rsidR="007B65F5" w:rsidRPr="00651FCB">
        <w:rPr>
          <w:rFonts w:ascii="Times New Roman" w:hAnsi="Times New Roman"/>
          <w:sz w:val="28"/>
          <w:szCs w:val="28"/>
        </w:rPr>
        <w:t>же</w:t>
      </w:r>
      <w:r w:rsidRPr="00651FCB">
        <w:rPr>
          <w:rFonts w:ascii="Times New Roman" w:hAnsi="Times New Roman"/>
          <w:sz w:val="28"/>
          <w:szCs w:val="28"/>
        </w:rPr>
        <w:t xml:space="preserve"> </w:t>
      </w:r>
      <w:r w:rsidR="007B65F5" w:rsidRPr="00651FCB">
        <w:rPr>
          <w:rFonts w:ascii="Times New Roman" w:hAnsi="Times New Roman"/>
          <w:sz w:val="28"/>
          <w:szCs w:val="28"/>
        </w:rPr>
        <w:t>пробкой,</w:t>
      </w:r>
      <w:r w:rsidRPr="00651FCB">
        <w:rPr>
          <w:rFonts w:ascii="Times New Roman" w:hAnsi="Times New Roman"/>
          <w:sz w:val="28"/>
          <w:szCs w:val="28"/>
        </w:rPr>
        <w:t xml:space="preserve"> </w:t>
      </w:r>
      <w:r w:rsidR="007B65F5" w:rsidRPr="00651FCB">
        <w:rPr>
          <w:rFonts w:ascii="Times New Roman" w:hAnsi="Times New Roman"/>
          <w:sz w:val="28"/>
          <w:szCs w:val="28"/>
        </w:rPr>
        <w:t>взвешивают</w:t>
      </w:r>
      <w:r w:rsidRPr="00651FCB">
        <w:rPr>
          <w:rFonts w:ascii="Times New Roman" w:hAnsi="Times New Roman"/>
          <w:sz w:val="28"/>
          <w:szCs w:val="28"/>
        </w:rPr>
        <w:t xml:space="preserve"> </w:t>
      </w:r>
      <w:r w:rsidR="007B65F5" w:rsidRPr="00651FCB">
        <w:rPr>
          <w:rFonts w:ascii="Times New Roman" w:hAnsi="Times New Roman"/>
          <w:sz w:val="28"/>
          <w:szCs w:val="28"/>
        </w:rPr>
        <w:t>и</w:t>
      </w:r>
      <w:r w:rsidRPr="00651FCB">
        <w:rPr>
          <w:rFonts w:ascii="Times New Roman" w:hAnsi="Times New Roman"/>
          <w:sz w:val="28"/>
          <w:szCs w:val="28"/>
        </w:rPr>
        <w:t xml:space="preserve"> </w:t>
      </w:r>
      <w:r w:rsidR="007B65F5" w:rsidRPr="00651FCB">
        <w:rPr>
          <w:rFonts w:ascii="Times New Roman" w:hAnsi="Times New Roman"/>
          <w:sz w:val="28"/>
          <w:szCs w:val="28"/>
        </w:rPr>
        <w:t>потерю в массе</w:t>
      </w:r>
      <w:r w:rsidRPr="00651FCB">
        <w:rPr>
          <w:rFonts w:ascii="Times New Roman" w:hAnsi="Times New Roman"/>
          <w:sz w:val="28"/>
          <w:szCs w:val="28"/>
        </w:rPr>
        <w:t xml:space="preserve"> </w:t>
      </w:r>
      <w:r w:rsidR="007B65F5" w:rsidRPr="00651FCB">
        <w:rPr>
          <w:rFonts w:ascii="Times New Roman" w:hAnsi="Times New Roman"/>
          <w:sz w:val="28"/>
          <w:szCs w:val="28"/>
        </w:rPr>
        <w:t>восполняют растворителем. Содержимое колбы тщательно взбалтывают и</w:t>
      </w:r>
      <w:r w:rsidRPr="00651FCB">
        <w:rPr>
          <w:rFonts w:ascii="Times New Roman" w:hAnsi="Times New Roman"/>
          <w:sz w:val="28"/>
          <w:szCs w:val="28"/>
        </w:rPr>
        <w:t xml:space="preserve"> </w:t>
      </w:r>
      <w:r w:rsidR="007B65F5" w:rsidRPr="00651FCB">
        <w:rPr>
          <w:rFonts w:ascii="Times New Roman" w:hAnsi="Times New Roman"/>
          <w:sz w:val="28"/>
          <w:szCs w:val="28"/>
        </w:rPr>
        <w:t>фильтруют</w:t>
      </w:r>
      <w:r w:rsidRPr="00651FCB">
        <w:rPr>
          <w:rFonts w:ascii="Times New Roman" w:hAnsi="Times New Roman"/>
          <w:sz w:val="28"/>
          <w:szCs w:val="28"/>
        </w:rPr>
        <w:t xml:space="preserve"> </w:t>
      </w:r>
      <w:r w:rsidR="007B65F5" w:rsidRPr="00651FCB">
        <w:rPr>
          <w:rFonts w:ascii="Times New Roman" w:hAnsi="Times New Roman"/>
          <w:sz w:val="28"/>
          <w:szCs w:val="28"/>
        </w:rPr>
        <w:t>через</w:t>
      </w:r>
      <w:r w:rsidRPr="00651FCB">
        <w:rPr>
          <w:rFonts w:ascii="Times New Roman" w:hAnsi="Times New Roman"/>
          <w:sz w:val="28"/>
          <w:szCs w:val="28"/>
        </w:rPr>
        <w:t xml:space="preserve"> </w:t>
      </w:r>
      <w:r w:rsidR="007B65F5" w:rsidRPr="00651FCB">
        <w:rPr>
          <w:rFonts w:ascii="Times New Roman" w:hAnsi="Times New Roman"/>
          <w:sz w:val="28"/>
          <w:szCs w:val="28"/>
        </w:rPr>
        <w:t>сухой бумажный фильтр в сухую колбу вместимостью</w:t>
      </w:r>
      <w:r w:rsidRPr="00651FCB">
        <w:rPr>
          <w:rFonts w:ascii="Times New Roman" w:hAnsi="Times New Roman"/>
          <w:sz w:val="28"/>
          <w:szCs w:val="28"/>
        </w:rPr>
        <w:t xml:space="preserve"> </w:t>
      </w:r>
      <w:r w:rsidR="007B65F5" w:rsidRPr="00651FCB">
        <w:rPr>
          <w:rFonts w:ascii="Times New Roman" w:hAnsi="Times New Roman"/>
          <w:sz w:val="28"/>
          <w:szCs w:val="28"/>
        </w:rPr>
        <w:t>150-200 мл.</w:t>
      </w:r>
      <w:r w:rsidRPr="00651FCB">
        <w:rPr>
          <w:rFonts w:ascii="Times New Roman" w:hAnsi="Times New Roman"/>
          <w:sz w:val="28"/>
          <w:szCs w:val="28"/>
        </w:rPr>
        <w:t xml:space="preserve"> </w:t>
      </w:r>
      <w:r w:rsidR="007B65F5" w:rsidRPr="00651FCB">
        <w:rPr>
          <w:rFonts w:ascii="Times New Roman" w:hAnsi="Times New Roman"/>
          <w:sz w:val="28"/>
          <w:szCs w:val="28"/>
        </w:rPr>
        <w:t>25 мл фильтрата пипеткой переносят</w:t>
      </w:r>
      <w:r w:rsidRPr="00651FCB">
        <w:rPr>
          <w:rFonts w:ascii="Times New Roman" w:hAnsi="Times New Roman"/>
          <w:sz w:val="28"/>
          <w:szCs w:val="28"/>
        </w:rPr>
        <w:t xml:space="preserve"> </w:t>
      </w:r>
      <w:r w:rsidR="007B65F5" w:rsidRPr="00651FCB">
        <w:rPr>
          <w:rFonts w:ascii="Times New Roman" w:hAnsi="Times New Roman"/>
          <w:sz w:val="28"/>
          <w:szCs w:val="28"/>
        </w:rPr>
        <w:t>в</w:t>
      </w:r>
      <w:r w:rsidRPr="00651FCB">
        <w:rPr>
          <w:rFonts w:ascii="Times New Roman" w:hAnsi="Times New Roman"/>
          <w:sz w:val="28"/>
          <w:szCs w:val="28"/>
        </w:rPr>
        <w:t xml:space="preserve"> </w:t>
      </w:r>
      <w:r w:rsidR="007B65F5" w:rsidRPr="00651FCB">
        <w:rPr>
          <w:rFonts w:ascii="Times New Roman" w:hAnsi="Times New Roman"/>
          <w:sz w:val="28"/>
          <w:szCs w:val="28"/>
        </w:rPr>
        <w:t>предварительно</w:t>
      </w:r>
      <w:r w:rsidRPr="00651FCB">
        <w:rPr>
          <w:rFonts w:ascii="Times New Roman" w:hAnsi="Times New Roman"/>
          <w:sz w:val="28"/>
          <w:szCs w:val="28"/>
        </w:rPr>
        <w:t xml:space="preserve"> </w:t>
      </w:r>
      <w:r w:rsidR="007B65F5" w:rsidRPr="00651FCB">
        <w:rPr>
          <w:rFonts w:ascii="Times New Roman" w:hAnsi="Times New Roman"/>
          <w:sz w:val="28"/>
          <w:szCs w:val="28"/>
        </w:rPr>
        <w:t>высушенную</w:t>
      </w:r>
      <w:r w:rsidRPr="00651FCB">
        <w:rPr>
          <w:rFonts w:ascii="Times New Roman" w:hAnsi="Times New Roman"/>
          <w:sz w:val="28"/>
          <w:szCs w:val="28"/>
        </w:rPr>
        <w:t xml:space="preserve"> </w:t>
      </w:r>
      <w:r w:rsidR="007B65F5" w:rsidRPr="00651FCB">
        <w:rPr>
          <w:rFonts w:ascii="Times New Roman" w:hAnsi="Times New Roman"/>
          <w:sz w:val="28"/>
          <w:szCs w:val="28"/>
        </w:rPr>
        <w:t>при температуре 100-105 град.</w:t>
      </w:r>
      <w:r w:rsidRPr="00651FCB">
        <w:rPr>
          <w:rFonts w:ascii="Times New Roman" w:hAnsi="Times New Roman"/>
          <w:sz w:val="28"/>
          <w:szCs w:val="28"/>
        </w:rPr>
        <w:t xml:space="preserve"> </w:t>
      </w:r>
      <w:r w:rsidR="007B65F5" w:rsidRPr="00651FCB">
        <w:rPr>
          <w:rFonts w:ascii="Times New Roman" w:hAnsi="Times New Roman"/>
          <w:sz w:val="28"/>
          <w:szCs w:val="28"/>
        </w:rPr>
        <w:t>С до постоянной массы и</w:t>
      </w:r>
      <w:r w:rsidRPr="00651FCB">
        <w:rPr>
          <w:rFonts w:ascii="Times New Roman" w:hAnsi="Times New Roman"/>
          <w:sz w:val="28"/>
          <w:szCs w:val="28"/>
        </w:rPr>
        <w:t xml:space="preserve"> </w:t>
      </w:r>
      <w:r w:rsidR="007B65F5" w:rsidRPr="00651FCB">
        <w:rPr>
          <w:rFonts w:ascii="Times New Roman" w:hAnsi="Times New Roman"/>
          <w:sz w:val="28"/>
          <w:szCs w:val="28"/>
        </w:rPr>
        <w:t>точно взвешенную фарфоровую чашку диаметром 7-</w:t>
      </w:r>
      <w:smartTag w:uri="urn:schemas-microsoft-com:office:smarttags" w:element="metricconverter">
        <w:smartTagPr>
          <w:attr w:name="ProductID" w:val="9 см"/>
        </w:smartTagPr>
        <w:r w:rsidR="007B65F5" w:rsidRPr="00651FCB">
          <w:rPr>
            <w:rFonts w:ascii="Times New Roman" w:hAnsi="Times New Roman"/>
            <w:sz w:val="28"/>
            <w:szCs w:val="28"/>
          </w:rPr>
          <w:t>9 см</w:t>
        </w:r>
      </w:smartTag>
      <w:r w:rsidR="007B65F5" w:rsidRPr="00651FCB">
        <w:rPr>
          <w:rFonts w:ascii="Times New Roman" w:hAnsi="Times New Roman"/>
          <w:sz w:val="28"/>
          <w:szCs w:val="28"/>
        </w:rPr>
        <w:t xml:space="preserve"> и выпаривают на</w:t>
      </w:r>
      <w:r w:rsidRPr="00651FCB">
        <w:rPr>
          <w:rFonts w:ascii="Times New Roman" w:hAnsi="Times New Roman"/>
          <w:sz w:val="28"/>
          <w:szCs w:val="28"/>
        </w:rPr>
        <w:t xml:space="preserve"> </w:t>
      </w:r>
      <w:r w:rsidR="007B65F5" w:rsidRPr="00651FCB">
        <w:rPr>
          <w:rFonts w:ascii="Times New Roman" w:hAnsi="Times New Roman"/>
          <w:sz w:val="28"/>
          <w:szCs w:val="28"/>
        </w:rPr>
        <w:t>водяной</w:t>
      </w:r>
      <w:r w:rsidRPr="00651FCB">
        <w:rPr>
          <w:rFonts w:ascii="Times New Roman" w:hAnsi="Times New Roman"/>
          <w:sz w:val="28"/>
          <w:szCs w:val="28"/>
        </w:rPr>
        <w:t xml:space="preserve"> </w:t>
      </w:r>
      <w:r w:rsidR="007B65F5" w:rsidRPr="00651FCB">
        <w:rPr>
          <w:rFonts w:ascii="Times New Roman" w:hAnsi="Times New Roman"/>
          <w:sz w:val="28"/>
          <w:szCs w:val="28"/>
        </w:rPr>
        <w:t>бане досуха.</w:t>
      </w:r>
      <w:r w:rsidRPr="00651FCB">
        <w:rPr>
          <w:rFonts w:ascii="Times New Roman" w:hAnsi="Times New Roman"/>
          <w:sz w:val="28"/>
          <w:szCs w:val="28"/>
        </w:rPr>
        <w:t xml:space="preserve"> </w:t>
      </w:r>
      <w:r w:rsidR="007B65F5" w:rsidRPr="00651FCB">
        <w:rPr>
          <w:rFonts w:ascii="Times New Roman" w:hAnsi="Times New Roman"/>
          <w:sz w:val="28"/>
          <w:szCs w:val="28"/>
        </w:rPr>
        <w:t>Чашку с остатком сушат при температуре 100-</w:t>
      </w:r>
      <w:r w:rsidRPr="00651FCB">
        <w:rPr>
          <w:rFonts w:ascii="Times New Roman" w:hAnsi="Times New Roman"/>
          <w:sz w:val="28"/>
          <w:szCs w:val="28"/>
        </w:rPr>
        <w:t xml:space="preserve"> </w:t>
      </w:r>
      <w:r w:rsidR="007B65F5" w:rsidRPr="00651FCB">
        <w:rPr>
          <w:rFonts w:ascii="Times New Roman" w:hAnsi="Times New Roman"/>
          <w:sz w:val="28"/>
          <w:szCs w:val="28"/>
        </w:rPr>
        <w:t>105 град.</w:t>
      </w:r>
      <w:r w:rsidRPr="00651FCB">
        <w:rPr>
          <w:rFonts w:ascii="Times New Roman" w:hAnsi="Times New Roman"/>
          <w:sz w:val="28"/>
          <w:szCs w:val="28"/>
        </w:rPr>
        <w:t xml:space="preserve"> </w:t>
      </w:r>
      <w:r w:rsidR="007B65F5" w:rsidRPr="00651FCB">
        <w:rPr>
          <w:rFonts w:ascii="Times New Roman" w:hAnsi="Times New Roman"/>
          <w:sz w:val="28"/>
          <w:szCs w:val="28"/>
        </w:rPr>
        <w:t>С до постоянной массы, затем охлаждают в течение 30 мин</w:t>
      </w:r>
      <w:r w:rsidRPr="00651FCB">
        <w:rPr>
          <w:rFonts w:ascii="Times New Roman" w:hAnsi="Times New Roman"/>
          <w:sz w:val="28"/>
          <w:szCs w:val="28"/>
        </w:rPr>
        <w:t xml:space="preserve"> </w:t>
      </w:r>
      <w:r w:rsidR="007B65F5" w:rsidRPr="00651FCB">
        <w:rPr>
          <w:rFonts w:ascii="Times New Roman" w:hAnsi="Times New Roman"/>
          <w:sz w:val="28"/>
          <w:szCs w:val="28"/>
        </w:rPr>
        <w:t>в эксикаторе,</w:t>
      </w:r>
      <w:r w:rsidRPr="00651FCB">
        <w:rPr>
          <w:rFonts w:ascii="Times New Roman" w:hAnsi="Times New Roman"/>
          <w:sz w:val="28"/>
          <w:szCs w:val="28"/>
        </w:rPr>
        <w:t xml:space="preserve"> </w:t>
      </w:r>
      <w:r w:rsidR="007B65F5" w:rsidRPr="00651FCB">
        <w:rPr>
          <w:rFonts w:ascii="Times New Roman" w:hAnsi="Times New Roman"/>
          <w:sz w:val="28"/>
          <w:szCs w:val="28"/>
        </w:rPr>
        <w:t>на дне которого находится безводный хлорид кальция,</w:t>
      </w:r>
      <w:r w:rsidRPr="00651FCB">
        <w:rPr>
          <w:rFonts w:ascii="Times New Roman" w:hAnsi="Times New Roman"/>
          <w:sz w:val="28"/>
          <w:szCs w:val="28"/>
        </w:rPr>
        <w:t xml:space="preserve"> </w:t>
      </w:r>
      <w:r w:rsidR="007B65F5" w:rsidRPr="00651FCB">
        <w:rPr>
          <w:rFonts w:ascii="Times New Roman" w:hAnsi="Times New Roman"/>
          <w:sz w:val="28"/>
          <w:szCs w:val="28"/>
        </w:rPr>
        <w:t>и немедленно взвешивают.</w:t>
      </w:r>
    </w:p>
    <w:p w:rsidR="007B65F5" w:rsidRPr="00651FCB" w:rsidRDefault="00651FCB" w:rsidP="00651FCB">
      <w:pPr>
        <w:pStyle w:val="a9"/>
        <w:spacing w:line="360" w:lineRule="auto"/>
        <w:ind w:firstLine="709"/>
        <w:jc w:val="both"/>
        <w:rPr>
          <w:rFonts w:ascii="Times New Roman" w:hAnsi="Times New Roman"/>
          <w:sz w:val="28"/>
          <w:szCs w:val="28"/>
        </w:rPr>
      </w:pPr>
      <w:r w:rsidRPr="00651FCB">
        <w:rPr>
          <w:rFonts w:ascii="Times New Roman" w:hAnsi="Times New Roman"/>
          <w:sz w:val="28"/>
          <w:szCs w:val="28"/>
        </w:rPr>
        <w:t xml:space="preserve"> </w:t>
      </w:r>
      <w:r w:rsidR="007B65F5" w:rsidRPr="00651FCB">
        <w:rPr>
          <w:rFonts w:ascii="Times New Roman" w:hAnsi="Times New Roman"/>
          <w:sz w:val="28"/>
          <w:szCs w:val="28"/>
        </w:rPr>
        <w:t>Содержание экстрактивных веществ в процентах (X)</w:t>
      </w:r>
      <w:r w:rsidRPr="00651FCB">
        <w:rPr>
          <w:rFonts w:ascii="Times New Roman" w:hAnsi="Times New Roman"/>
          <w:sz w:val="28"/>
          <w:szCs w:val="28"/>
        </w:rPr>
        <w:t xml:space="preserve"> </w:t>
      </w:r>
      <w:r w:rsidR="007B65F5" w:rsidRPr="00651FCB">
        <w:rPr>
          <w:rFonts w:ascii="Times New Roman" w:hAnsi="Times New Roman"/>
          <w:sz w:val="28"/>
          <w:szCs w:val="28"/>
        </w:rPr>
        <w:t>в</w:t>
      </w:r>
      <w:r w:rsidRPr="00651FCB">
        <w:rPr>
          <w:rFonts w:ascii="Times New Roman" w:hAnsi="Times New Roman"/>
          <w:sz w:val="28"/>
          <w:szCs w:val="28"/>
        </w:rPr>
        <w:t xml:space="preserve"> </w:t>
      </w:r>
      <w:r w:rsidR="007B65F5" w:rsidRPr="00651FCB">
        <w:rPr>
          <w:rFonts w:ascii="Times New Roman" w:hAnsi="Times New Roman"/>
          <w:sz w:val="28"/>
          <w:szCs w:val="28"/>
        </w:rPr>
        <w:t>пересчете</w:t>
      </w:r>
      <w:r w:rsidRPr="00651FCB">
        <w:rPr>
          <w:rFonts w:ascii="Times New Roman" w:hAnsi="Times New Roman"/>
          <w:sz w:val="28"/>
          <w:szCs w:val="28"/>
        </w:rPr>
        <w:t xml:space="preserve"> </w:t>
      </w:r>
      <w:r w:rsidR="007B65F5" w:rsidRPr="00651FCB">
        <w:rPr>
          <w:rFonts w:ascii="Times New Roman" w:hAnsi="Times New Roman"/>
          <w:sz w:val="28"/>
          <w:szCs w:val="28"/>
        </w:rPr>
        <w:t>на абсолютно сухое сырье вычисляют по формуле:</w:t>
      </w:r>
    </w:p>
    <w:p w:rsidR="007B65F5" w:rsidRDefault="00651FCB" w:rsidP="007B65F5">
      <w:pPr>
        <w:pStyle w:val="a9"/>
      </w:pPr>
      <w:r>
        <w:t xml:space="preserve"> </w:t>
      </w:r>
    </w:p>
    <w:p w:rsidR="007B65F5" w:rsidRDefault="00A73449" w:rsidP="007B65F5">
      <w:pPr>
        <w:pStyle w:val="a9"/>
      </w:pPr>
      <w:r>
        <w:t xml:space="preserve"> </w:t>
      </w:r>
      <w:r w:rsidR="007B65F5">
        <w:t>m х 200 х 100</w:t>
      </w:r>
    </w:p>
    <w:p w:rsidR="007B65F5" w:rsidRDefault="00651FCB" w:rsidP="007B65F5">
      <w:pPr>
        <w:pStyle w:val="a9"/>
      </w:pPr>
      <w:r>
        <w:t xml:space="preserve"> </w:t>
      </w:r>
      <w:r w:rsidR="007B65F5">
        <w:t>Х = --------------,</w:t>
      </w:r>
    </w:p>
    <w:p w:rsidR="007B65F5" w:rsidRDefault="00A73449" w:rsidP="007B65F5">
      <w:pPr>
        <w:pStyle w:val="a9"/>
      </w:pPr>
      <w:r>
        <w:t xml:space="preserve"> </w:t>
      </w:r>
      <w:r w:rsidR="007B65F5">
        <w:t>m1(100 - W)</w:t>
      </w:r>
    </w:p>
    <w:p w:rsidR="007B65F5" w:rsidRDefault="00651FCB" w:rsidP="007B65F5">
      <w:pPr>
        <w:pStyle w:val="a9"/>
      </w:pPr>
      <w:r>
        <w:t xml:space="preserve"> </w:t>
      </w:r>
    </w:p>
    <w:p w:rsidR="007B65F5" w:rsidRPr="00651FCB" w:rsidRDefault="007B65F5" w:rsidP="00651FCB">
      <w:pPr>
        <w:pStyle w:val="a9"/>
        <w:spacing w:line="360" w:lineRule="auto"/>
        <w:rPr>
          <w:rFonts w:ascii="Times New Roman" w:hAnsi="Times New Roman"/>
          <w:sz w:val="28"/>
          <w:szCs w:val="28"/>
        </w:rPr>
      </w:pPr>
      <w:r w:rsidRPr="00651FCB">
        <w:rPr>
          <w:rFonts w:ascii="Times New Roman" w:hAnsi="Times New Roman"/>
          <w:sz w:val="28"/>
          <w:szCs w:val="28"/>
        </w:rPr>
        <w:t>где m - масса сухого</w:t>
      </w:r>
      <w:r w:rsidR="00651FCB" w:rsidRPr="00651FCB">
        <w:rPr>
          <w:rFonts w:ascii="Times New Roman" w:hAnsi="Times New Roman"/>
          <w:sz w:val="28"/>
          <w:szCs w:val="28"/>
        </w:rPr>
        <w:t xml:space="preserve"> </w:t>
      </w:r>
      <w:r w:rsidRPr="00651FCB">
        <w:rPr>
          <w:rFonts w:ascii="Times New Roman" w:hAnsi="Times New Roman"/>
          <w:sz w:val="28"/>
          <w:szCs w:val="28"/>
        </w:rPr>
        <w:t>остатка</w:t>
      </w:r>
      <w:r w:rsidR="00651FCB" w:rsidRPr="00651FCB">
        <w:rPr>
          <w:rFonts w:ascii="Times New Roman" w:hAnsi="Times New Roman"/>
          <w:sz w:val="28"/>
          <w:szCs w:val="28"/>
        </w:rPr>
        <w:t xml:space="preserve"> </w:t>
      </w:r>
      <w:r w:rsidRPr="00651FCB">
        <w:rPr>
          <w:rFonts w:ascii="Times New Roman" w:hAnsi="Times New Roman"/>
          <w:sz w:val="28"/>
          <w:szCs w:val="28"/>
        </w:rPr>
        <w:t>в</w:t>
      </w:r>
      <w:r w:rsidR="00651FCB" w:rsidRPr="00651FCB">
        <w:rPr>
          <w:rFonts w:ascii="Times New Roman" w:hAnsi="Times New Roman"/>
          <w:sz w:val="28"/>
          <w:szCs w:val="28"/>
        </w:rPr>
        <w:t xml:space="preserve"> </w:t>
      </w:r>
      <w:r w:rsidRPr="00651FCB">
        <w:rPr>
          <w:rFonts w:ascii="Times New Roman" w:hAnsi="Times New Roman"/>
          <w:sz w:val="28"/>
          <w:szCs w:val="28"/>
        </w:rPr>
        <w:t>граммах;</w:t>
      </w:r>
      <w:r w:rsidR="00651FCB" w:rsidRPr="00651FCB">
        <w:rPr>
          <w:rFonts w:ascii="Times New Roman" w:hAnsi="Times New Roman"/>
          <w:sz w:val="28"/>
          <w:szCs w:val="28"/>
        </w:rPr>
        <w:t xml:space="preserve"> </w:t>
      </w:r>
      <w:r w:rsidRPr="00651FCB">
        <w:rPr>
          <w:rFonts w:ascii="Times New Roman" w:hAnsi="Times New Roman"/>
          <w:sz w:val="28"/>
          <w:szCs w:val="28"/>
        </w:rPr>
        <w:t>m1</w:t>
      </w:r>
      <w:r w:rsidR="00651FCB" w:rsidRPr="00651FCB">
        <w:rPr>
          <w:rFonts w:ascii="Times New Roman" w:hAnsi="Times New Roman"/>
          <w:sz w:val="28"/>
          <w:szCs w:val="28"/>
        </w:rPr>
        <w:t xml:space="preserve"> </w:t>
      </w:r>
      <w:r w:rsidRPr="00651FCB">
        <w:rPr>
          <w:rFonts w:ascii="Times New Roman" w:hAnsi="Times New Roman"/>
          <w:sz w:val="28"/>
          <w:szCs w:val="28"/>
        </w:rPr>
        <w:t>-</w:t>
      </w:r>
      <w:r w:rsidR="00651FCB" w:rsidRPr="00651FCB">
        <w:rPr>
          <w:rFonts w:ascii="Times New Roman" w:hAnsi="Times New Roman"/>
          <w:sz w:val="28"/>
          <w:szCs w:val="28"/>
        </w:rPr>
        <w:t xml:space="preserve"> </w:t>
      </w:r>
      <w:r w:rsidRPr="00651FCB">
        <w:rPr>
          <w:rFonts w:ascii="Times New Roman" w:hAnsi="Times New Roman"/>
          <w:sz w:val="28"/>
          <w:szCs w:val="28"/>
        </w:rPr>
        <w:t>масса</w:t>
      </w:r>
      <w:r w:rsidR="00651FCB" w:rsidRPr="00651FCB">
        <w:rPr>
          <w:rFonts w:ascii="Times New Roman" w:hAnsi="Times New Roman"/>
          <w:sz w:val="28"/>
          <w:szCs w:val="28"/>
        </w:rPr>
        <w:t xml:space="preserve"> </w:t>
      </w:r>
      <w:r w:rsidRPr="00651FCB">
        <w:rPr>
          <w:rFonts w:ascii="Times New Roman" w:hAnsi="Times New Roman"/>
          <w:sz w:val="28"/>
          <w:szCs w:val="28"/>
        </w:rPr>
        <w:t>сырья</w:t>
      </w:r>
      <w:r w:rsidR="00651FCB" w:rsidRPr="00651FCB">
        <w:rPr>
          <w:rFonts w:ascii="Times New Roman" w:hAnsi="Times New Roman"/>
          <w:sz w:val="28"/>
          <w:szCs w:val="28"/>
        </w:rPr>
        <w:t xml:space="preserve"> </w:t>
      </w:r>
      <w:r w:rsidRPr="00651FCB">
        <w:rPr>
          <w:rFonts w:ascii="Times New Roman" w:hAnsi="Times New Roman"/>
          <w:sz w:val="28"/>
          <w:szCs w:val="28"/>
        </w:rPr>
        <w:t>в</w:t>
      </w:r>
      <w:r w:rsidR="00A73449">
        <w:rPr>
          <w:rFonts w:ascii="Times New Roman" w:hAnsi="Times New Roman"/>
          <w:sz w:val="28"/>
          <w:szCs w:val="28"/>
        </w:rPr>
        <w:t xml:space="preserve"> </w:t>
      </w:r>
      <w:r w:rsidRPr="00651FCB">
        <w:rPr>
          <w:rFonts w:ascii="Times New Roman" w:hAnsi="Times New Roman"/>
          <w:sz w:val="28"/>
          <w:szCs w:val="28"/>
        </w:rPr>
        <w:t>граммах; W - потеря в массе при высушивании сырья в процентах.</w:t>
      </w:r>
    </w:p>
    <w:p w:rsidR="007B65F5" w:rsidRDefault="00651FCB" w:rsidP="007B65F5">
      <w:pPr>
        <w:pStyle w:val="a9"/>
      </w:pPr>
      <w:r>
        <w:t xml:space="preserve"> </w:t>
      </w:r>
    </w:p>
    <w:p w:rsidR="007B65F5" w:rsidRPr="007B65F5" w:rsidRDefault="007B65F5" w:rsidP="007B65F5">
      <w:pPr>
        <w:pStyle w:val="a0"/>
        <w:sectPr w:rsidR="007B65F5" w:rsidRPr="007B65F5" w:rsidSect="00280051">
          <w:pgSz w:w="11906" w:h="16838"/>
          <w:pgMar w:top="1701" w:right="1134" w:bottom="1701" w:left="1418" w:header="709" w:footer="709" w:gutter="0"/>
          <w:cols w:space="708"/>
          <w:docGrid w:linePitch="360"/>
        </w:sectPr>
      </w:pPr>
    </w:p>
    <w:p w:rsidR="00001D56" w:rsidRPr="00E453F5" w:rsidRDefault="00001D56" w:rsidP="007A28B2">
      <w:pPr>
        <w:pStyle w:val="1"/>
        <w:spacing w:before="0" w:after="0" w:line="360" w:lineRule="auto"/>
        <w:jc w:val="center"/>
      </w:pPr>
      <w:bookmarkStart w:id="4" w:name="_Toc238190400"/>
      <w:r w:rsidRPr="00E453F5">
        <w:t>Заключение</w:t>
      </w:r>
      <w:bookmarkEnd w:id="1"/>
      <w:bookmarkEnd w:id="4"/>
    </w:p>
    <w:p w:rsidR="002B0C3B" w:rsidRDefault="00001D56" w:rsidP="00E453F5">
      <w:pPr>
        <w:jc w:val="both"/>
        <w:rPr>
          <w:rFonts w:ascii="Times New Roman" w:hAnsi="Times New Roman"/>
          <w:sz w:val="28"/>
          <w:szCs w:val="28"/>
        </w:rPr>
      </w:pPr>
      <w:r w:rsidRPr="00E453F5">
        <w:rPr>
          <w:rFonts w:ascii="Times New Roman" w:hAnsi="Times New Roman"/>
          <w:sz w:val="28"/>
          <w:szCs w:val="28"/>
        </w:rPr>
        <w:t>Целью данной работы выступал анализ примесей лекарственного растительного сырья.</w:t>
      </w:r>
    </w:p>
    <w:p w:rsidR="002B0C3B" w:rsidRDefault="00001D56" w:rsidP="00E453F5">
      <w:pPr>
        <w:jc w:val="both"/>
        <w:rPr>
          <w:rFonts w:ascii="Times New Roman" w:hAnsi="Times New Roman"/>
          <w:sz w:val="28"/>
          <w:szCs w:val="28"/>
        </w:rPr>
      </w:pPr>
      <w:r w:rsidRPr="00E453F5">
        <w:rPr>
          <w:rFonts w:ascii="Times New Roman" w:hAnsi="Times New Roman"/>
          <w:sz w:val="28"/>
          <w:szCs w:val="28"/>
        </w:rPr>
        <w:t>И в заключение необходимо отметить, что трудно представить, какова будет фармацевтическая химия будущего, но сегодня она, как правило, работает еще весьма неэкономно по сравнению с живой природой. Если в живой клетке самые сложные и самые поразительные процессы синтеза происходят при невысокой температуре, очень редко превышающей 25-30°С, при нормальном давлении и очень небольшой трате энергии, то синтетические процессы в лаборатории осуществляются с помощью очень сложных аппаратов, высокой температуры и давления и значительной затраты энергии. Недаром самые выдающиеся химики наших дней усиленно призывают своих коллег «идти учиться работать у живой клетки». Более того, не следует думать, что химический синтез проводится таким же путем, как и в живой клетке, т. е. что из простых неорганических соединений - воды, углекислого газа, минеральных солей - получаются сложные органические соединения. В большинстве случаев материалом для синтеза служат каменный уголь, нефть или древесин, а, т. е. все те же продукты деятельности живой клетки, получаемые непосредственно из современных растений или же из пролежавших много миллионов лет в глубинах Земли и в той или иной степени там видоизменившихся. А ведь растения строят органическое вещество из таких простых продуктов, как вода, углекислый газ и минеральные соли почвенных растворов.</w:t>
      </w:r>
    </w:p>
    <w:p w:rsidR="002B0C3B" w:rsidRDefault="00001D56" w:rsidP="00E453F5">
      <w:pPr>
        <w:jc w:val="both"/>
        <w:rPr>
          <w:rFonts w:ascii="Times New Roman" w:hAnsi="Times New Roman"/>
          <w:sz w:val="28"/>
          <w:szCs w:val="28"/>
        </w:rPr>
      </w:pPr>
      <w:r w:rsidRPr="00E453F5">
        <w:rPr>
          <w:rFonts w:ascii="Times New Roman" w:hAnsi="Times New Roman"/>
          <w:sz w:val="28"/>
          <w:szCs w:val="28"/>
        </w:rPr>
        <w:t xml:space="preserve">Конечно, все эти преимущества живой клетки по сравнению с нашей техникой - только вопрос времени. И когда все эти тайны живой клетки будут разгаданы, когда откроется возможность синтезировать любое органическое вещество, тогда можно будет с полным успехом, не боясь никаких неприятных последствий, готовить самые различные лекарственные вещества. Но здесь встает еще один вопрос - о целесообразности с чисто экономической точки зрения получения этих органических веществ, в том числе и лекарственных, не из растений, а из различного рода продуктов. Вопрос этот, пожалуй, лучше оставить до времени открытия способов биологического синтеза. Тогда будет виднее, на что эффективнее тратить силы и средства. </w:t>
      </w:r>
    </w:p>
    <w:p w:rsidR="002B0C3B" w:rsidRDefault="00001D56" w:rsidP="00E453F5">
      <w:pPr>
        <w:jc w:val="both"/>
        <w:rPr>
          <w:rFonts w:ascii="Times New Roman" w:hAnsi="Times New Roman"/>
          <w:sz w:val="28"/>
          <w:szCs w:val="28"/>
        </w:rPr>
      </w:pPr>
      <w:r w:rsidRPr="00E453F5">
        <w:rPr>
          <w:rFonts w:ascii="Times New Roman" w:hAnsi="Times New Roman"/>
          <w:sz w:val="28"/>
          <w:szCs w:val="28"/>
        </w:rPr>
        <w:t xml:space="preserve">Итак, лекарственные растения играют сегодня значительную роль в здравоохранении, их удельный вес в арсенале лекарственных средств очень велик. Их сбором, выращиванием и переработкой занята целая армия людей, многочисленные государственные и кооперативные организации. Вместе с тем постоянно ведутся научные исследования в области изучения старых и открытия новых лекарственных растений; исследования эти привели к ряду весьма важных для человечества открытий. </w:t>
      </w:r>
    </w:p>
    <w:p w:rsidR="00001D56" w:rsidRPr="00E453F5" w:rsidRDefault="00001D56" w:rsidP="00E453F5">
      <w:pPr>
        <w:jc w:val="both"/>
        <w:rPr>
          <w:rFonts w:ascii="Times New Roman" w:hAnsi="Times New Roman"/>
          <w:sz w:val="28"/>
          <w:szCs w:val="28"/>
        </w:rPr>
      </w:pPr>
      <w:r w:rsidRPr="00E453F5">
        <w:rPr>
          <w:rFonts w:ascii="Times New Roman" w:hAnsi="Times New Roman"/>
          <w:sz w:val="28"/>
          <w:szCs w:val="28"/>
        </w:rPr>
        <w:t>Есть все основания думать, что и в будущем, во всяком случае ближайшем, роль лекарственных растений будет не уменьшаться, но, напротив, возрастать. И как бы ни были лучезарны перспективы химии, каких бы чудес ни ждали мы от наших лабораторий и заводов, скромные цветы наших лесов и полей еще долго будут служить человечеству.</w:t>
      </w:r>
    </w:p>
    <w:p w:rsidR="002B0C3B" w:rsidRDefault="002B0C3B" w:rsidP="00E453F5">
      <w:pPr>
        <w:pStyle w:val="1"/>
        <w:spacing w:before="0" w:after="0" w:line="360" w:lineRule="auto"/>
        <w:jc w:val="both"/>
        <w:sectPr w:rsidR="002B0C3B" w:rsidSect="00280051">
          <w:pgSz w:w="11906" w:h="16838"/>
          <w:pgMar w:top="1701" w:right="1134" w:bottom="1701" w:left="1418" w:header="708" w:footer="708" w:gutter="0"/>
          <w:cols w:space="708"/>
          <w:docGrid w:linePitch="360"/>
        </w:sectPr>
      </w:pPr>
      <w:bookmarkStart w:id="5" w:name="_Toc156289639"/>
    </w:p>
    <w:p w:rsidR="00001D56" w:rsidRPr="00E453F5" w:rsidRDefault="00001D56" w:rsidP="00852EAE">
      <w:pPr>
        <w:pStyle w:val="1"/>
        <w:spacing w:before="0" w:after="0" w:line="360" w:lineRule="auto"/>
        <w:ind w:firstLine="0"/>
        <w:jc w:val="center"/>
      </w:pPr>
      <w:bookmarkStart w:id="6" w:name="_Toc238190401"/>
      <w:r w:rsidRPr="00E453F5">
        <w:t>Список литературы</w:t>
      </w:r>
      <w:bookmarkEnd w:id="5"/>
      <w:bookmarkEnd w:id="6"/>
    </w:p>
    <w:p w:rsidR="002B0C3B" w:rsidRDefault="00001D56" w:rsidP="002B0C3B">
      <w:pPr>
        <w:ind w:firstLine="0"/>
        <w:jc w:val="both"/>
        <w:rPr>
          <w:rFonts w:ascii="Times New Roman" w:hAnsi="Times New Roman"/>
          <w:sz w:val="28"/>
          <w:szCs w:val="28"/>
        </w:rPr>
      </w:pPr>
      <w:r w:rsidRPr="00E453F5">
        <w:rPr>
          <w:rFonts w:ascii="Times New Roman" w:hAnsi="Times New Roman"/>
          <w:sz w:val="28"/>
          <w:szCs w:val="28"/>
        </w:rPr>
        <w:t>1.Ботаника. М.:Медицина.-1991</w:t>
      </w:r>
    </w:p>
    <w:p w:rsidR="002B0C3B" w:rsidRDefault="00001D56" w:rsidP="002B0C3B">
      <w:pPr>
        <w:ind w:firstLine="0"/>
        <w:jc w:val="both"/>
        <w:rPr>
          <w:rFonts w:ascii="Times New Roman" w:hAnsi="Times New Roman"/>
          <w:sz w:val="28"/>
          <w:szCs w:val="28"/>
        </w:rPr>
      </w:pPr>
      <w:r w:rsidRPr="00E453F5">
        <w:rPr>
          <w:rFonts w:ascii="Times New Roman" w:hAnsi="Times New Roman"/>
          <w:sz w:val="28"/>
          <w:szCs w:val="28"/>
        </w:rPr>
        <w:t>2. Государственная Фармакопея. ХI издания.- 1989.- вып.1.-С. 252-256.</w:t>
      </w:r>
    </w:p>
    <w:p w:rsidR="002B0C3B" w:rsidRDefault="00001D56" w:rsidP="002B0C3B">
      <w:pPr>
        <w:ind w:firstLine="0"/>
        <w:jc w:val="both"/>
        <w:rPr>
          <w:rFonts w:ascii="Times New Roman" w:hAnsi="Times New Roman"/>
          <w:sz w:val="28"/>
          <w:szCs w:val="28"/>
        </w:rPr>
      </w:pPr>
      <w:r w:rsidRPr="00E453F5">
        <w:rPr>
          <w:rFonts w:ascii="Times New Roman" w:hAnsi="Times New Roman"/>
          <w:sz w:val="28"/>
          <w:szCs w:val="28"/>
        </w:rPr>
        <w:t>3. Учебник Фармакогнозия, 2 изд., Д.А. Муравьева. М: Медицина.-1981.</w:t>
      </w:r>
    </w:p>
    <w:p w:rsidR="002B0C3B" w:rsidRDefault="00001D56" w:rsidP="002B0C3B">
      <w:pPr>
        <w:ind w:firstLine="0"/>
        <w:jc w:val="both"/>
        <w:rPr>
          <w:rFonts w:ascii="Times New Roman" w:hAnsi="Times New Roman"/>
          <w:sz w:val="28"/>
          <w:szCs w:val="28"/>
        </w:rPr>
      </w:pPr>
      <w:r w:rsidRPr="00E453F5">
        <w:rPr>
          <w:rFonts w:ascii="Times New Roman" w:hAnsi="Times New Roman"/>
          <w:sz w:val="28"/>
          <w:szCs w:val="28"/>
        </w:rPr>
        <w:t xml:space="preserve">4. Фармакогнозия 3-е изд. Учебник Д.А. Муравьева.- М.:Медицина.-1991. </w:t>
      </w:r>
    </w:p>
    <w:p w:rsidR="002B0C3B" w:rsidRDefault="00001D56" w:rsidP="002B0C3B">
      <w:pPr>
        <w:ind w:firstLine="0"/>
        <w:jc w:val="both"/>
        <w:rPr>
          <w:rFonts w:ascii="Times New Roman" w:hAnsi="Times New Roman"/>
          <w:sz w:val="28"/>
          <w:szCs w:val="28"/>
        </w:rPr>
      </w:pPr>
      <w:r w:rsidRPr="00E453F5">
        <w:rPr>
          <w:rFonts w:ascii="Times New Roman" w:hAnsi="Times New Roman"/>
          <w:sz w:val="28"/>
          <w:szCs w:val="28"/>
        </w:rPr>
        <w:t>5. Фармакогнозия. Атлас Учебное пособие под ред. Н. И. Гринкевич, М: Медицина.-1989. – С. 7-8; 12-15; 17-23.</w:t>
      </w:r>
    </w:p>
    <w:p w:rsidR="002B0C3B" w:rsidRDefault="00001D56" w:rsidP="002B0C3B">
      <w:pPr>
        <w:ind w:firstLine="0"/>
        <w:jc w:val="both"/>
        <w:rPr>
          <w:rFonts w:ascii="Times New Roman" w:hAnsi="Times New Roman"/>
          <w:sz w:val="28"/>
          <w:szCs w:val="28"/>
        </w:rPr>
      </w:pPr>
      <w:r w:rsidRPr="00E453F5">
        <w:rPr>
          <w:rFonts w:ascii="Times New Roman" w:hAnsi="Times New Roman"/>
          <w:sz w:val="28"/>
          <w:szCs w:val="28"/>
        </w:rPr>
        <w:t>6. Фармакогнозия. Лекции по курсу М.:Медицина.-1991</w:t>
      </w:r>
    </w:p>
    <w:p w:rsidR="003C46C8" w:rsidRPr="00E453F5" w:rsidRDefault="00001D56" w:rsidP="002B0C3B">
      <w:pPr>
        <w:ind w:firstLine="0"/>
        <w:jc w:val="both"/>
        <w:rPr>
          <w:rFonts w:ascii="Times New Roman" w:hAnsi="Times New Roman"/>
          <w:sz w:val="28"/>
          <w:szCs w:val="28"/>
        </w:rPr>
      </w:pPr>
      <w:r w:rsidRPr="00E453F5">
        <w:rPr>
          <w:rFonts w:ascii="Times New Roman" w:hAnsi="Times New Roman"/>
          <w:sz w:val="28"/>
          <w:szCs w:val="28"/>
        </w:rPr>
        <w:t xml:space="preserve">7. Фармакогнозия. Учебник 4-е изд. Д.А. Муравьева, Самылина И.А., Яковлев Г.П.- М.:Медицина.-2002. –С.629-634. </w:t>
      </w:r>
      <w:r w:rsidR="003C46C8" w:rsidRPr="00E453F5">
        <w:rPr>
          <w:rFonts w:ascii="Times New Roman" w:hAnsi="Times New Roman"/>
          <w:sz w:val="28"/>
          <w:szCs w:val="28"/>
        </w:rPr>
        <w:t xml:space="preserve">Товароведческий анализ растительного лекарственного сырья </w:t>
      </w:r>
    </w:p>
    <w:p w:rsidR="00E64A20" w:rsidRPr="00E453F5" w:rsidRDefault="00E64A20" w:rsidP="00E453F5">
      <w:pPr>
        <w:jc w:val="both"/>
        <w:rPr>
          <w:rFonts w:ascii="Times New Roman" w:hAnsi="Times New Roman"/>
          <w:sz w:val="28"/>
          <w:szCs w:val="28"/>
        </w:rPr>
      </w:pPr>
      <w:bookmarkStart w:id="7" w:name="_GoBack"/>
      <w:bookmarkEnd w:id="7"/>
    </w:p>
    <w:sectPr w:rsidR="00E64A20" w:rsidRPr="00E453F5" w:rsidSect="00280051">
      <w:pgSz w:w="11906" w:h="16838"/>
      <w:pgMar w:top="1701" w:right="1134" w:bottom="170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585" w:rsidRDefault="00C25585" w:rsidP="00D02D0A">
      <w:pPr>
        <w:spacing w:line="240" w:lineRule="auto"/>
      </w:pPr>
      <w:r>
        <w:separator/>
      </w:r>
    </w:p>
  </w:endnote>
  <w:endnote w:type="continuationSeparator" w:id="0">
    <w:p w:rsidR="00C25585" w:rsidRDefault="00C25585" w:rsidP="00D02D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EAE" w:rsidRDefault="00852EAE" w:rsidP="00852EAE">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852EAE" w:rsidRDefault="00852EAE" w:rsidP="00852EAE">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EAE" w:rsidRDefault="00852EAE" w:rsidP="00852EAE">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53185E">
      <w:rPr>
        <w:rStyle w:val="ac"/>
        <w:noProof/>
      </w:rPr>
      <w:t>3</w:t>
    </w:r>
    <w:r>
      <w:rPr>
        <w:rStyle w:val="ac"/>
      </w:rPr>
      <w:fldChar w:fldCharType="end"/>
    </w:r>
  </w:p>
  <w:p w:rsidR="00852EAE" w:rsidRDefault="00852EAE" w:rsidP="00852EAE">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585" w:rsidRDefault="00C25585" w:rsidP="00D02D0A">
      <w:pPr>
        <w:spacing w:line="240" w:lineRule="auto"/>
      </w:pPr>
      <w:r>
        <w:separator/>
      </w:r>
    </w:p>
  </w:footnote>
  <w:footnote w:type="continuationSeparator" w:id="0">
    <w:p w:rsidR="00C25585" w:rsidRDefault="00C25585" w:rsidP="00D02D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51EFA0E"/>
    <w:lvl w:ilvl="0">
      <w:start w:val="1"/>
      <w:numFmt w:val="decimal"/>
      <w:lvlText w:val="%1."/>
      <w:lvlJc w:val="left"/>
      <w:pPr>
        <w:tabs>
          <w:tab w:val="num" w:pos="1492"/>
        </w:tabs>
        <w:ind w:left="1492" w:hanging="360"/>
      </w:pPr>
    </w:lvl>
  </w:abstractNum>
  <w:abstractNum w:abstractNumId="1">
    <w:nsid w:val="FFFFFF7D"/>
    <w:multiLevelType w:val="singleLevel"/>
    <w:tmpl w:val="3ED6E4E8"/>
    <w:lvl w:ilvl="0">
      <w:start w:val="1"/>
      <w:numFmt w:val="decimal"/>
      <w:lvlText w:val="%1."/>
      <w:lvlJc w:val="left"/>
      <w:pPr>
        <w:tabs>
          <w:tab w:val="num" w:pos="1209"/>
        </w:tabs>
        <w:ind w:left="1209" w:hanging="360"/>
      </w:pPr>
    </w:lvl>
  </w:abstractNum>
  <w:abstractNum w:abstractNumId="2">
    <w:nsid w:val="FFFFFF7E"/>
    <w:multiLevelType w:val="singleLevel"/>
    <w:tmpl w:val="DE085668"/>
    <w:lvl w:ilvl="0">
      <w:start w:val="1"/>
      <w:numFmt w:val="decimal"/>
      <w:lvlText w:val="%1."/>
      <w:lvlJc w:val="left"/>
      <w:pPr>
        <w:tabs>
          <w:tab w:val="num" w:pos="926"/>
        </w:tabs>
        <w:ind w:left="926" w:hanging="360"/>
      </w:pPr>
    </w:lvl>
  </w:abstractNum>
  <w:abstractNum w:abstractNumId="3">
    <w:nsid w:val="FFFFFF7F"/>
    <w:multiLevelType w:val="singleLevel"/>
    <w:tmpl w:val="3EAA8278"/>
    <w:lvl w:ilvl="0">
      <w:start w:val="1"/>
      <w:numFmt w:val="decimal"/>
      <w:lvlText w:val="%1."/>
      <w:lvlJc w:val="left"/>
      <w:pPr>
        <w:tabs>
          <w:tab w:val="num" w:pos="643"/>
        </w:tabs>
        <w:ind w:left="643" w:hanging="360"/>
      </w:pPr>
    </w:lvl>
  </w:abstractNum>
  <w:abstractNum w:abstractNumId="4">
    <w:nsid w:val="FFFFFF80"/>
    <w:multiLevelType w:val="singleLevel"/>
    <w:tmpl w:val="BFC0BF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4F0AFB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E840A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A9ABCC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4BECE6A"/>
    <w:lvl w:ilvl="0">
      <w:start w:val="1"/>
      <w:numFmt w:val="decimal"/>
      <w:lvlText w:val="%1."/>
      <w:lvlJc w:val="left"/>
      <w:pPr>
        <w:tabs>
          <w:tab w:val="num" w:pos="360"/>
        </w:tabs>
        <w:ind w:left="360" w:hanging="360"/>
      </w:pPr>
    </w:lvl>
  </w:abstractNum>
  <w:abstractNum w:abstractNumId="9">
    <w:nsid w:val="FFFFFF89"/>
    <w:multiLevelType w:val="singleLevel"/>
    <w:tmpl w:val="FE5EEB24"/>
    <w:lvl w:ilvl="0">
      <w:start w:val="1"/>
      <w:numFmt w:val="bullet"/>
      <w:lvlText w:val=""/>
      <w:lvlJc w:val="left"/>
      <w:pPr>
        <w:tabs>
          <w:tab w:val="num" w:pos="360"/>
        </w:tabs>
        <w:ind w:left="360" w:hanging="360"/>
      </w:pPr>
      <w:rPr>
        <w:rFonts w:ascii="Symbol" w:hAnsi="Symbol" w:hint="default"/>
      </w:rPr>
    </w:lvl>
  </w:abstractNum>
  <w:abstractNum w:abstractNumId="10">
    <w:nsid w:val="11CF5A2F"/>
    <w:multiLevelType w:val="multilevel"/>
    <w:tmpl w:val="FBCE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360DFF"/>
    <w:multiLevelType w:val="hybridMultilevel"/>
    <w:tmpl w:val="2EE21D42"/>
    <w:lvl w:ilvl="0" w:tplc="E5404E8A">
      <w:start w:val="1"/>
      <w:numFmt w:val="bullet"/>
      <w:lvlText w:val="-"/>
      <w:lvlJc w:val="left"/>
      <w:pPr>
        <w:tabs>
          <w:tab w:val="num" w:pos="904"/>
        </w:tabs>
        <w:ind w:left="904" w:hanging="360"/>
      </w:pPr>
      <w:rPr>
        <w:rFonts w:ascii="Times New Roman" w:eastAsia="Times New Roman" w:hAnsi="Times New Roman" w:cs="Times New Roman" w:hint="default"/>
      </w:rPr>
    </w:lvl>
    <w:lvl w:ilvl="1" w:tplc="5246B3B8">
      <w:start w:val="1"/>
      <w:numFmt w:val="decimal"/>
      <w:lvlText w:val="%2."/>
      <w:lvlJc w:val="left"/>
      <w:pPr>
        <w:tabs>
          <w:tab w:val="num" w:pos="1440"/>
        </w:tabs>
        <w:ind w:left="1440" w:hanging="360"/>
      </w:pPr>
    </w:lvl>
    <w:lvl w:ilvl="2" w:tplc="30520828">
      <w:start w:val="1"/>
      <w:numFmt w:val="decimal"/>
      <w:lvlText w:val="%3."/>
      <w:lvlJc w:val="left"/>
      <w:pPr>
        <w:tabs>
          <w:tab w:val="num" w:pos="2160"/>
        </w:tabs>
        <w:ind w:left="2160" w:hanging="360"/>
      </w:pPr>
    </w:lvl>
    <w:lvl w:ilvl="3" w:tplc="5178CD52">
      <w:start w:val="1"/>
      <w:numFmt w:val="decimal"/>
      <w:lvlText w:val="%4."/>
      <w:lvlJc w:val="left"/>
      <w:pPr>
        <w:tabs>
          <w:tab w:val="num" w:pos="2880"/>
        </w:tabs>
        <w:ind w:left="2880" w:hanging="360"/>
      </w:pPr>
    </w:lvl>
    <w:lvl w:ilvl="4" w:tplc="3E84DEB0">
      <w:start w:val="1"/>
      <w:numFmt w:val="decimal"/>
      <w:lvlText w:val="%5."/>
      <w:lvlJc w:val="left"/>
      <w:pPr>
        <w:tabs>
          <w:tab w:val="num" w:pos="3600"/>
        </w:tabs>
        <w:ind w:left="3600" w:hanging="360"/>
      </w:pPr>
    </w:lvl>
    <w:lvl w:ilvl="5" w:tplc="AF642EA0">
      <w:start w:val="1"/>
      <w:numFmt w:val="decimal"/>
      <w:lvlText w:val="%6."/>
      <w:lvlJc w:val="left"/>
      <w:pPr>
        <w:tabs>
          <w:tab w:val="num" w:pos="4320"/>
        </w:tabs>
        <w:ind w:left="4320" w:hanging="360"/>
      </w:pPr>
    </w:lvl>
    <w:lvl w:ilvl="6" w:tplc="1A14B45E">
      <w:start w:val="1"/>
      <w:numFmt w:val="decimal"/>
      <w:lvlText w:val="%7."/>
      <w:lvlJc w:val="left"/>
      <w:pPr>
        <w:tabs>
          <w:tab w:val="num" w:pos="5040"/>
        </w:tabs>
        <w:ind w:left="5040" w:hanging="360"/>
      </w:pPr>
    </w:lvl>
    <w:lvl w:ilvl="7" w:tplc="EAE4C1DC">
      <w:start w:val="1"/>
      <w:numFmt w:val="decimal"/>
      <w:lvlText w:val="%8."/>
      <w:lvlJc w:val="left"/>
      <w:pPr>
        <w:tabs>
          <w:tab w:val="num" w:pos="5760"/>
        </w:tabs>
        <w:ind w:left="5760" w:hanging="360"/>
      </w:pPr>
    </w:lvl>
    <w:lvl w:ilvl="8" w:tplc="86F87D16">
      <w:start w:val="1"/>
      <w:numFmt w:val="decimal"/>
      <w:lvlText w:val="%9."/>
      <w:lvlJc w:val="left"/>
      <w:pPr>
        <w:tabs>
          <w:tab w:val="num" w:pos="6480"/>
        </w:tabs>
        <w:ind w:left="6480" w:hanging="360"/>
      </w:pPr>
    </w:lvl>
  </w:abstractNum>
  <w:abstractNum w:abstractNumId="12">
    <w:nsid w:val="6DAA6DB8"/>
    <w:multiLevelType w:val="hybridMultilevel"/>
    <w:tmpl w:val="F4224FDA"/>
    <w:lvl w:ilvl="0" w:tplc="58924CCA">
      <w:start w:val="1"/>
      <w:numFmt w:val="decimal"/>
      <w:lvlText w:val="%1)"/>
      <w:lvlJc w:val="left"/>
      <w:pPr>
        <w:tabs>
          <w:tab w:val="num" w:pos="979"/>
        </w:tabs>
        <w:ind w:left="979" w:hanging="360"/>
      </w:pPr>
    </w:lvl>
    <w:lvl w:ilvl="1" w:tplc="4FACF43A">
      <w:start w:val="1"/>
      <w:numFmt w:val="decimal"/>
      <w:lvlText w:val="%2."/>
      <w:lvlJc w:val="left"/>
      <w:pPr>
        <w:tabs>
          <w:tab w:val="num" w:pos="1440"/>
        </w:tabs>
        <w:ind w:left="1440" w:hanging="360"/>
      </w:pPr>
    </w:lvl>
    <w:lvl w:ilvl="2" w:tplc="E806B526">
      <w:start w:val="1"/>
      <w:numFmt w:val="decimal"/>
      <w:lvlText w:val="%3."/>
      <w:lvlJc w:val="left"/>
      <w:pPr>
        <w:tabs>
          <w:tab w:val="num" w:pos="2160"/>
        </w:tabs>
        <w:ind w:left="2160" w:hanging="360"/>
      </w:pPr>
    </w:lvl>
    <w:lvl w:ilvl="3" w:tplc="22DA7BEA">
      <w:start w:val="1"/>
      <w:numFmt w:val="decimal"/>
      <w:lvlText w:val="%4."/>
      <w:lvlJc w:val="left"/>
      <w:pPr>
        <w:tabs>
          <w:tab w:val="num" w:pos="2880"/>
        </w:tabs>
        <w:ind w:left="2880" w:hanging="360"/>
      </w:pPr>
    </w:lvl>
    <w:lvl w:ilvl="4" w:tplc="5D8C1CC4">
      <w:start w:val="1"/>
      <w:numFmt w:val="decimal"/>
      <w:lvlText w:val="%5."/>
      <w:lvlJc w:val="left"/>
      <w:pPr>
        <w:tabs>
          <w:tab w:val="num" w:pos="3600"/>
        </w:tabs>
        <w:ind w:left="3600" w:hanging="360"/>
      </w:pPr>
    </w:lvl>
    <w:lvl w:ilvl="5" w:tplc="F34EB7D2">
      <w:start w:val="1"/>
      <w:numFmt w:val="decimal"/>
      <w:lvlText w:val="%6."/>
      <w:lvlJc w:val="left"/>
      <w:pPr>
        <w:tabs>
          <w:tab w:val="num" w:pos="4320"/>
        </w:tabs>
        <w:ind w:left="4320" w:hanging="360"/>
      </w:pPr>
    </w:lvl>
    <w:lvl w:ilvl="6" w:tplc="6CE2965C">
      <w:start w:val="1"/>
      <w:numFmt w:val="decimal"/>
      <w:lvlText w:val="%7."/>
      <w:lvlJc w:val="left"/>
      <w:pPr>
        <w:tabs>
          <w:tab w:val="num" w:pos="5040"/>
        </w:tabs>
        <w:ind w:left="5040" w:hanging="360"/>
      </w:pPr>
    </w:lvl>
    <w:lvl w:ilvl="7" w:tplc="B03C7CD0">
      <w:start w:val="1"/>
      <w:numFmt w:val="decimal"/>
      <w:lvlText w:val="%8."/>
      <w:lvlJc w:val="left"/>
      <w:pPr>
        <w:tabs>
          <w:tab w:val="num" w:pos="5760"/>
        </w:tabs>
        <w:ind w:left="5760" w:hanging="360"/>
      </w:pPr>
    </w:lvl>
    <w:lvl w:ilvl="8" w:tplc="DB224E6C">
      <w:start w:val="1"/>
      <w:numFmt w:val="decimal"/>
      <w:lvlText w:val="%9."/>
      <w:lvlJc w:val="left"/>
      <w:pPr>
        <w:tabs>
          <w:tab w:val="num" w:pos="6480"/>
        </w:tabs>
        <w:ind w:left="6480" w:hanging="36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4A20"/>
    <w:rsid w:val="00001D56"/>
    <w:rsid w:val="00046101"/>
    <w:rsid w:val="00054B03"/>
    <w:rsid w:val="000978FE"/>
    <w:rsid w:val="000B456A"/>
    <w:rsid w:val="001473D1"/>
    <w:rsid w:val="001D43DF"/>
    <w:rsid w:val="0020438B"/>
    <w:rsid w:val="00280051"/>
    <w:rsid w:val="002B0C3B"/>
    <w:rsid w:val="002C7CC3"/>
    <w:rsid w:val="003C46C8"/>
    <w:rsid w:val="004C5764"/>
    <w:rsid w:val="00511AAA"/>
    <w:rsid w:val="0053185E"/>
    <w:rsid w:val="005A66D0"/>
    <w:rsid w:val="005F15F7"/>
    <w:rsid w:val="00621E56"/>
    <w:rsid w:val="00651FCB"/>
    <w:rsid w:val="00677AC2"/>
    <w:rsid w:val="006E29EE"/>
    <w:rsid w:val="00740FA0"/>
    <w:rsid w:val="007A28B2"/>
    <w:rsid w:val="007B65F5"/>
    <w:rsid w:val="00846800"/>
    <w:rsid w:val="00852EAE"/>
    <w:rsid w:val="008648C8"/>
    <w:rsid w:val="00876035"/>
    <w:rsid w:val="00952370"/>
    <w:rsid w:val="00986258"/>
    <w:rsid w:val="00986951"/>
    <w:rsid w:val="0099722A"/>
    <w:rsid w:val="00A06DF1"/>
    <w:rsid w:val="00A73449"/>
    <w:rsid w:val="00B249CC"/>
    <w:rsid w:val="00BC6675"/>
    <w:rsid w:val="00BD7D6F"/>
    <w:rsid w:val="00C25585"/>
    <w:rsid w:val="00C370EF"/>
    <w:rsid w:val="00C83C90"/>
    <w:rsid w:val="00CA280A"/>
    <w:rsid w:val="00D02D0A"/>
    <w:rsid w:val="00DB7CFB"/>
    <w:rsid w:val="00DE66EE"/>
    <w:rsid w:val="00E0015A"/>
    <w:rsid w:val="00E453F5"/>
    <w:rsid w:val="00E64A20"/>
    <w:rsid w:val="00E9017E"/>
    <w:rsid w:val="00EB03AE"/>
    <w:rsid w:val="00EC1805"/>
    <w:rsid w:val="00EE123D"/>
    <w:rsid w:val="00F340C7"/>
    <w:rsid w:val="00F36D37"/>
    <w:rsid w:val="00FF7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80BE5D5-45FE-4ED9-B15A-8A991BB5F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5F7"/>
    <w:pPr>
      <w:spacing w:line="360" w:lineRule="auto"/>
      <w:ind w:firstLine="709"/>
    </w:pPr>
    <w:rPr>
      <w:sz w:val="22"/>
      <w:szCs w:val="22"/>
      <w:lang w:eastAsia="en-US"/>
    </w:rPr>
  </w:style>
  <w:style w:type="paragraph" w:styleId="1">
    <w:name w:val="heading 1"/>
    <w:basedOn w:val="a0"/>
    <w:next w:val="a0"/>
    <w:link w:val="10"/>
    <w:uiPriority w:val="9"/>
    <w:qFormat/>
    <w:rsid w:val="00E9017E"/>
    <w:pPr>
      <w:keepNext/>
      <w:keepLines/>
      <w:spacing w:before="120" w:after="120"/>
      <w:outlineLvl w:val="0"/>
    </w:pPr>
    <w:rPr>
      <w:rFonts w:ascii="Times New Roman" w:eastAsia="Times New Roman" w:hAnsi="Times New Roman"/>
      <w:b/>
      <w:bCs/>
      <w:color w:val="000000"/>
      <w:sz w:val="28"/>
      <w:szCs w:val="28"/>
    </w:rPr>
  </w:style>
  <w:style w:type="paragraph" w:styleId="2">
    <w:name w:val="heading 2"/>
    <w:basedOn w:val="a"/>
    <w:next w:val="a"/>
    <w:link w:val="20"/>
    <w:uiPriority w:val="9"/>
    <w:qFormat/>
    <w:rsid w:val="00D02D0A"/>
    <w:pPr>
      <w:keepNext/>
      <w:keepLines/>
      <w:spacing w:before="200"/>
      <w:outlineLvl w:val="1"/>
    </w:pPr>
    <w:rPr>
      <w:rFonts w:ascii="Cambria" w:eastAsia="Times New Roman" w:hAnsi="Cambria"/>
      <w:b/>
      <w:bCs/>
      <w:color w:val="4F81BD"/>
      <w:sz w:val="26"/>
      <w:szCs w:val="26"/>
    </w:rPr>
  </w:style>
  <w:style w:type="paragraph" w:styleId="3">
    <w:name w:val="heading 3"/>
    <w:basedOn w:val="a"/>
    <w:link w:val="30"/>
    <w:uiPriority w:val="9"/>
    <w:qFormat/>
    <w:rsid w:val="00D02D0A"/>
    <w:pPr>
      <w:spacing w:before="90" w:after="15" w:line="240" w:lineRule="auto"/>
      <w:ind w:firstLine="0"/>
      <w:outlineLvl w:val="2"/>
    </w:pPr>
    <w:rPr>
      <w:rFonts w:ascii="Arial" w:eastAsia="Times New Roman" w:hAnsi="Arial" w:cs="Arial"/>
      <w:b/>
      <w:bCs/>
      <w:smallCaps/>
      <w:color w:val="00009A"/>
      <w:sz w:val="27"/>
      <w:szCs w:val="27"/>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E9017E"/>
    <w:rPr>
      <w:rFonts w:ascii="Times New Roman" w:eastAsia="Times New Roman" w:hAnsi="Times New Roman" w:cs="Times New Roman"/>
      <w:b/>
      <w:bCs/>
      <w:color w:val="000000"/>
      <w:sz w:val="28"/>
      <w:szCs w:val="28"/>
    </w:rPr>
  </w:style>
  <w:style w:type="paragraph" w:styleId="a0">
    <w:name w:val="No Spacing"/>
    <w:uiPriority w:val="1"/>
    <w:qFormat/>
    <w:rsid w:val="00E9017E"/>
    <w:pPr>
      <w:ind w:firstLine="709"/>
    </w:pPr>
    <w:rPr>
      <w:sz w:val="22"/>
      <w:szCs w:val="22"/>
      <w:lang w:eastAsia="en-US"/>
    </w:rPr>
  </w:style>
  <w:style w:type="paragraph" w:styleId="a4">
    <w:name w:val="Normal (Web)"/>
    <w:basedOn w:val="a"/>
    <w:uiPriority w:val="99"/>
    <w:unhideWhenUsed/>
    <w:rsid w:val="00E64A20"/>
    <w:pPr>
      <w:spacing w:before="100" w:beforeAutospacing="1" w:after="100" w:afterAutospacing="1" w:line="240" w:lineRule="auto"/>
      <w:ind w:firstLine="0"/>
    </w:pPr>
    <w:rPr>
      <w:rFonts w:ascii="Times New Roman" w:eastAsia="Times New Roman" w:hAnsi="Times New Roman"/>
      <w:sz w:val="24"/>
      <w:szCs w:val="24"/>
      <w:lang w:eastAsia="ru-RU"/>
    </w:rPr>
  </w:style>
  <w:style w:type="character" w:customStyle="1" w:styleId="30">
    <w:name w:val="Заголовок 3 Знак"/>
    <w:basedOn w:val="a1"/>
    <w:link w:val="3"/>
    <w:uiPriority w:val="9"/>
    <w:rsid w:val="00D02D0A"/>
    <w:rPr>
      <w:rFonts w:ascii="Arial" w:eastAsia="Times New Roman" w:hAnsi="Arial" w:cs="Arial"/>
      <w:b/>
      <w:bCs/>
      <w:smallCaps/>
      <w:color w:val="00009A"/>
      <w:sz w:val="27"/>
      <w:szCs w:val="27"/>
      <w:lang w:eastAsia="ru-RU"/>
    </w:rPr>
  </w:style>
  <w:style w:type="character" w:styleId="a5">
    <w:name w:val="Hyperlink"/>
    <w:basedOn w:val="a1"/>
    <w:uiPriority w:val="99"/>
    <w:semiHidden/>
    <w:unhideWhenUsed/>
    <w:rsid w:val="00D02D0A"/>
    <w:rPr>
      <w:color w:val="000080"/>
      <w:u w:val="single"/>
    </w:rPr>
  </w:style>
  <w:style w:type="paragraph" w:customStyle="1" w:styleId="Web">
    <w:name w:val="Обычный (Web)"/>
    <w:basedOn w:val="a"/>
    <w:rsid w:val="00D02D0A"/>
    <w:pPr>
      <w:spacing w:before="30" w:after="30" w:line="240" w:lineRule="auto"/>
      <w:ind w:firstLine="0"/>
    </w:pPr>
    <w:rPr>
      <w:rFonts w:ascii="Arial" w:eastAsia="Times New Roman" w:hAnsi="Arial" w:cs="Arial"/>
      <w:color w:val="332E2D"/>
      <w:spacing w:val="2"/>
      <w:sz w:val="24"/>
      <w:szCs w:val="24"/>
      <w:lang w:eastAsia="ru-RU"/>
    </w:rPr>
  </w:style>
  <w:style w:type="character" w:styleId="a6">
    <w:name w:val="footnote reference"/>
    <w:basedOn w:val="a1"/>
    <w:uiPriority w:val="99"/>
    <w:semiHidden/>
    <w:unhideWhenUsed/>
    <w:rsid w:val="00D02D0A"/>
    <w:rPr>
      <w:vertAlign w:val="superscript"/>
    </w:rPr>
  </w:style>
  <w:style w:type="character" w:styleId="a7">
    <w:name w:val="Strong"/>
    <w:basedOn w:val="a1"/>
    <w:uiPriority w:val="22"/>
    <w:qFormat/>
    <w:rsid w:val="00D02D0A"/>
    <w:rPr>
      <w:b/>
      <w:bCs/>
    </w:rPr>
  </w:style>
  <w:style w:type="character" w:customStyle="1" w:styleId="20">
    <w:name w:val="Заголовок 2 Знак"/>
    <w:basedOn w:val="a1"/>
    <w:link w:val="2"/>
    <w:uiPriority w:val="9"/>
    <w:semiHidden/>
    <w:rsid w:val="00D02D0A"/>
    <w:rPr>
      <w:rFonts w:ascii="Cambria" w:eastAsia="Times New Roman" w:hAnsi="Cambria" w:cs="Times New Roman"/>
      <w:b/>
      <w:bCs/>
      <w:color w:val="4F81BD"/>
      <w:sz w:val="26"/>
      <w:szCs w:val="26"/>
    </w:rPr>
  </w:style>
  <w:style w:type="character" w:styleId="a8">
    <w:name w:val="Emphasis"/>
    <w:basedOn w:val="a1"/>
    <w:uiPriority w:val="20"/>
    <w:qFormat/>
    <w:rsid w:val="00D02D0A"/>
    <w:rPr>
      <w:i/>
      <w:iCs/>
    </w:rPr>
  </w:style>
  <w:style w:type="character" w:customStyle="1" w:styleId="text-blue1">
    <w:name w:val="text-blue1"/>
    <w:basedOn w:val="a1"/>
    <w:rsid w:val="00F340C7"/>
    <w:rPr>
      <w:color w:val="3180A6"/>
    </w:rPr>
  </w:style>
  <w:style w:type="paragraph" w:styleId="a9">
    <w:name w:val="Plain Text"/>
    <w:basedOn w:val="a"/>
    <w:link w:val="aa"/>
    <w:semiHidden/>
    <w:rsid w:val="0099722A"/>
    <w:pPr>
      <w:spacing w:line="240" w:lineRule="auto"/>
      <w:ind w:firstLine="0"/>
    </w:pPr>
    <w:rPr>
      <w:rFonts w:ascii="Courier New" w:eastAsia="Times New Roman" w:hAnsi="Courier New"/>
      <w:sz w:val="20"/>
      <w:szCs w:val="20"/>
      <w:lang w:eastAsia="ru-RU"/>
    </w:rPr>
  </w:style>
  <w:style w:type="character" w:customStyle="1" w:styleId="aa">
    <w:name w:val="Текст Знак"/>
    <w:basedOn w:val="a1"/>
    <w:link w:val="a9"/>
    <w:semiHidden/>
    <w:rsid w:val="0099722A"/>
    <w:rPr>
      <w:rFonts w:ascii="Courier New" w:eastAsia="Times New Roman" w:hAnsi="Courier New"/>
    </w:rPr>
  </w:style>
  <w:style w:type="paragraph" w:styleId="ab">
    <w:name w:val="footer"/>
    <w:basedOn w:val="a"/>
    <w:rsid w:val="00852EAE"/>
    <w:pPr>
      <w:tabs>
        <w:tab w:val="center" w:pos="4677"/>
        <w:tab w:val="right" w:pos="9355"/>
      </w:tabs>
    </w:pPr>
  </w:style>
  <w:style w:type="character" w:styleId="ac">
    <w:name w:val="page number"/>
    <w:basedOn w:val="a1"/>
    <w:rsid w:val="00852EAE"/>
  </w:style>
  <w:style w:type="paragraph" w:styleId="11">
    <w:name w:val="toc 1"/>
    <w:basedOn w:val="a"/>
    <w:next w:val="a"/>
    <w:autoRedefine/>
    <w:semiHidden/>
    <w:rsid w:val="00C83C90"/>
  </w:style>
  <w:style w:type="character" w:customStyle="1" w:styleId="font141">
    <w:name w:val="font141"/>
    <w:basedOn w:val="a1"/>
    <w:rsid w:val="00EB03AE"/>
    <w:rPr>
      <w:rFonts w:ascii="Garamond" w:hAnsi="Garamond"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34418">
      <w:bodyDiv w:val="1"/>
      <w:marLeft w:val="15"/>
      <w:marRight w:val="15"/>
      <w:marTop w:val="15"/>
      <w:marBottom w:val="15"/>
      <w:divBdr>
        <w:top w:val="none" w:sz="0" w:space="0" w:color="auto"/>
        <w:left w:val="none" w:sz="0" w:space="0" w:color="auto"/>
        <w:bottom w:val="none" w:sz="0" w:space="0" w:color="auto"/>
        <w:right w:val="none" w:sz="0" w:space="0" w:color="auto"/>
      </w:divBdr>
      <w:divsChild>
        <w:div w:id="567496286">
          <w:marLeft w:val="0"/>
          <w:marRight w:val="0"/>
          <w:marTop w:val="0"/>
          <w:marBottom w:val="0"/>
          <w:divBdr>
            <w:top w:val="none" w:sz="0" w:space="0" w:color="auto"/>
            <w:left w:val="none" w:sz="0" w:space="0" w:color="auto"/>
            <w:bottom w:val="none" w:sz="0" w:space="0" w:color="auto"/>
            <w:right w:val="none" w:sz="0" w:space="0" w:color="auto"/>
          </w:divBdr>
          <w:divsChild>
            <w:div w:id="989869517">
              <w:marLeft w:val="0"/>
              <w:marRight w:val="0"/>
              <w:marTop w:val="0"/>
              <w:marBottom w:val="0"/>
              <w:divBdr>
                <w:top w:val="none" w:sz="0" w:space="0" w:color="auto"/>
                <w:left w:val="none" w:sz="0" w:space="0" w:color="auto"/>
                <w:bottom w:val="none" w:sz="0" w:space="0" w:color="auto"/>
                <w:right w:val="none" w:sz="0" w:space="0" w:color="auto"/>
              </w:divBdr>
              <w:divsChild>
                <w:div w:id="1688558343">
                  <w:marLeft w:val="0"/>
                  <w:marRight w:val="0"/>
                  <w:marTop w:val="0"/>
                  <w:marBottom w:val="0"/>
                  <w:divBdr>
                    <w:top w:val="none" w:sz="0" w:space="0" w:color="auto"/>
                    <w:left w:val="none" w:sz="0" w:space="0" w:color="auto"/>
                    <w:bottom w:val="none" w:sz="0" w:space="0" w:color="auto"/>
                    <w:right w:val="none" w:sz="0" w:space="0" w:color="auto"/>
                  </w:divBdr>
                  <w:divsChild>
                    <w:div w:id="1050957259">
                      <w:marLeft w:val="0"/>
                      <w:marRight w:val="0"/>
                      <w:marTop w:val="0"/>
                      <w:marBottom w:val="0"/>
                      <w:divBdr>
                        <w:top w:val="none" w:sz="0" w:space="0" w:color="auto"/>
                        <w:left w:val="none" w:sz="0" w:space="0" w:color="auto"/>
                        <w:bottom w:val="none" w:sz="0" w:space="0" w:color="auto"/>
                        <w:right w:val="none" w:sz="0" w:space="0" w:color="auto"/>
                      </w:divBdr>
                      <w:divsChild>
                        <w:div w:id="1370952453">
                          <w:marLeft w:val="0"/>
                          <w:marRight w:val="0"/>
                          <w:marTop w:val="0"/>
                          <w:marBottom w:val="0"/>
                          <w:divBdr>
                            <w:top w:val="single" w:sz="6" w:space="4" w:color="E4E4E4"/>
                            <w:left w:val="single" w:sz="6" w:space="4" w:color="E4E4E4"/>
                            <w:bottom w:val="single" w:sz="6" w:space="4" w:color="E4E4E4"/>
                            <w:right w:val="single" w:sz="6" w:space="4" w:color="E4E4E4"/>
                          </w:divBdr>
                          <w:divsChild>
                            <w:div w:id="4136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58509">
      <w:bodyDiv w:val="1"/>
      <w:marLeft w:val="0"/>
      <w:marRight w:val="0"/>
      <w:marTop w:val="0"/>
      <w:marBottom w:val="0"/>
      <w:divBdr>
        <w:top w:val="none" w:sz="0" w:space="0" w:color="auto"/>
        <w:left w:val="none" w:sz="0" w:space="0" w:color="auto"/>
        <w:bottom w:val="none" w:sz="0" w:space="0" w:color="auto"/>
        <w:right w:val="none" w:sz="0" w:space="0" w:color="auto"/>
      </w:divBdr>
      <w:divsChild>
        <w:div w:id="419563454">
          <w:marLeft w:val="0"/>
          <w:marRight w:val="0"/>
          <w:marTop w:val="0"/>
          <w:marBottom w:val="0"/>
          <w:divBdr>
            <w:top w:val="none" w:sz="0" w:space="0" w:color="auto"/>
            <w:left w:val="none" w:sz="0" w:space="0" w:color="auto"/>
            <w:bottom w:val="none" w:sz="0" w:space="0" w:color="auto"/>
            <w:right w:val="none" w:sz="0" w:space="0" w:color="auto"/>
          </w:divBdr>
          <w:divsChild>
            <w:div w:id="930047647">
              <w:marLeft w:val="0"/>
              <w:marRight w:val="0"/>
              <w:marTop w:val="0"/>
              <w:marBottom w:val="240"/>
              <w:divBdr>
                <w:top w:val="none" w:sz="0" w:space="0" w:color="auto"/>
                <w:left w:val="none" w:sz="0" w:space="0" w:color="auto"/>
                <w:bottom w:val="none" w:sz="0" w:space="0" w:color="auto"/>
                <w:right w:val="none" w:sz="0" w:space="0" w:color="auto"/>
              </w:divBdr>
              <w:divsChild>
                <w:div w:id="181825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441109">
      <w:bodyDiv w:val="1"/>
      <w:marLeft w:val="0"/>
      <w:marRight w:val="0"/>
      <w:marTop w:val="0"/>
      <w:marBottom w:val="0"/>
      <w:divBdr>
        <w:top w:val="none" w:sz="0" w:space="0" w:color="auto"/>
        <w:left w:val="none" w:sz="0" w:space="0" w:color="auto"/>
        <w:bottom w:val="none" w:sz="0" w:space="0" w:color="auto"/>
        <w:right w:val="none" w:sz="0" w:space="0" w:color="auto"/>
      </w:divBdr>
      <w:divsChild>
        <w:div w:id="256401916">
          <w:marLeft w:val="0"/>
          <w:marRight w:val="0"/>
          <w:marTop w:val="0"/>
          <w:marBottom w:val="0"/>
          <w:divBdr>
            <w:top w:val="none" w:sz="0" w:space="0" w:color="auto"/>
            <w:left w:val="none" w:sz="0" w:space="0" w:color="auto"/>
            <w:bottom w:val="none" w:sz="0" w:space="0" w:color="auto"/>
            <w:right w:val="none" w:sz="0" w:space="0" w:color="auto"/>
          </w:divBdr>
        </w:div>
      </w:divsChild>
    </w:div>
    <w:div w:id="615330629">
      <w:bodyDiv w:val="1"/>
      <w:marLeft w:val="0"/>
      <w:marRight w:val="0"/>
      <w:marTop w:val="0"/>
      <w:marBottom w:val="0"/>
      <w:divBdr>
        <w:top w:val="none" w:sz="0" w:space="0" w:color="auto"/>
        <w:left w:val="none" w:sz="0" w:space="0" w:color="auto"/>
        <w:bottom w:val="none" w:sz="0" w:space="0" w:color="auto"/>
        <w:right w:val="none" w:sz="0" w:space="0" w:color="auto"/>
      </w:divBdr>
    </w:div>
    <w:div w:id="624313094">
      <w:bodyDiv w:val="1"/>
      <w:marLeft w:val="45"/>
      <w:marRight w:val="45"/>
      <w:marTop w:val="45"/>
      <w:marBottom w:val="45"/>
      <w:divBdr>
        <w:top w:val="none" w:sz="0" w:space="0" w:color="auto"/>
        <w:left w:val="none" w:sz="0" w:space="0" w:color="auto"/>
        <w:bottom w:val="none" w:sz="0" w:space="0" w:color="auto"/>
        <w:right w:val="none" w:sz="0" w:space="0" w:color="auto"/>
      </w:divBdr>
      <w:divsChild>
        <w:div w:id="1303538179">
          <w:marLeft w:val="0"/>
          <w:marRight w:val="0"/>
          <w:marTop w:val="0"/>
          <w:marBottom w:val="0"/>
          <w:divBdr>
            <w:top w:val="none" w:sz="0" w:space="0" w:color="auto"/>
            <w:left w:val="none" w:sz="0" w:space="0" w:color="auto"/>
            <w:bottom w:val="none" w:sz="0" w:space="0" w:color="auto"/>
            <w:right w:val="none" w:sz="0" w:space="0" w:color="auto"/>
          </w:divBdr>
        </w:div>
      </w:divsChild>
    </w:div>
    <w:div w:id="667051680">
      <w:bodyDiv w:val="1"/>
      <w:marLeft w:val="0"/>
      <w:marRight w:val="0"/>
      <w:marTop w:val="0"/>
      <w:marBottom w:val="0"/>
      <w:divBdr>
        <w:top w:val="none" w:sz="0" w:space="0" w:color="auto"/>
        <w:left w:val="none" w:sz="0" w:space="0" w:color="auto"/>
        <w:bottom w:val="none" w:sz="0" w:space="0" w:color="auto"/>
        <w:right w:val="none" w:sz="0" w:space="0" w:color="auto"/>
      </w:divBdr>
      <w:divsChild>
        <w:div w:id="895045215">
          <w:marLeft w:val="0"/>
          <w:marRight w:val="0"/>
          <w:marTop w:val="0"/>
          <w:marBottom w:val="0"/>
          <w:divBdr>
            <w:top w:val="none" w:sz="0" w:space="0" w:color="auto"/>
            <w:left w:val="none" w:sz="0" w:space="0" w:color="auto"/>
            <w:bottom w:val="none" w:sz="0" w:space="0" w:color="auto"/>
            <w:right w:val="none" w:sz="0" w:space="0" w:color="auto"/>
          </w:divBdr>
        </w:div>
      </w:divsChild>
    </w:div>
    <w:div w:id="1464233640">
      <w:bodyDiv w:val="1"/>
      <w:marLeft w:val="0"/>
      <w:marRight w:val="0"/>
      <w:marTop w:val="0"/>
      <w:marBottom w:val="0"/>
      <w:divBdr>
        <w:top w:val="none" w:sz="0" w:space="0" w:color="auto"/>
        <w:left w:val="none" w:sz="0" w:space="0" w:color="auto"/>
        <w:bottom w:val="none" w:sz="0" w:space="0" w:color="auto"/>
        <w:right w:val="none" w:sz="0" w:space="0" w:color="auto"/>
      </w:divBdr>
      <w:divsChild>
        <w:div w:id="79523303">
          <w:marLeft w:val="0"/>
          <w:marRight w:val="0"/>
          <w:marTop w:val="0"/>
          <w:marBottom w:val="0"/>
          <w:divBdr>
            <w:top w:val="none" w:sz="0" w:space="0" w:color="auto"/>
            <w:left w:val="none" w:sz="0" w:space="0" w:color="auto"/>
            <w:bottom w:val="none" w:sz="0" w:space="0" w:color="auto"/>
            <w:right w:val="none" w:sz="0" w:space="0" w:color="auto"/>
          </w:divBdr>
        </w:div>
      </w:divsChild>
    </w:div>
    <w:div w:id="1583099784">
      <w:bodyDiv w:val="1"/>
      <w:marLeft w:val="0"/>
      <w:marRight w:val="0"/>
      <w:marTop w:val="0"/>
      <w:marBottom w:val="0"/>
      <w:divBdr>
        <w:top w:val="none" w:sz="0" w:space="0" w:color="auto"/>
        <w:left w:val="none" w:sz="0" w:space="0" w:color="auto"/>
        <w:bottom w:val="none" w:sz="0" w:space="0" w:color="auto"/>
        <w:right w:val="none" w:sz="0" w:space="0" w:color="auto"/>
      </w:divBdr>
      <w:divsChild>
        <w:div w:id="1393429043">
          <w:marLeft w:val="0"/>
          <w:marRight w:val="0"/>
          <w:marTop w:val="0"/>
          <w:marBottom w:val="0"/>
          <w:divBdr>
            <w:top w:val="none" w:sz="0" w:space="0" w:color="auto"/>
            <w:left w:val="none" w:sz="0" w:space="0" w:color="auto"/>
            <w:bottom w:val="none" w:sz="0" w:space="0" w:color="auto"/>
            <w:right w:val="none" w:sz="0" w:space="0" w:color="auto"/>
          </w:divBdr>
        </w:div>
      </w:divsChild>
    </w:div>
    <w:div w:id="1729763090">
      <w:bodyDiv w:val="1"/>
      <w:marLeft w:val="0"/>
      <w:marRight w:val="0"/>
      <w:marTop w:val="0"/>
      <w:marBottom w:val="0"/>
      <w:divBdr>
        <w:top w:val="none" w:sz="0" w:space="0" w:color="auto"/>
        <w:left w:val="none" w:sz="0" w:space="0" w:color="auto"/>
        <w:bottom w:val="none" w:sz="0" w:space="0" w:color="auto"/>
        <w:right w:val="none" w:sz="0" w:space="0" w:color="auto"/>
      </w:divBdr>
      <w:divsChild>
        <w:div w:id="19353812">
          <w:marLeft w:val="0"/>
          <w:marRight w:val="0"/>
          <w:marTop w:val="0"/>
          <w:marBottom w:val="0"/>
          <w:divBdr>
            <w:top w:val="none" w:sz="0" w:space="0" w:color="auto"/>
            <w:left w:val="none" w:sz="0" w:space="0" w:color="auto"/>
            <w:bottom w:val="none" w:sz="0" w:space="0" w:color="auto"/>
            <w:right w:val="none" w:sz="0" w:space="0" w:color="auto"/>
          </w:divBdr>
          <w:divsChild>
            <w:div w:id="1022441639">
              <w:marLeft w:val="0"/>
              <w:marRight w:val="0"/>
              <w:marTop w:val="0"/>
              <w:marBottom w:val="240"/>
              <w:divBdr>
                <w:top w:val="none" w:sz="0" w:space="0" w:color="auto"/>
                <w:left w:val="none" w:sz="0" w:space="0" w:color="auto"/>
                <w:bottom w:val="none" w:sz="0" w:space="0" w:color="auto"/>
                <w:right w:val="none" w:sz="0" w:space="0" w:color="auto"/>
              </w:divBdr>
              <w:divsChild>
                <w:div w:id="211852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051997">
      <w:bodyDiv w:val="1"/>
      <w:marLeft w:val="0"/>
      <w:marRight w:val="0"/>
      <w:marTop w:val="0"/>
      <w:marBottom w:val="0"/>
      <w:divBdr>
        <w:top w:val="none" w:sz="0" w:space="0" w:color="auto"/>
        <w:left w:val="none" w:sz="0" w:space="0" w:color="auto"/>
        <w:bottom w:val="none" w:sz="0" w:space="0" w:color="auto"/>
        <w:right w:val="none" w:sz="0" w:space="0" w:color="auto"/>
      </w:divBdr>
    </w:div>
    <w:div w:id="1953628522">
      <w:bodyDiv w:val="1"/>
      <w:marLeft w:val="45"/>
      <w:marRight w:val="45"/>
      <w:marTop w:val="45"/>
      <w:marBottom w:val="45"/>
      <w:divBdr>
        <w:top w:val="none" w:sz="0" w:space="0" w:color="auto"/>
        <w:left w:val="none" w:sz="0" w:space="0" w:color="auto"/>
        <w:bottom w:val="none" w:sz="0" w:space="0" w:color="auto"/>
        <w:right w:val="none" w:sz="0" w:space="0" w:color="auto"/>
      </w:divBdr>
      <w:divsChild>
        <w:div w:id="605772916">
          <w:marLeft w:val="0"/>
          <w:marRight w:val="0"/>
          <w:marTop w:val="0"/>
          <w:marBottom w:val="0"/>
          <w:divBdr>
            <w:top w:val="none" w:sz="0" w:space="0" w:color="auto"/>
            <w:left w:val="none" w:sz="0" w:space="0" w:color="auto"/>
            <w:bottom w:val="none" w:sz="0" w:space="0" w:color="auto"/>
            <w:right w:val="none" w:sz="0" w:space="0" w:color="auto"/>
          </w:divBdr>
        </w:div>
      </w:divsChild>
    </w:div>
    <w:div w:id="2035114715">
      <w:bodyDiv w:val="1"/>
      <w:marLeft w:val="0"/>
      <w:marRight w:val="0"/>
      <w:marTop w:val="0"/>
      <w:marBottom w:val="0"/>
      <w:divBdr>
        <w:top w:val="none" w:sz="0" w:space="0" w:color="auto"/>
        <w:left w:val="none" w:sz="0" w:space="0" w:color="auto"/>
        <w:bottom w:val="none" w:sz="0" w:space="0" w:color="auto"/>
        <w:right w:val="none" w:sz="0" w:space="0" w:color="auto"/>
      </w:divBdr>
      <w:divsChild>
        <w:div w:id="834687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4453</Words>
  <Characters>25385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29779</CharactersWithSpaces>
  <SharedDoc>false</SharedDoc>
  <HLinks>
    <vt:vector size="30" baseType="variant">
      <vt:variant>
        <vt:i4>1376311</vt:i4>
      </vt:variant>
      <vt:variant>
        <vt:i4>26</vt:i4>
      </vt:variant>
      <vt:variant>
        <vt:i4>0</vt:i4>
      </vt:variant>
      <vt:variant>
        <vt:i4>5</vt:i4>
      </vt:variant>
      <vt:variant>
        <vt:lpwstr/>
      </vt:variant>
      <vt:variant>
        <vt:lpwstr>_Toc238190401</vt:lpwstr>
      </vt:variant>
      <vt:variant>
        <vt:i4>1376311</vt:i4>
      </vt:variant>
      <vt:variant>
        <vt:i4>20</vt:i4>
      </vt:variant>
      <vt:variant>
        <vt:i4>0</vt:i4>
      </vt:variant>
      <vt:variant>
        <vt:i4>5</vt:i4>
      </vt:variant>
      <vt:variant>
        <vt:lpwstr/>
      </vt:variant>
      <vt:variant>
        <vt:lpwstr>_Toc238190400</vt:lpwstr>
      </vt:variant>
      <vt:variant>
        <vt:i4>1835056</vt:i4>
      </vt:variant>
      <vt:variant>
        <vt:i4>14</vt:i4>
      </vt:variant>
      <vt:variant>
        <vt:i4>0</vt:i4>
      </vt:variant>
      <vt:variant>
        <vt:i4>5</vt:i4>
      </vt:variant>
      <vt:variant>
        <vt:lpwstr/>
      </vt:variant>
      <vt:variant>
        <vt:lpwstr>_Toc238190399</vt:lpwstr>
      </vt:variant>
      <vt:variant>
        <vt:i4>1835056</vt:i4>
      </vt:variant>
      <vt:variant>
        <vt:i4>8</vt:i4>
      </vt:variant>
      <vt:variant>
        <vt:i4>0</vt:i4>
      </vt:variant>
      <vt:variant>
        <vt:i4>5</vt:i4>
      </vt:variant>
      <vt:variant>
        <vt:lpwstr/>
      </vt:variant>
      <vt:variant>
        <vt:lpwstr>_Toc238190398</vt:lpwstr>
      </vt:variant>
      <vt:variant>
        <vt:i4>1835056</vt:i4>
      </vt:variant>
      <vt:variant>
        <vt:i4>2</vt:i4>
      </vt:variant>
      <vt:variant>
        <vt:i4>0</vt:i4>
      </vt:variant>
      <vt:variant>
        <vt:i4>5</vt:i4>
      </vt:variant>
      <vt:variant>
        <vt:lpwstr/>
      </vt:variant>
      <vt:variant>
        <vt:lpwstr>_Toc238190397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2014-05-30T18:11:00Z</dcterms:created>
  <dcterms:modified xsi:type="dcterms:W3CDTF">2014-05-30T18:11:00Z</dcterms:modified>
</cp:coreProperties>
</file>