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074" w:rsidRDefault="005A2074">
      <w:pPr>
        <w:pStyle w:val="2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 Топливный цикл</w:t>
      </w:r>
    </w:p>
    <w:p w:rsidR="005A2074" w:rsidRDefault="005A20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Топливный цикл - комплекс операций на предприятиях ядерной энергетики, таких как добыча и переработка руды, обогащение урана изотопом U-235, приготовление ядерного топлива, фабрикация топливных элементов и сборок, переработка выгоревшего топлива, захоронение радиоактивных отходов. </w:t>
      </w:r>
    </w:p>
    <w:p w:rsidR="005A2074" w:rsidRDefault="005A2074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Топливо </w:t>
      </w:r>
    </w:p>
    <w:p w:rsidR="005A2074" w:rsidRDefault="005A20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Топливом ядерных реакторов является либо естественный уран, в котором концентрация урана-235 составляет 0,7 % либо "обогащенный" уран т.е. уран, в котором концентрация изотопов урана-235 достигает 2,3,4 или более процентов. Обогащение урана изотопом U-235 до высоких концентраций осуществляется на специальных заводах за счет использования различия масс изотопов урана в процессах газовой диффузии или при центрофугировании. Типичное топливо реакторов имеет форму окиси урана UO/2, в виде таблеток спеченной окиси урана диаметром 9-10 мм, заключенных в цилиндрическую защитную оболочку из циркониевого сплава. </w:t>
      </w:r>
    </w:p>
    <w:p w:rsidR="005A2074" w:rsidRDefault="005A2074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Теплоносители реакторов </w:t>
      </w:r>
    </w:p>
    <w:p w:rsidR="005A2074" w:rsidRDefault="005A20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Теплоноситель служит для отвода тепла из активной зоны реактора. Большое распространение в энергетических реакторах получила вода, которая за счет большой теплоемкости не требует больших расходов, но требует повышенного давления. Вода в активной зоне реактора нагревается и, циркулируя по контуру под действием насосов, отдает тепло в парогенераторах воде второго контура, пар которой направляется в турбины и где его тепловой потенциал используется для совершения работы вращения электрогенератора. В кипящих водоводяных или графитовых реакторах пар генерируется непосредственно в активной зоне и после сепарации, отделения капель влаги, направляется в турбины, где срабатывается его потенциал. В реакторах на быстрых нейтронах используется в качестве теплоносителя жидкий натрий, циркулирующий по контуру под давлением 5-8 атм. </w:t>
      </w:r>
    </w:p>
    <w:p w:rsidR="005A2074" w:rsidRDefault="005A2074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Замедлители реакторов </w:t>
      </w:r>
    </w:p>
    <w:p w:rsidR="005A2074" w:rsidRDefault="005A20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энергетических реакторах замедлителями служат простая или тяжелая вода D/2O или графит. </w:t>
      </w:r>
    </w:p>
    <w:p w:rsidR="005A2074" w:rsidRDefault="005A2074">
      <w:pPr>
        <w:pStyle w:val="a3"/>
        <w:ind w:firstLine="567"/>
        <w:jc w:val="both"/>
      </w:pPr>
      <w:r>
        <w:t xml:space="preserve">В реакциях длкосмических исследований замедлителем служит окись белрилия. </w:t>
      </w:r>
    </w:p>
    <w:p w:rsidR="005A2074" w:rsidRDefault="005A2074">
      <w:pPr>
        <w:pStyle w:val="2"/>
        <w:ind w:firstLine="567"/>
        <w:jc w:val="both"/>
        <w:rPr>
          <w:sz w:val="18"/>
          <w:szCs w:val="18"/>
          <w:lang w:val="en-US"/>
        </w:rPr>
      </w:pPr>
    </w:p>
    <w:p w:rsidR="005A2074" w:rsidRDefault="005A2074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Литература </w:t>
      </w:r>
    </w:p>
    <w:p w:rsidR="005A2074" w:rsidRDefault="005A2074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Т.Х. Маргулова "Атомные электрические станции" </w:t>
      </w:r>
    </w:p>
    <w:p w:rsidR="005A2074" w:rsidRDefault="005A2074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"Судовые ядерные энергетические установки",под ред В.А. Кузнецова, Москва, Атомиздат 1976 г. </w:t>
      </w:r>
    </w:p>
    <w:p w:rsidR="005A2074" w:rsidRDefault="005A2074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5A207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7032BA"/>
    <w:multiLevelType w:val="hybridMultilevel"/>
    <w:tmpl w:val="A6800F38"/>
    <w:lvl w:ilvl="0" w:tplc="263E9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B8EB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786F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D42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D2D2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EC02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1E88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66F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6CE0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773"/>
    <w:rsid w:val="005549F7"/>
    <w:rsid w:val="005A2074"/>
    <w:rsid w:val="006F2F84"/>
    <w:rsid w:val="00FB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FE04AA8-E4CA-4786-9603-9DBAA18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Топливный цикл</vt:lpstr>
    </vt:vector>
  </TitlesOfParts>
  <Company>KM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Топливный цикл</dc:title>
  <dc:subject/>
  <dc:creator>N/A</dc:creator>
  <cp:keywords/>
  <dc:description/>
  <cp:lastModifiedBy>admin</cp:lastModifiedBy>
  <cp:revision>2</cp:revision>
  <dcterms:created xsi:type="dcterms:W3CDTF">2014-01-27T18:34:00Z</dcterms:created>
  <dcterms:modified xsi:type="dcterms:W3CDTF">2014-01-27T18:34:00Z</dcterms:modified>
</cp:coreProperties>
</file>