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0D9" w:rsidRDefault="009370D9">
      <w:pPr>
        <w:rPr>
          <w:sz w:val="144"/>
          <w:szCs w:val="144"/>
        </w:rPr>
      </w:pPr>
      <w:r>
        <w:rPr>
          <w:sz w:val="144"/>
          <w:szCs w:val="144"/>
        </w:rPr>
        <w:t xml:space="preserve">      </w:t>
      </w:r>
    </w:p>
    <w:p w:rsidR="009370D9" w:rsidRDefault="009370D9">
      <w:pPr>
        <w:rPr>
          <w:i/>
          <w:iCs/>
          <w:sz w:val="144"/>
          <w:szCs w:val="144"/>
        </w:rPr>
      </w:pPr>
      <w:r>
        <w:rPr>
          <w:i/>
          <w:iCs/>
          <w:sz w:val="144"/>
          <w:szCs w:val="144"/>
        </w:rPr>
        <w:t xml:space="preserve">    Реферат</w:t>
      </w:r>
    </w:p>
    <w:p w:rsidR="009370D9" w:rsidRDefault="009370D9">
      <w:pPr>
        <w:pStyle w:val="1"/>
      </w:pPr>
    </w:p>
    <w:p w:rsidR="009370D9" w:rsidRDefault="009370D9">
      <w:pPr>
        <w:pStyle w:val="1"/>
      </w:pPr>
    </w:p>
    <w:p w:rsidR="009370D9" w:rsidRDefault="009370D9">
      <w:pPr>
        <w:pStyle w:val="1"/>
      </w:pPr>
      <w:r>
        <w:t xml:space="preserve">            </w:t>
      </w:r>
    </w:p>
    <w:p w:rsidR="009370D9" w:rsidRDefault="009370D9">
      <w:pPr>
        <w:pStyle w:val="1"/>
        <w:rPr>
          <w:rFonts w:ascii="Times New Roman" w:hAnsi="Times New Roman" w:cs="Times New Roman"/>
          <w:b w:val="0"/>
          <w:bCs w:val="0"/>
        </w:rPr>
      </w:pPr>
      <w:r>
        <w:t xml:space="preserve">                     </w:t>
      </w:r>
      <w:r>
        <w:rPr>
          <w:rFonts w:ascii="Times New Roman" w:hAnsi="Times New Roman" w:cs="Times New Roman"/>
          <w:b w:val="0"/>
          <w:bCs w:val="0"/>
        </w:rPr>
        <w:t>На тему «Сложение колебаний»</w:t>
      </w:r>
    </w:p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>
      <w:pPr>
        <w:ind w:left="4956" w:firstLine="708"/>
      </w:pPr>
      <w:r>
        <w:t xml:space="preserve">             Студента </w:t>
      </w:r>
      <w:r>
        <w:rPr>
          <w:lang w:val="en-US"/>
        </w:rPr>
        <w:t>I</w:t>
      </w:r>
      <w:r>
        <w:t xml:space="preserve"> –го курса гр. 107</w:t>
      </w:r>
    </w:p>
    <w:p w:rsidR="009370D9" w:rsidRDefault="009370D9">
      <w:pPr>
        <w:ind w:left="5664" w:firstLine="708"/>
      </w:pPr>
      <w:r>
        <w:t xml:space="preserve"> Шлыковича Сергея</w:t>
      </w:r>
    </w:p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/>
    <w:p w:rsidR="009370D9" w:rsidRDefault="009370D9">
      <w:r>
        <w:t xml:space="preserve">                                                                 </w:t>
      </w:r>
    </w:p>
    <w:p w:rsidR="009370D9" w:rsidRDefault="009370D9">
      <w:pPr>
        <w:ind w:left="3540"/>
        <w:rPr>
          <w:rFonts w:ascii="Rammstein Fonts" w:hAnsi="Rammstein Fonts" w:cs="Rammstein Fonts"/>
        </w:rPr>
      </w:pPr>
      <w:r>
        <w:t xml:space="preserve">      Минск 2001 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</w:p>
    <w:p w:rsidR="009370D9" w:rsidRDefault="009370D9">
      <w:pPr>
        <w:pStyle w:val="5"/>
        <w:rPr>
          <w:sz w:val="24"/>
          <w:szCs w:val="24"/>
        </w:rPr>
      </w:pPr>
      <w:r>
        <w:rPr>
          <w:sz w:val="24"/>
          <w:szCs w:val="24"/>
        </w:rPr>
        <w:t>Векторная диаграмма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i/>
          <w:iCs/>
          <w:color w:val="000000"/>
        </w:rPr>
        <w:t>Колебаниями</w:t>
      </w:r>
      <w:r>
        <w:rPr>
          <w:color w:val="000000"/>
        </w:rPr>
        <w:t xml:space="preserve"> называются движения или процессы, обладающие той или иной повторяемостью во времени.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Сло</w:t>
      </w:r>
      <w:r>
        <w:rPr>
          <w:color w:val="000000"/>
        </w:rPr>
        <w:softHyphen/>
        <w:t>жение нескольких гармонических колебаний одного направления и одинаковой частоты становится нагляд</w:t>
      </w:r>
      <w:r>
        <w:rPr>
          <w:color w:val="000000"/>
        </w:rPr>
        <w:softHyphen/>
        <w:t xml:space="preserve">ным, если изображать колебания графически в виде векторов на плоскости. Полученная таким способом схема называется </w:t>
      </w:r>
      <w:r>
        <w:rPr>
          <w:i/>
          <w:iCs/>
          <w:color w:val="000000"/>
        </w:rPr>
        <w:t>векторной диаграммой</w:t>
      </w:r>
      <w:r>
        <w:rPr>
          <w:color w:val="000000"/>
        </w:rPr>
        <w:t>.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pt;margin-top:-.05pt;width:162pt;height:136.7pt;z-index:251655168">
            <v:imagedata r:id="rId4" o:title=""/>
            <w10:wrap type="square"/>
          </v:shape>
        </w:pict>
      </w:r>
      <w:r w:rsidR="009370D9">
        <w:rPr>
          <w:color w:val="000000"/>
        </w:rPr>
        <w:t xml:space="preserve">Возьмем ось, вдоль которой будем откладывать колеблющуюся величину </w:t>
      </w:r>
      <w:r w:rsidR="009370D9">
        <w:rPr>
          <w:i/>
          <w:iCs/>
          <w:color w:val="000000"/>
        </w:rPr>
        <w:t xml:space="preserve"> </w:t>
      </w:r>
      <w:r w:rsidR="009370D9">
        <w:rPr>
          <w:i/>
          <w:iCs/>
          <w:color w:val="000000"/>
          <w:lang w:val="en-US"/>
        </w:rPr>
        <w:t>x</w:t>
      </w:r>
      <w:r w:rsidR="009370D9">
        <w:rPr>
          <w:color w:val="000000"/>
        </w:rPr>
        <w:t xml:space="preserve">. Из взятой на оси точки </w:t>
      </w:r>
      <w:r w:rsidR="009370D9">
        <w:rPr>
          <w:i/>
          <w:iCs/>
          <w:color w:val="000000"/>
        </w:rPr>
        <w:t xml:space="preserve">О </w:t>
      </w:r>
      <w:r w:rsidR="009370D9">
        <w:rPr>
          <w:color w:val="000000"/>
        </w:rPr>
        <w:t xml:space="preserve">отложим вектор длины </w:t>
      </w:r>
      <w:r w:rsidR="009370D9">
        <w:rPr>
          <w:color w:val="000000"/>
          <w:lang w:val="en-US"/>
        </w:rPr>
        <w:t>A</w:t>
      </w:r>
      <w:r w:rsidR="009370D9">
        <w:rPr>
          <w:color w:val="000000"/>
        </w:rPr>
        <w:t>, образующий с осью угол б. Если привести этот вектор во вращение с угло</w:t>
      </w:r>
      <w:r w:rsidR="009370D9">
        <w:rPr>
          <w:color w:val="000000"/>
        </w:rPr>
        <w:softHyphen/>
        <w:t xml:space="preserve">вой скоростью </w:t>
      </w:r>
      <w:r w:rsidR="009370D9">
        <w:rPr>
          <w:color w:val="000000"/>
          <w:lang w:val="en-US"/>
        </w:rPr>
        <w:t>щ</w:t>
      </w:r>
      <w:r w:rsidR="009370D9">
        <w:rPr>
          <w:color w:val="000000"/>
          <w:vertAlign w:val="subscript"/>
        </w:rPr>
        <w:t>0</w:t>
      </w:r>
      <w:r w:rsidR="009370D9">
        <w:rPr>
          <w:color w:val="000000"/>
        </w:rPr>
        <w:t>, то проекция конца вектора будет перемещать</w:t>
      </w:r>
      <w:r w:rsidR="009370D9">
        <w:rPr>
          <w:color w:val="000000"/>
        </w:rPr>
        <w:softHyphen/>
        <w:t xml:space="preserve">ся по оси </w:t>
      </w:r>
      <w:r w:rsidR="009370D9">
        <w:rPr>
          <w:color w:val="000000"/>
          <w:lang w:val="en-US"/>
        </w:rPr>
        <w:t>x</w:t>
      </w:r>
      <w:r w:rsidR="009370D9">
        <w:rPr>
          <w:color w:val="000000"/>
        </w:rPr>
        <w:t xml:space="preserve"> в пределах от —</w:t>
      </w:r>
      <w:r w:rsidR="009370D9">
        <w:rPr>
          <w:i/>
          <w:iCs/>
          <w:color w:val="000000"/>
        </w:rPr>
        <w:t xml:space="preserve">А </w:t>
      </w:r>
      <w:r w:rsidR="009370D9">
        <w:rPr>
          <w:color w:val="000000"/>
        </w:rPr>
        <w:t>до +</w:t>
      </w:r>
      <w:r w:rsidR="009370D9">
        <w:rPr>
          <w:i/>
          <w:iCs/>
          <w:color w:val="000000"/>
          <w:lang w:val="en-US"/>
        </w:rPr>
        <w:t>A</w:t>
      </w:r>
      <w:r w:rsidR="009370D9">
        <w:rPr>
          <w:color w:val="000000"/>
        </w:rPr>
        <w:t xml:space="preserve">, причем координата этой проекции будет изменяться со временем по закону 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370D9" w:rsidRDefault="0077144F">
      <w:pPr>
        <w:shd w:val="clear" w:color="auto" w:fill="FFFFFF"/>
        <w:autoSpaceDE w:val="0"/>
        <w:autoSpaceDN w:val="0"/>
        <w:adjustRightInd w:val="0"/>
        <w:ind w:left="2124" w:firstLine="708"/>
        <w:jc w:val="both"/>
        <w:rPr>
          <w:color w:val="000000"/>
        </w:rPr>
      </w:pPr>
      <w:r>
        <w:rPr>
          <w:color w:val="000000"/>
          <w:position w:val="-12"/>
          <w:lang w:val="en-US"/>
        </w:rPr>
        <w:pict>
          <v:shape id="_x0000_i1025" type="#_x0000_t75" style="width:92.25pt;height:18pt">
            <v:imagedata r:id="rId5" o:title=""/>
          </v:shape>
        </w:pic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370D9" w:rsidRDefault="009370D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Следовательно,   проекция   конца    вектора на ось будет совершать гармонические  колебания   с  ам</w:t>
      </w:r>
      <w:r>
        <w:rPr>
          <w:color w:val="000000"/>
        </w:rPr>
        <w:softHyphen/>
        <w:t>плитудой, равной длине вектора, с круговой частотой, равной угловой скорости вращения вектора, и с на</w:t>
      </w:r>
      <w:r>
        <w:rPr>
          <w:color w:val="000000"/>
        </w:rPr>
        <w:softHyphen/>
        <w:t>чальной фазой, равной углу, образуемому вектором с осью в начальный момент времени.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iCs/>
        </w:rPr>
      </w:pPr>
      <w:r>
        <w:rPr>
          <w:i/>
          <w:iCs/>
          <w:color w:val="000000"/>
        </w:rPr>
        <w:t>Таким образом, гармоническое колебание может быть задано с помощью вектора, длина которого рав</w:t>
      </w:r>
      <w:r>
        <w:rPr>
          <w:i/>
          <w:iCs/>
          <w:color w:val="000000"/>
        </w:rPr>
        <w:softHyphen/>
        <w:t xml:space="preserve">на амплитуде колебания, а направление образует с осью </w:t>
      </w:r>
      <w:r>
        <w:rPr>
          <w:i/>
          <w:iCs/>
          <w:color w:val="000000"/>
          <w:lang w:val="en-US"/>
        </w:rPr>
        <w:t>x</w:t>
      </w:r>
      <w:r>
        <w:rPr>
          <w:i/>
          <w:iCs/>
          <w:color w:val="000000"/>
        </w:rPr>
        <w:t xml:space="preserve"> угол, равный начальной фазе колебаний.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Рассмотрим сложение двух гармонических коле</w:t>
      </w:r>
      <w:r>
        <w:rPr>
          <w:color w:val="000000"/>
        </w:rPr>
        <w:softHyphen/>
        <w:t>баний одного направления и одинаковой частоты. Результирующее колебание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будет суммой колеба</w:t>
      </w:r>
      <w:r>
        <w:rPr>
          <w:color w:val="000000"/>
        </w:rPr>
        <w:softHyphen/>
        <w:t xml:space="preserve">ний </w:t>
      </w:r>
      <w:r>
        <w:rPr>
          <w:i/>
          <w:iCs/>
          <w:color w:val="000000"/>
        </w:rPr>
        <w:t>х</w:t>
      </w:r>
      <w:r>
        <w:rPr>
          <w:i/>
          <w:iCs/>
          <w:color w:val="000000"/>
          <w:vertAlign w:val="subscript"/>
        </w:rPr>
        <w:t>1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i/>
          <w:iCs/>
          <w:color w:val="000000"/>
          <w:lang w:val="en-US"/>
        </w:rPr>
        <w:t>x</w:t>
      </w:r>
      <w:r>
        <w:rPr>
          <w:i/>
          <w:iCs/>
          <w:color w:val="000000"/>
          <w:vertAlign w:val="subscript"/>
        </w:rPr>
        <w:t>2</w:t>
      </w:r>
      <w:r>
        <w:rPr>
          <w:i/>
          <w:iCs/>
          <w:color w:val="000000"/>
        </w:rPr>
        <w:t xml:space="preserve">, </w:t>
      </w:r>
      <w:r>
        <w:rPr>
          <w:color w:val="000000"/>
        </w:rPr>
        <w:t>которые определяются функциями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left="2124"/>
        <w:jc w:val="both"/>
        <w:rPr>
          <w:color w:val="000000"/>
        </w:rPr>
      </w:pPr>
      <w:r>
        <w:rPr>
          <w:color w:val="000000"/>
          <w:position w:val="-12"/>
          <w:lang w:val="en-US"/>
        </w:rPr>
        <w:pict>
          <v:shape id="_x0000_i1026" type="#_x0000_t75" style="width:99.75pt;height:18pt">
            <v:imagedata r:id="rId6" o:title=""/>
          </v:shape>
        </w:pict>
      </w:r>
      <w:r w:rsidR="009370D9">
        <w:rPr>
          <w:color w:val="000000"/>
        </w:rPr>
        <w:t xml:space="preserve">, </w:t>
      </w:r>
      <w:r>
        <w:rPr>
          <w:color w:val="000000"/>
          <w:position w:val="-12"/>
          <w:lang w:val="en-US"/>
        </w:rPr>
        <w:pict>
          <v:shape id="_x0000_i1027" type="#_x0000_t75" style="width:102.75pt;height:18pt">
            <v:imagedata r:id="rId7" o:title=""/>
          </v:shape>
        </w:pict>
      </w:r>
      <w:r w:rsidR="009370D9">
        <w:rPr>
          <w:color w:val="000000"/>
        </w:rPr>
        <w:t xml:space="preserve">  </w:t>
      </w:r>
      <w:r w:rsidR="009370D9">
        <w:rPr>
          <w:b/>
          <w:bCs/>
          <w:color w:val="000000"/>
        </w:rPr>
        <w:t>(1)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370D9" w:rsidRDefault="009370D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Представим оба колебания с помощью векторов </w:t>
      </w:r>
      <w:r>
        <w:rPr>
          <w:b/>
          <w:bCs/>
          <w:i/>
          <w:iCs/>
          <w:color w:val="000000"/>
          <w:lang w:val="en-US"/>
        </w:rPr>
        <w:t>A</w:t>
      </w:r>
      <w:r>
        <w:rPr>
          <w:b/>
          <w:bCs/>
          <w:i/>
          <w:iCs/>
          <w:color w:val="000000"/>
          <w:vertAlign w:val="subscript"/>
        </w:rPr>
        <w:t>1</w:t>
      </w:r>
      <w:r>
        <w:rPr>
          <w:color w:val="000000"/>
        </w:rPr>
        <w:t xml:space="preserve">и </w:t>
      </w:r>
      <w:r>
        <w:rPr>
          <w:b/>
          <w:bCs/>
          <w:i/>
          <w:iCs/>
          <w:color w:val="000000"/>
        </w:rPr>
        <w:t>А</w:t>
      </w:r>
      <w:r>
        <w:rPr>
          <w:b/>
          <w:bCs/>
          <w:i/>
          <w:iCs/>
          <w:color w:val="000000"/>
          <w:vertAlign w:val="subscript"/>
        </w:rPr>
        <w:t>2</w:t>
      </w:r>
      <w:r>
        <w:rPr>
          <w:color w:val="000000"/>
        </w:rPr>
        <w:t xml:space="preserve">. Построим по правилам сложения векторов результирующий вектор </w:t>
      </w:r>
      <w:r>
        <w:rPr>
          <w:b/>
          <w:bCs/>
          <w:i/>
          <w:iCs/>
          <w:color w:val="000000"/>
        </w:rPr>
        <w:t>А</w:t>
      </w:r>
      <w:r>
        <w:rPr>
          <w:i/>
          <w:iCs/>
          <w:color w:val="000000"/>
        </w:rPr>
        <w:t xml:space="preserve">. </w:t>
      </w:r>
      <w:r>
        <w:rPr>
          <w:color w:val="000000"/>
        </w:rPr>
        <w:t>На рисунке вид</w:t>
      </w:r>
      <w:r>
        <w:rPr>
          <w:color w:val="000000"/>
        </w:rPr>
        <w:softHyphen/>
        <w:t xml:space="preserve">но, что проекция этого вектора на ось </w:t>
      </w:r>
      <w:r>
        <w:rPr>
          <w:i/>
          <w:iCs/>
          <w:color w:val="000000"/>
          <w:lang w:val="en-US"/>
        </w:rPr>
        <w:t>x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равна сум</w:t>
      </w:r>
      <w:r>
        <w:rPr>
          <w:color w:val="000000"/>
        </w:rPr>
        <w:softHyphen/>
        <w:t>ме проекций складываемых векторов: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left="5664" w:firstLine="708"/>
        <w:jc w:val="both"/>
        <w:rPr>
          <w:lang w:val="en-US"/>
        </w:rPr>
      </w:pPr>
      <w:r>
        <w:rPr>
          <w:position w:val="-10"/>
          <w:lang w:val="en-US"/>
        </w:rPr>
        <w:pict>
          <v:shape id="_x0000_i1028" type="#_x0000_t75" style="width:54pt;height:17.25pt">
            <v:imagedata r:id="rId8" o:title=""/>
          </v:shape>
        </w:pic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noProof/>
        </w:rPr>
        <w:pict>
          <v:shape id="_x0000_s1027" type="#_x0000_t75" style="position:absolute;left:0;text-align:left;margin-left:0;margin-top:1.55pt;width:207pt;height:180.2pt;z-index:251656192">
            <v:imagedata r:id="rId9" o:title=""/>
            <w10:wrap type="square"/>
          </v:shape>
        </w:pict>
      </w:r>
      <w:r w:rsidR="009370D9">
        <w:rPr>
          <w:color w:val="000000"/>
        </w:rPr>
        <w:t xml:space="preserve">Поэтому, вектор </w:t>
      </w:r>
      <w:r w:rsidR="009370D9">
        <w:rPr>
          <w:b/>
          <w:bCs/>
          <w:i/>
          <w:iCs/>
          <w:color w:val="000000"/>
          <w:lang w:val="en-US"/>
        </w:rPr>
        <w:t>A</w:t>
      </w:r>
      <w:r w:rsidR="009370D9">
        <w:rPr>
          <w:i/>
          <w:iCs/>
          <w:color w:val="000000"/>
        </w:rPr>
        <w:t xml:space="preserve"> </w:t>
      </w:r>
      <w:r w:rsidR="009370D9">
        <w:rPr>
          <w:color w:val="000000"/>
        </w:rPr>
        <w:t>представляет собой резуль</w:t>
      </w:r>
      <w:r w:rsidR="009370D9">
        <w:rPr>
          <w:color w:val="000000"/>
        </w:rPr>
        <w:softHyphen/>
        <w:t xml:space="preserve">тирующее колебание. Этот вектор вращается с той же угловой скоростью </w:t>
      </w:r>
      <w:r w:rsidR="009370D9">
        <w:rPr>
          <w:color w:val="000000"/>
          <w:lang w:val="en-US"/>
        </w:rPr>
        <w:t>щ</w:t>
      </w:r>
      <w:r w:rsidR="009370D9">
        <w:rPr>
          <w:color w:val="000000"/>
          <w:vertAlign w:val="subscript"/>
        </w:rPr>
        <w:t>0</w:t>
      </w:r>
      <w:r w:rsidR="009370D9">
        <w:rPr>
          <w:color w:val="000000"/>
        </w:rPr>
        <w:t xml:space="preserve">, как и векторы </w:t>
      </w:r>
      <w:r w:rsidR="009370D9">
        <w:rPr>
          <w:b/>
          <w:bCs/>
          <w:i/>
          <w:iCs/>
          <w:color w:val="000000"/>
        </w:rPr>
        <w:t>А</w:t>
      </w:r>
      <w:r w:rsidR="009370D9">
        <w:rPr>
          <w:b/>
          <w:bCs/>
          <w:i/>
          <w:iCs/>
          <w:color w:val="000000"/>
          <w:vertAlign w:val="subscript"/>
        </w:rPr>
        <w:t>1</w:t>
      </w:r>
      <w:r w:rsidR="009370D9">
        <w:rPr>
          <w:i/>
          <w:iCs/>
          <w:color w:val="000000"/>
        </w:rPr>
        <w:t xml:space="preserve"> </w:t>
      </w:r>
      <w:r w:rsidR="009370D9">
        <w:rPr>
          <w:color w:val="000000"/>
        </w:rPr>
        <w:t xml:space="preserve">и </w:t>
      </w:r>
      <w:r w:rsidR="009370D9">
        <w:rPr>
          <w:b/>
          <w:bCs/>
          <w:i/>
          <w:iCs/>
          <w:color w:val="000000"/>
        </w:rPr>
        <w:t>А</w:t>
      </w:r>
      <w:r w:rsidR="009370D9">
        <w:rPr>
          <w:b/>
          <w:bCs/>
          <w:i/>
          <w:iCs/>
          <w:color w:val="000000"/>
          <w:vertAlign w:val="subscript"/>
        </w:rPr>
        <w:t>2</w:t>
      </w:r>
      <w:r w:rsidR="009370D9">
        <w:rPr>
          <w:i/>
          <w:iCs/>
          <w:color w:val="000000"/>
        </w:rPr>
        <w:t xml:space="preserve">, </w:t>
      </w:r>
      <w:r w:rsidR="009370D9">
        <w:rPr>
          <w:color w:val="000000"/>
        </w:rPr>
        <w:t xml:space="preserve">так что сумма </w:t>
      </w:r>
      <w:r w:rsidR="009370D9">
        <w:rPr>
          <w:i/>
          <w:iCs/>
          <w:color w:val="000000"/>
          <w:lang w:val="en-US"/>
        </w:rPr>
        <w:t>x</w:t>
      </w:r>
      <w:r w:rsidR="009370D9">
        <w:rPr>
          <w:i/>
          <w:iCs/>
          <w:color w:val="000000"/>
          <w:vertAlign w:val="subscript"/>
        </w:rPr>
        <w:t>1</w:t>
      </w:r>
      <w:r w:rsidR="009370D9">
        <w:rPr>
          <w:i/>
          <w:iCs/>
          <w:color w:val="000000"/>
        </w:rPr>
        <w:t xml:space="preserve"> </w:t>
      </w:r>
      <w:r w:rsidR="009370D9">
        <w:rPr>
          <w:color w:val="000000"/>
        </w:rPr>
        <w:t xml:space="preserve">и </w:t>
      </w:r>
      <w:r w:rsidR="009370D9">
        <w:rPr>
          <w:i/>
          <w:iCs/>
          <w:color w:val="000000"/>
        </w:rPr>
        <w:t>х</w:t>
      </w:r>
      <w:r w:rsidR="009370D9">
        <w:rPr>
          <w:i/>
          <w:iCs/>
          <w:color w:val="000000"/>
          <w:vertAlign w:val="subscript"/>
        </w:rPr>
        <w:t>2</w:t>
      </w:r>
      <w:r w:rsidR="009370D9">
        <w:rPr>
          <w:i/>
          <w:iCs/>
          <w:color w:val="000000"/>
        </w:rPr>
        <w:t xml:space="preserve"> </w:t>
      </w:r>
      <w:r w:rsidR="009370D9">
        <w:rPr>
          <w:color w:val="000000"/>
        </w:rPr>
        <w:t>является гармоническим колебанием с частотой (щ</w:t>
      </w:r>
      <w:r w:rsidR="009370D9">
        <w:rPr>
          <w:color w:val="000000"/>
          <w:vertAlign w:val="subscript"/>
        </w:rPr>
        <w:t>0</w:t>
      </w:r>
      <w:r w:rsidR="009370D9">
        <w:rPr>
          <w:color w:val="000000"/>
        </w:rPr>
        <w:t xml:space="preserve">, амплитудой </w:t>
      </w:r>
      <w:r w:rsidR="009370D9">
        <w:rPr>
          <w:i/>
          <w:iCs/>
          <w:color w:val="000000"/>
          <w:lang w:val="en-US"/>
        </w:rPr>
        <w:t>A</w:t>
      </w:r>
      <w:r w:rsidR="009370D9">
        <w:rPr>
          <w:i/>
          <w:iCs/>
          <w:color w:val="000000"/>
        </w:rPr>
        <w:t xml:space="preserve"> </w:t>
      </w:r>
      <w:r w:rsidR="009370D9">
        <w:rPr>
          <w:color w:val="000000"/>
        </w:rPr>
        <w:t>и начальной фа</w:t>
      </w:r>
      <w:r w:rsidR="009370D9">
        <w:rPr>
          <w:color w:val="000000"/>
        </w:rPr>
        <w:softHyphen/>
        <w:t xml:space="preserve">зой б. Используя </w:t>
      </w:r>
      <w:r w:rsidR="009370D9">
        <w:t>теорему косинусов получаем</w:t>
      </w:r>
      <w:r w:rsidR="009370D9">
        <w:rPr>
          <w:color w:val="000000"/>
        </w:rPr>
        <w:t>, что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position w:val="-32"/>
          <w:lang w:val="en-US"/>
        </w:rPr>
        <w:pict>
          <v:shape id="_x0000_i1029" type="#_x0000_t75" style="width:209.25pt;height:38.25pt">
            <v:imagedata r:id="rId10" o:title=""/>
          </v:shape>
        </w:pict>
      </w:r>
      <w:r w:rsidR="009370D9">
        <w:t xml:space="preserve">           </w:t>
      </w:r>
      <w:r w:rsidR="009370D9">
        <w:rPr>
          <w:b/>
          <w:bCs/>
        </w:rPr>
        <w:t>(2)</w:t>
      </w:r>
    </w:p>
    <w:p w:rsidR="009370D9" w:rsidRDefault="009370D9">
      <w:pPr>
        <w:jc w:val="both"/>
      </w:pPr>
      <w:r>
        <w:t>Также, из рисунка видно, что</w:t>
      </w:r>
    </w:p>
    <w:p w:rsidR="009370D9" w:rsidRDefault="0077144F">
      <w:pPr>
        <w:jc w:val="both"/>
        <w:rPr>
          <w:b/>
          <w:bCs/>
        </w:rPr>
      </w:pPr>
      <w:r>
        <w:rPr>
          <w:position w:val="-30"/>
          <w:lang w:val="en-US"/>
        </w:rPr>
        <w:pict>
          <v:shape id="_x0000_i1030" type="#_x0000_t75" style="width:135pt;height:35.25pt">
            <v:imagedata r:id="rId11" o:title=""/>
          </v:shape>
        </w:pict>
      </w:r>
      <w:r w:rsidR="009370D9">
        <w:t xml:space="preserve">                                         </w:t>
      </w:r>
      <w:r w:rsidR="009370D9">
        <w:rPr>
          <w:b/>
          <w:bCs/>
        </w:rPr>
        <w:t>(3)</w:t>
      </w:r>
    </w:p>
    <w:p w:rsidR="009370D9" w:rsidRDefault="009370D9">
      <w:pPr>
        <w:pStyle w:val="21"/>
        <w:ind w:left="0"/>
        <w:jc w:val="both"/>
        <w:rPr>
          <w:i w:val="0"/>
          <w:iCs w:val="0"/>
          <w:color w:val="000000"/>
        </w:rPr>
      </w:pPr>
      <w:r>
        <w:rPr>
          <w:i w:val="0"/>
          <w:iCs w:val="0"/>
          <w:color w:val="000000"/>
        </w:rPr>
        <w:t>Представление гармонических колебаний с помощью    векторов    позволяет    заменить сложение функций сложением  векторов, что значительно проще.</w:t>
      </w:r>
    </w:p>
    <w:p w:rsidR="009370D9" w:rsidRDefault="009370D9">
      <w:pPr>
        <w:pStyle w:val="21"/>
        <w:ind w:left="0"/>
        <w:jc w:val="both"/>
        <w:rPr>
          <w:i w:val="0"/>
          <w:iCs w:val="0"/>
          <w:color w:val="000000"/>
        </w:rPr>
      </w:pPr>
    </w:p>
    <w:p w:rsidR="009370D9" w:rsidRDefault="009370D9">
      <w:pPr>
        <w:pStyle w:val="21"/>
        <w:ind w:left="0"/>
        <w:jc w:val="both"/>
        <w:rPr>
          <w:b/>
          <w:bCs/>
          <w:i w:val="0"/>
          <w:iCs w:val="0"/>
          <w:color w:val="000000"/>
        </w:rPr>
      </w:pPr>
    </w:p>
    <w:p w:rsidR="009370D9" w:rsidRDefault="009370D9">
      <w:pPr>
        <w:pStyle w:val="21"/>
        <w:ind w:left="0"/>
        <w:jc w:val="both"/>
        <w:rPr>
          <w:b/>
          <w:bCs/>
          <w:i w:val="0"/>
          <w:iCs w:val="0"/>
          <w:color w:val="000000"/>
        </w:rPr>
      </w:pPr>
    </w:p>
    <w:p w:rsidR="009370D9" w:rsidRDefault="009370D9">
      <w:pPr>
        <w:pStyle w:val="21"/>
        <w:ind w:lef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Сложение колебаний во взаимно перпендикулярных направлениях.</w:t>
      </w:r>
    </w:p>
    <w:p w:rsidR="009370D9" w:rsidRDefault="009370D9">
      <w:pPr>
        <w:pStyle w:val="21"/>
        <w:ind w:left="0"/>
        <w:jc w:val="both"/>
        <w:rPr>
          <w:b/>
          <w:bCs/>
          <w:i w:val="0"/>
          <w:iCs w:val="0"/>
          <w:color w:val="000000"/>
        </w:rPr>
      </w:pPr>
    </w:p>
    <w:p w:rsidR="009370D9" w:rsidRDefault="009370D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Представим две взаимно перпен</w:t>
      </w:r>
      <w:r>
        <w:rPr>
          <w:color w:val="000000"/>
        </w:rPr>
        <w:softHyphen/>
        <w:t xml:space="preserve">дикулярные векторные величины </w:t>
      </w:r>
      <w:r>
        <w:rPr>
          <w:b/>
          <w:bCs/>
          <w:i/>
          <w:iCs/>
          <w:color w:val="000000"/>
          <w:lang w:val="en-US"/>
        </w:rPr>
        <w:t>x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b/>
          <w:bCs/>
          <w:i/>
          <w:iCs/>
          <w:color w:val="000000"/>
          <w:lang w:val="en-US"/>
        </w:rPr>
        <w:t>y</w:t>
      </w:r>
      <w:r>
        <w:rPr>
          <w:i/>
          <w:iCs/>
          <w:color w:val="000000"/>
        </w:rPr>
        <w:t xml:space="preserve">, </w:t>
      </w:r>
      <w:r>
        <w:rPr>
          <w:color w:val="000000"/>
        </w:rPr>
        <w:t>изменяющие</w:t>
      </w:r>
      <w:r>
        <w:rPr>
          <w:color w:val="000000"/>
        </w:rPr>
        <w:softHyphen/>
        <w:t xml:space="preserve">ся со временем с одинаковой частотой </w:t>
      </w:r>
      <w:r>
        <w:rPr>
          <w:color w:val="000000"/>
          <w:lang w:val="en-US"/>
        </w:rPr>
        <w:t>щ</w:t>
      </w:r>
      <w:r>
        <w:rPr>
          <w:color w:val="000000"/>
        </w:rPr>
        <w:t xml:space="preserve"> по гармони</w:t>
      </w:r>
      <w:r>
        <w:rPr>
          <w:color w:val="000000"/>
        </w:rPr>
        <w:softHyphen/>
        <w:t>ческому закону, то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left="708" w:firstLine="708"/>
        <w:jc w:val="both"/>
      </w:pPr>
      <w:r>
        <w:rPr>
          <w:color w:val="000000"/>
          <w:position w:val="-12"/>
        </w:rPr>
        <w:pict>
          <v:shape id="_x0000_i1031" type="#_x0000_t75" style="width:73.5pt;height:18.75pt">
            <v:imagedata r:id="rId12" o:title=""/>
          </v:shape>
        </w:pict>
      </w:r>
      <w:r w:rsidR="009370D9">
        <w:rPr>
          <w:color w:val="000000"/>
        </w:rPr>
        <w:t xml:space="preserve">       </w:t>
      </w:r>
      <w:r>
        <w:rPr>
          <w:color w:val="000000"/>
          <w:position w:val="-14"/>
        </w:rPr>
        <w:pict>
          <v:shape id="_x0000_i1032" type="#_x0000_t75" style="width:105pt;height:19.5pt">
            <v:imagedata r:id="rId13" o:title=""/>
          </v:shape>
        </w:pict>
      </w:r>
      <w:r w:rsidR="009370D9">
        <w:rPr>
          <w:color w:val="000000"/>
        </w:rPr>
        <w:t xml:space="preserve">              (1)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Где </w:t>
      </w:r>
      <w:r>
        <w:rPr>
          <w:b/>
          <w:bCs/>
          <w:i/>
          <w:iCs/>
          <w:color w:val="000000"/>
          <w:lang w:val="en-US"/>
        </w:rPr>
        <w:t>e</w:t>
      </w:r>
      <w:r>
        <w:rPr>
          <w:b/>
          <w:bCs/>
          <w:i/>
          <w:iCs/>
          <w:color w:val="000000"/>
          <w:vertAlign w:val="subscript"/>
        </w:rPr>
        <w:t>x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b/>
          <w:bCs/>
          <w:color w:val="000000"/>
          <w:lang w:val="en-US"/>
        </w:rPr>
        <w:t>e</w:t>
      </w:r>
      <w:r>
        <w:rPr>
          <w:b/>
          <w:bCs/>
          <w:i/>
          <w:iCs/>
          <w:color w:val="000000"/>
          <w:vertAlign w:val="subscript"/>
        </w:rPr>
        <w:t>у</w:t>
      </w:r>
      <w:r>
        <w:rPr>
          <w:i/>
          <w:iCs/>
          <w:color w:val="000000"/>
        </w:rPr>
        <w:t xml:space="preserve"> — </w:t>
      </w:r>
      <w:r>
        <w:rPr>
          <w:color w:val="000000"/>
        </w:rPr>
        <w:t xml:space="preserve">орты координатных осей </w:t>
      </w:r>
      <w:r>
        <w:rPr>
          <w:i/>
          <w:iCs/>
          <w:color w:val="000000"/>
          <w:lang w:val="en-US"/>
        </w:rPr>
        <w:t>x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i/>
          <w:iCs/>
          <w:color w:val="000000"/>
          <w:lang w:val="en-US"/>
        </w:rPr>
        <w:t>y</w:t>
      </w:r>
      <w:r>
        <w:rPr>
          <w:i/>
          <w:iCs/>
          <w:color w:val="000000"/>
        </w:rPr>
        <w:t xml:space="preserve">, А </w:t>
      </w:r>
      <w:r>
        <w:rPr>
          <w:color w:val="000000"/>
        </w:rPr>
        <w:t xml:space="preserve">и </w:t>
      </w:r>
      <w:r>
        <w:rPr>
          <w:i/>
          <w:iCs/>
          <w:color w:val="000000"/>
          <w:lang w:val="en-US"/>
        </w:rPr>
        <w:t>B</w:t>
      </w:r>
      <w:r>
        <w:rPr>
          <w:i/>
          <w:iCs/>
          <w:color w:val="000000"/>
        </w:rPr>
        <w:t xml:space="preserve"> — </w:t>
      </w:r>
      <w:r>
        <w:rPr>
          <w:color w:val="000000"/>
        </w:rPr>
        <w:t xml:space="preserve">амплитуды колебаний. Величинами </w:t>
      </w:r>
      <w:r>
        <w:rPr>
          <w:i/>
          <w:iCs/>
          <w:color w:val="000000"/>
          <w:lang w:val="en-US"/>
        </w:rPr>
        <w:t>x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и</w:t>
      </w:r>
      <w:r>
        <w:rPr>
          <w:i/>
          <w:iCs/>
          <w:color w:val="000000"/>
        </w:rPr>
        <w:t xml:space="preserve"> у </w:t>
      </w:r>
      <w:r>
        <w:rPr>
          <w:color w:val="000000"/>
        </w:rPr>
        <w:t>может быть, например, смещения материальной точки (частицы) из положения равновесия.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В случае колеблющейся частицы величины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left="708" w:firstLine="708"/>
        <w:jc w:val="both"/>
      </w:pPr>
      <w:r>
        <w:rPr>
          <w:color w:val="000000"/>
          <w:position w:val="-6"/>
          <w:lang w:val="en-US"/>
        </w:rPr>
        <w:pict>
          <v:shape id="_x0000_i1033" type="#_x0000_t75" style="width:60.75pt;height:14.25pt">
            <v:imagedata r:id="rId14" o:title=""/>
          </v:shape>
        </w:pict>
      </w:r>
      <w:r w:rsidR="009370D9">
        <w:rPr>
          <w:color w:val="000000"/>
        </w:rPr>
        <w:t xml:space="preserve">, </w:t>
      </w:r>
      <w:r>
        <w:rPr>
          <w:color w:val="000000"/>
          <w:position w:val="-10"/>
          <w:lang w:val="en-US"/>
        </w:rPr>
        <w:pict>
          <v:shape id="_x0000_i1034" type="#_x0000_t75" style="width:87.75pt;height:15.75pt">
            <v:imagedata r:id="rId15" o:title=""/>
          </v:shape>
        </w:pict>
      </w:r>
      <w:r w:rsidR="009370D9">
        <w:rPr>
          <w:color w:val="000000"/>
        </w:rPr>
        <w:tab/>
      </w:r>
      <w:r w:rsidR="009370D9">
        <w:rPr>
          <w:color w:val="000000"/>
        </w:rPr>
        <w:tab/>
        <w:t>(2)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определяют координаты частицы на плоскости </w:t>
      </w:r>
      <w:r>
        <w:rPr>
          <w:i/>
          <w:iCs/>
          <w:color w:val="000000"/>
          <w:lang w:val="en-US"/>
        </w:rPr>
        <w:t>xy</w:t>
      </w:r>
      <w:r>
        <w:rPr>
          <w:i/>
          <w:iCs/>
          <w:color w:val="000000"/>
        </w:rPr>
        <w:t xml:space="preserve">. </w:t>
      </w:r>
      <w:r>
        <w:rPr>
          <w:color w:val="000000"/>
        </w:rPr>
        <w:t>Частица будет двигаться по некоторой траектории, вид которой зависит от раз</w:t>
      </w:r>
      <w:r>
        <w:rPr>
          <w:color w:val="000000"/>
        </w:rPr>
        <w:softHyphen/>
        <w:t>ности фаз обоих колебаний. Выражения (2) пред</w:t>
      </w:r>
      <w:r>
        <w:rPr>
          <w:color w:val="000000"/>
        </w:rPr>
        <w:softHyphen/>
        <w:t>ставляют собой заданное в параметрической форме уравнение этой траектории. Чтобы получить уравне</w:t>
      </w:r>
      <w:r>
        <w:rPr>
          <w:color w:val="000000"/>
        </w:rPr>
        <w:softHyphen/>
        <w:t xml:space="preserve">ние траектории в обычном виде, нужно исключить из уравнений (2) параметр </w:t>
      </w:r>
      <w:r>
        <w:rPr>
          <w:i/>
          <w:iCs/>
          <w:color w:val="000000"/>
          <w:lang w:val="en-US"/>
        </w:rPr>
        <w:t>t</w:t>
      </w:r>
      <w:r>
        <w:rPr>
          <w:i/>
          <w:iCs/>
          <w:color w:val="000000"/>
        </w:rPr>
        <w:t xml:space="preserve">. </w:t>
      </w:r>
      <w:r>
        <w:rPr>
          <w:color w:val="000000"/>
        </w:rPr>
        <w:t>Из первого уравне</w:t>
      </w:r>
      <w:r>
        <w:rPr>
          <w:color w:val="000000"/>
        </w:rPr>
        <w:softHyphen/>
        <w:t>ния следует, что</w:t>
      </w:r>
    </w:p>
    <w:p w:rsidR="009370D9" w:rsidRDefault="0077144F">
      <w:pPr>
        <w:jc w:val="both"/>
      </w:pPr>
      <w:r>
        <w:rPr>
          <w:color w:val="000000"/>
          <w:position w:val="-24"/>
        </w:rPr>
        <w:pict>
          <v:shape id="_x0000_i1035" type="#_x0000_t75" style="width:54.75pt;height:30.75pt">
            <v:imagedata r:id="rId16" o:title=""/>
          </v:shape>
        </w:pict>
      </w:r>
      <w:r w:rsidR="009370D9">
        <w:rPr>
          <w:color w:val="000000"/>
        </w:rPr>
        <w:t xml:space="preserve"> (3) Соответственно      </w:t>
      </w:r>
      <w:r>
        <w:rPr>
          <w:color w:val="000000"/>
          <w:position w:val="-26"/>
        </w:rPr>
        <w:pict>
          <v:shape id="_x0000_i1036" type="#_x0000_t75" style="width:90.75pt;height:36pt">
            <v:imagedata r:id="rId17" o:title=""/>
          </v:shape>
        </w:pict>
      </w:r>
      <w:r w:rsidR="009370D9">
        <w:rPr>
          <w:color w:val="000000"/>
        </w:rPr>
        <w:t xml:space="preserve"> (4)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Развернем косинус во втором из уравнений (2) по формуле для косинуса суммы: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037" type="#_x0000_t75" style="width:153pt;height:15pt">
            <v:imagedata r:id="rId18" o:title=""/>
          </v:shape>
        </w:pic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Подставим вместо </w:t>
      </w:r>
      <w:r>
        <w:rPr>
          <w:i/>
          <w:iCs/>
          <w:color w:val="000000"/>
          <w:lang w:val="en-US"/>
        </w:rPr>
        <w:t>cos</w:t>
      </w:r>
      <w:r>
        <w:rPr>
          <w:i/>
          <w:iCs/>
          <w:color w:val="000000"/>
        </w:rPr>
        <w:t xml:space="preserve"> щ</w:t>
      </w:r>
      <w:r>
        <w:rPr>
          <w:i/>
          <w:iCs/>
          <w:color w:val="000000"/>
          <w:lang w:val="en-US"/>
        </w:rPr>
        <w:t>t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sin</w:t>
      </w:r>
      <w:r>
        <w:rPr>
          <w:color w:val="000000"/>
        </w:rPr>
        <w:t>щ</w:t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их значения (3) и (4):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jc w:val="both"/>
      </w:pPr>
      <w:r>
        <w:rPr>
          <w:position w:val="-26"/>
        </w:rPr>
        <w:pict>
          <v:shape id="_x0000_i1038" type="#_x0000_t75" style="width:147pt;height:36pt">
            <v:imagedata r:id="rId19" o:title=""/>
          </v:shape>
        </w:pict>
      </w:r>
    </w:p>
    <w:p w:rsidR="009370D9" w:rsidRDefault="0077144F">
      <w:pPr>
        <w:shd w:val="clear" w:color="auto" w:fill="FFFFFF"/>
        <w:autoSpaceDE w:val="0"/>
        <w:autoSpaceDN w:val="0"/>
        <w:adjustRightInd w:val="0"/>
        <w:jc w:val="both"/>
      </w:pPr>
      <w:r>
        <w:rPr>
          <w:position w:val="-26"/>
        </w:rPr>
        <w:pict>
          <v:shape id="_x0000_i1039" type="#_x0000_t75" style="width:138.75pt;height:36pt">
            <v:imagedata r:id="rId20" o:title=""/>
          </v:shape>
        </w:pic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Преобразуем это уравнение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position w:val="-26"/>
        </w:rPr>
        <w:pict>
          <v:shape id="_x0000_i1040" type="#_x0000_t75" style="width:147pt;height:36pt">
            <v:imagedata r:id="rId21" o:title=""/>
          </v:shape>
        </w:pict>
      </w:r>
    </w:p>
    <w:p w:rsidR="009370D9" w:rsidRDefault="00771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41" type="#_x0000_t75" style="width:216.75pt;height:33pt">
            <v:imagedata r:id="rId22" o:title=""/>
          </v:shape>
        </w:pict>
      </w:r>
    </w:p>
    <w:p w:rsidR="009370D9" w:rsidRDefault="007714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42" type="#_x0000_t75" style="width:246pt;height:33pt">
            <v:imagedata r:id="rId23" o:title=""/>
          </v:shape>
        </w:pict>
      </w:r>
    </w:p>
    <w:p w:rsidR="009370D9" w:rsidRDefault="0077144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position w:val="-24"/>
        </w:rPr>
        <w:pict>
          <v:shape id="_x0000_i1043" type="#_x0000_t75" style="width:147pt;height:33pt">
            <v:imagedata r:id="rId24" o:title=""/>
          </v:shape>
        </w:pict>
      </w:r>
      <w:r w:rsidR="009370D9">
        <w:rPr>
          <w:color w:val="000000"/>
        </w:rPr>
        <w:tab/>
        <w:t>(5)</w:t>
      </w:r>
    </w:p>
    <w:p w:rsidR="009370D9" w:rsidRDefault="009370D9">
      <w:pPr>
        <w:ind w:firstLine="708"/>
        <w:jc w:val="both"/>
        <w:rPr>
          <w:color w:val="000000"/>
        </w:rPr>
      </w:pPr>
      <w:r>
        <w:rPr>
          <w:color w:val="000000"/>
        </w:rPr>
        <w:t>Это уравнение эллипса, оси которого по</w:t>
      </w:r>
      <w:r>
        <w:rPr>
          <w:color w:val="000000"/>
        </w:rPr>
        <w:softHyphen/>
        <w:t xml:space="preserve">вернуты относительно координатных осей </w:t>
      </w:r>
      <w:r>
        <w:rPr>
          <w:i/>
          <w:iCs/>
          <w:color w:val="000000"/>
        </w:rPr>
        <w:t xml:space="preserve">х </w:t>
      </w:r>
      <w:r>
        <w:rPr>
          <w:color w:val="000000"/>
        </w:rPr>
        <w:t xml:space="preserve">и </w:t>
      </w:r>
      <w:r>
        <w:rPr>
          <w:i/>
          <w:iCs/>
          <w:color w:val="000000"/>
        </w:rPr>
        <w:t xml:space="preserve">у. </w:t>
      </w:r>
      <w:r>
        <w:rPr>
          <w:color w:val="000000"/>
        </w:rPr>
        <w:t>Ори</w:t>
      </w:r>
      <w:r>
        <w:rPr>
          <w:color w:val="000000"/>
        </w:rPr>
        <w:softHyphen/>
        <w:t xml:space="preserve">ентация эллипса и его полуоси зависят довольно сложным образом от амплитуд </w:t>
      </w:r>
      <w:r>
        <w:rPr>
          <w:i/>
          <w:iCs/>
          <w:color w:val="000000"/>
          <w:lang w:val="en-US"/>
        </w:rPr>
        <w:t>A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i/>
          <w:iCs/>
          <w:color w:val="000000"/>
        </w:rPr>
        <w:t>В</w:t>
      </w:r>
      <w:r>
        <w:rPr>
          <w:color w:val="000000"/>
        </w:rPr>
        <w:t xml:space="preserve"> и разности фаз б.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Попробуем найти форму траектории для нескольких частных случаев.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 Разность фаз б равна нулю. В этом случае уравнение (5) упрощается следующим образом: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left="708" w:firstLine="708"/>
        <w:jc w:val="both"/>
      </w:pPr>
      <w:r>
        <w:rPr>
          <w:position w:val="-24"/>
        </w:rPr>
        <w:pict>
          <v:shape id="_x0000_i1044" type="#_x0000_t75" style="width:68.25pt;height:30.75pt">
            <v:imagedata r:id="rId25" o:title=""/>
          </v:shape>
        </w:pic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Отсюда получается уравнение прямой: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left="708" w:firstLine="708"/>
        <w:jc w:val="both"/>
      </w:pPr>
      <w:r>
        <w:rPr>
          <w:position w:val="-24"/>
        </w:rPr>
        <w:pict>
          <v:shape id="_x0000_i1045" type="#_x0000_t75" style="width:41.25pt;height:30.75pt">
            <v:imagedata r:id="rId26" o:title=""/>
          </v:shape>
        </w:pict>
      </w:r>
      <w:r w:rsidR="009370D9">
        <w:t xml:space="preserve"> 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Результирующее движение является гармоническим колебанием вдоль этой прямой с частотой щ и ам</w:t>
      </w:r>
      <w:r>
        <w:rPr>
          <w:color w:val="000000"/>
        </w:rPr>
        <w:softHyphen/>
        <w:t xml:space="preserve">плитудой, равной </w:t>
      </w:r>
      <w:r w:rsidR="0077144F">
        <w:rPr>
          <w:color w:val="000000"/>
          <w:position w:val="-6"/>
        </w:rPr>
        <w:pict>
          <v:shape id="_x0000_i1046" type="#_x0000_t75" style="width:53.25pt;height:18.75pt">
            <v:imagedata r:id="rId27" o:title=""/>
          </v:shape>
        </w:pict>
      </w:r>
      <w:r>
        <w:rPr>
          <w:color w:val="000000"/>
        </w:rPr>
        <w:t xml:space="preserve">  (рис. 1 а).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 Разность фаз б равна ±р. Из уравнение   (5)</w:t>
      </w:r>
      <w:r>
        <w:rPr>
          <w:color w:val="000000"/>
          <w:vertAlign w:val="superscript"/>
        </w:rPr>
        <w:t xml:space="preserve">  </w:t>
      </w:r>
      <w:r>
        <w:rPr>
          <w:color w:val="000000"/>
        </w:rPr>
        <w:t>имеет вид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left="1416" w:firstLine="708"/>
        <w:jc w:val="both"/>
      </w:pPr>
      <w:r>
        <w:rPr>
          <w:position w:val="-24"/>
        </w:rPr>
        <w:pict>
          <v:shape id="_x0000_i1047" type="#_x0000_t75" style="width:68.25pt;height:30.75pt">
            <v:imagedata r:id="rId28" o:title=""/>
          </v:shape>
        </w:pic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Следовательно, результирующее движение представ</w:t>
      </w:r>
      <w:r>
        <w:rPr>
          <w:color w:val="000000"/>
        </w:rPr>
        <w:softHyphen/>
        <w:t>ляет собой гармоническое колебание вдоль прямой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left="1416" w:firstLine="708"/>
        <w:jc w:val="both"/>
      </w:pPr>
      <w:r>
        <w:rPr>
          <w:position w:val="-24"/>
        </w:rPr>
        <w:pict>
          <v:shape id="_x0000_i1048" type="#_x0000_t75" style="width:41.25pt;height:30.75pt">
            <v:imagedata r:id="rId26" o:title=""/>
          </v:shape>
        </w:pict>
      </w:r>
      <w:r w:rsidR="009370D9">
        <w:t xml:space="preserve">   (рис. 1 б)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jc w:val="both"/>
      </w:pPr>
      <w:r>
        <w:rPr>
          <w:noProof/>
        </w:rPr>
        <w:pict>
          <v:shape id="_x0000_s1028" type="#_x0000_t75" style="position:absolute;left:0;text-align:left;margin-left:117pt;margin-top:12.6pt;width:231pt;height:75.8pt;z-index:251657216">
            <v:imagedata r:id="rId29" o:title=""/>
            <w10:wrap type="square"/>
          </v:shape>
        </w:pic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</w:p>
    <w:p w:rsidR="009370D9" w:rsidRDefault="009370D9">
      <w:pPr>
        <w:pStyle w:val="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Рис.1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</w:p>
    <w:p w:rsidR="009370D9" w:rsidRDefault="0077144F">
      <w:pPr>
        <w:shd w:val="clear" w:color="auto" w:fill="FFFFFF"/>
        <w:autoSpaceDE w:val="0"/>
        <w:autoSpaceDN w:val="0"/>
        <w:adjustRightInd w:val="0"/>
        <w:jc w:val="both"/>
      </w:pPr>
      <w:r>
        <w:rPr>
          <w:noProof/>
        </w:rPr>
        <w:pict>
          <v:shape id="_x0000_s1029" type="#_x0000_t75" style="position:absolute;left:0;text-align:left;margin-left:5in;margin-top:41.2pt;width:107.3pt;height:92pt;z-index:251660288">
            <v:imagedata r:id="rId30" o:title=""/>
            <w10:wrap type="square"/>
          </v:shape>
        </w:pict>
      </w:r>
      <w:r w:rsidR="009370D9">
        <w:rPr>
          <w:color w:val="000000"/>
        </w:rPr>
        <w:t xml:space="preserve">3. При </w:t>
      </w:r>
      <w:r>
        <w:rPr>
          <w:position w:val="-24"/>
        </w:rPr>
        <w:pict>
          <v:shape id="_x0000_i1049" type="#_x0000_t75" style="width:42pt;height:30.75pt">
            <v:imagedata r:id="rId31" o:title=""/>
          </v:shape>
        </w:pict>
      </w:r>
      <w:r w:rsidR="009370D9">
        <w:rPr>
          <w:color w:val="000000"/>
        </w:rPr>
        <w:t xml:space="preserve"> уравнение (5) переходит в уравнение эллипса, приведенного к координатным осям: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left="2124" w:firstLine="708"/>
        <w:jc w:val="both"/>
        <w:rPr>
          <w:color w:val="000000"/>
        </w:rPr>
      </w:pPr>
      <w:r>
        <w:rPr>
          <w:color w:val="000000"/>
          <w:position w:val="-24"/>
        </w:rPr>
        <w:pict>
          <v:shape id="_x0000_i1050" type="#_x0000_t75" style="width:63.75pt;height:33pt">
            <v:imagedata r:id="rId32" o:title=""/>
          </v:shape>
        </w:pic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Полуоси эллипса равны соответствующим амплиту</w:t>
      </w:r>
      <w:r>
        <w:rPr>
          <w:color w:val="000000"/>
        </w:rPr>
        <w:softHyphen/>
        <w:t xml:space="preserve">дам колебаний. При равенстве амплитуд </w:t>
      </w:r>
      <w:r>
        <w:rPr>
          <w:i/>
          <w:iCs/>
          <w:color w:val="000000"/>
        </w:rPr>
        <w:t xml:space="preserve">А </w:t>
      </w:r>
      <w:r>
        <w:rPr>
          <w:color w:val="000000"/>
        </w:rPr>
        <w:t xml:space="preserve">и </w:t>
      </w:r>
      <w:r>
        <w:rPr>
          <w:i/>
          <w:iCs/>
          <w:color w:val="000000"/>
        </w:rPr>
        <w:t xml:space="preserve">В </w:t>
      </w:r>
      <w:r>
        <w:rPr>
          <w:color w:val="000000"/>
        </w:rPr>
        <w:t>эллипс превращается в окружность.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Случаи </w:t>
      </w:r>
      <w:r w:rsidR="0077144F">
        <w:rPr>
          <w:position w:val="-24"/>
        </w:rPr>
        <w:pict>
          <v:shape id="_x0000_i1051" type="#_x0000_t75" style="width:42pt;height:30.75pt">
            <v:imagedata r:id="rId33" o:title=""/>
          </v:shape>
        </w:pict>
      </w:r>
      <w:r>
        <w:rPr>
          <w:color w:val="000000"/>
        </w:rPr>
        <w:t xml:space="preserve">и </w:t>
      </w:r>
      <w:r w:rsidR="0077144F">
        <w:rPr>
          <w:position w:val="-24"/>
        </w:rPr>
        <w:pict>
          <v:shape id="_x0000_i1052" type="#_x0000_t75" style="width:42pt;height:30.75pt">
            <v:imagedata r:id="rId34" o:title=""/>
          </v:shape>
        </w:pict>
      </w:r>
      <w:r>
        <w:t xml:space="preserve"> </w:t>
      </w:r>
      <w:r>
        <w:rPr>
          <w:color w:val="000000"/>
        </w:rPr>
        <w:t>отличаются на</w:t>
      </w:r>
      <w:r>
        <w:rPr>
          <w:color w:val="000000"/>
        </w:rPr>
        <w:softHyphen/>
        <w:t xml:space="preserve">правлением движения по эллипсу или окружности. 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370D9" w:rsidRDefault="009370D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Следовательно, равномерное движение по окружности радиуса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 с угловой скоростью </w:t>
      </w:r>
      <w:r>
        <w:rPr>
          <w:color w:val="000000"/>
          <w:lang w:val="en-US"/>
        </w:rPr>
        <w:t>щ</w:t>
      </w:r>
      <w:r>
        <w:rPr>
          <w:color w:val="000000"/>
        </w:rPr>
        <w:t xml:space="preserve"> может быть представлено как сумма двух взаимно перпен</w:t>
      </w:r>
      <w:r>
        <w:rPr>
          <w:color w:val="000000"/>
        </w:rPr>
        <w:softHyphen/>
        <w:t>дикулярных колебаний:</w:t>
      </w:r>
    </w:p>
    <w:p w:rsidR="009370D9" w:rsidRDefault="0077144F">
      <w:pPr>
        <w:shd w:val="clear" w:color="auto" w:fill="FFFFFF"/>
        <w:autoSpaceDE w:val="0"/>
        <w:autoSpaceDN w:val="0"/>
        <w:adjustRightInd w:val="0"/>
        <w:ind w:left="2124" w:firstLine="708"/>
      </w:pPr>
      <w:r>
        <w:rPr>
          <w:position w:val="-6"/>
          <w:lang w:val="en-US"/>
        </w:rPr>
        <w:pict>
          <v:shape id="_x0000_i1053" type="#_x0000_t75" style="width:60.75pt;height:14.25pt">
            <v:imagedata r:id="rId35" o:title=""/>
          </v:shape>
        </w:pict>
      </w:r>
      <w:r w:rsidR="009370D9">
        <w:t xml:space="preserve">,    </w:t>
      </w:r>
      <w:r>
        <w:rPr>
          <w:position w:val="-6"/>
        </w:rPr>
        <w:pict>
          <v:shape id="_x0000_i1054" type="#_x0000_t75" style="width:66.75pt;height:14.25pt">
            <v:imagedata r:id="rId36" o:title=""/>
          </v:shape>
        </w:pict>
      </w:r>
    </w:p>
    <w:p w:rsidR="009370D9" w:rsidRDefault="009370D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(знак плюс в выражении для </w:t>
      </w:r>
      <w:r>
        <w:rPr>
          <w:i/>
          <w:iCs/>
          <w:color w:val="000000"/>
        </w:rPr>
        <w:t xml:space="preserve">у </w:t>
      </w:r>
      <w:r>
        <w:rPr>
          <w:color w:val="000000"/>
        </w:rPr>
        <w:t>соответствует движе</w:t>
      </w:r>
      <w:r>
        <w:rPr>
          <w:color w:val="000000"/>
        </w:rPr>
        <w:softHyphen/>
        <w:t>нию против часовой стрелки, знак минус — движе</w:t>
      </w:r>
      <w:r>
        <w:rPr>
          <w:color w:val="000000"/>
        </w:rPr>
        <w:softHyphen/>
        <w:t>нию по часовой стрелке).</w:t>
      </w:r>
    </w:p>
    <w:p w:rsidR="009370D9" w:rsidRDefault="009370D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Если частоты взаимно перпендикулярных колеба</w:t>
      </w:r>
      <w:r>
        <w:rPr>
          <w:color w:val="000000"/>
        </w:rPr>
        <w:softHyphen/>
        <w:t>ний не одинаковы, то траектории результирующего движения имеют вид сложных кривых, на</w:t>
      </w:r>
      <w:r>
        <w:rPr>
          <w:color w:val="000000"/>
        </w:rPr>
        <w:softHyphen/>
        <w:t>зываемых фигурами Лиссажу.</w:t>
      </w:r>
    </w:p>
    <w:p w:rsidR="009370D9" w:rsidRDefault="009370D9">
      <w:pPr>
        <w:jc w:val="both"/>
        <w:rPr>
          <w:color w:val="000000"/>
        </w:rPr>
        <w:sectPr w:rsidR="009370D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370D9" w:rsidRDefault="0077144F">
      <w:pPr>
        <w:rPr>
          <w:color w:val="000000"/>
        </w:rPr>
      </w:pPr>
      <w:r>
        <w:rPr>
          <w:noProof/>
        </w:rPr>
        <w:pict>
          <v:shape id="_x0000_s1030" type="#_x0000_t75" style="position:absolute;margin-left:225pt;margin-top:6.7pt;width:126.75pt;height:150.7pt;z-index:251659264">
            <v:imagedata r:id="rId37" o:title=""/>
            <w10:wrap type="square"/>
          </v:shape>
        </w:pict>
      </w:r>
      <w:r>
        <w:rPr>
          <w:noProof/>
        </w:rPr>
        <w:pict>
          <v:shape id="_x0000_s1031" type="#_x0000_t75" style="position:absolute;margin-left:0;margin-top:3.5pt;width:99.9pt;height:87.7pt;z-index:251658240">
            <v:imagedata r:id="rId38" o:title=""/>
            <w10:wrap type="square"/>
          </v:shape>
        </w:pict>
      </w:r>
      <w:r w:rsidR="009370D9">
        <w:rPr>
          <w:color w:val="000000"/>
        </w:rPr>
        <w:t xml:space="preserve"> </w:t>
      </w:r>
    </w:p>
    <w:p w:rsidR="009370D9" w:rsidRDefault="009370D9"/>
    <w:p w:rsidR="009370D9" w:rsidRDefault="009370D9">
      <w:pPr>
        <w:pStyle w:val="21"/>
        <w:ind w:left="0"/>
        <w:jc w:val="both"/>
        <w:rPr>
          <w:i w:val="0"/>
          <w:iCs w:val="0"/>
          <w:color w:val="000000"/>
        </w:rPr>
      </w:pPr>
    </w:p>
    <w:p w:rsidR="009370D9" w:rsidRDefault="009370D9">
      <w:pPr>
        <w:pStyle w:val="21"/>
        <w:ind w:left="0"/>
        <w:jc w:val="both"/>
        <w:rPr>
          <w:i w:val="0"/>
          <w:iCs w:val="0"/>
          <w:color w:val="000000"/>
        </w:rPr>
      </w:pPr>
    </w:p>
    <w:p w:rsidR="009370D9" w:rsidRDefault="009370D9">
      <w:pPr>
        <w:pStyle w:val="21"/>
        <w:ind w:left="0"/>
        <w:jc w:val="both"/>
        <w:rPr>
          <w:i w:val="0"/>
          <w:iCs w:val="0"/>
          <w:color w:val="000000"/>
        </w:rPr>
      </w:pPr>
    </w:p>
    <w:p w:rsidR="009370D9" w:rsidRDefault="009370D9">
      <w:pPr>
        <w:pStyle w:val="21"/>
        <w:ind w:left="0"/>
        <w:jc w:val="both"/>
        <w:rPr>
          <w:i w:val="0"/>
          <w:iCs w:val="0"/>
          <w:color w:val="000000"/>
        </w:rPr>
      </w:pPr>
    </w:p>
    <w:p w:rsidR="009370D9" w:rsidRDefault="009370D9">
      <w:pPr>
        <w:pStyle w:val="21"/>
        <w:ind w:left="0"/>
        <w:jc w:val="both"/>
        <w:rPr>
          <w:i w:val="0"/>
          <w:iCs w:val="0"/>
          <w:color w:val="000000"/>
        </w:rPr>
      </w:pPr>
    </w:p>
    <w:p w:rsidR="009370D9" w:rsidRDefault="009370D9">
      <w:pPr>
        <w:pStyle w:val="21"/>
        <w:ind w:left="0"/>
        <w:jc w:val="both"/>
        <w:rPr>
          <w:i w:val="0"/>
          <w:iCs w:val="0"/>
          <w:color w:val="000000"/>
        </w:rPr>
      </w:pPr>
    </w:p>
    <w:p w:rsidR="009370D9" w:rsidRDefault="009370D9">
      <w:pPr>
        <w:pStyle w:val="21"/>
        <w:ind w:left="0"/>
        <w:jc w:val="both"/>
        <w:rPr>
          <w:color w:val="000000"/>
        </w:rPr>
      </w:pPr>
      <w:r>
        <w:rPr>
          <w:color w:val="000000"/>
        </w:rPr>
        <w:t xml:space="preserve">Фигура Лиссажу для </w:t>
      </w:r>
    </w:p>
    <w:p w:rsidR="009370D9" w:rsidRDefault="009370D9">
      <w:pPr>
        <w:pStyle w:val="21"/>
        <w:ind w:left="0"/>
        <w:jc w:val="both"/>
        <w:rPr>
          <w:color w:val="000000"/>
        </w:rPr>
      </w:pPr>
      <w:r>
        <w:rPr>
          <w:color w:val="000000"/>
        </w:rPr>
        <w:t>отношения   ча</w:t>
      </w:r>
      <w:r>
        <w:rPr>
          <w:color w:val="000000"/>
        </w:rPr>
        <w:softHyphen/>
        <w:t xml:space="preserve">стот 1:2 и </w:t>
      </w:r>
    </w:p>
    <w:p w:rsidR="009370D9" w:rsidRDefault="009370D9">
      <w:pPr>
        <w:pStyle w:val="21"/>
        <w:ind w:left="0"/>
        <w:jc w:val="both"/>
        <w:rPr>
          <w:color w:val="000000"/>
        </w:rPr>
      </w:pPr>
      <w:r>
        <w:rPr>
          <w:color w:val="000000"/>
        </w:rPr>
        <w:t>разности фаз р/2</w:t>
      </w:r>
    </w:p>
    <w:p w:rsidR="009370D9" w:rsidRDefault="009370D9">
      <w:pPr>
        <w:pStyle w:val="21"/>
        <w:ind w:left="0"/>
      </w:pPr>
    </w:p>
    <w:p w:rsidR="009370D9" w:rsidRDefault="009370D9">
      <w:pPr>
        <w:pStyle w:val="21"/>
        <w:ind w:left="0"/>
      </w:pPr>
    </w:p>
    <w:p w:rsidR="009370D9" w:rsidRDefault="009370D9">
      <w:pPr>
        <w:pStyle w:val="21"/>
        <w:ind w:left="0"/>
        <w:rPr>
          <w:sz w:val="20"/>
          <w:szCs w:val="20"/>
        </w:rPr>
      </w:pPr>
    </w:p>
    <w:p w:rsidR="009370D9" w:rsidRDefault="009370D9">
      <w:pPr>
        <w:pStyle w:val="21"/>
        <w:ind w:left="0"/>
        <w:rPr>
          <w:sz w:val="20"/>
          <w:szCs w:val="20"/>
        </w:rPr>
      </w:pPr>
    </w:p>
    <w:p w:rsidR="009370D9" w:rsidRDefault="009370D9">
      <w:pPr>
        <w:pStyle w:val="21"/>
        <w:ind w:left="0"/>
        <w:rPr>
          <w:sz w:val="20"/>
          <w:szCs w:val="20"/>
        </w:rPr>
      </w:pPr>
    </w:p>
    <w:p w:rsidR="009370D9" w:rsidRDefault="009370D9">
      <w:pPr>
        <w:pStyle w:val="21"/>
        <w:ind w:left="0"/>
        <w:rPr>
          <w:sz w:val="20"/>
          <w:szCs w:val="20"/>
        </w:rPr>
      </w:pPr>
    </w:p>
    <w:p w:rsidR="009370D9" w:rsidRDefault="009370D9">
      <w:pPr>
        <w:pStyle w:val="21"/>
        <w:ind w:left="0"/>
        <w:rPr>
          <w:sz w:val="20"/>
          <w:szCs w:val="20"/>
        </w:rPr>
      </w:pPr>
    </w:p>
    <w:p w:rsidR="009370D9" w:rsidRDefault="009370D9">
      <w:pPr>
        <w:pStyle w:val="21"/>
        <w:ind w:left="0"/>
        <w:rPr>
          <w:sz w:val="20"/>
          <w:szCs w:val="20"/>
        </w:rPr>
      </w:pPr>
    </w:p>
    <w:p w:rsidR="009370D9" w:rsidRDefault="009370D9">
      <w:pPr>
        <w:pStyle w:val="21"/>
        <w:ind w:left="0"/>
        <w:rPr>
          <w:sz w:val="20"/>
          <w:szCs w:val="20"/>
        </w:rPr>
      </w:pPr>
      <w:r>
        <w:rPr>
          <w:sz w:val="20"/>
          <w:szCs w:val="20"/>
        </w:rPr>
        <w:t>Фигура Лиссажу для отношения частот 3:4 и разности фаз</w:t>
      </w:r>
      <w:r>
        <w:rPr>
          <w:i w:val="0"/>
          <w:iCs w:val="0"/>
          <w:sz w:val="20"/>
          <w:szCs w:val="20"/>
        </w:rPr>
        <w:t xml:space="preserve"> р</w:t>
      </w:r>
      <w:r>
        <w:rPr>
          <w:sz w:val="20"/>
          <w:szCs w:val="20"/>
        </w:rPr>
        <w:t>/2</w:t>
      </w:r>
      <w:bookmarkStart w:id="0" w:name="_GoBack"/>
      <w:bookmarkEnd w:id="0"/>
    </w:p>
    <w:sectPr w:rsidR="009370D9">
      <w:type w:val="continuous"/>
      <w:pgSz w:w="11906" w:h="16838"/>
      <w:pgMar w:top="1134" w:right="1134" w:bottom="1134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ammstein Font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F4C"/>
    <w:rsid w:val="00092F4C"/>
    <w:rsid w:val="0077144F"/>
    <w:rsid w:val="009370D9"/>
    <w:rsid w:val="0096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  <w14:defaultImageDpi w14:val="0"/>
  <w15:chartTrackingRefBased/>
  <w15:docId w15:val="{1399CE98-5AFB-4518-8CB3-253426BA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hd w:val="clear" w:color="auto" w:fill="FFFFFF"/>
      <w:autoSpaceDE w:val="0"/>
      <w:autoSpaceDN w:val="0"/>
      <w:adjustRightInd w:val="0"/>
      <w:outlineLvl w:val="2"/>
    </w:pPr>
    <w:rPr>
      <w:b/>
      <w:bCs/>
      <w:color w:val="000000"/>
      <w:sz w:val="16"/>
      <w:szCs w:val="16"/>
    </w:rPr>
  </w:style>
  <w:style w:type="paragraph" w:styleId="4">
    <w:name w:val="heading 4"/>
    <w:basedOn w:val="a"/>
    <w:next w:val="a"/>
    <w:link w:val="40"/>
    <w:uiPriority w:val="99"/>
    <w:qFormat/>
    <w:pPr>
      <w:keepNext/>
      <w:shd w:val="clear" w:color="auto" w:fill="FFFFFF"/>
      <w:autoSpaceDE w:val="0"/>
      <w:autoSpaceDN w:val="0"/>
      <w:adjustRightInd w:val="0"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shd w:val="clear" w:color="auto" w:fill="FFFFFF"/>
      <w:autoSpaceDE w:val="0"/>
      <w:autoSpaceDN w:val="0"/>
      <w:adjustRightInd w:val="0"/>
      <w:ind w:left="2832" w:firstLine="708"/>
      <w:jc w:val="both"/>
      <w:outlineLvl w:val="4"/>
    </w:pPr>
    <w:rPr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a3">
    <w:name w:val="List"/>
    <w:basedOn w:val="a"/>
    <w:uiPriority w:val="99"/>
    <w:pPr>
      <w:ind w:left="283" w:hanging="283"/>
    </w:p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shd w:val="clear" w:color="auto" w:fill="FFFFFF"/>
      <w:autoSpaceDE w:val="0"/>
      <w:autoSpaceDN w:val="0"/>
      <w:adjustRightInd w:val="0"/>
      <w:ind w:left="5664"/>
    </w:pPr>
    <w:rPr>
      <w:i/>
      <w:iCs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png"/><Relationship Id="rId35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3199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Сложение колебаний</vt:lpstr>
    </vt:vector>
  </TitlesOfParts>
  <Company>KM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Сложение колебаний</dc:title>
  <dc:subject>Сложение колебаний</dc:subject>
  <dc:creator>Сергей Шлыкович sky@isir.minsk.by</dc:creator>
  <cp:keywords/>
  <dc:description>Оценка за реферат - 8 баллов (по 10-ти бальной системе).</dc:description>
  <cp:lastModifiedBy>admin</cp:lastModifiedBy>
  <cp:revision>2</cp:revision>
  <dcterms:created xsi:type="dcterms:W3CDTF">2014-01-27T18:19:00Z</dcterms:created>
  <dcterms:modified xsi:type="dcterms:W3CDTF">2014-01-27T18:19:00Z</dcterms:modified>
</cp:coreProperties>
</file>