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70E" w:rsidRDefault="00B8170E" w:rsidP="005D67B4">
      <w:pPr>
        <w:pStyle w:val="12"/>
        <w:spacing w:before="0" w:line="240" w:lineRule="auto"/>
        <w:jc w:val="center"/>
        <w:rPr>
          <w:rFonts w:ascii="Times New Roman" w:hAnsi="Times New Roman"/>
          <w:color w:val="auto"/>
        </w:rPr>
      </w:pPr>
    </w:p>
    <w:p w:rsidR="00657375" w:rsidRPr="00682ABA" w:rsidRDefault="00657375" w:rsidP="005D67B4">
      <w:pPr>
        <w:pStyle w:val="12"/>
        <w:spacing w:before="0" w:line="240" w:lineRule="auto"/>
        <w:jc w:val="center"/>
        <w:rPr>
          <w:rFonts w:ascii="Times New Roman" w:hAnsi="Times New Roman"/>
          <w:color w:val="auto"/>
        </w:rPr>
      </w:pPr>
      <w:r w:rsidRPr="00682ABA">
        <w:rPr>
          <w:rFonts w:ascii="Times New Roman" w:hAnsi="Times New Roman"/>
          <w:color w:val="auto"/>
        </w:rPr>
        <w:t>Оглавление</w:t>
      </w:r>
    </w:p>
    <w:p w:rsidR="00657375" w:rsidRDefault="00657375" w:rsidP="00201AB5">
      <w:pPr>
        <w:pStyle w:val="13"/>
        <w:tabs>
          <w:tab w:val="right" w:leader="underscore" w:pos="9911"/>
        </w:tabs>
        <w:ind w:firstLine="0"/>
        <w:rPr>
          <w:rFonts w:ascii="Calibri" w:hAnsi="Calibri"/>
          <w:noProof/>
          <w:sz w:val="22"/>
          <w:szCs w:val="22"/>
        </w:rPr>
      </w:pPr>
      <w:r w:rsidRPr="00682ABA">
        <w:fldChar w:fldCharType="begin"/>
      </w:r>
      <w:r w:rsidRPr="00682ABA">
        <w:instrText xml:space="preserve"> TOC \o "1-3" \h \z \u </w:instrText>
      </w:r>
      <w:r w:rsidRPr="00682ABA">
        <w:fldChar w:fldCharType="separate"/>
      </w:r>
      <w:hyperlink w:anchor="_Toc225102568" w:history="1">
        <w:r w:rsidR="00762B16" w:rsidRPr="00762B16">
          <w:rPr>
            <w:rStyle w:val="a3"/>
          </w:rPr>
          <w:t>_Toc225102568</w:t>
        </w:r>
      </w:hyperlink>
    </w:p>
    <w:p w:rsidR="00657375" w:rsidRDefault="00363A17" w:rsidP="00201AB5">
      <w:pPr>
        <w:pStyle w:val="13"/>
        <w:tabs>
          <w:tab w:val="right" w:leader="underscore" w:pos="9911"/>
        </w:tabs>
        <w:ind w:firstLine="0"/>
        <w:rPr>
          <w:rFonts w:ascii="Calibri" w:hAnsi="Calibri"/>
          <w:noProof/>
          <w:sz w:val="22"/>
          <w:szCs w:val="22"/>
        </w:rPr>
      </w:pPr>
      <w:hyperlink w:anchor="_Toc225102569" w:history="1">
        <w:r w:rsidR="00657375" w:rsidRPr="009E7AFD">
          <w:rPr>
            <w:rStyle w:val="a3"/>
            <w:noProof/>
          </w:rPr>
          <w:t>Введение</w:t>
        </w:r>
        <w:r w:rsidR="00657375">
          <w:rPr>
            <w:noProof/>
            <w:webHidden/>
          </w:rPr>
          <w:tab/>
        </w:r>
        <w:r w:rsidR="00657375">
          <w:rPr>
            <w:noProof/>
            <w:webHidden/>
          </w:rPr>
          <w:fldChar w:fldCharType="begin"/>
        </w:r>
        <w:r w:rsidR="00657375">
          <w:rPr>
            <w:noProof/>
            <w:webHidden/>
          </w:rPr>
          <w:instrText xml:space="preserve"> PAGEREF _Toc225102569 \h </w:instrText>
        </w:r>
        <w:r w:rsidR="00657375">
          <w:rPr>
            <w:noProof/>
            <w:webHidden/>
          </w:rPr>
        </w:r>
        <w:r w:rsidR="00657375">
          <w:rPr>
            <w:noProof/>
            <w:webHidden/>
          </w:rPr>
          <w:fldChar w:fldCharType="separate"/>
        </w:r>
        <w:r w:rsidR="00762B16">
          <w:rPr>
            <w:noProof/>
            <w:webHidden/>
          </w:rPr>
          <w:t>3</w:t>
        </w:r>
        <w:r w:rsidR="00657375">
          <w:rPr>
            <w:noProof/>
            <w:webHidden/>
          </w:rPr>
          <w:fldChar w:fldCharType="end"/>
        </w:r>
      </w:hyperlink>
    </w:p>
    <w:p w:rsidR="00657375" w:rsidRDefault="00363A17" w:rsidP="00201AB5">
      <w:pPr>
        <w:pStyle w:val="13"/>
        <w:tabs>
          <w:tab w:val="right" w:leader="underscore" w:pos="9911"/>
        </w:tabs>
        <w:ind w:firstLine="0"/>
        <w:rPr>
          <w:rFonts w:ascii="Calibri" w:hAnsi="Calibri"/>
          <w:noProof/>
          <w:sz w:val="22"/>
          <w:szCs w:val="22"/>
        </w:rPr>
      </w:pPr>
      <w:hyperlink w:anchor="_Toc225102570" w:history="1">
        <w:r w:rsidR="00657375" w:rsidRPr="009E7AFD">
          <w:rPr>
            <w:rStyle w:val="a3"/>
            <w:noProof/>
          </w:rPr>
          <w:t>Химические и биологические особенности озона</w:t>
        </w:r>
        <w:r w:rsidR="00657375">
          <w:rPr>
            <w:noProof/>
            <w:webHidden/>
          </w:rPr>
          <w:tab/>
        </w:r>
        <w:r w:rsidR="00657375">
          <w:rPr>
            <w:noProof/>
            <w:webHidden/>
          </w:rPr>
          <w:fldChar w:fldCharType="begin"/>
        </w:r>
        <w:r w:rsidR="00657375">
          <w:rPr>
            <w:noProof/>
            <w:webHidden/>
          </w:rPr>
          <w:instrText xml:space="preserve"> PAGEREF _Toc225102570 \h </w:instrText>
        </w:r>
        <w:r w:rsidR="00657375">
          <w:rPr>
            <w:noProof/>
            <w:webHidden/>
          </w:rPr>
        </w:r>
        <w:r w:rsidR="00657375">
          <w:rPr>
            <w:noProof/>
            <w:webHidden/>
          </w:rPr>
          <w:fldChar w:fldCharType="separate"/>
        </w:r>
        <w:r w:rsidR="00762B16">
          <w:rPr>
            <w:noProof/>
            <w:webHidden/>
          </w:rPr>
          <w:t>3</w:t>
        </w:r>
        <w:r w:rsidR="00657375">
          <w:rPr>
            <w:noProof/>
            <w:webHidden/>
          </w:rPr>
          <w:fldChar w:fldCharType="end"/>
        </w:r>
      </w:hyperlink>
    </w:p>
    <w:p w:rsidR="00657375" w:rsidRDefault="00363A17" w:rsidP="00201AB5">
      <w:pPr>
        <w:pStyle w:val="13"/>
        <w:tabs>
          <w:tab w:val="right" w:leader="underscore" w:pos="9911"/>
        </w:tabs>
        <w:ind w:firstLine="0"/>
        <w:rPr>
          <w:rFonts w:ascii="Calibri" w:hAnsi="Calibri"/>
          <w:noProof/>
          <w:sz w:val="22"/>
          <w:szCs w:val="22"/>
        </w:rPr>
      </w:pPr>
      <w:hyperlink w:anchor="_Toc225102571" w:history="1">
        <w:r w:rsidR="00657375" w:rsidRPr="009E7AFD">
          <w:rPr>
            <w:rStyle w:val="a3"/>
            <w:noProof/>
          </w:rPr>
          <w:t>История изучения озона</w:t>
        </w:r>
        <w:r w:rsidR="00657375">
          <w:rPr>
            <w:noProof/>
            <w:webHidden/>
          </w:rPr>
          <w:tab/>
        </w:r>
        <w:r w:rsidR="00657375">
          <w:rPr>
            <w:noProof/>
            <w:webHidden/>
          </w:rPr>
          <w:fldChar w:fldCharType="begin"/>
        </w:r>
        <w:r w:rsidR="00657375">
          <w:rPr>
            <w:noProof/>
            <w:webHidden/>
          </w:rPr>
          <w:instrText xml:space="preserve"> PAGEREF _Toc225102571 \h </w:instrText>
        </w:r>
        <w:r w:rsidR="00657375">
          <w:rPr>
            <w:noProof/>
            <w:webHidden/>
          </w:rPr>
        </w:r>
        <w:r w:rsidR="00657375">
          <w:rPr>
            <w:noProof/>
            <w:webHidden/>
          </w:rPr>
          <w:fldChar w:fldCharType="separate"/>
        </w:r>
        <w:r w:rsidR="00762B16">
          <w:rPr>
            <w:noProof/>
            <w:webHidden/>
          </w:rPr>
          <w:t>4</w:t>
        </w:r>
        <w:r w:rsidR="00657375">
          <w:rPr>
            <w:noProof/>
            <w:webHidden/>
          </w:rPr>
          <w:fldChar w:fldCharType="end"/>
        </w:r>
      </w:hyperlink>
    </w:p>
    <w:p w:rsidR="00657375" w:rsidRDefault="00363A17" w:rsidP="00201AB5">
      <w:pPr>
        <w:pStyle w:val="13"/>
        <w:tabs>
          <w:tab w:val="right" w:leader="underscore" w:pos="9911"/>
        </w:tabs>
        <w:ind w:firstLine="0"/>
        <w:rPr>
          <w:rFonts w:ascii="Calibri" w:hAnsi="Calibri"/>
          <w:noProof/>
          <w:sz w:val="22"/>
          <w:szCs w:val="22"/>
        </w:rPr>
      </w:pPr>
      <w:hyperlink w:anchor="_Toc225102572" w:history="1">
        <w:r w:rsidR="00657375" w:rsidRPr="009E7AFD">
          <w:rPr>
            <w:rStyle w:val="a3"/>
            <w:noProof/>
          </w:rPr>
          <w:t>Причины образования “озоновой дыры”</w:t>
        </w:r>
        <w:r w:rsidR="00657375">
          <w:rPr>
            <w:noProof/>
            <w:webHidden/>
          </w:rPr>
          <w:tab/>
        </w:r>
        <w:r w:rsidR="00657375">
          <w:rPr>
            <w:noProof/>
            <w:webHidden/>
          </w:rPr>
          <w:fldChar w:fldCharType="begin"/>
        </w:r>
        <w:r w:rsidR="00657375">
          <w:rPr>
            <w:noProof/>
            <w:webHidden/>
          </w:rPr>
          <w:instrText xml:space="preserve"> PAGEREF _Toc225102572 \h </w:instrText>
        </w:r>
        <w:r w:rsidR="00657375">
          <w:rPr>
            <w:noProof/>
            <w:webHidden/>
          </w:rPr>
        </w:r>
        <w:r w:rsidR="00657375">
          <w:rPr>
            <w:noProof/>
            <w:webHidden/>
          </w:rPr>
          <w:fldChar w:fldCharType="separate"/>
        </w:r>
        <w:r w:rsidR="00762B16">
          <w:rPr>
            <w:noProof/>
            <w:webHidden/>
          </w:rPr>
          <w:t>4</w:t>
        </w:r>
        <w:r w:rsidR="00657375">
          <w:rPr>
            <w:noProof/>
            <w:webHidden/>
          </w:rPr>
          <w:fldChar w:fldCharType="end"/>
        </w:r>
      </w:hyperlink>
    </w:p>
    <w:p w:rsidR="00657375" w:rsidRDefault="00363A17" w:rsidP="00201AB5">
      <w:pPr>
        <w:pStyle w:val="13"/>
        <w:tabs>
          <w:tab w:val="right" w:leader="underscore" w:pos="9911"/>
        </w:tabs>
        <w:ind w:firstLine="0"/>
        <w:rPr>
          <w:rFonts w:ascii="Calibri" w:hAnsi="Calibri"/>
          <w:noProof/>
          <w:sz w:val="22"/>
          <w:szCs w:val="22"/>
        </w:rPr>
      </w:pPr>
      <w:hyperlink w:anchor="_Toc225102573" w:history="1">
        <w:r w:rsidR="00657375" w:rsidRPr="009E7AFD">
          <w:rPr>
            <w:rStyle w:val="a3"/>
            <w:noProof/>
          </w:rPr>
          <w:t>Источники загрязнения атмосферы. Антропогенные факторы</w:t>
        </w:r>
        <w:r w:rsidR="00657375">
          <w:rPr>
            <w:noProof/>
            <w:webHidden/>
          </w:rPr>
          <w:tab/>
        </w:r>
        <w:r w:rsidR="00657375">
          <w:rPr>
            <w:noProof/>
            <w:webHidden/>
          </w:rPr>
          <w:fldChar w:fldCharType="begin"/>
        </w:r>
        <w:r w:rsidR="00657375">
          <w:rPr>
            <w:noProof/>
            <w:webHidden/>
          </w:rPr>
          <w:instrText xml:space="preserve"> PAGEREF _Toc225102573 \h </w:instrText>
        </w:r>
        <w:r w:rsidR="00657375">
          <w:rPr>
            <w:noProof/>
            <w:webHidden/>
          </w:rPr>
        </w:r>
        <w:r w:rsidR="00657375">
          <w:rPr>
            <w:noProof/>
            <w:webHidden/>
          </w:rPr>
          <w:fldChar w:fldCharType="separate"/>
        </w:r>
        <w:r w:rsidR="00762B16">
          <w:rPr>
            <w:noProof/>
            <w:webHidden/>
          </w:rPr>
          <w:t>4</w:t>
        </w:r>
        <w:r w:rsidR="00657375">
          <w:rPr>
            <w:noProof/>
            <w:webHidden/>
          </w:rPr>
          <w:fldChar w:fldCharType="end"/>
        </w:r>
      </w:hyperlink>
    </w:p>
    <w:p w:rsidR="00657375" w:rsidRDefault="00363A17" w:rsidP="00201AB5">
      <w:pPr>
        <w:pStyle w:val="13"/>
        <w:tabs>
          <w:tab w:val="right" w:leader="underscore" w:pos="9911"/>
        </w:tabs>
        <w:ind w:firstLine="0"/>
        <w:rPr>
          <w:rFonts w:ascii="Calibri" w:hAnsi="Calibri"/>
          <w:noProof/>
          <w:sz w:val="22"/>
          <w:szCs w:val="22"/>
        </w:rPr>
      </w:pPr>
      <w:hyperlink w:anchor="_Toc225102574" w:history="1">
        <w:r w:rsidR="00657375" w:rsidRPr="009E7AFD">
          <w:rPr>
            <w:rStyle w:val="a3"/>
            <w:noProof/>
          </w:rPr>
          <w:t>Геологические источники загрязнений</w:t>
        </w:r>
        <w:r w:rsidR="00657375">
          <w:rPr>
            <w:noProof/>
            <w:webHidden/>
          </w:rPr>
          <w:tab/>
        </w:r>
        <w:r w:rsidR="00657375">
          <w:rPr>
            <w:noProof/>
            <w:webHidden/>
          </w:rPr>
          <w:fldChar w:fldCharType="begin"/>
        </w:r>
        <w:r w:rsidR="00657375">
          <w:rPr>
            <w:noProof/>
            <w:webHidden/>
          </w:rPr>
          <w:instrText xml:space="preserve"> PAGEREF _Toc225102574 \h </w:instrText>
        </w:r>
        <w:r w:rsidR="00657375">
          <w:rPr>
            <w:noProof/>
            <w:webHidden/>
          </w:rPr>
        </w:r>
        <w:r w:rsidR="00657375">
          <w:rPr>
            <w:noProof/>
            <w:webHidden/>
          </w:rPr>
          <w:fldChar w:fldCharType="separate"/>
        </w:r>
        <w:r w:rsidR="00762B16">
          <w:rPr>
            <w:noProof/>
            <w:webHidden/>
          </w:rPr>
          <w:t>4</w:t>
        </w:r>
        <w:r w:rsidR="00657375">
          <w:rPr>
            <w:noProof/>
            <w:webHidden/>
          </w:rPr>
          <w:fldChar w:fldCharType="end"/>
        </w:r>
      </w:hyperlink>
    </w:p>
    <w:p w:rsidR="00657375" w:rsidRDefault="00363A17" w:rsidP="00201AB5">
      <w:pPr>
        <w:pStyle w:val="13"/>
        <w:tabs>
          <w:tab w:val="right" w:leader="underscore" w:pos="9911"/>
        </w:tabs>
        <w:ind w:firstLine="0"/>
        <w:rPr>
          <w:rFonts w:ascii="Calibri" w:hAnsi="Calibri"/>
          <w:noProof/>
          <w:sz w:val="22"/>
          <w:szCs w:val="22"/>
        </w:rPr>
      </w:pPr>
      <w:hyperlink w:anchor="_Toc225102575" w:history="1">
        <w:r w:rsidR="00657375" w:rsidRPr="009E7AFD">
          <w:rPr>
            <w:rStyle w:val="a3"/>
            <w:noProof/>
          </w:rPr>
          <w:t>Заблуждения об озоновых «дырах»</w:t>
        </w:r>
        <w:r w:rsidR="00657375">
          <w:rPr>
            <w:noProof/>
            <w:webHidden/>
          </w:rPr>
          <w:tab/>
        </w:r>
        <w:r w:rsidR="00657375">
          <w:rPr>
            <w:noProof/>
            <w:webHidden/>
          </w:rPr>
          <w:fldChar w:fldCharType="begin"/>
        </w:r>
        <w:r w:rsidR="00657375">
          <w:rPr>
            <w:noProof/>
            <w:webHidden/>
          </w:rPr>
          <w:instrText xml:space="preserve"> PAGEREF _Toc225102575 \h </w:instrText>
        </w:r>
        <w:r w:rsidR="00657375">
          <w:rPr>
            <w:noProof/>
            <w:webHidden/>
          </w:rPr>
        </w:r>
        <w:r w:rsidR="00657375">
          <w:rPr>
            <w:noProof/>
            <w:webHidden/>
          </w:rPr>
          <w:fldChar w:fldCharType="separate"/>
        </w:r>
        <w:r w:rsidR="00762B16">
          <w:rPr>
            <w:noProof/>
            <w:webHidden/>
          </w:rPr>
          <w:t>4</w:t>
        </w:r>
        <w:r w:rsidR="00657375">
          <w:rPr>
            <w:noProof/>
            <w:webHidden/>
          </w:rPr>
          <w:fldChar w:fldCharType="end"/>
        </w:r>
      </w:hyperlink>
    </w:p>
    <w:p w:rsidR="00657375" w:rsidRDefault="00363A17" w:rsidP="00201AB5">
      <w:pPr>
        <w:pStyle w:val="13"/>
        <w:tabs>
          <w:tab w:val="right" w:leader="underscore" w:pos="9911"/>
        </w:tabs>
        <w:ind w:firstLine="0"/>
        <w:rPr>
          <w:rFonts w:ascii="Calibri" w:hAnsi="Calibri"/>
          <w:noProof/>
          <w:sz w:val="22"/>
          <w:szCs w:val="22"/>
        </w:rPr>
      </w:pPr>
      <w:hyperlink w:anchor="_Toc225102576" w:history="1">
        <w:r w:rsidR="00657375" w:rsidRPr="009E7AFD">
          <w:rPr>
            <w:rStyle w:val="a3"/>
            <w:noProof/>
          </w:rPr>
          <w:t>Пути решения проблем</w:t>
        </w:r>
        <w:r w:rsidR="00657375">
          <w:rPr>
            <w:noProof/>
            <w:webHidden/>
          </w:rPr>
          <w:tab/>
        </w:r>
        <w:r w:rsidR="00657375">
          <w:rPr>
            <w:noProof/>
            <w:webHidden/>
          </w:rPr>
          <w:fldChar w:fldCharType="begin"/>
        </w:r>
        <w:r w:rsidR="00657375">
          <w:rPr>
            <w:noProof/>
            <w:webHidden/>
          </w:rPr>
          <w:instrText xml:space="preserve"> PAGEREF _Toc225102576 \h </w:instrText>
        </w:r>
        <w:r w:rsidR="00657375">
          <w:rPr>
            <w:noProof/>
            <w:webHidden/>
          </w:rPr>
        </w:r>
        <w:r w:rsidR="00657375">
          <w:rPr>
            <w:noProof/>
            <w:webHidden/>
          </w:rPr>
          <w:fldChar w:fldCharType="separate"/>
        </w:r>
        <w:r w:rsidR="00762B16">
          <w:rPr>
            <w:noProof/>
            <w:webHidden/>
          </w:rPr>
          <w:t>4</w:t>
        </w:r>
        <w:r w:rsidR="00657375">
          <w:rPr>
            <w:noProof/>
            <w:webHidden/>
          </w:rPr>
          <w:fldChar w:fldCharType="end"/>
        </w:r>
      </w:hyperlink>
    </w:p>
    <w:p w:rsidR="00657375" w:rsidRPr="00682ABA" w:rsidRDefault="00363A17" w:rsidP="00201AB5">
      <w:pPr>
        <w:pStyle w:val="13"/>
        <w:tabs>
          <w:tab w:val="right" w:leader="underscore" w:pos="9911"/>
        </w:tabs>
        <w:ind w:firstLine="0"/>
      </w:pPr>
      <w:hyperlink w:anchor="_Toc225102577" w:history="1">
        <w:r w:rsidR="00657375" w:rsidRPr="009E7AFD">
          <w:rPr>
            <w:rStyle w:val="a3"/>
            <w:noProof/>
          </w:rPr>
          <w:t>Список литературы</w:t>
        </w:r>
        <w:r w:rsidR="00657375">
          <w:rPr>
            <w:noProof/>
            <w:webHidden/>
          </w:rPr>
          <w:tab/>
        </w:r>
        <w:r w:rsidR="00657375">
          <w:rPr>
            <w:noProof/>
            <w:webHidden/>
          </w:rPr>
          <w:fldChar w:fldCharType="begin"/>
        </w:r>
        <w:r w:rsidR="00657375">
          <w:rPr>
            <w:noProof/>
            <w:webHidden/>
          </w:rPr>
          <w:instrText xml:space="preserve"> PAGEREF _Toc225102577 \h </w:instrText>
        </w:r>
        <w:r w:rsidR="00657375">
          <w:rPr>
            <w:noProof/>
            <w:webHidden/>
          </w:rPr>
        </w:r>
        <w:r w:rsidR="00657375">
          <w:rPr>
            <w:noProof/>
            <w:webHidden/>
          </w:rPr>
          <w:fldChar w:fldCharType="separate"/>
        </w:r>
        <w:r w:rsidR="00762B16">
          <w:rPr>
            <w:noProof/>
            <w:webHidden/>
          </w:rPr>
          <w:t>4</w:t>
        </w:r>
        <w:r w:rsidR="00657375">
          <w:rPr>
            <w:noProof/>
            <w:webHidden/>
          </w:rPr>
          <w:fldChar w:fldCharType="end"/>
        </w:r>
      </w:hyperlink>
      <w:r w:rsidR="00657375" w:rsidRPr="00682ABA">
        <w:fldChar w:fldCharType="end"/>
      </w:r>
    </w:p>
    <w:p w:rsidR="00657375" w:rsidRPr="00682ABA" w:rsidRDefault="00657375" w:rsidP="005D67B4">
      <w:pPr>
        <w:rPr>
          <w:kern w:val="36"/>
        </w:rPr>
      </w:pPr>
      <w:r w:rsidRPr="00682ABA">
        <w:rPr>
          <w:kern w:val="36"/>
        </w:rPr>
        <w:br w:type="page"/>
      </w:r>
    </w:p>
    <w:p w:rsidR="00657375" w:rsidRPr="00682ABA" w:rsidRDefault="00657375" w:rsidP="005D67B4">
      <w:pPr>
        <w:pStyle w:val="1"/>
        <w:rPr>
          <w:sz w:val="28"/>
          <w:szCs w:val="28"/>
        </w:rPr>
      </w:pPr>
      <w:bookmarkStart w:id="0" w:name="_Toc225102568"/>
      <w:r w:rsidRPr="00682ABA">
        <w:rPr>
          <w:sz w:val="28"/>
          <w:szCs w:val="28"/>
        </w:rPr>
        <w:t>Озоновые дыры</w:t>
      </w:r>
      <w:bookmarkEnd w:id="0"/>
    </w:p>
    <w:p w:rsidR="00657375" w:rsidRPr="00682ABA" w:rsidRDefault="00657375" w:rsidP="005D67B4"/>
    <w:p w:rsidR="00657375" w:rsidRPr="00682ABA" w:rsidRDefault="00657375" w:rsidP="005D67B4">
      <w:pPr>
        <w:pStyle w:val="1"/>
        <w:rPr>
          <w:sz w:val="28"/>
          <w:szCs w:val="28"/>
        </w:rPr>
      </w:pPr>
      <w:bookmarkStart w:id="1" w:name="_Toc225102569"/>
      <w:r w:rsidRPr="00682ABA">
        <w:rPr>
          <w:sz w:val="28"/>
          <w:szCs w:val="28"/>
        </w:rPr>
        <w:t>Введение</w:t>
      </w:r>
      <w:bookmarkEnd w:id="1"/>
    </w:p>
    <w:p w:rsidR="00657375" w:rsidRPr="00682ABA" w:rsidRDefault="00657375" w:rsidP="005D67B4"/>
    <w:p w:rsidR="00657375" w:rsidRPr="00682ABA" w:rsidRDefault="00657375" w:rsidP="005D67B4">
      <w:pPr>
        <w:ind w:left="4678"/>
      </w:pPr>
      <w:r w:rsidRPr="00682ABA">
        <w:t>“Можно, пожалуй, сказать, что назначение человека как бы заключается в том, чтобы уничтожить свой род, предварительно сделав земной шар непригодным для обитания”.</w:t>
      </w:r>
    </w:p>
    <w:p w:rsidR="00657375" w:rsidRPr="00682ABA" w:rsidRDefault="00657375" w:rsidP="005D67B4">
      <w:pPr>
        <w:ind w:left="4678"/>
      </w:pPr>
      <w:r w:rsidRPr="00682ABA">
        <w:t>Ж.Б.Ламарк.</w:t>
      </w:r>
    </w:p>
    <w:p w:rsidR="00657375" w:rsidRPr="00682ABA" w:rsidRDefault="00657375" w:rsidP="005D67B4"/>
    <w:p w:rsidR="00657375" w:rsidRPr="00682ABA" w:rsidRDefault="00657375" w:rsidP="005D67B4">
      <w:r w:rsidRPr="00682ABA">
        <w:t>С тех пор как сформировалось высокоиндустриальное общество, опасное вмешательство человека в природу резко усилилось, оно стало многообразнее и  грозит стать глобальной опасностью для человечества. Над миром нависла реальная угроза глобального экологического кризиса, понимаемая всем населением планеты. Реальная надежда на его предотвращение состоит в непрерывном экологическом образовании и просвещении людей.</w:t>
      </w:r>
    </w:p>
    <w:p w:rsidR="00657375" w:rsidRPr="00682ABA" w:rsidRDefault="00657375" w:rsidP="005D67B4">
      <w:pPr>
        <w:ind w:firstLine="708"/>
      </w:pPr>
      <w:r w:rsidRPr="00682ABA">
        <w:t xml:space="preserve">Можно выделить главные причины,  ведущие к экологической катастрофе: </w:t>
      </w:r>
    </w:p>
    <w:p w:rsidR="00657375" w:rsidRPr="00682ABA" w:rsidRDefault="00657375" w:rsidP="005D67B4">
      <w:pPr>
        <w:pStyle w:val="11"/>
        <w:numPr>
          <w:ilvl w:val="0"/>
          <w:numId w:val="8"/>
        </w:numPr>
      </w:pPr>
      <w:r w:rsidRPr="00682ABA">
        <w:t xml:space="preserve">загрязнение; </w:t>
      </w:r>
    </w:p>
    <w:p w:rsidR="00657375" w:rsidRPr="00682ABA" w:rsidRDefault="00657375" w:rsidP="005D67B4">
      <w:pPr>
        <w:pStyle w:val="11"/>
        <w:numPr>
          <w:ilvl w:val="0"/>
          <w:numId w:val="8"/>
        </w:numPr>
      </w:pPr>
      <w:r w:rsidRPr="00682ABA">
        <w:t xml:space="preserve">отравление среды обитания; </w:t>
      </w:r>
    </w:p>
    <w:p w:rsidR="00657375" w:rsidRPr="00682ABA" w:rsidRDefault="00657375" w:rsidP="005D67B4">
      <w:pPr>
        <w:pStyle w:val="11"/>
        <w:numPr>
          <w:ilvl w:val="0"/>
          <w:numId w:val="8"/>
        </w:numPr>
      </w:pPr>
      <w:r w:rsidRPr="00682ABA">
        <w:t xml:space="preserve">обеднение атмосферы кислородом;  </w:t>
      </w:r>
    </w:p>
    <w:p w:rsidR="00657375" w:rsidRPr="00682ABA" w:rsidRDefault="00657375" w:rsidP="005D67B4">
      <w:pPr>
        <w:pStyle w:val="11"/>
        <w:numPr>
          <w:ilvl w:val="0"/>
          <w:numId w:val="8"/>
        </w:numPr>
      </w:pPr>
      <w:r w:rsidRPr="00682ABA">
        <w:t>формирование озоновых «дыр».</w:t>
      </w:r>
    </w:p>
    <w:p w:rsidR="00657375" w:rsidRPr="00682ABA" w:rsidRDefault="00657375" w:rsidP="005D67B4">
      <w:pPr>
        <w:ind w:firstLine="708"/>
      </w:pPr>
      <w:r w:rsidRPr="00682ABA">
        <w:t>В данном сообщении обобщены  некоторые литературные данные о причинах и последствиях разрушения озонового слоя, а также способах решения проблемы образования “озоновых дыр”.</w:t>
      </w:r>
    </w:p>
    <w:p w:rsidR="00657375" w:rsidRPr="00682ABA" w:rsidRDefault="00657375" w:rsidP="005D67B4"/>
    <w:p w:rsidR="00657375" w:rsidRPr="00682ABA" w:rsidRDefault="00657375" w:rsidP="005D67B4">
      <w:pPr>
        <w:pStyle w:val="1"/>
        <w:rPr>
          <w:sz w:val="28"/>
          <w:szCs w:val="28"/>
        </w:rPr>
      </w:pPr>
      <w:bookmarkStart w:id="2" w:name="_Toc223567148"/>
      <w:bookmarkStart w:id="3" w:name="_Toc225102570"/>
      <w:r w:rsidRPr="00682ABA">
        <w:rPr>
          <w:sz w:val="28"/>
          <w:szCs w:val="28"/>
        </w:rPr>
        <w:t>Химические и биологические особенности озона</w:t>
      </w:r>
      <w:bookmarkEnd w:id="2"/>
      <w:bookmarkEnd w:id="3"/>
    </w:p>
    <w:p w:rsidR="00657375" w:rsidRPr="00682ABA" w:rsidRDefault="00657375" w:rsidP="005D67B4"/>
    <w:p w:rsidR="00657375" w:rsidRPr="00682ABA" w:rsidRDefault="00657375" w:rsidP="005D67B4">
      <w:r w:rsidRPr="00682ABA">
        <w:t>Озон является аллотропной модификацией кислорода. Характер химических связей в озоне обусловливает его неустойчивость (через определенное время озон самопроизвольно переходит в кислород: 2О</w:t>
      </w:r>
      <w:r w:rsidRPr="00682ABA">
        <w:rPr>
          <w:vertAlign w:val="subscript"/>
        </w:rPr>
        <w:t>3</w:t>
      </w:r>
      <w:r w:rsidRPr="00682ABA">
        <w:t xml:space="preserve"> → 3О</w:t>
      </w:r>
      <w:r w:rsidRPr="00682ABA">
        <w:rPr>
          <w:vertAlign w:val="subscript"/>
        </w:rPr>
        <w:t>2</w:t>
      </w:r>
      <w:r w:rsidRPr="00682ABA">
        <w:t>) и высокую окислительную способность. Окислительное действие озона на органические вещества связанно с образованием радикалов: RH + О</w:t>
      </w:r>
      <w:r w:rsidRPr="00682ABA">
        <w:rPr>
          <w:vertAlign w:val="subscript"/>
        </w:rPr>
        <w:t>3</w:t>
      </w:r>
      <w:r w:rsidRPr="00682ABA">
        <w:t>→ RО</w:t>
      </w:r>
      <w:r w:rsidRPr="00682ABA">
        <w:rPr>
          <w:vertAlign w:val="subscript"/>
        </w:rPr>
        <w:t>2</w:t>
      </w:r>
      <w:r w:rsidRPr="00682ABA">
        <w:t xml:space="preserve"> </w:t>
      </w:r>
      <w:r w:rsidRPr="00682ABA">
        <w:rPr>
          <w:vertAlign w:val="superscript"/>
        </w:rPr>
        <w:t>.</w:t>
      </w:r>
      <w:r w:rsidRPr="00682ABA">
        <w:t>+ OH.</w:t>
      </w:r>
    </w:p>
    <w:p w:rsidR="00657375" w:rsidRPr="00682ABA" w:rsidRDefault="00657375" w:rsidP="005D67B4">
      <w:pPr>
        <w:ind w:firstLine="708"/>
      </w:pPr>
      <w:r w:rsidRPr="00682ABA">
        <w:t>Эти радикалы инициируют радикально цепные реакции с биоорганическими молекулами (липидами, белками, нуклеиновыми кислотами), что приводит к гибели клеток. Применение озона для стерилизации питьевой воды основано на его способности убивать микробы. Озон не безразличен и для высших организмов. Длительное пребывание в среде, содержащей озон (например, в кабинетах физиотерапии и кварцевого облучения) может вызвать тяжелые нарушения нервной системы. Поэтому озон в больших дозах является токсичным газом. Предельно допустимая концентрация его в воздухе рабочей зоны – 0,1 мг/м</w:t>
      </w:r>
      <w:r w:rsidRPr="00682ABA">
        <w:rPr>
          <w:vertAlign w:val="superscript"/>
        </w:rPr>
        <w:t>3</w:t>
      </w:r>
      <w:r>
        <w:t>.</w:t>
      </w:r>
    </w:p>
    <w:p w:rsidR="00657375" w:rsidRPr="00682ABA" w:rsidRDefault="00657375" w:rsidP="005D67B4">
      <w:r w:rsidRPr="00682ABA">
        <w:t xml:space="preserve">Озона, которым так замечательно пахнет во время грозы, в атмосфере совсем немного </w:t>
      </w:r>
      <w:r>
        <w:sym w:font="Symbol" w:char="F02D"/>
      </w:r>
      <w:r w:rsidRPr="00682ABA">
        <w:t xml:space="preserve"> 3-4 </w:t>
      </w:r>
      <w:r w:rsidRPr="00682ABA">
        <w:rPr>
          <w:lang w:val="en-US"/>
        </w:rPr>
        <w:t>ppm</w:t>
      </w:r>
      <w:r w:rsidRPr="00682ABA">
        <w:t xml:space="preserve"> (промилле)</w:t>
      </w:r>
      <w:r>
        <w:t xml:space="preserve"> </w:t>
      </w:r>
      <w:r>
        <w:sym w:font="Symbol" w:char="F02D"/>
      </w:r>
      <w:r>
        <w:t xml:space="preserve"> (3-4)*10</w:t>
      </w:r>
      <w:r>
        <w:rPr>
          <w:vertAlign w:val="superscript"/>
        </w:rPr>
        <w:t>-4</w:t>
      </w:r>
      <w:r>
        <w:t>%</w:t>
      </w:r>
      <w:r w:rsidRPr="00682ABA">
        <w:t>. Однако для флоры и фауны планеты его присутствие необычайно важно. Ведь зародившаяся в океанских пучинах жизнь и смогла-то "выползти" на сушу только после того, как 600–800 млн. лет назад сформировался озоновый щит. Поглощая биологически активное солнечное ультрафиолетовое излучение, он обеспечил его безопасный уровень на поверхности планеты. Жизнь на Земле немыслима без озонового слоя, предохраняющего все живое от вредного ультрафиолетового излучения Солнца. Исчезновение озоносферы привело бы к непредсказуемым последствиям – вспышке рака кожи, уничтожению планктона в океане, мутациям растительного и животного мира. Поэтому так важно понять причины возникновения озоновой "дыры" над Антарктикой и уменьшения содержания озона в Северном полушарии.</w:t>
      </w:r>
    </w:p>
    <w:p w:rsidR="00657375" w:rsidRPr="00682ABA" w:rsidRDefault="00657375" w:rsidP="005D67B4">
      <w:pPr>
        <w:ind w:firstLine="708"/>
      </w:pPr>
      <w:r w:rsidRPr="00682ABA">
        <w:t>Озон образуется в верхней стратосфере (40-50 км) при фотохимических реакциях с участием кислорода, азота, водорода и хлора. Атмосферный озон сосредоточен в двух областях – стратосфере (до 90 %) и тропосфере. Что касается распределенного на высоте от 0 до 10 км слоя тропосферного озона, то его-то как раз благодаря неконтролируемым промышленным выбросам становится все больше. В нижней стратосфере (10-25 км), где озона больше всего, главную роль в сезонных и более длительных изменениях его концентрации играют процессы переноса воздушных масс</w:t>
      </w:r>
      <w:r>
        <w:t>.</w:t>
      </w:r>
      <w:r w:rsidRPr="00682ABA">
        <w:t xml:space="preserve"> </w:t>
      </w:r>
    </w:p>
    <w:p w:rsidR="00657375" w:rsidRPr="00682ABA" w:rsidRDefault="00657375" w:rsidP="005D67B4">
      <w:pPr>
        <w:ind w:firstLine="708"/>
      </w:pPr>
      <w:r w:rsidRPr="00682ABA">
        <w:t>Толщина озонового слоя над Европой сокращается стремительными темпами, что не может не волновать умы ученых. За прошлый год толщина озонового «покрытия» сократилась на 30%, а скорость ухудшения естественной защитной оболочки достигла самой высокой отметки за последние 50 лет. Установлено, что химические реакции, разрушающие озон, происходят на поверхности ледяных кристаллов и любых иных частиц, попавших в высокие стратосферные слои над полярными районами.</w:t>
      </w:r>
      <w:r>
        <w:t xml:space="preserve"> </w:t>
      </w:r>
      <w:r w:rsidRPr="00682ABA">
        <w:t>Какую опасность это представляет для человека?</w:t>
      </w:r>
    </w:p>
    <w:p w:rsidR="00657375" w:rsidRPr="00682ABA" w:rsidRDefault="00657375" w:rsidP="005D67B4">
      <w:r w:rsidRPr="00682ABA">
        <w:t xml:space="preserve">Тонкий озоновый слой </w:t>
      </w:r>
      <w:r>
        <w:t xml:space="preserve">(2-3 мм при распределении вокруг Земного шара) </w:t>
      </w:r>
      <w:r w:rsidRPr="00682ABA">
        <w:t>не в силах препятствовать проникновению коротковолновых ультрафиолетовых лучей, которые вызывают рак кожи и опасны для растений. Поэтому сегодня из-за высокой активности солнца загорать стало менее полезно. Вообще-то центры экологии должны давать рекомендации населению, как действовать в зависимости от активности солнца, но в нашей стране такого центра нет.</w:t>
      </w:r>
    </w:p>
    <w:p w:rsidR="00657375" w:rsidRPr="00682ABA" w:rsidRDefault="00657375" w:rsidP="005D67B4">
      <w:r w:rsidRPr="00682ABA">
        <w:t>С уменьшением озонового слоя связаны климатические изменения. Понятно, что изменения будут происходить не только на той территории, над которой «растянулась» озоновая дыра. Цепная реакция повлечет за собой изменения во многих глубинных процессах нашей планеты. Это не значит, что везде начнется стремительное глобальное потепление, как нас пугают в фильмах ужасов. Все-таки это слишком сложный и длительный процесс. Но могут возникнуть другие катаклизмы, к примеру, увеличится число тайфунов, смерчей, ураганов.</w:t>
      </w:r>
    </w:p>
    <w:p w:rsidR="00657375" w:rsidRPr="00682ABA" w:rsidRDefault="00657375" w:rsidP="005D67B4">
      <w:r w:rsidRPr="00682ABA">
        <w:t>Установлено, что «дыры» в озоновом слое возникают над Арктикой и Антарктидой. Это объясняется тем, что на полюсах образуются кислотные облака разрушающие озоновый слой. Получается, что озоновые дыры возникают не от активности солнца, как принято считать, а от повседневно деятельности всех жителей планеты, в том числе и нас с вами. Потом «кислотные бреши» смещаются, причем чаще всего в Сибирь.</w:t>
      </w:r>
    </w:p>
    <w:p w:rsidR="00657375" w:rsidRPr="00682ABA" w:rsidRDefault="00657375" w:rsidP="005D67B4">
      <w:pPr>
        <w:ind w:firstLine="708"/>
      </w:pPr>
      <w:r w:rsidRPr="00682ABA">
        <w:t xml:space="preserve">С использованием новой математической модели удалось связать воедино данные наземных, спутниковых и авиационных наблюдений с уровнями вероятных будущих выбросов в атмосферу озонразрушающих соединений, временем их переноса в Антарктику и погодой в южных широтах. При помощи модели был получен прогноз, согласно которому озоновый слой над Антарктикой восстановится в 2068 году, а не в 2050 году, как считалось. </w:t>
      </w:r>
    </w:p>
    <w:p w:rsidR="00657375" w:rsidRPr="00682ABA" w:rsidRDefault="00657375" w:rsidP="005D67B4">
      <w:pPr>
        <w:ind w:firstLine="708"/>
      </w:pPr>
      <w:r w:rsidRPr="00682ABA">
        <w:t xml:space="preserve">Известно, что в настоящее время уровень озона в стратосфере над территориями, удаленными от полюсов, ниже нормы примерно на 6%. В тоже время, в весенний период содержание озона над Антарктикой может снижаться на 70% относительно среднегодовой величины. Новая модель позволяет более точно прогнозировать уровни содержания озонразрушающих газов над Антарктикой и их временную динамику, определяющую величину озоновой «дыры». </w:t>
      </w:r>
    </w:p>
    <w:p w:rsidR="00657375" w:rsidRPr="00682ABA" w:rsidRDefault="00657375" w:rsidP="005D67B4">
      <w:pPr>
        <w:ind w:firstLine="708"/>
      </w:pPr>
      <w:r w:rsidRPr="00682ABA">
        <w:t xml:space="preserve">Использование веществ, разрушающих озон, ограничено Монреальским протоколом. Считалось, что это приведет к быстрому «затягиванию» озоновой дыры. Однако новые исследования показали, что в действительности темпы ее уменьшения станут заметными только с 2018 года. </w:t>
      </w:r>
      <w:bookmarkStart w:id="4" w:name="_Toc223567149"/>
    </w:p>
    <w:p w:rsidR="00657375" w:rsidRPr="00682ABA" w:rsidRDefault="00657375" w:rsidP="005D67B4">
      <w:pPr>
        <w:ind w:firstLine="708"/>
      </w:pPr>
    </w:p>
    <w:p w:rsidR="00657375" w:rsidRPr="00682ABA" w:rsidRDefault="00657375" w:rsidP="005D67B4">
      <w:pPr>
        <w:pStyle w:val="1"/>
        <w:rPr>
          <w:sz w:val="28"/>
          <w:szCs w:val="28"/>
        </w:rPr>
      </w:pPr>
      <w:bookmarkStart w:id="5" w:name="_Toc225102571"/>
      <w:r w:rsidRPr="00682ABA">
        <w:rPr>
          <w:sz w:val="28"/>
          <w:szCs w:val="28"/>
        </w:rPr>
        <w:t>История изучения озона</w:t>
      </w:r>
      <w:bookmarkEnd w:id="4"/>
      <w:bookmarkEnd w:id="5"/>
    </w:p>
    <w:p w:rsidR="00657375" w:rsidRPr="00682ABA" w:rsidRDefault="00657375" w:rsidP="005D67B4">
      <w:pPr>
        <w:pStyle w:val="1"/>
        <w:jc w:val="both"/>
        <w:rPr>
          <w:sz w:val="28"/>
          <w:szCs w:val="28"/>
        </w:rPr>
      </w:pPr>
    </w:p>
    <w:p w:rsidR="00657375" w:rsidRPr="00682ABA" w:rsidRDefault="00657375" w:rsidP="005D67B4">
      <w:r w:rsidRPr="00682ABA">
        <w:t xml:space="preserve">Первые наблюдения за озоном относятся к 1840 г., но бурное развитие проблема озона получила в 20-е годы прошлого столетия, когда в Англии и Швейцарии появились специальные наземные станции. </w:t>
      </w:r>
    </w:p>
    <w:p w:rsidR="00657375" w:rsidRPr="00682ABA" w:rsidRDefault="00657375" w:rsidP="005D67B4">
      <w:pPr>
        <w:ind w:firstLine="708"/>
      </w:pPr>
      <w:r w:rsidRPr="00682ABA">
        <w:t>Дополнительный путь для изучения связей переноса озона и стратификации атмосферы открыли самолетные зондирования озона атмосферы и выпуски озонных зондов. Новая эпоха отмечена появлением искусственных спутников Земли, наблюдающих атмосферный озон и дающих обширный объем информации.</w:t>
      </w:r>
    </w:p>
    <w:p w:rsidR="00657375" w:rsidRPr="00682ABA" w:rsidRDefault="00657375" w:rsidP="005D67B4">
      <w:pPr>
        <w:ind w:firstLine="708"/>
      </w:pPr>
      <w:r w:rsidRPr="00682ABA">
        <w:t>В 1986 году был подписан Монреальский протокол по ограничению производства и потребления озоноразрушающих веществ, разрушающи</w:t>
      </w:r>
      <w:r>
        <w:t>х</w:t>
      </w:r>
      <w:r w:rsidRPr="00682ABA">
        <w:t xml:space="preserve"> озоновый слой. На сегодняшний день к Монреальскому протоколу присоединились 189 стран. Установлены сроки прекращения производства и других озоноразрушающих веществ. По модельным прогнозам при соблюдении Протокола уровень хлора в атмосфере снизится к 2050 г. до уровня 1980 г., что может привести к исчезновению антарктической «озоновой дыры».</w:t>
      </w:r>
    </w:p>
    <w:p w:rsidR="00657375" w:rsidRPr="00682ABA" w:rsidRDefault="00657375" w:rsidP="005D67B4"/>
    <w:p w:rsidR="00657375" w:rsidRPr="00682ABA" w:rsidRDefault="00657375" w:rsidP="00CA3D7B">
      <w:pPr>
        <w:pStyle w:val="1"/>
        <w:ind w:firstLine="0"/>
        <w:rPr>
          <w:sz w:val="28"/>
          <w:szCs w:val="28"/>
        </w:rPr>
      </w:pPr>
      <w:bookmarkStart w:id="6" w:name="_Toc223567150"/>
      <w:bookmarkStart w:id="7" w:name="_Toc225102572"/>
      <w:r w:rsidRPr="00682ABA">
        <w:rPr>
          <w:sz w:val="28"/>
          <w:szCs w:val="28"/>
        </w:rPr>
        <w:t>Причины образования “озоновой дыры”</w:t>
      </w:r>
      <w:bookmarkEnd w:id="6"/>
      <w:bookmarkEnd w:id="7"/>
    </w:p>
    <w:p w:rsidR="00657375" w:rsidRPr="00682ABA" w:rsidRDefault="00657375" w:rsidP="005D67B4"/>
    <w:p w:rsidR="00657375" w:rsidRPr="00682ABA" w:rsidRDefault="00657375" w:rsidP="005D67B4">
      <w:r w:rsidRPr="00682ABA">
        <w:t>Летом и весной концентрация озона повышается</w:t>
      </w:r>
      <w:r>
        <w:t>.</w:t>
      </w:r>
      <w:r w:rsidRPr="00682ABA">
        <w:t xml:space="preserve"> </w:t>
      </w:r>
      <w:r>
        <w:t>Н</w:t>
      </w:r>
      <w:r w:rsidRPr="00682ABA">
        <w:t xml:space="preserve">ад полярными областями она всегда выше, чем над экваториальными. </w:t>
      </w:r>
      <w:r>
        <w:t>Кроме того, она меняется по 11-</w:t>
      </w:r>
      <w:r w:rsidRPr="00682ABA">
        <w:t>летнему циклу, совпадающему с циклом солнечной активности. Все это было уже хорошо известно, когда в 1980-х гг. наблюдения показали, что над Антарктикой год от года происходит медленное, но устойчивое снижение концентрации стратосферного озона. Это явление получило название «озоновая дыра» (хотя никакой дырки в собственном значении этого слова, конечно, не было).</w:t>
      </w:r>
    </w:p>
    <w:p w:rsidR="00657375" w:rsidRPr="00682ABA" w:rsidRDefault="00657375" w:rsidP="005D67B4">
      <w:r w:rsidRPr="00682ABA">
        <w:t>Позднее, в 90-е гг прошлого века такое же уменьшение стало происходить и над Арктикой. Феномен Антарктической “озоновой дыры” пока не понятен: то ли “дыра” возникла в результате антропогенного загрязнения атмосферы, то ли это естественный геоастрофизический процесс.</w:t>
      </w:r>
    </w:p>
    <w:p w:rsidR="00657375" w:rsidRDefault="00657375" w:rsidP="005D67B4">
      <w:pPr>
        <w:ind w:firstLine="708"/>
      </w:pPr>
      <w:r w:rsidRPr="00682ABA">
        <w:t xml:space="preserve">Среди версий образования озоновых дыр можно назвать: </w:t>
      </w:r>
    </w:p>
    <w:p w:rsidR="00657375" w:rsidRDefault="00657375" w:rsidP="00B7128B">
      <w:pPr>
        <w:pStyle w:val="11"/>
        <w:numPr>
          <w:ilvl w:val="0"/>
          <w:numId w:val="9"/>
        </w:numPr>
        <w:ind w:left="426" w:hanging="284"/>
      </w:pPr>
      <w:r w:rsidRPr="00682ABA">
        <w:t xml:space="preserve">влияние частиц, выбрасываемых при атомных взрывах; </w:t>
      </w:r>
    </w:p>
    <w:p w:rsidR="00657375" w:rsidRDefault="00657375" w:rsidP="00B7128B">
      <w:pPr>
        <w:pStyle w:val="11"/>
        <w:numPr>
          <w:ilvl w:val="0"/>
          <w:numId w:val="9"/>
        </w:numPr>
        <w:ind w:left="426" w:hanging="284"/>
      </w:pPr>
      <w:r w:rsidRPr="00682ABA">
        <w:t xml:space="preserve">полеты ракет и высотных самолетов; </w:t>
      </w:r>
    </w:p>
    <w:p w:rsidR="00657375" w:rsidRPr="00682ABA" w:rsidRDefault="00657375" w:rsidP="00B7128B">
      <w:pPr>
        <w:pStyle w:val="11"/>
        <w:numPr>
          <w:ilvl w:val="0"/>
          <w:numId w:val="9"/>
        </w:numPr>
        <w:tabs>
          <w:tab w:val="left" w:pos="567"/>
        </w:tabs>
        <w:ind w:left="426" w:hanging="284"/>
      </w:pPr>
      <w:r w:rsidRPr="00682ABA">
        <w:t>реакции с озоном некоторых веществ, производимых химическими заводами. Это в первую очередь хлорированные углеводороды и особенно фреоны – хлорфторуглероды, или углеводороды, в которых все или большая часть атомов водорода, заменены атомами фтора и хлора.</w:t>
      </w:r>
    </w:p>
    <w:p w:rsidR="00657375" w:rsidRPr="00682ABA" w:rsidRDefault="00657375" w:rsidP="005D67B4">
      <w:pPr>
        <w:ind w:firstLine="708"/>
      </w:pPr>
      <w:r w:rsidRPr="00682ABA">
        <w:t>Хлорфторуглероды широко применяются в современных бытовых и промышленных холодильниках (поэтому их называют «хладонами»), в аэрозольных баллончиках, как средства химической чистки, для тушения пожаров на транспорте, как пенообразователи, для синтеза полимеров. Мировое производство этих веществ достигло почти 1,5 млн. т/год.</w:t>
      </w:r>
    </w:p>
    <w:p w:rsidR="00657375" w:rsidRPr="00682ABA" w:rsidRDefault="00657375" w:rsidP="005D67B4">
      <w:r w:rsidRPr="00682ABA">
        <w:t xml:space="preserve">Будучи легколетучими и довольно устойчивыми к химическим воздействиям, хлорфторуглероды после использования попадают в атмосферу и могут находиться в ней до 75 лет, достигая высоты озонового слоя. Здесь под действием солнечного света они разлагаются, выделяя атомарный хлор, который и служит главным «нарушителем порядка» в озоновом слое. </w:t>
      </w:r>
    </w:p>
    <w:p w:rsidR="00657375" w:rsidRPr="00682ABA" w:rsidRDefault="00657375" w:rsidP="005D67B4"/>
    <w:p w:rsidR="00657375" w:rsidRPr="00682ABA" w:rsidRDefault="00657375" w:rsidP="001635C2">
      <w:pPr>
        <w:pStyle w:val="1"/>
        <w:ind w:firstLine="0"/>
        <w:rPr>
          <w:sz w:val="28"/>
          <w:szCs w:val="28"/>
        </w:rPr>
      </w:pPr>
      <w:bookmarkStart w:id="8" w:name="_Toc223567152"/>
      <w:bookmarkStart w:id="9" w:name="_Toc225102573"/>
      <w:r w:rsidRPr="00682ABA">
        <w:rPr>
          <w:sz w:val="28"/>
          <w:szCs w:val="28"/>
        </w:rPr>
        <w:t>Источники загрязнения атмосферы. Антропогенные факторы</w:t>
      </w:r>
      <w:bookmarkEnd w:id="8"/>
      <w:bookmarkEnd w:id="9"/>
    </w:p>
    <w:p w:rsidR="00657375" w:rsidRPr="00682ABA" w:rsidRDefault="00657375" w:rsidP="005D67B4">
      <w:pPr>
        <w:ind w:firstLine="708"/>
      </w:pPr>
    </w:p>
    <w:p w:rsidR="00657375" w:rsidRPr="00682ABA" w:rsidRDefault="00657375" w:rsidP="005D67B4">
      <w:pPr>
        <w:ind w:firstLine="708"/>
      </w:pPr>
      <w:r w:rsidRPr="00682ABA">
        <w:t>Широкое использование ископаемых богатств сопровождается выделением в атмосферу больших масс различных химических соединений. Большинство антропогенных источников сконцентрировано в городах, занимающих лишь небольшую часть территории нашей планеты. В результате движения воздушных масс с подветренной стороны больших городов образуется многокилометровый шлейф загрязнений.</w:t>
      </w:r>
    </w:p>
    <w:p w:rsidR="00657375" w:rsidRDefault="00657375" w:rsidP="005D67B4">
      <w:pPr>
        <w:ind w:firstLine="708"/>
      </w:pPr>
      <w:r w:rsidRPr="00682ABA">
        <w:t>Источником загрязненност</w:t>
      </w:r>
      <w:r>
        <w:t>и</w:t>
      </w:r>
      <w:r w:rsidRPr="00682ABA">
        <w:t xml:space="preserve"> воздушного бассейна явля</w:t>
      </w:r>
      <w:r>
        <w:t>ю</w:t>
      </w:r>
      <w:r w:rsidRPr="00682ABA">
        <w:t>тся</w:t>
      </w:r>
      <w:r>
        <w:t>:</w:t>
      </w:r>
    </w:p>
    <w:p w:rsidR="00657375" w:rsidRPr="00682ABA" w:rsidRDefault="00657375" w:rsidP="0096340D">
      <w:pPr>
        <w:pStyle w:val="11"/>
        <w:numPr>
          <w:ilvl w:val="0"/>
          <w:numId w:val="10"/>
        </w:numPr>
        <w:ind w:left="567"/>
      </w:pPr>
      <w:r>
        <w:t>А</w:t>
      </w:r>
      <w:r w:rsidRPr="00682ABA">
        <w:t>втомобильный транспорт. Можно предполагать, что вклад транспорта в загрязнение воздуха будет увеличиваться с ростом численности автомобилей.</w:t>
      </w:r>
    </w:p>
    <w:p w:rsidR="00657375" w:rsidRDefault="00657375" w:rsidP="0096340D">
      <w:pPr>
        <w:pStyle w:val="11"/>
        <w:numPr>
          <w:ilvl w:val="0"/>
          <w:numId w:val="10"/>
        </w:numPr>
        <w:ind w:left="567"/>
      </w:pPr>
      <w:r>
        <w:t>П</w:t>
      </w:r>
      <w:r w:rsidRPr="00682ABA">
        <w:t xml:space="preserve">ромышленное производство. Базовыми продуктами основного органического синтеза являются этилен (на его основе вырабатывают почти половину всех органических веществ), пропилен, бутадиен, бензол, толуол, ксилолы и метанол. В выбросах предприятий химической и нефтехимической промышленности присутствует широкий ассортимент загрязнителей: компоненты исходного сырья, промежуточные, побочные и целевые продукты синтеза. </w:t>
      </w:r>
    </w:p>
    <w:p w:rsidR="00657375" w:rsidRPr="00682ABA" w:rsidRDefault="00657375" w:rsidP="0096340D">
      <w:pPr>
        <w:pStyle w:val="11"/>
        <w:numPr>
          <w:ilvl w:val="0"/>
          <w:numId w:val="10"/>
        </w:numPr>
        <w:ind w:left="567"/>
      </w:pPr>
      <w:r>
        <w:t xml:space="preserve">Аэрозоли. </w:t>
      </w:r>
      <w:r w:rsidRPr="00682ABA">
        <w:t xml:space="preserve">В качестве летучих компонентов (пропелентов) в аэрозольных упаковках широко применяются фторхлоруглеводороды (фреоны). Для этих целей использовалось около 85% фреонов и только 15% - в холодильных установках и установках искусственного климата. Специфика использования фреонов такова, что 95% их количества попадает в атмосферу через 1-2 года после производства. Считают, что почти всё произведённое количество </w:t>
      </w:r>
      <w:r>
        <w:t xml:space="preserve">фреонов </w:t>
      </w:r>
      <w:r w:rsidRPr="00682ABA">
        <w:t>рано или поздно должно поступить в стратосферу и включиться в каталитический цикл разрушения озона.</w:t>
      </w:r>
    </w:p>
    <w:p w:rsidR="00657375" w:rsidRPr="00682ABA" w:rsidRDefault="00657375" w:rsidP="005D67B4"/>
    <w:p w:rsidR="00657375" w:rsidRPr="00682ABA" w:rsidRDefault="00657375" w:rsidP="001635C2">
      <w:pPr>
        <w:pStyle w:val="1"/>
        <w:ind w:firstLine="0"/>
        <w:rPr>
          <w:sz w:val="28"/>
          <w:szCs w:val="28"/>
        </w:rPr>
      </w:pPr>
      <w:bookmarkStart w:id="10" w:name="_Toc223567153"/>
      <w:bookmarkStart w:id="11" w:name="_Toc225102574"/>
      <w:r w:rsidRPr="00682ABA">
        <w:rPr>
          <w:sz w:val="28"/>
          <w:szCs w:val="28"/>
        </w:rPr>
        <w:t>Геологические источники загрязнений</w:t>
      </w:r>
      <w:bookmarkEnd w:id="10"/>
      <w:bookmarkEnd w:id="11"/>
    </w:p>
    <w:p w:rsidR="00657375" w:rsidRPr="00682ABA" w:rsidRDefault="00657375" w:rsidP="005D67B4">
      <w:pPr>
        <w:ind w:firstLine="708"/>
      </w:pPr>
    </w:p>
    <w:p w:rsidR="00657375" w:rsidRPr="00682ABA" w:rsidRDefault="00657375" w:rsidP="005D67B4">
      <w:pPr>
        <w:ind w:firstLine="708"/>
      </w:pPr>
      <w:r w:rsidRPr="00682ABA">
        <w:t>Земная кора содержит различные газы в свободном состоянии, сорбированные разными породами и растворённые в воде. Часть этих газов по глубинным разломам и трещинам достигают поверхности Земли и диффундирует в атмосферу. О существовании углеводородного дыхания земной коры говорит повышенное по сравнению с глобальным фоновым содержанием метана в приземном слое воздуха над нефтегазоносными бассейнами.</w:t>
      </w:r>
    </w:p>
    <w:p w:rsidR="00657375" w:rsidRDefault="00657375" w:rsidP="005D67B4">
      <w:pPr>
        <w:ind w:firstLine="708"/>
      </w:pPr>
      <w:r w:rsidRPr="00682ABA">
        <w:t>Проведенные исследования показали, что в газах вулканов Никарагуа содержится заметные количества HF. Анализ проб воздуха, отобранных из кратера вулкана Масайя, также показали наличие в них фреонов наряду с другими органическими соединениями. Присутствуют галогенуглеводороды и в газах гидротермальных источниках. Эти данные потребовали доказательств того, что обнаруженные фторуглеводороды не имеют антропогенного происхождения. И такие доказательства были получены. Фреоны были обнаружены в пузырьках воздуха антарктического льда возрастом 2000 лет. Специалистами НАСА было предпринято уникальное исследование воздуха из герметично запаянного свинцового гроба, обнаруженного в штате Мериленд и достоверно датированного 17 веком. В нем также были обнаружены фреоны. Ещё одно подтверждение существования природного источника фреонов было “поднято ” c морского дна. CFC</w:t>
      </w:r>
      <w:r w:rsidRPr="00682ABA">
        <w:rPr>
          <w:lang w:val="en-US"/>
        </w:rPr>
        <w:t>l</w:t>
      </w:r>
      <w:r w:rsidRPr="00682ABA">
        <w:rPr>
          <w:vertAlign w:val="subscript"/>
        </w:rPr>
        <w:t>3</w:t>
      </w:r>
      <w:r w:rsidRPr="00682ABA">
        <w:t xml:space="preserve"> обнаружен в воде, извлеченной в 1982 году с глубины более 4000 метров в экваториальной части Атлантического океана, у дна Алеутской впадины и на глубине 4500 метров у берегов Антарктиды. </w:t>
      </w:r>
    </w:p>
    <w:p w:rsidR="00657375" w:rsidRPr="00682ABA" w:rsidRDefault="00657375" w:rsidP="005D67B4"/>
    <w:p w:rsidR="00657375" w:rsidRPr="00682ABA" w:rsidRDefault="00657375" w:rsidP="001635C2">
      <w:pPr>
        <w:pStyle w:val="1"/>
        <w:ind w:firstLine="0"/>
        <w:rPr>
          <w:sz w:val="28"/>
          <w:szCs w:val="28"/>
        </w:rPr>
      </w:pPr>
      <w:bookmarkStart w:id="12" w:name="_Toc225102575"/>
      <w:r>
        <w:rPr>
          <w:sz w:val="28"/>
          <w:szCs w:val="28"/>
        </w:rPr>
        <w:t>Заблуждения об озоновых «дырах»</w:t>
      </w:r>
      <w:bookmarkEnd w:id="12"/>
    </w:p>
    <w:p w:rsidR="00657375" w:rsidRPr="00682ABA" w:rsidRDefault="00657375" w:rsidP="005D67B4"/>
    <w:p w:rsidR="00657375" w:rsidRPr="00682ABA" w:rsidRDefault="00657375" w:rsidP="005D67B4">
      <w:r w:rsidRPr="00682ABA">
        <w:t xml:space="preserve">Существует несколько широко распространённых мифов касательно образования озоновых дыр. Несмотря на свою ненаучность, они часто появляются в СМИ – иногда по неосведомлённости, иногда поддерживаемые сторонниками </w:t>
      </w:r>
      <w:hyperlink r:id="rId7" w:tooltip="Теории заговора" w:history="1">
        <w:r w:rsidRPr="00682ABA">
          <w:rPr>
            <w:rStyle w:val="a3"/>
            <w:color w:val="auto"/>
            <w:u w:val="none"/>
          </w:rPr>
          <w:t>теорий заговоров</w:t>
        </w:r>
      </w:hyperlink>
      <w:r w:rsidRPr="00682ABA">
        <w:t>. Ниже перечислены некоторые из них.</w:t>
      </w:r>
    </w:p>
    <w:p w:rsidR="00657375" w:rsidRPr="00682ABA" w:rsidRDefault="00657375" w:rsidP="005D67B4">
      <w:r w:rsidRPr="00682ABA">
        <w:rPr>
          <w:b/>
        </w:rPr>
        <w:t>1) Основными разрушителями озона являются фреоны.</w:t>
      </w:r>
      <w:r w:rsidRPr="00682ABA">
        <w:t xml:space="preserve"> Это утверждение справедливо для средних и высоких широт. В остальных хлорный цикл ответственен только за 15-25% потерь озона в стратосфере. При этом необходимо отметить, что 80% хлора имеет антропогенное происхождение. То есть вмешательство человека сильно увеличивает вклад хлорного цикла. До вмешательства человека процессы образования озона и его разрушения находились в равновесии. Но фреоны, выбрасываемые при человеческой деятельности, сместили это равновесие в сторону уменьшения концентрации озона. Механизм разрушения озона </w:t>
      </w:r>
      <w:r>
        <w:t xml:space="preserve">в полярных областях </w:t>
      </w:r>
      <w:r w:rsidRPr="00682ABA">
        <w:t xml:space="preserve">в принципе отличается от более высоких широт, ключевой стадией является превращение неактивных форм галогенсодержащих веществ в оксиды, которая протекает на поверхности частиц полярных стратосферных облаков. И в результате практически весь озон разрушается в реакциях с галогенами </w:t>
      </w:r>
      <w:r>
        <w:t>(</w:t>
      </w:r>
      <w:r w:rsidRPr="00682ABA">
        <w:t>за 40-50% ответственен хлор и порядка 20-40% — бром</w:t>
      </w:r>
      <w:r>
        <w:t>)</w:t>
      </w:r>
      <w:r w:rsidRPr="00682ABA">
        <w:t>.</w:t>
      </w:r>
      <w:bookmarkStart w:id="13" w:name=".D0.9F.D0.B5.D1.80.D0.B5.D1.85.D0.BE.D0."/>
      <w:bookmarkEnd w:id="13"/>
    </w:p>
    <w:p w:rsidR="00657375" w:rsidRPr="00682ABA" w:rsidRDefault="00657375" w:rsidP="005D67B4">
      <w:r>
        <w:rPr>
          <w:b/>
        </w:rPr>
        <w:t>2</w:t>
      </w:r>
      <w:r w:rsidRPr="00682ABA">
        <w:rPr>
          <w:b/>
        </w:rPr>
        <w:t>) Фреоны слишком тяжелы, чтоб достигать стратосферы</w:t>
      </w:r>
      <w:r w:rsidRPr="00682ABA">
        <w:t xml:space="preserve">. </w:t>
      </w:r>
    </w:p>
    <w:p w:rsidR="00657375" w:rsidRPr="00682ABA" w:rsidRDefault="00657375" w:rsidP="005D67B4">
      <w:pPr>
        <w:ind w:firstLine="708"/>
      </w:pPr>
      <w:r w:rsidRPr="00682ABA">
        <w:t xml:space="preserve">Иногда утверждается, что так как молекулы фреонов намного тяжелее азота и кислорода, то они не могут достигнуть стратосферы в значительных количествах. Однако атмосферные газы перемешиваются полностью, а не </w:t>
      </w:r>
      <w:hyperlink r:id="rId8" w:tooltip="Расслоение" w:history="1">
        <w:r w:rsidRPr="00682ABA">
          <w:rPr>
            <w:rStyle w:val="a3"/>
            <w:color w:val="auto"/>
            <w:u w:val="none"/>
          </w:rPr>
          <w:t>расслаиваются</w:t>
        </w:r>
      </w:hyperlink>
      <w:r w:rsidRPr="00682ABA">
        <w:t xml:space="preserve"> или сортируются по весу. Оценки требуемого времени для диффузионного расслоения газов в атмосфере требуют времён порядка тысяч лет. Конечно в динамической атмосфере это невозможно. Поэтому даже такие тяжёлые газы, как </w:t>
      </w:r>
      <w:hyperlink r:id="rId9" w:tooltip="Инертные газы" w:history="1">
        <w:r w:rsidRPr="00682ABA">
          <w:rPr>
            <w:rStyle w:val="a3"/>
            <w:color w:val="auto"/>
            <w:u w:val="none"/>
          </w:rPr>
          <w:t>инертные</w:t>
        </w:r>
      </w:hyperlink>
      <w:r w:rsidRPr="00682ABA">
        <w:t xml:space="preserve"> или </w:t>
      </w:r>
      <w:hyperlink r:id="rId10" w:tooltip="Фреоны" w:history="1">
        <w:r w:rsidRPr="00682ABA">
          <w:rPr>
            <w:rStyle w:val="a3"/>
            <w:color w:val="auto"/>
            <w:u w:val="none"/>
          </w:rPr>
          <w:t>фреоны</w:t>
        </w:r>
      </w:hyperlink>
      <w:r w:rsidRPr="00682ABA">
        <w:t xml:space="preserve">, равномерно распределяются в атмосфере, достигая в том числе и </w:t>
      </w:r>
      <w:hyperlink r:id="rId11" w:tooltip="Стратосфера" w:history="1">
        <w:r w:rsidRPr="00682ABA">
          <w:rPr>
            <w:rStyle w:val="a3"/>
            <w:color w:val="auto"/>
            <w:u w:val="none"/>
          </w:rPr>
          <w:t>стратосферы</w:t>
        </w:r>
      </w:hyperlink>
      <w:r w:rsidRPr="00682ABA">
        <w:t xml:space="preserve">. Экспериментальные измерения их концентраций в атмосфере подтверждают это. Если бы газы в атмосфере не перемешивались, то такие тяжёлые газы из её состава как </w:t>
      </w:r>
      <w:hyperlink r:id="rId12" w:tooltip="Аргон" w:history="1">
        <w:r w:rsidRPr="00682ABA">
          <w:rPr>
            <w:rStyle w:val="a3"/>
            <w:color w:val="auto"/>
            <w:u w:val="none"/>
          </w:rPr>
          <w:t>аргон</w:t>
        </w:r>
      </w:hyperlink>
      <w:r w:rsidRPr="00682ABA">
        <w:t xml:space="preserve"> и </w:t>
      </w:r>
      <w:hyperlink r:id="rId13" w:tooltip="Углекислый газ" w:history="1">
        <w:r w:rsidRPr="00682ABA">
          <w:rPr>
            <w:rStyle w:val="a3"/>
            <w:color w:val="auto"/>
            <w:u w:val="none"/>
          </w:rPr>
          <w:t>углекислый газ</w:t>
        </w:r>
      </w:hyperlink>
      <w:r w:rsidRPr="00682ABA">
        <w:t xml:space="preserve"> образовывали бы на поверхности Земли слой в несколько десятков метров толщиной, что сделало бы поверхность Земли необитаемой. К счастью это не так. </w:t>
      </w:r>
      <w:bookmarkStart w:id="14" w:name=".D0.9E.D1.81.D0.BD.D0.BE.D0.B2.D0.BD.D1."/>
      <w:bookmarkEnd w:id="14"/>
    </w:p>
    <w:p w:rsidR="00657375" w:rsidRPr="00682ABA" w:rsidRDefault="00657375" w:rsidP="005D67B4">
      <w:pPr>
        <w:rPr>
          <w:b/>
        </w:rPr>
      </w:pPr>
      <w:r>
        <w:rPr>
          <w:b/>
        </w:rPr>
        <w:t>3</w:t>
      </w:r>
      <w:r w:rsidRPr="00682ABA">
        <w:rPr>
          <w:b/>
        </w:rPr>
        <w:t>) Основными источниками галогенов являются природные, а не антропогенные</w:t>
      </w:r>
    </w:p>
    <w:p w:rsidR="00657375" w:rsidRPr="00682ABA" w:rsidRDefault="00363A17" w:rsidP="005D67B4">
      <w:hyperlink r:id="rId14" w:tooltip="&quot;Источники хлора в стратосфере&quot; " w:history="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3" o:spid="_x0000_i1025" type="#_x0000_t75" alt="http://upload.wikimedia.org/wikipedia/commons/thumb/d/d5/Sources_of_stratospheric_chlorine.png/280px-Sources_of_stratospheric_chlorine.png" href="http://ru.wikipedia.org/wiki/%D0%A4%D0%B0%D0%B9%D0%BB:Sources_of_stratospheric_chlorine.pn" title="&quot;Источники хлора в стратосфере&quot; " style="width:184.5pt;height:160.5pt;visibility:visible" o:button="t">
              <v:fill o:detectmouseclick="t"/>
              <v:imagedata r:id="rId15" o:title="" croptop="4740f" blacklevel="9830f" grayscale="t"/>
            </v:shape>
          </w:pict>
        </w:r>
      </w:hyperlink>
    </w:p>
    <w:p w:rsidR="00657375" w:rsidRPr="001421C0" w:rsidRDefault="00657375" w:rsidP="005D67B4">
      <w:pPr>
        <w:rPr>
          <w:sz w:val="24"/>
          <w:szCs w:val="24"/>
        </w:rPr>
      </w:pPr>
      <w:r w:rsidRPr="001421C0">
        <w:rPr>
          <w:sz w:val="24"/>
          <w:szCs w:val="24"/>
        </w:rPr>
        <w:t>Источники хлора в стратосфере</w:t>
      </w:r>
    </w:p>
    <w:p w:rsidR="00657375" w:rsidRPr="00682ABA" w:rsidRDefault="00657375" w:rsidP="005D67B4">
      <w:pPr>
        <w:ind w:firstLine="708"/>
      </w:pPr>
      <w:r w:rsidRPr="00682ABA">
        <w:t xml:space="preserve">Есть мнение, что природные источники </w:t>
      </w:r>
      <w:hyperlink r:id="rId16" w:tooltip="Галоген" w:history="1">
        <w:r w:rsidRPr="00682ABA">
          <w:rPr>
            <w:rStyle w:val="a3"/>
            <w:color w:val="auto"/>
            <w:u w:val="none"/>
          </w:rPr>
          <w:t>галогенов</w:t>
        </w:r>
      </w:hyperlink>
      <w:r w:rsidRPr="00682ABA">
        <w:t xml:space="preserve">, например </w:t>
      </w:r>
      <w:hyperlink r:id="rId17" w:tooltip="Вулкан" w:history="1">
        <w:r w:rsidRPr="00682ABA">
          <w:rPr>
            <w:rStyle w:val="a3"/>
            <w:color w:val="auto"/>
            <w:u w:val="none"/>
          </w:rPr>
          <w:t>вулканы</w:t>
        </w:r>
      </w:hyperlink>
      <w:r w:rsidRPr="00682ABA">
        <w:t xml:space="preserve"> или </w:t>
      </w:r>
      <w:hyperlink r:id="rId18" w:tooltip="Океан" w:history="1">
        <w:r w:rsidRPr="00682ABA">
          <w:rPr>
            <w:rStyle w:val="a3"/>
            <w:color w:val="auto"/>
            <w:u w:val="none"/>
          </w:rPr>
          <w:t>океаны</w:t>
        </w:r>
      </w:hyperlink>
      <w:r w:rsidRPr="00682ABA">
        <w:t xml:space="preserve">, более значимы для процесса разрушения озона, чем произведённые человеком. Не подвергая сомнению вклад природных источников в общий баланс галогенов, необходимо отметить, что в основном они не достигают стратосферы ввиду того, что являются водорастворимыми (в основном хлорид-ионы и хлороводород) и вымываются из атмосферы, выпадая в виде дождей на землю. </w:t>
      </w:r>
    </w:p>
    <w:p w:rsidR="00657375" w:rsidRPr="00682ABA" w:rsidRDefault="00657375" w:rsidP="005D67B4">
      <w:pPr>
        <w:rPr>
          <w:b/>
        </w:rPr>
      </w:pPr>
      <w:bookmarkStart w:id="15" w:name=".D0.9E.D0.B7.D0.BE.D0.BD.D0.BE.D0.B2.D0."/>
      <w:bookmarkEnd w:id="15"/>
      <w:r>
        <w:rPr>
          <w:b/>
        </w:rPr>
        <w:t>4</w:t>
      </w:r>
      <w:r w:rsidRPr="00682ABA">
        <w:rPr>
          <w:b/>
        </w:rPr>
        <w:t>) Озоновая дыра должна находиться над источниками фреонов</w:t>
      </w:r>
    </w:p>
    <w:p w:rsidR="00657375" w:rsidRPr="00682ABA" w:rsidRDefault="00363A17" w:rsidP="005D67B4">
      <w:hyperlink r:id="rId19" w:tooltip="&quot;Динамика изменения размера озоновой дыры и концентрации озона в Антарктике по годам.&quot; " w:history="1">
        <w:r>
          <w:rPr>
            <w:noProof/>
          </w:rPr>
          <w:pict>
            <v:shape id="Рисунок 15" o:spid="_x0000_i1026" type="#_x0000_t75" alt="http://upload.wikimedia.org/wikipedia/ru/a/af/Ozone_hole_area_and_average_minmum_ozone.png" href="http://ru.wikipedia.org/wiki/%D0%A4%D0%B0%D0%B9%D0%BB:Ozone_hole_area_and_average_minmum_ozone.pn" title="&quot;Динамика изменения размера озоновой дыры и концентрации озона в Антарктике по годам.&quot; " style="width:190.5pt;height:149.25pt;visibility:visible" o:button="t">
              <v:fill o:detectmouseclick="t"/>
              <v:imagedata r:id="rId20" o:title="" cropbottom="6874f" blacklevel="3277f" grayscale="t"/>
            </v:shape>
          </w:pict>
        </w:r>
      </w:hyperlink>
    </w:p>
    <w:p w:rsidR="00657375" w:rsidRPr="001421C0" w:rsidRDefault="00657375" w:rsidP="005D67B4">
      <w:pPr>
        <w:rPr>
          <w:sz w:val="24"/>
          <w:szCs w:val="24"/>
        </w:rPr>
      </w:pPr>
      <w:r w:rsidRPr="001421C0">
        <w:rPr>
          <w:sz w:val="24"/>
          <w:szCs w:val="24"/>
        </w:rPr>
        <w:t>Динамика изменения размера озоновой дыры и концентрации озона в Антарктике по годам.</w:t>
      </w:r>
    </w:p>
    <w:p w:rsidR="00657375" w:rsidRPr="00682ABA" w:rsidRDefault="00657375" w:rsidP="005D67B4">
      <w:pPr>
        <w:ind w:firstLine="708"/>
      </w:pPr>
      <w:r w:rsidRPr="00682ABA">
        <w:t xml:space="preserve">Многие не понимают, почему озоновая дыра образуется в Антарктике, когда основные выбросы фреонов происходят в Северном полушарии. Дело в том, что фреоны хорошо перемешаны в </w:t>
      </w:r>
      <w:hyperlink r:id="rId21" w:tooltip="Тропосфера" w:history="1">
        <w:r w:rsidRPr="00682ABA">
          <w:rPr>
            <w:rStyle w:val="a3"/>
            <w:color w:val="auto"/>
            <w:u w:val="none"/>
          </w:rPr>
          <w:t>тропосфере</w:t>
        </w:r>
      </w:hyperlink>
      <w:r w:rsidRPr="00682ABA">
        <w:t xml:space="preserve"> и </w:t>
      </w:r>
      <w:hyperlink r:id="rId22" w:tooltip="Стратосфера" w:history="1">
        <w:r w:rsidRPr="00682ABA">
          <w:rPr>
            <w:rStyle w:val="a3"/>
            <w:color w:val="auto"/>
            <w:u w:val="none"/>
          </w:rPr>
          <w:t>стратосфере</w:t>
        </w:r>
      </w:hyperlink>
      <w:r w:rsidRPr="00682ABA">
        <w:t xml:space="preserve">. В виду малой реакционной способности они практически не расходуются в нижних слоях атмосферы и имеют срок жизни в несколько лет или даже десятилетий. Поэтому они легко достигают верхних слоёв атмосферы. Антарктическая «озоновая дыра» существует не постоянно. Она появляется в конце зимы — начале весны. </w:t>
      </w:r>
    </w:p>
    <w:p w:rsidR="00657375" w:rsidRPr="00682ABA" w:rsidRDefault="00657375" w:rsidP="005D67B4">
      <w:pPr>
        <w:ind w:firstLine="708"/>
      </w:pPr>
      <w:r w:rsidRPr="00682ABA">
        <w:t>Причины, по которой озоновая дыра образуются в Антарктике, связаны с особенностями местного климата. Низкие температуры антарктической зимы приводят к образованию полярного вихря. Воздух внутри этого вихря движется в основном по замкнутым траекториям вокруг Южного полюса. В это время полярная область не освещается Солнцем, и там озон не возникает. С приходом лета количество озона увеличивается и снова выходит на прежнюю норму. То есть колебания концентрации озона над Антарктикой — сезонные. Однако</w:t>
      </w:r>
      <w:r>
        <w:t>,</w:t>
      </w:r>
      <w:r w:rsidRPr="00682ABA">
        <w:t xml:space="preserve"> если проследить усреднённую в течение года динамику изменения концентрации озона и размера озоновой дыры в течение последних десятилетий, то имеется строго определённая тенденция к падению концентрации озона.</w:t>
      </w:r>
    </w:p>
    <w:p w:rsidR="00657375" w:rsidRPr="00682ABA" w:rsidRDefault="00657375" w:rsidP="005D67B4">
      <w:pPr>
        <w:rPr>
          <w:b/>
        </w:rPr>
      </w:pPr>
      <w:bookmarkStart w:id="16" w:name=".D0.9E.D0.B7.D0.BE.D0.BD_.D1.80.D0.B0.D0"/>
      <w:bookmarkEnd w:id="16"/>
      <w:r>
        <w:rPr>
          <w:b/>
        </w:rPr>
        <w:t>5</w:t>
      </w:r>
      <w:r w:rsidRPr="00682ABA">
        <w:rPr>
          <w:b/>
        </w:rPr>
        <w:t>) Озон разрушается только над Антарктикой</w:t>
      </w:r>
    </w:p>
    <w:p w:rsidR="00657375" w:rsidRPr="00682ABA" w:rsidRDefault="00363A17" w:rsidP="005D67B4">
      <w:hyperlink r:id="rId23" w:tooltip="&quot;Динамика изменения озонового слоя над Аросой, Швейцария&quot; " w:history="1">
        <w:r>
          <w:rPr>
            <w:noProof/>
          </w:rPr>
          <w:pict>
            <v:shape id="Рисунок 17" o:spid="_x0000_i1027" type="#_x0000_t75" alt="http://upload.wikimedia.org/wikipedia/commons/thumb/d/df/Ozone_at_Arosa_Switzerland_1926-1997.png/380px-Ozone_at_Arosa_Switzerland_1926-1997.png" href="http://ru.wikipedia.org/wiki/%D0%A4%D0%B0%D0%B9%D0%BB:Ozone_at_Arosa_Switzerland_1926-1997.pn" title="&quot;Динамика изменения озонового слоя над Аросой, Швейцария&quot; " style="width:250.5pt;height:180pt;visibility:visible" o:button="t">
              <v:fill o:detectmouseclick="t"/>
              <v:imagedata r:id="rId24" o:title="" croptop="4324f" grayscale="t"/>
            </v:shape>
          </w:pict>
        </w:r>
      </w:hyperlink>
    </w:p>
    <w:p w:rsidR="00657375" w:rsidRPr="001421C0" w:rsidRDefault="00657375" w:rsidP="005D67B4">
      <w:pPr>
        <w:rPr>
          <w:sz w:val="24"/>
          <w:szCs w:val="24"/>
        </w:rPr>
      </w:pPr>
      <w:r w:rsidRPr="001421C0">
        <w:rPr>
          <w:sz w:val="24"/>
          <w:szCs w:val="24"/>
        </w:rPr>
        <w:t>Динамика изменения озонового слоя над Аросой, Швейцария</w:t>
      </w:r>
    </w:p>
    <w:p w:rsidR="00657375" w:rsidRPr="00682ABA" w:rsidRDefault="00657375" w:rsidP="005D67B4">
      <w:r w:rsidRPr="00682ABA">
        <w:t>Это неверно, уровень озона также падает во всей атмосфере. Это показывают результаты долговременных измерений концентрации озона в разных точках планеты. Вы можете посмотреть на график изменения концентрации озона над Аросой (Швейцария).</w:t>
      </w:r>
    </w:p>
    <w:p w:rsidR="00657375" w:rsidRPr="00682ABA" w:rsidRDefault="00657375" w:rsidP="005D67B4"/>
    <w:p w:rsidR="00657375" w:rsidRPr="00682ABA" w:rsidRDefault="00657375" w:rsidP="00682ABA">
      <w:pPr>
        <w:pStyle w:val="1"/>
        <w:ind w:firstLine="0"/>
        <w:rPr>
          <w:sz w:val="28"/>
          <w:szCs w:val="28"/>
        </w:rPr>
      </w:pPr>
      <w:bookmarkStart w:id="17" w:name="_Toc223567157"/>
      <w:bookmarkStart w:id="18" w:name="_Toc225102576"/>
      <w:r w:rsidRPr="00682ABA">
        <w:rPr>
          <w:sz w:val="28"/>
          <w:szCs w:val="28"/>
        </w:rPr>
        <w:t>Пути решения проблем</w:t>
      </w:r>
      <w:bookmarkEnd w:id="17"/>
      <w:bookmarkEnd w:id="18"/>
    </w:p>
    <w:p w:rsidR="00657375" w:rsidRPr="00682ABA" w:rsidRDefault="00657375" w:rsidP="005D67B4"/>
    <w:p w:rsidR="00657375" w:rsidRPr="00682ABA" w:rsidRDefault="00657375" w:rsidP="005D67B4">
      <w:pPr>
        <w:ind w:firstLine="708"/>
      </w:pPr>
      <w:r w:rsidRPr="00682ABA">
        <w:t>Чтобы начать глобальное восстановление, нужно уменьшить доступ в атмосферу всех веществ, которые очень быстро уничтожают озон и долго там хранятся. Люди должны это понимать и помочь природе включить процесс восстановления озонового слоя, в частности нужны новые посадки лесов.</w:t>
      </w:r>
    </w:p>
    <w:p w:rsidR="00657375" w:rsidRPr="00682ABA" w:rsidRDefault="00657375" w:rsidP="005D67B4">
      <w:pPr>
        <w:ind w:firstLine="708"/>
      </w:pPr>
      <w:r w:rsidRPr="00682ABA">
        <w:t>Для восстановления озонового слоя его нужно подпитывать. Сначала с этой целью предполагалось создать несколько наземных озоновых фабрик и на грузовых самолетах «забрасывать» озон в верхние слои атмосферы. Однако этот проект (вероятно, он был первым проектом «лечения» планеты) не осуществлен. Иной путь предлагает российский консорциум «Интерозон»: производить озон непосредственно в атмосфере. Уже в ближайшее время совместно с немецкой фирмой «Даза» планируется поднять на высоту 15 км аэростаты с инфракрасными лазерами, с помощью которых получать озон из двухатомного кислорода. Если этот эксперимент окажется удачным, в дальнейшем предполагается использовать опыт российской орбитальной станции «Мир» и создать на высоте 400 км несколько космических платформ с источниками энергии и лазерами. Лучи лазеров будут направлены в центральную часть озонового слоя и станут постоянно подпитывать его. Источником энергии могут быть солнечные батареи. Космонавты на этих платформах потребуются лишь для периодических осмотров и ремонта.</w:t>
      </w:r>
    </w:p>
    <w:p w:rsidR="00657375" w:rsidRPr="00682ABA" w:rsidRDefault="00657375" w:rsidP="005D67B4">
      <w:pPr>
        <w:ind w:firstLine="708"/>
      </w:pPr>
      <w:r w:rsidRPr="00682ABA">
        <w:t>Осуществится ли грандиозны</w:t>
      </w:r>
      <w:r>
        <w:t>й мирный проект, покажет время.</w:t>
      </w:r>
    </w:p>
    <w:p w:rsidR="00657375" w:rsidRPr="00682ABA" w:rsidRDefault="00657375" w:rsidP="005D67B4">
      <w:r w:rsidRPr="00682ABA">
        <w:t xml:space="preserve">Принимая во внимание чрезвычайность ситуации, представляется необходимым: </w:t>
      </w:r>
    </w:p>
    <w:p w:rsidR="00657375" w:rsidRPr="00682ABA" w:rsidRDefault="00657375" w:rsidP="005D67B4">
      <w:pPr>
        <w:pStyle w:val="11"/>
        <w:ind w:left="0"/>
        <w:contextualSpacing w:val="0"/>
      </w:pPr>
      <w:r w:rsidRPr="00682ABA">
        <w:t xml:space="preserve">- расширить комплекс теоретических и экспериментальных исследований по проблеме сохранения озонового слоя; </w:t>
      </w:r>
    </w:p>
    <w:p w:rsidR="00657375" w:rsidRPr="00682ABA" w:rsidRDefault="00657375" w:rsidP="005D67B4">
      <w:pPr>
        <w:pStyle w:val="11"/>
        <w:ind w:left="0"/>
        <w:contextualSpacing w:val="0"/>
      </w:pPr>
      <w:r w:rsidRPr="00682ABA">
        <w:t>- создать Международный фонд сохранения озонового слоя активными способами;</w:t>
      </w:r>
    </w:p>
    <w:p w:rsidR="00657375" w:rsidRPr="00682ABA" w:rsidRDefault="00657375" w:rsidP="005D67B4">
      <w:pPr>
        <w:pStyle w:val="11"/>
        <w:ind w:left="0"/>
        <w:contextualSpacing w:val="0"/>
      </w:pPr>
      <w:r w:rsidRPr="00682ABA">
        <w:t>- организовать Международный комитет для выработки стратегии выживания человечества в экстремальных условиях.</w:t>
      </w:r>
    </w:p>
    <w:p w:rsidR="00657375" w:rsidRPr="00682ABA" w:rsidRDefault="00657375" w:rsidP="005D67B4">
      <w:pPr>
        <w:ind w:firstLine="0"/>
        <w:jc w:val="left"/>
        <w:rPr>
          <w:b/>
          <w:kern w:val="36"/>
        </w:rPr>
      </w:pPr>
      <w:r w:rsidRPr="00682ABA">
        <w:br w:type="page"/>
      </w:r>
    </w:p>
    <w:p w:rsidR="00657375" w:rsidRPr="00682ABA" w:rsidRDefault="00657375" w:rsidP="005D67B4">
      <w:pPr>
        <w:pStyle w:val="1"/>
        <w:ind w:firstLine="0"/>
        <w:rPr>
          <w:sz w:val="28"/>
          <w:szCs w:val="28"/>
        </w:rPr>
      </w:pPr>
      <w:bookmarkStart w:id="19" w:name="_Toc225102577"/>
      <w:r w:rsidRPr="00682ABA">
        <w:rPr>
          <w:sz w:val="28"/>
          <w:szCs w:val="28"/>
        </w:rPr>
        <w:t>Список литературы</w:t>
      </w:r>
      <w:bookmarkEnd w:id="19"/>
    </w:p>
    <w:p w:rsidR="00657375" w:rsidRPr="00682ABA" w:rsidRDefault="00657375" w:rsidP="005D67B4">
      <w:pPr>
        <w:pStyle w:val="11"/>
        <w:ind w:left="0" w:firstLine="0"/>
        <w:contextualSpacing w:val="0"/>
        <w:jc w:val="center"/>
      </w:pPr>
    </w:p>
    <w:p w:rsidR="00657375" w:rsidRPr="00682ABA" w:rsidRDefault="00657375" w:rsidP="005D67B4">
      <w:pPr>
        <w:numPr>
          <w:ilvl w:val="0"/>
          <w:numId w:val="7"/>
        </w:numPr>
        <w:shd w:val="clear" w:color="auto" w:fill="F8FCFF"/>
        <w:ind w:left="0"/>
      </w:pPr>
      <w:r w:rsidRPr="00682ABA">
        <w:t xml:space="preserve"> [</w:t>
      </w:r>
      <w:hyperlink r:id="rId25" w:tooltip="http://www.znanie-sila.ru/news/issue_57.html" w:history="1">
        <w:r w:rsidRPr="00682ABA">
          <w:t>http://www.znanie-sila.ru/news/issue_57.html</w:t>
        </w:r>
      </w:hyperlink>
      <w:r w:rsidRPr="00682ABA">
        <w:t xml:space="preserve"> + - «Знание-сила» Новости науки: 27.12.99 -] (ru -). </w:t>
      </w:r>
    </w:p>
    <w:p w:rsidR="00657375" w:rsidRPr="00682ABA" w:rsidRDefault="00657375" w:rsidP="005D67B4">
      <w:pPr>
        <w:numPr>
          <w:ilvl w:val="0"/>
          <w:numId w:val="7"/>
        </w:numPr>
        <w:shd w:val="clear" w:color="auto" w:fill="F8FCFF"/>
        <w:ind w:left="0"/>
      </w:pPr>
      <w:r w:rsidRPr="00682ABA">
        <w:t xml:space="preserve">{{cite web - | url = </w:t>
      </w:r>
      <w:hyperlink r:id="rId26" w:tooltip="http://www.duel.ru/200530/?30_4_2" w:history="1">
        <w:r w:rsidRPr="00682ABA">
          <w:t>http://www.duel.ru/200530/?30_4_2</w:t>
        </w:r>
      </w:hyperlink>
      <w:r w:rsidRPr="00682ABA">
        <w:t xml:space="preserve"> - | title = «Дуэль» Стоит ли оно того? - | accessdate = 3.07.2007 - | lang = ru - }} </w:t>
      </w:r>
    </w:p>
    <w:p w:rsidR="00657375" w:rsidRPr="00682ABA" w:rsidRDefault="00363A17" w:rsidP="005D67B4">
      <w:pPr>
        <w:numPr>
          <w:ilvl w:val="0"/>
          <w:numId w:val="7"/>
        </w:numPr>
        <w:shd w:val="clear" w:color="auto" w:fill="F8FCFF"/>
        <w:ind w:left="0"/>
      </w:pPr>
      <w:hyperlink r:id="rId27" w:tooltip="http://iklarin.narod.ru/new_page_23.htm" w:history="1">
        <w:r w:rsidR="00657375" w:rsidRPr="00682ABA">
          <w:t>И.К.Ларин. Озоновый слой и климат Земли. Ошибки ума и их исправление.</w:t>
        </w:r>
      </w:hyperlink>
      <w:r w:rsidR="00657375" w:rsidRPr="00682ABA">
        <w:t xml:space="preserve">. </w:t>
      </w:r>
    </w:p>
    <w:p w:rsidR="00657375" w:rsidRPr="00682ABA" w:rsidRDefault="00657375" w:rsidP="005D67B4">
      <w:pPr>
        <w:numPr>
          <w:ilvl w:val="0"/>
          <w:numId w:val="7"/>
        </w:numPr>
        <w:shd w:val="clear" w:color="auto" w:fill="F8FCFF"/>
        <w:ind w:left="0"/>
        <w:rPr>
          <w:lang w:val="en-US"/>
        </w:rPr>
      </w:pPr>
      <w:r w:rsidRPr="00682ABA">
        <w:rPr>
          <w:iCs/>
          <w:lang w:val="en-US"/>
        </w:rPr>
        <w:t>National Academy of Sciences</w:t>
      </w:r>
      <w:r w:rsidRPr="00682ABA">
        <w:rPr>
          <w:lang w:val="en-US"/>
        </w:rPr>
        <w:t xml:space="preserve"> </w:t>
      </w:r>
      <w:r w:rsidRPr="00682ABA">
        <w:t>Галогенуглеводороды</w:t>
      </w:r>
      <w:r w:rsidRPr="00682ABA">
        <w:rPr>
          <w:lang w:val="en-US"/>
        </w:rPr>
        <w:t xml:space="preserve">: </w:t>
      </w:r>
      <w:r w:rsidRPr="00682ABA">
        <w:t>воздействие</w:t>
      </w:r>
      <w:r w:rsidRPr="00682ABA">
        <w:rPr>
          <w:lang w:val="en-US"/>
        </w:rPr>
        <w:t xml:space="preserve"> </w:t>
      </w:r>
      <w:r w:rsidRPr="00682ABA">
        <w:t>на</w:t>
      </w:r>
      <w:r w:rsidRPr="00682ABA">
        <w:rPr>
          <w:lang w:val="en-US"/>
        </w:rPr>
        <w:t xml:space="preserve"> </w:t>
      </w:r>
      <w:r w:rsidRPr="00682ABA">
        <w:t>стратосферный</w:t>
      </w:r>
      <w:r w:rsidRPr="00682ABA">
        <w:rPr>
          <w:lang w:val="en-US"/>
        </w:rPr>
        <w:t xml:space="preserve"> </w:t>
      </w:r>
      <w:r w:rsidRPr="00682ABA">
        <w:t>озон</w:t>
      </w:r>
      <w:r w:rsidRPr="00682ABA">
        <w:rPr>
          <w:lang w:val="en-US"/>
        </w:rPr>
        <w:t xml:space="preserve"> = Halocarbons: Effects on Stratospheric Ozone. — 1976. </w:t>
      </w:r>
    </w:p>
    <w:p w:rsidR="00657375" w:rsidRPr="00682ABA" w:rsidRDefault="00363A17" w:rsidP="005D67B4">
      <w:pPr>
        <w:numPr>
          <w:ilvl w:val="0"/>
          <w:numId w:val="7"/>
        </w:numPr>
        <w:shd w:val="clear" w:color="auto" w:fill="F8FCFF"/>
        <w:ind w:left="0"/>
      </w:pPr>
      <w:hyperlink r:id="rId28" w:tooltip="http://www.holodilshchik.ru/index_holodilshchik_issue_1_2005_Freon.htm" w:history="1">
        <w:r w:rsidR="00657375" w:rsidRPr="00682ABA">
          <w:t>Бабакин Б. С. Хладагенты: история появления, классификация, применение</w:t>
        </w:r>
      </w:hyperlink>
      <w:r w:rsidR="00657375" w:rsidRPr="00682ABA">
        <w:t xml:space="preserve">. </w:t>
      </w:r>
    </w:p>
    <w:p w:rsidR="00657375" w:rsidRPr="00682ABA" w:rsidRDefault="00657375" w:rsidP="005D67B4">
      <w:pPr>
        <w:numPr>
          <w:ilvl w:val="0"/>
          <w:numId w:val="7"/>
        </w:numPr>
        <w:shd w:val="clear" w:color="auto" w:fill="F8FCFF"/>
        <w:tabs>
          <w:tab w:val="clear" w:pos="720"/>
          <w:tab w:val="num" w:pos="993"/>
        </w:tabs>
        <w:ind w:left="0"/>
      </w:pPr>
      <w:r w:rsidRPr="00682ABA">
        <w:t>Журнал "Экология и жизнь". Статья Е.А. Жадина, кандидат физико-математических наук.</w:t>
      </w:r>
      <w:bookmarkStart w:id="20" w:name="_GoBack"/>
      <w:bookmarkEnd w:id="20"/>
    </w:p>
    <w:sectPr w:rsidR="00657375" w:rsidRPr="00682ABA" w:rsidSect="006E0250">
      <w:footerReference w:type="default" r:id="rId29"/>
      <w:pgSz w:w="11906" w:h="16838"/>
      <w:pgMar w:top="882" w:right="567" w:bottom="1134" w:left="1418" w:header="567"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375" w:rsidRDefault="00657375" w:rsidP="009055F1">
      <w:r>
        <w:separator/>
      </w:r>
    </w:p>
  </w:endnote>
  <w:endnote w:type="continuationSeparator" w:id="0">
    <w:p w:rsidR="00657375" w:rsidRDefault="00657375" w:rsidP="00905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375" w:rsidRDefault="00657375">
    <w:pPr>
      <w:pStyle w:val="a8"/>
      <w:jc w:val="center"/>
    </w:pPr>
    <w:r>
      <w:fldChar w:fldCharType="begin"/>
    </w:r>
    <w:r>
      <w:instrText xml:space="preserve"> PAGE   \* MERGEFORMAT </w:instrText>
    </w:r>
    <w:r>
      <w:fldChar w:fldCharType="separate"/>
    </w:r>
    <w:r w:rsidR="00B8170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375" w:rsidRDefault="00657375" w:rsidP="009055F1">
      <w:r>
        <w:separator/>
      </w:r>
    </w:p>
  </w:footnote>
  <w:footnote w:type="continuationSeparator" w:id="0">
    <w:p w:rsidR="00657375" w:rsidRDefault="00657375" w:rsidP="009055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F1E47"/>
    <w:multiLevelType w:val="hybridMultilevel"/>
    <w:tmpl w:val="E488D118"/>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BC10A2D"/>
    <w:multiLevelType w:val="multilevel"/>
    <w:tmpl w:val="1D16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771C6C"/>
    <w:multiLevelType w:val="hybridMultilevel"/>
    <w:tmpl w:val="62889942"/>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
    <w:nsid w:val="1DFA3253"/>
    <w:multiLevelType w:val="hybridMultilevel"/>
    <w:tmpl w:val="45461E2E"/>
    <w:lvl w:ilvl="0" w:tplc="C64E2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1E6ADA"/>
    <w:multiLevelType w:val="multilevel"/>
    <w:tmpl w:val="F5C4E4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248B2C6D"/>
    <w:multiLevelType w:val="hybridMultilevel"/>
    <w:tmpl w:val="D61EBD62"/>
    <w:lvl w:ilvl="0" w:tplc="C64E2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B210038"/>
    <w:multiLevelType w:val="hybridMultilevel"/>
    <w:tmpl w:val="19228EE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0445955"/>
    <w:multiLevelType w:val="hybridMultilevel"/>
    <w:tmpl w:val="9BE416A8"/>
    <w:lvl w:ilvl="0" w:tplc="C64E2D46">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8">
    <w:nsid w:val="69AA6618"/>
    <w:multiLevelType w:val="hybridMultilevel"/>
    <w:tmpl w:val="FACA9FA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6CBD503E"/>
    <w:multiLevelType w:val="hybridMultilevel"/>
    <w:tmpl w:val="667E7B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76F600B1"/>
    <w:multiLevelType w:val="hybridMultilevel"/>
    <w:tmpl w:val="4EA818E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5"/>
  </w:num>
  <w:num w:numId="4">
    <w:abstractNumId w:val="7"/>
  </w:num>
  <w:num w:numId="5">
    <w:abstractNumId w:val="6"/>
  </w:num>
  <w:num w:numId="6">
    <w:abstractNumId w:val="10"/>
  </w:num>
  <w:num w:numId="7">
    <w:abstractNumId w:val="4"/>
  </w:num>
  <w:num w:numId="8">
    <w:abstractNumId w:val="8"/>
  </w:num>
  <w:num w:numId="9">
    <w:abstractNumId w:val="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669D"/>
    <w:rsid w:val="0005423A"/>
    <w:rsid w:val="00085017"/>
    <w:rsid w:val="000A18F9"/>
    <w:rsid w:val="000A4FD0"/>
    <w:rsid w:val="000A6BF7"/>
    <w:rsid w:val="00135D92"/>
    <w:rsid w:val="001421C0"/>
    <w:rsid w:val="001431EC"/>
    <w:rsid w:val="001505E5"/>
    <w:rsid w:val="001635C2"/>
    <w:rsid w:val="00196B6D"/>
    <w:rsid w:val="001C4E49"/>
    <w:rsid w:val="001D2E2D"/>
    <w:rsid w:val="00201AB5"/>
    <w:rsid w:val="00232BD4"/>
    <w:rsid w:val="00263B50"/>
    <w:rsid w:val="0029264E"/>
    <w:rsid w:val="002D082F"/>
    <w:rsid w:val="00305449"/>
    <w:rsid w:val="00363A17"/>
    <w:rsid w:val="003A05E7"/>
    <w:rsid w:val="004144DE"/>
    <w:rsid w:val="00465C0B"/>
    <w:rsid w:val="004A2577"/>
    <w:rsid w:val="004C1E98"/>
    <w:rsid w:val="004C5D40"/>
    <w:rsid w:val="004E6D54"/>
    <w:rsid w:val="004F587F"/>
    <w:rsid w:val="005D67B4"/>
    <w:rsid w:val="005E6702"/>
    <w:rsid w:val="006404C8"/>
    <w:rsid w:val="00657375"/>
    <w:rsid w:val="00682ABA"/>
    <w:rsid w:val="0068669D"/>
    <w:rsid w:val="00696377"/>
    <w:rsid w:val="006A24BE"/>
    <w:rsid w:val="006B3DD1"/>
    <w:rsid w:val="006D357E"/>
    <w:rsid w:val="006E0250"/>
    <w:rsid w:val="006E600A"/>
    <w:rsid w:val="007248D7"/>
    <w:rsid w:val="00762B16"/>
    <w:rsid w:val="0078482D"/>
    <w:rsid w:val="007B6112"/>
    <w:rsid w:val="007B7BEB"/>
    <w:rsid w:val="008745E0"/>
    <w:rsid w:val="009055F1"/>
    <w:rsid w:val="009154DE"/>
    <w:rsid w:val="00934A2C"/>
    <w:rsid w:val="0096340D"/>
    <w:rsid w:val="009A1CC3"/>
    <w:rsid w:val="009B5E84"/>
    <w:rsid w:val="009D6EF4"/>
    <w:rsid w:val="009E7AFD"/>
    <w:rsid w:val="009F162E"/>
    <w:rsid w:val="00A06EC0"/>
    <w:rsid w:val="00A32566"/>
    <w:rsid w:val="00B51798"/>
    <w:rsid w:val="00B7128B"/>
    <w:rsid w:val="00B8170E"/>
    <w:rsid w:val="00BE3BB0"/>
    <w:rsid w:val="00C67CAB"/>
    <w:rsid w:val="00C77D6B"/>
    <w:rsid w:val="00CA3D7B"/>
    <w:rsid w:val="00DD21A4"/>
    <w:rsid w:val="00E76B37"/>
    <w:rsid w:val="00F36CB1"/>
    <w:rsid w:val="00F71CA2"/>
    <w:rsid w:val="00FB5A2A"/>
    <w:rsid w:val="00FC5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919D7679-A629-4840-A64E-48B46BFC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1798"/>
    <w:pPr>
      <w:ind w:firstLine="709"/>
      <w:jc w:val="both"/>
    </w:pPr>
    <w:rPr>
      <w:rFonts w:ascii="Times New Roman" w:eastAsia="Times New Roman" w:hAnsi="Times New Roman"/>
      <w:sz w:val="28"/>
      <w:szCs w:val="28"/>
    </w:rPr>
  </w:style>
  <w:style w:type="paragraph" w:styleId="1">
    <w:name w:val="heading 1"/>
    <w:basedOn w:val="a"/>
    <w:link w:val="10"/>
    <w:qFormat/>
    <w:rsid w:val="009D6EF4"/>
    <w:pPr>
      <w:jc w:val="center"/>
      <w:outlineLvl w:val="0"/>
    </w:pPr>
    <w:rPr>
      <w:rFonts w:eastAsia="Calibri"/>
      <w:b/>
      <w:kern w:val="36"/>
      <w:sz w:val="32"/>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9D6EF4"/>
    <w:rPr>
      <w:rFonts w:ascii="Times New Roman" w:hAnsi="Times New Roman" w:cs="Times New Roman"/>
      <w:b/>
      <w:kern w:val="36"/>
      <w:sz w:val="34"/>
      <w:szCs w:val="34"/>
      <w:lang w:val="x-none" w:eastAsia="ru-RU"/>
    </w:rPr>
  </w:style>
  <w:style w:type="character" w:styleId="a3">
    <w:name w:val="Hyperlink"/>
    <w:basedOn w:val="a0"/>
    <w:rsid w:val="0068669D"/>
    <w:rPr>
      <w:rFonts w:cs="Times New Roman"/>
      <w:color w:val="008000"/>
      <w:u w:val="single"/>
    </w:rPr>
  </w:style>
  <w:style w:type="paragraph" w:styleId="HTML">
    <w:name w:val="HTML Preformatted"/>
    <w:basedOn w:val="a"/>
    <w:link w:val="HTML0"/>
    <w:semiHidden/>
    <w:rsid w:val="006866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semiHidden/>
    <w:locked/>
    <w:rsid w:val="0068669D"/>
    <w:rPr>
      <w:rFonts w:ascii="Courier New" w:hAnsi="Courier New" w:cs="Courier New"/>
      <w:sz w:val="20"/>
      <w:szCs w:val="20"/>
      <w:lang w:val="x-none" w:eastAsia="ru-RU"/>
    </w:rPr>
  </w:style>
  <w:style w:type="paragraph" w:customStyle="1" w:styleId="11">
    <w:name w:val="Абзац списка1"/>
    <w:basedOn w:val="a"/>
    <w:rsid w:val="00DD21A4"/>
    <w:pPr>
      <w:ind w:left="720"/>
      <w:contextualSpacing/>
    </w:pPr>
  </w:style>
  <w:style w:type="paragraph" w:styleId="a4">
    <w:name w:val="Balloon Text"/>
    <w:basedOn w:val="a"/>
    <w:link w:val="a5"/>
    <w:semiHidden/>
    <w:rsid w:val="009D6EF4"/>
    <w:rPr>
      <w:rFonts w:ascii="Tahoma" w:hAnsi="Tahoma" w:cs="Tahoma"/>
      <w:sz w:val="16"/>
      <w:szCs w:val="16"/>
    </w:rPr>
  </w:style>
  <w:style w:type="character" w:customStyle="1" w:styleId="a5">
    <w:name w:val="Текст выноски Знак"/>
    <w:basedOn w:val="a0"/>
    <w:link w:val="a4"/>
    <w:semiHidden/>
    <w:locked/>
    <w:rsid w:val="009D6EF4"/>
    <w:rPr>
      <w:rFonts w:ascii="Tahoma" w:hAnsi="Tahoma" w:cs="Tahoma"/>
      <w:sz w:val="16"/>
      <w:szCs w:val="16"/>
    </w:rPr>
  </w:style>
  <w:style w:type="paragraph" w:customStyle="1" w:styleId="12">
    <w:name w:val="Заголовок оглавления1"/>
    <w:basedOn w:val="1"/>
    <w:next w:val="a"/>
    <w:semiHidden/>
    <w:rsid w:val="00196B6D"/>
    <w:pPr>
      <w:keepNext/>
      <w:keepLines/>
      <w:spacing w:before="480" w:line="276" w:lineRule="auto"/>
      <w:jc w:val="left"/>
      <w:outlineLvl w:val="9"/>
    </w:pPr>
    <w:rPr>
      <w:rFonts w:ascii="Cambria" w:hAnsi="Cambria"/>
      <w:bCs/>
      <w:color w:val="365F91"/>
      <w:kern w:val="0"/>
      <w:sz w:val="28"/>
      <w:szCs w:val="28"/>
      <w:lang w:eastAsia="en-US"/>
    </w:rPr>
  </w:style>
  <w:style w:type="paragraph" w:styleId="13">
    <w:name w:val="toc 1"/>
    <w:basedOn w:val="a"/>
    <w:next w:val="a"/>
    <w:autoRedefine/>
    <w:rsid w:val="00196B6D"/>
    <w:pPr>
      <w:spacing w:after="100"/>
    </w:pPr>
  </w:style>
  <w:style w:type="paragraph" w:styleId="2">
    <w:name w:val="toc 2"/>
    <w:basedOn w:val="a"/>
    <w:next w:val="a"/>
    <w:autoRedefine/>
    <w:rsid w:val="00196B6D"/>
    <w:pPr>
      <w:spacing w:after="100"/>
      <w:ind w:left="220"/>
    </w:pPr>
  </w:style>
  <w:style w:type="paragraph" w:styleId="3">
    <w:name w:val="toc 3"/>
    <w:basedOn w:val="a"/>
    <w:next w:val="a"/>
    <w:autoRedefine/>
    <w:rsid w:val="00196B6D"/>
    <w:pPr>
      <w:spacing w:after="100"/>
      <w:ind w:left="440"/>
    </w:pPr>
  </w:style>
  <w:style w:type="paragraph" w:styleId="a6">
    <w:name w:val="header"/>
    <w:basedOn w:val="a"/>
    <w:link w:val="a7"/>
    <w:semiHidden/>
    <w:rsid w:val="009055F1"/>
    <w:pPr>
      <w:tabs>
        <w:tab w:val="center" w:pos="4677"/>
        <w:tab w:val="right" w:pos="9355"/>
      </w:tabs>
    </w:pPr>
  </w:style>
  <w:style w:type="character" w:customStyle="1" w:styleId="a7">
    <w:name w:val="Верхний колонтитул Знак"/>
    <w:basedOn w:val="a0"/>
    <w:link w:val="a6"/>
    <w:semiHidden/>
    <w:locked/>
    <w:rsid w:val="009055F1"/>
    <w:rPr>
      <w:rFonts w:ascii="Times New Roman" w:hAnsi="Times New Roman" w:cs="Times New Roman"/>
      <w:sz w:val="28"/>
      <w:szCs w:val="28"/>
      <w:lang w:val="x-none" w:eastAsia="ru-RU"/>
    </w:rPr>
  </w:style>
  <w:style w:type="paragraph" w:styleId="a8">
    <w:name w:val="footer"/>
    <w:basedOn w:val="a"/>
    <w:link w:val="a9"/>
    <w:rsid w:val="009055F1"/>
    <w:pPr>
      <w:tabs>
        <w:tab w:val="center" w:pos="4677"/>
        <w:tab w:val="right" w:pos="9355"/>
      </w:tabs>
    </w:pPr>
  </w:style>
  <w:style w:type="character" w:customStyle="1" w:styleId="a9">
    <w:name w:val="Нижний колонтитул Знак"/>
    <w:basedOn w:val="a0"/>
    <w:link w:val="a8"/>
    <w:locked/>
    <w:rsid w:val="009055F1"/>
    <w:rPr>
      <w:rFonts w:ascii="Times New Roman" w:hAnsi="Times New Roman" w:cs="Times New Roman"/>
      <w:sz w:val="28"/>
      <w:szCs w:val="28"/>
      <w:lang w:val="x-none" w:eastAsia="ru-RU"/>
    </w:rPr>
  </w:style>
  <w:style w:type="paragraph" w:styleId="aa">
    <w:name w:val="Document Map"/>
    <w:basedOn w:val="a"/>
    <w:link w:val="ab"/>
    <w:semiHidden/>
    <w:rsid w:val="0005423A"/>
    <w:rPr>
      <w:rFonts w:ascii="Tahoma" w:hAnsi="Tahoma" w:cs="Tahoma"/>
      <w:sz w:val="16"/>
      <w:szCs w:val="16"/>
    </w:rPr>
  </w:style>
  <w:style w:type="character" w:customStyle="1" w:styleId="ab">
    <w:name w:val="Схема документа Знак"/>
    <w:basedOn w:val="a0"/>
    <w:link w:val="aa"/>
    <w:semiHidden/>
    <w:locked/>
    <w:rsid w:val="0005423A"/>
    <w:rPr>
      <w:rFonts w:ascii="Tahoma" w:hAnsi="Tahoma" w:cs="Tahoma"/>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
      <w:marLeft w:val="559"/>
      <w:marRight w:val="559"/>
      <w:marTop w:val="559"/>
      <w:marBottom w:val="559"/>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51"/>
                  <w:marBottom w:val="0"/>
                  <w:divBdr>
                    <w:top w:val="none" w:sz="0" w:space="0" w:color="auto"/>
                    <w:left w:val="none" w:sz="0" w:space="0" w:color="auto"/>
                    <w:bottom w:val="none" w:sz="0" w:space="0" w:color="auto"/>
                    <w:right w:val="none" w:sz="0" w:space="0" w:color="auto"/>
                  </w:divBdr>
                </w:div>
                <w:div w:id="6">
                  <w:marLeft w:val="0"/>
                  <w:marRight w:val="0"/>
                  <w:marTop w:val="34"/>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51"/>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34"/>
                  <w:marBottom w:val="0"/>
                  <w:divBdr>
                    <w:top w:val="none" w:sz="0" w:space="0" w:color="auto"/>
                    <w:left w:val="none" w:sz="0" w:space="0" w:color="auto"/>
                    <w:bottom w:val="none" w:sz="0" w:space="0" w:color="auto"/>
                    <w:right w:val="none" w:sz="0" w:space="0" w:color="auto"/>
                  </w:divBdr>
                </w:div>
              </w:divsChild>
            </w:div>
            <w:div w:id="13">
              <w:marLeft w:val="85"/>
              <w:marRight w:val="85"/>
              <w:marTop w:val="0"/>
              <w:marBottom w:val="85"/>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0%D0%B0%D1%81%D1%81%D0%BB%D0%BE%D0%B5%D0%BD%D0%B8%D0%B5" TargetMode="External"/><Relationship Id="rId13" Type="http://schemas.openxmlformats.org/officeDocument/2006/relationships/hyperlink" Target="http://ru.wikipedia.org/wiki/%D0%A3%D0%B3%D0%BB%D0%B5%D0%BA%D0%B8%D1%81%D0%BB%D1%8B%D0%B9_%D0%B3%D0%B0%D0%B7" TargetMode="External"/><Relationship Id="rId18" Type="http://schemas.openxmlformats.org/officeDocument/2006/relationships/hyperlink" Target="http://ru.wikipedia.org/wiki/%D0%9E%D0%BA%D0%B5%D0%B0%D0%BD" TargetMode="External"/><Relationship Id="rId26" Type="http://schemas.openxmlformats.org/officeDocument/2006/relationships/hyperlink" Target="http://www.duel.ru/200530/?30_4_2" TargetMode="External"/><Relationship Id="rId3" Type="http://schemas.openxmlformats.org/officeDocument/2006/relationships/settings" Target="settings.xml"/><Relationship Id="rId21" Type="http://schemas.openxmlformats.org/officeDocument/2006/relationships/hyperlink" Target="http://ru.wikipedia.org/wiki/%D0%A2%D1%80%D0%BE%D0%BF%D0%BE%D1%81%D1%84%D0%B5%D1%80%D0%B0" TargetMode="External"/><Relationship Id="rId7" Type="http://schemas.openxmlformats.org/officeDocument/2006/relationships/hyperlink" Target="http://ru.wikipedia.org/wiki/%D0%A2%D0%B5%D0%BE%D1%80%D0%B8%D0%B8_%D0%B7%D0%B0%D0%B3%D0%BE%D0%B2%D0%BE%D1%80%D0%B0" TargetMode="External"/><Relationship Id="rId12" Type="http://schemas.openxmlformats.org/officeDocument/2006/relationships/hyperlink" Target="http://ru.wikipedia.org/wiki/%D0%90%D1%80%D0%B3%D0%BE%D0%BD" TargetMode="External"/><Relationship Id="rId17" Type="http://schemas.openxmlformats.org/officeDocument/2006/relationships/hyperlink" Target="http://ru.wikipedia.org/wiki/%D0%92%D1%83%D0%BB%D0%BA%D0%B0%D0%BD" TargetMode="External"/><Relationship Id="rId25" Type="http://schemas.openxmlformats.org/officeDocument/2006/relationships/hyperlink" Target="http://www.znanie-sila.ru/news/issue_57.html" TargetMode="External"/><Relationship Id="rId2" Type="http://schemas.openxmlformats.org/officeDocument/2006/relationships/styles" Target="styles.xml"/><Relationship Id="rId16" Type="http://schemas.openxmlformats.org/officeDocument/2006/relationships/hyperlink" Target="http://ru.wikipedia.org/wiki/%D0%93%D0%B0%D0%BB%D0%BE%D0%B3%D0%B5%D0%BD" TargetMode="External"/><Relationship Id="rId20" Type="http://schemas.openxmlformats.org/officeDocument/2006/relationships/image" Target="media/image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A1%D1%82%D1%80%D0%B0%D1%82%D0%BE%D1%81%D1%84%D0%B5%D1%80%D0%B0" TargetMode="External"/><Relationship Id="rId24"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ru.wikipedia.org/wiki/%D0%A4%D0%B0%D0%B9%D0%BB:Ozone_at_Arosa_Switzerland_1926-1997.png" TargetMode="External"/><Relationship Id="rId28" Type="http://schemas.openxmlformats.org/officeDocument/2006/relationships/hyperlink" Target="http://www.holodilshchik.ru/index_holodilshchik_issue_1_2005_Freon.htm" TargetMode="External"/><Relationship Id="rId10" Type="http://schemas.openxmlformats.org/officeDocument/2006/relationships/hyperlink" Target="http://ru.wikipedia.org/wiki/%D0%A4%D1%80%D0%B5%D0%BE%D0%BD%D1%8B" TargetMode="External"/><Relationship Id="rId19" Type="http://schemas.openxmlformats.org/officeDocument/2006/relationships/hyperlink" Target="http://ru.wikipedia.org/wiki/%D0%A4%D0%B0%D0%B9%D0%BB:Ozone_hole_area_and_average_minmum_ozone.pn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ru.wikipedia.org/wiki/%D0%98%D0%BD%D0%B5%D1%80%D1%82%D0%BD%D1%8B%D0%B5_%D0%B3%D0%B0%D0%B7%D1%8B" TargetMode="External"/><Relationship Id="rId14" Type="http://schemas.openxmlformats.org/officeDocument/2006/relationships/hyperlink" Target="http://ru.wikipedia.org/wiki/%D0%A4%D0%B0%D0%B9%D0%BB:Sources_of_stratospheric_chlorine.png" TargetMode="External"/><Relationship Id="rId22" Type="http://schemas.openxmlformats.org/officeDocument/2006/relationships/hyperlink" Target="http://ru.wikipedia.org/wiki/%D0%A1%D1%82%D1%80%D0%B0%D1%82%D0%BE%D1%81%D1%84%D0%B5%D1%80%D0%B0" TargetMode="External"/><Relationship Id="rId27" Type="http://schemas.openxmlformats.org/officeDocument/2006/relationships/hyperlink" Target="http://iklarin.narod.ru/new_page_23.htm"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3334</Words>
  <Characters>19008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DoM</Company>
  <LinksUpToDate>false</LinksUpToDate>
  <CharactersWithSpaces>22298</CharactersWithSpaces>
  <SharedDoc>false</SharedDoc>
  <HLinks>
    <vt:vector size="192" baseType="variant">
      <vt:variant>
        <vt:i4>6357085</vt:i4>
      </vt:variant>
      <vt:variant>
        <vt:i4>114</vt:i4>
      </vt:variant>
      <vt:variant>
        <vt:i4>0</vt:i4>
      </vt:variant>
      <vt:variant>
        <vt:i4>5</vt:i4>
      </vt:variant>
      <vt:variant>
        <vt:lpwstr>http://www.holodilshchik.ru/index_holodilshchik_issue_1_2005_Freon.htm</vt:lpwstr>
      </vt:variant>
      <vt:variant>
        <vt:lpwstr/>
      </vt:variant>
      <vt:variant>
        <vt:i4>4259867</vt:i4>
      </vt:variant>
      <vt:variant>
        <vt:i4>111</vt:i4>
      </vt:variant>
      <vt:variant>
        <vt:i4>0</vt:i4>
      </vt:variant>
      <vt:variant>
        <vt:i4>5</vt:i4>
      </vt:variant>
      <vt:variant>
        <vt:lpwstr>http://iklarin.narod.ru/new_page_23.htm</vt:lpwstr>
      </vt:variant>
      <vt:variant>
        <vt:lpwstr/>
      </vt:variant>
      <vt:variant>
        <vt:i4>6029338</vt:i4>
      </vt:variant>
      <vt:variant>
        <vt:i4>108</vt:i4>
      </vt:variant>
      <vt:variant>
        <vt:i4>0</vt:i4>
      </vt:variant>
      <vt:variant>
        <vt:i4>5</vt:i4>
      </vt:variant>
      <vt:variant>
        <vt:lpwstr>http://www.duel.ru/200530/?30_4_2</vt:lpwstr>
      </vt:variant>
      <vt:variant>
        <vt:lpwstr/>
      </vt:variant>
      <vt:variant>
        <vt:i4>4915244</vt:i4>
      </vt:variant>
      <vt:variant>
        <vt:i4>105</vt:i4>
      </vt:variant>
      <vt:variant>
        <vt:i4>0</vt:i4>
      </vt:variant>
      <vt:variant>
        <vt:i4>5</vt:i4>
      </vt:variant>
      <vt:variant>
        <vt:lpwstr>http://www.znanie-sila.ru/news/issue_57.html</vt:lpwstr>
      </vt:variant>
      <vt:variant>
        <vt:lpwstr/>
      </vt:variant>
      <vt:variant>
        <vt:i4>4259848</vt:i4>
      </vt:variant>
      <vt:variant>
        <vt:i4>102</vt:i4>
      </vt:variant>
      <vt:variant>
        <vt:i4>0</vt:i4>
      </vt:variant>
      <vt:variant>
        <vt:i4>5</vt:i4>
      </vt:variant>
      <vt:variant>
        <vt:lpwstr>http://ru.wikipedia.org/wiki/%D0%A4%D0%B0%D0%B9%D0%BB:Ozone_at_Arosa_Switzerland_1926-1997.png</vt:lpwstr>
      </vt:variant>
      <vt:variant>
        <vt:lpwstr/>
      </vt:variant>
      <vt:variant>
        <vt:i4>8126523</vt:i4>
      </vt:variant>
      <vt:variant>
        <vt:i4>99</vt:i4>
      </vt:variant>
      <vt:variant>
        <vt:i4>0</vt:i4>
      </vt:variant>
      <vt:variant>
        <vt:i4>5</vt:i4>
      </vt:variant>
      <vt:variant>
        <vt:lpwstr>http://ru.wikipedia.org/wiki/%D0%A1%D1%82%D1%80%D0%B0%D1%82%D0%BE%D1%81%D1%84%D0%B5%D1%80%D0%B0</vt:lpwstr>
      </vt:variant>
      <vt:variant>
        <vt:lpwstr/>
      </vt:variant>
      <vt:variant>
        <vt:i4>720970</vt:i4>
      </vt:variant>
      <vt:variant>
        <vt:i4>96</vt:i4>
      </vt:variant>
      <vt:variant>
        <vt:i4>0</vt:i4>
      </vt:variant>
      <vt:variant>
        <vt:i4>5</vt:i4>
      </vt:variant>
      <vt:variant>
        <vt:lpwstr>http://ru.wikipedia.org/wiki/%D0%A2%D1%80%D0%BE%D0%BF%D0%BE%D1%81%D1%84%D0%B5%D1%80%D0%B0</vt:lpwstr>
      </vt:variant>
      <vt:variant>
        <vt:lpwstr/>
      </vt:variant>
      <vt:variant>
        <vt:i4>3997732</vt:i4>
      </vt:variant>
      <vt:variant>
        <vt:i4>93</vt:i4>
      </vt:variant>
      <vt:variant>
        <vt:i4>0</vt:i4>
      </vt:variant>
      <vt:variant>
        <vt:i4>5</vt:i4>
      </vt:variant>
      <vt:variant>
        <vt:lpwstr>http://ru.wikipedia.org/wiki/%D0%A4%D0%B0%D0%B9%D0%BB:Ozone_hole_area_and_average_minmum_ozone.png</vt:lpwstr>
      </vt:variant>
      <vt:variant>
        <vt:lpwstr/>
      </vt:variant>
      <vt:variant>
        <vt:i4>2359406</vt:i4>
      </vt:variant>
      <vt:variant>
        <vt:i4>90</vt:i4>
      </vt:variant>
      <vt:variant>
        <vt:i4>0</vt:i4>
      </vt:variant>
      <vt:variant>
        <vt:i4>5</vt:i4>
      </vt:variant>
      <vt:variant>
        <vt:lpwstr>http://ru.wikipedia.org/wiki/%D0%9E%D0%BA%D0%B5%D0%B0%D0%BD</vt:lpwstr>
      </vt:variant>
      <vt:variant>
        <vt:lpwstr/>
      </vt:variant>
      <vt:variant>
        <vt:i4>524316</vt:i4>
      </vt:variant>
      <vt:variant>
        <vt:i4>87</vt:i4>
      </vt:variant>
      <vt:variant>
        <vt:i4>0</vt:i4>
      </vt:variant>
      <vt:variant>
        <vt:i4>5</vt:i4>
      </vt:variant>
      <vt:variant>
        <vt:lpwstr>http://ru.wikipedia.org/wiki/%D0%92%D1%83%D0%BB%D0%BA%D0%B0%D0%BD</vt:lpwstr>
      </vt:variant>
      <vt:variant>
        <vt:lpwstr/>
      </vt:variant>
      <vt:variant>
        <vt:i4>2359405</vt:i4>
      </vt:variant>
      <vt:variant>
        <vt:i4>84</vt:i4>
      </vt:variant>
      <vt:variant>
        <vt:i4>0</vt:i4>
      </vt:variant>
      <vt:variant>
        <vt:i4>5</vt:i4>
      </vt:variant>
      <vt:variant>
        <vt:lpwstr>http://ru.wikipedia.org/wiki/%D0%93%D0%B0%D0%BB%D0%BE%D0%B3%D0%B5%D0%BD</vt:lpwstr>
      </vt:variant>
      <vt:variant>
        <vt:lpwstr/>
      </vt:variant>
      <vt:variant>
        <vt:i4>6029429</vt:i4>
      </vt:variant>
      <vt:variant>
        <vt:i4>81</vt:i4>
      </vt:variant>
      <vt:variant>
        <vt:i4>0</vt:i4>
      </vt:variant>
      <vt:variant>
        <vt:i4>5</vt:i4>
      </vt:variant>
      <vt:variant>
        <vt:lpwstr>http://ru.wikipedia.org/wiki/%D0%A4%D0%B0%D0%B9%D0%BB:Sources_of_stratospheric_chlorine.png</vt:lpwstr>
      </vt:variant>
      <vt:variant>
        <vt:lpwstr/>
      </vt:variant>
      <vt:variant>
        <vt:i4>2162783</vt:i4>
      </vt:variant>
      <vt:variant>
        <vt:i4>78</vt:i4>
      </vt:variant>
      <vt:variant>
        <vt:i4>0</vt:i4>
      </vt:variant>
      <vt:variant>
        <vt:i4>5</vt:i4>
      </vt:variant>
      <vt:variant>
        <vt:lpwstr>http://ru.wikipedia.org/wiki/%D0%A3%D0%B3%D0%BB%D0%B5%D0%BA%D0%B8%D1%81%D0%BB%D1%8B%D0%B9_%D0%B3%D0%B0%D0%B7</vt:lpwstr>
      </vt:variant>
      <vt:variant>
        <vt:lpwstr/>
      </vt:variant>
      <vt:variant>
        <vt:i4>8323129</vt:i4>
      </vt:variant>
      <vt:variant>
        <vt:i4>75</vt:i4>
      </vt:variant>
      <vt:variant>
        <vt:i4>0</vt:i4>
      </vt:variant>
      <vt:variant>
        <vt:i4>5</vt:i4>
      </vt:variant>
      <vt:variant>
        <vt:lpwstr>http://ru.wikipedia.org/wiki/%D0%90%D1%80%D0%B3%D0%BE%D0%BD</vt:lpwstr>
      </vt:variant>
      <vt:variant>
        <vt:lpwstr/>
      </vt:variant>
      <vt:variant>
        <vt:i4>8126523</vt:i4>
      </vt:variant>
      <vt:variant>
        <vt:i4>72</vt:i4>
      </vt:variant>
      <vt:variant>
        <vt:i4>0</vt:i4>
      </vt:variant>
      <vt:variant>
        <vt:i4>5</vt:i4>
      </vt:variant>
      <vt:variant>
        <vt:lpwstr>http://ru.wikipedia.org/wiki/%D0%A1%D1%82%D1%80%D0%B0%D1%82%D0%BE%D1%81%D1%84%D0%B5%D1%80%D0%B0</vt:lpwstr>
      </vt:variant>
      <vt:variant>
        <vt:lpwstr/>
      </vt:variant>
      <vt:variant>
        <vt:i4>720926</vt:i4>
      </vt:variant>
      <vt:variant>
        <vt:i4>69</vt:i4>
      </vt:variant>
      <vt:variant>
        <vt:i4>0</vt:i4>
      </vt:variant>
      <vt:variant>
        <vt:i4>5</vt:i4>
      </vt:variant>
      <vt:variant>
        <vt:lpwstr>http://ru.wikipedia.org/wiki/%D0%A4%D1%80%D0%B5%D0%BE%D0%BD%D1%8B</vt:lpwstr>
      </vt:variant>
      <vt:variant>
        <vt:lpwstr/>
      </vt:variant>
      <vt:variant>
        <vt:i4>65581</vt:i4>
      </vt:variant>
      <vt:variant>
        <vt:i4>66</vt:i4>
      </vt:variant>
      <vt:variant>
        <vt:i4>0</vt:i4>
      </vt:variant>
      <vt:variant>
        <vt:i4>5</vt:i4>
      </vt:variant>
      <vt:variant>
        <vt:lpwstr>http://ru.wikipedia.org/wiki/%D0%98%D0%BD%D0%B5%D1%80%D1%82%D0%BD%D1%8B%D0%B5_%D0%B3%D0%B0%D0%B7%D1%8B</vt:lpwstr>
      </vt:variant>
      <vt:variant>
        <vt:lpwstr/>
      </vt:variant>
      <vt:variant>
        <vt:i4>720960</vt:i4>
      </vt:variant>
      <vt:variant>
        <vt:i4>63</vt:i4>
      </vt:variant>
      <vt:variant>
        <vt:i4>0</vt:i4>
      </vt:variant>
      <vt:variant>
        <vt:i4>5</vt:i4>
      </vt:variant>
      <vt:variant>
        <vt:lpwstr>http://ru.wikipedia.org/wiki/%D0%A0%D0%B0%D1%81%D1%81%D0%BB%D0%BE%D0%B5%D0%BD%D0%B8%D0%B5</vt:lpwstr>
      </vt:variant>
      <vt:variant>
        <vt:lpwstr/>
      </vt:variant>
      <vt:variant>
        <vt:i4>589863</vt:i4>
      </vt:variant>
      <vt:variant>
        <vt:i4>60</vt:i4>
      </vt:variant>
      <vt:variant>
        <vt:i4>0</vt:i4>
      </vt:variant>
      <vt:variant>
        <vt:i4>5</vt:i4>
      </vt:variant>
      <vt:variant>
        <vt:lpwstr>http://ru.wikipedia.org/wiki/%D0%A2%D0%B5%D0%BE%D1%80%D0%B8%D0%B8_%D0%B7%D0%B0%D0%B3%D0%BE%D0%B2%D0%BE%D1%80%D0%B0</vt:lpwstr>
      </vt:variant>
      <vt:variant>
        <vt:lpwstr/>
      </vt:variant>
      <vt:variant>
        <vt:i4>1114162</vt:i4>
      </vt:variant>
      <vt:variant>
        <vt:i4>53</vt:i4>
      </vt:variant>
      <vt:variant>
        <vt:i4>0</vt:i4>
      </vt:variant>
      <vt:variant>
        <vt:i4>5</vt:i4>
      </vt:variant>
      <vt:variant>
        <vt:lpwstr/>
      </vt:variant>
      <vt:variant>
        <vt:lpwstr>_Toc225102577</vt:lpwstr>
      </vt:variant>
      <vt:variant>
        <vt:i4>1114162</vt:i4>
      </vt:variant>
      <vt:variant>
        <vt:i4>47</vt:i4>
      </vt:variant>
      <vt:variant>
        <vt:i4>0</vt:i4>
      </vt:variant>
      <vt:variant>
        <vt:i4>5</vt:i4>
      </vt:variant>
      <vt:variant>
        <vt:lpwstr/>
      </vt:variant>
      <vt:variant>
        <vt:lpwstr>_Toc225102576</vt:lpwstr>
      </vt:variant>
      <vt:variant>
        <vt:i4>1114162</vt:i4>
      </vt:variant>
      <vt:variant>
        <vt:i4>41</vt:i4>
      </vt:variant>
      <vt:variant>
        <vt:i4>0</vt:i4>
      </vt:variant>
      <vt:variant>
        <vt:i4>5</vt:i4>
      </vt:variant>
      <vt:variant>
        <vt:lpwstr/>
      </vt:variant>
      <vt:variant>
        <vt:lpwstr>_Toc225102575</vt:lpwstr>
      </vt:variant>
      <vt:variant>
        <vt:i4>1114162</vt:i4>
      </vt:variant>
      <vt:variant>
        <vt:i4>35</vt:i4>
      </vt:variant>
      <vt:variant>
        <vt:i4>0</vt:i4>
      </vt:variant>
      <vt:variant>
        <vt:i4>5</vt:i4>
      </vt:variant>
      <vt:variant>
        <vt:lpwstr/>
      </vt:variant>
      <vt:variant>
        <vt:lpwstr>_Toc225102574</vt:lpwstr>
      </vt:variant>
      <vt:variant>
        <vt:i4>1114162</vt:i4>
      </vt:variant>
      <vt:variant>
        <vt:i4>29</vt:i4>
      </vt:variant>
      <vt:variant>
        <vt:i4>0</vt:i4>
      </vt:variant>
      <vt:variant>
        <vt:i4>5</vt:i4>
      </vt:variant>
      <vt:variant>
        <vt:lpwstr/>
      </vt:variant>
      <vt:variant>
        <vt:lpwstr>_Toc225102573</vt:lpwstr>
      </vt:variant>
      <vt:variant>
        <vt:i4>1114162</vt:i4>
      </vt:variant>
      <vt:variant>
        <vt:i4>23</vt:i4>
      </vt:variant>
      <vt:variant>
        <vt:i4>0</vt:i4>
      </vt:variant>
      <vt:variant>
        <vt:i4>5</vt:i4>
      </vt:variant>
      <vt:variant>
        <vt:lpwstr/>
      </vt:variant>
      <vt:variant>
        <vt:lpwstr>_Toc225102572</vt:lpwstr>
      </vt:variant>
      <vt:variant>
        <vt:i4>1114162</vt:i4>
      </vt:variant>
      <vt:variant>
        <vt:i4>17</vt:i4>
      </vt:variant>
      <vt:variant>
        <vt:i4>0</vt:i4>
      </vt:variant>
      <vt:variant>
        <vt:i4>5</vt:i4>
      </vt:variant>
      <vt:variant>
        <vt:lpwstr/>
      </vt:variant>
      <vt:variant>
        <vt:lpwstr>_Toc225102571</vt:lpwstr>
      </vt:variant>
      <vt:variant>
        <vt:i4>1114162</vt:i4>
      </vt:variant>
      <vt:variant>
        <vt:i4>11</vt:i4>
      </vt:variant>
      <vt:variant>
        <vt:i4>0</vt:i4>
      </vt:variant>
      <vt:variant>
        <vt:i4>5</vt:i4>
      </vt:variant>
      <vt:variant>
        <vt:lpwstr/>
      </vt:variant>
      <vt:variant>
        <vt:lpwstr>_Toc225102570</vt:lpwstr>
      </vt:variant>
      <vt:variant>
        <vt:i4>1048626</vt:i4>
      </vt:variant>
      <vt:variant>
        <vt:i4>5</vt:i4>
      </vt:variant>
      <vt:variant>
        <vt:i4>0</vt:i4>
      </vt:variant>
      <vt:variant>
        <vt:i4>5</vt:i4>
      </vt:variant>
      <vt:variant>
        <vt:lpwstr/>
      </vt:variant>
      <vt:variant>
        <vt:lpwstr>_Toc225102569</vt:lpwstr>
      </vt:variant>
      <vt:variant>
        <vt:i4>1048626</vt:i4>
      </vt:variant>
      <vt:variant>
        <vt:i4>2</vt:i4>
      </vt:variant>
      <vt:variant>
        <vt:i4>0</vt:i4>
      </vt:variant>
      <vt:variant>
        <vt:i4>5</vt:i4>
      </vt:variant>
      <vt:variant>
        <vt:lpwstr/>
      </vt:variant>
      <vt:variant>
        <vt:lpwstr>_Toc225102568</vt:lpwstr>
      </vt:variant>
      <vt:variant>
        <vt:i4>6029429</vt:i4>
      </vt:variant>
      <vt:variant>
        <vt:i4>40132</vt:i4>
      </vt:variant>
      <vt:variant>
        <vt:i4>1025</vt:i4>
      </vt:variant>
      <vt:variant>
        <vt:i4>4</vt:i4>
      </vt:variant>
      <vt:variant>
        <vt:lpwstr>http://ru.wikipedia.org/wiki/%D0%A4%D0%B0%D0%B9%D0%BB:Sources_of_stratospheric_chlorine.pn</vt:lpwstr>
      </vt:variant>
      <vt:variant>
        <vt:lpwstr/>
      </vt:variant>
      <vt:variant>
        <vt:i4>5898314</vt:i4>
      </vt:variant>
      <vt:variant>
        <vt:i4>42160</vt:i4>
      </vt:variant>
      <vt:variant>
        <vt:i4>1026</vt:i4>
      </vt:variant>
      <vt:variant>
        <vt:i4>4</vt:i4>
      </vt:variant>
      <vt:variant>
        <vt:lpwstr>http://ru.wikipedia.org/wiki/%D0%A4%D0%B0%D0%B9%D0%BB:Ozone_hole_area_and_average_minmum_ozone.pn</vt:lpwstr>
      </vt:variant>
      <vt:variant>
        <vt:lpwstr/>
      </vt:variant>
      <vt:variant>
        <vt:i4>2490470</vt:i4>
      </vt:variant>
      <vt:variant>
        <vt:i4>45706</vt:i4>
      </vt:variant>
      <vt:variant>
        <vt:i4>1027</vt:i4>
      </vt:variant>
      <vt:variant>
        <vt:i4>4</vt:i4>
      </vt:variant>
      <vt:variant>
        <vt:lpwstr>http://ru.wikipedia.org/wiki/%D0%A4%D0%B0%D0%B9%D0%BB:Ozone_at_Arosa_Switzerland_1926-1997.pn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Julia</dc:creator>
  <cp:keywords/>
  <dc:description/>
  <cp:lastModifiedBy>admin</cp:lastModifiedBy>
  <cp:revision>2</cp:revision>
  <cp:lastPrinted>2009-03-17T23:27:00Z</cp:lastPrinted>
  <dcterms:created xsi:type="dcterms:W3CDTF">2014-04-23T17:54:00Z</dcterms:created>
  <dcterms:modified xsi:type="dcterms:W3CDTF">2014-04-23T17:54:00Z</dcterms:modified>
</cp:coreProperties>
</file>