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896" w:rsidRPr="00396F87" w:rsidRDefault="002A2896" w:rsidP="00396F87">
      <w:pPr>
        <w:spacing w:line="360" w:lineRule="auto"/>
        <w:jc w:val="center"/>
        <w:rPr>
          <w:color w:val="000000"/>
          <w:sz w:val="28"/>
        </w:rPr>
      </w:pPr>
      <w:r w:rsidRPr="00396F87">
        <w:rPr>
          <w:color w:val="000000"/>
          <w:sz w:val="28"/>
        </w:rPr>
        <w:t>Федеральное агентство по образованию</w:t>
      </w:r>
    </w:p>
    <w:p w:rsidR="002A2896" w:rsidRPr="00396F87" w:rsidRDefault="002A2896" w:rsidP="00396F87">
      <w:pPr>
        <w:spacing w:line="360" w:lineRule="auto"/>
        <w:jc w:val="center"/>
        <w:rPr>
          <w:color w:val="000000"/>
          <w:sz w:val="28"/>
        </w:rPr>
      </w:pPr>
    </w:p>
    <w:p w:rsidR="002A2896" w:rsidRPr="00396F87" w:rsidRDefault="002A2896" w:rsidP="00396F87">
      <w:pPr>
        <w:spacing w:line="360" w:lineRule="auto"/>
        <w:jc w:val="center"/>
        <w:rPr>
          <w:color w:val="000000"/>
          <w:sz w:val="28"/>
          <w:szCs w:val="20"/>
        </w:rPr>
      </w:pPr>
      <w:r w:rsidRPr="00396F87">
        <w:rPr>
          <w:color w:val="000000"/>
          <w:sz w:val="28"/>
          <w:szCs w:val="20"/>
        </w:rPr>
        <w:t>Государственное образовательное учреждение высшего профессионального образования</w:t>
      </w:r>
    </w:p>
    <w:p w:rsidR="002A2896" w:rsidRPr="00396F87" w:rsidRDefault="002A2896" w:rsidP="00396F87">
      <w:pPr>
        <w:spacing w:line="360" w:lineRule="auto"/>
        <w:jc w:val="center"/>
        <w:rPr>
          <w:color w:val="000000"/>
          <w:sz w:val="28"/>
        </w:rPr>
      </w:pPr>
      <w:r w:rsidRPr="00396F87">
        <w:rPr>
          <w:color w:val="000000"/>
          <w:sz w:val="28"/>
        </w:rPr>
        <w:t>Российский государственный торгово-экономический университет</w:t>
      </w:r>
    </w:p>
    <w:p w:rsidR="002A2896" w:rsidRPr="00396F87" w:rsidRDefault="002A2896" w:rsidP="00396F87">
      <w:pPr>
        <w:spacing w:line="360" w:lineRule="auto"/>
        <w:jc w:val="center"/>
        <w:rPr>
          <w:color w:val="000000"/>
          <w:sz w:val="28"/>
        </w:rPr>
      </w:pPr>
      <w:r w:rsidRPr="00396F87">
        <w:rPr>
          <w:color w:val="000000"/>
          <w:sz w:val="28"/>
        </w:rPr>
        <w:t>Тульский филиал</w:t>
      </w:r>
    </w:p>
    <w:p w:rsidR="002A2896" w:rsidRPr="00396F87" w:rsidRDefault="002A2896" w:rsidP="00396F87">
      <w:pPr>
        <w:spacing w:line="360" w:lineRule="auto"/>
        <w:jc w:val="center"/>
        <w:rPr>
          <w:color w:val="000000"/>
          <w:sz w:val="28"/>
          <w:szCs w:val="20"/>
        </w:rPr>
      </w:pPr>
      <w:r w:rsidRPr="00396F87">
        <w:rPr>
          <w:color w:val="000000"/>
          <w:sz w:val="28"/>
          <w:szCs w:val="20"/>
        </w:rPr>
        <w:t>(Тульский филиал ГОУ ВПО РГТЭУ)</w:t>
      </w:r>
    </w:p>
    <w:p w:rsidR="002A2896" w:rsidRPr="00396F87" w:rsidRDefault="002A2896" w:rsidP="00396F87">
      <w:pPr>
        <w:spacing w:line="360" w:lineRule="auto"/>
        <w:jc w:val="center"/>
        <w:rPr>
          <w:color w:val="000000"/>
          <w:sz w:val="28"/>
          <w:szCs w:val="28"/>
        </w:rPr>
      </w:pPr>
    </w:p>
    <w:p w:rsidR="002A2896" w:rsidRPr="00396F87" w:rsidRDefault="002A2896" w:rsidP="00396F87">
      <w:pPr>
        <w:spacing w:line="360" w:lineRule="auto"/>
        <w:jc w:val="center"/>
        <w:rPr>
          <w:color w:val="000000"/>
          <w:sz w:val="28"/>
        </w:rPr>
      </w:pPr>
    </w:p>
    <w:p w:rsidR="002A2896" w:rsidRPr="00396F87" w:rsidRDefault="002A2896" w:rsidP="00396F87">
      <w:pPr>
        <w:spacing w:line="360" w:lineRule="auto"/>
        <w:ind w:firstLine="709"/>
        <w:jc w:val="both"/>
        <w:rPr>
          <w:color w:val="000000"/>
          <w:sz w:val="28"/>
        </w:rPr>
      </w:pPr>
    </w:p>
    <w:p w:rsidR="002A2896" w:rsidRPr="00396F87" w:rsidRDefault="002A2896" w:rsidP="00396F87">
      <w:pPr>
        <w:spacing w:line="360" w:lineRule="auto"/>
        <w:ind w:firstLine="709"/>
        <w:jc w:val="both"/>
        <w:rPr>
          <w:color w:val="000000"/>
          <w:sz w:val="28"/>
        </w:rPr>
      </w:pPr>
    </w:p>
    <w:p w:rsidR="002A2896" w:rsidRPr="00396F87" w:rsidRDefault="002A2896" w:rsidP="00396F87">
      <w:pPr>
        <w:spacing w:line="360" w:lineRule="auto"/>
        <w:ind w:firstLine="709"/>
        <w:jc w:val="both"/>
        <w:rPr>
          <w:color w:val="000000"/>
          <w:sz w:val="28"/>
        </w:rPr>
      </w:pPr>
    </w:p>
    <w:p w:rsidR="002A2896" w:rsidRPr="00396F87" w:rsidRDefault="002A2896" w:rsidP="00396F87">
      <w:pPr>
        <w:spacing w:line="360" w:lineRule="auto"/>
        <w:jc w:val="center"/>
        <w:rPr>
          <w:b/>
          <w:color w:val="000000"/>
          <w:sz w:val="28"/>
          <w:szCs w:val="40"/>
        </w:rPr>
      </w:pPr>
      <w:r w:rsidRPr="00396F87">
        <w:rPr>
          <w:b/>
          <w:color w:val="000000"/>
          <w:sz w:val="28"/>
          <w:szCs w:val="40"/>
        </w:rPr>
        <w:t>Контрольная работа</w:t>
      </w:r>
    </w:p>
    <w:p w:rsidR="002A2896" w:rsidRPr="00396F87" w:rsidRDefault="002A2896" w:rsidP="00396F87">
      <w:pPr>
        <w:spacing w:line="360" w:lineRule="auto"/>
        <w:jc w:val="center"/>
        <w:rPr>
          <w:b/>
          <w:color w:val="000000"/>
          <w:sz w:val="28"/>
          <w:szCs w:val="36"/>
        </w:rPr>
      </w:pPr>
      <w:r w:rsidRPr="00396F87">
        <w:rPr>
          <w:color w:val="000000"/>
          <w:sz w:val="28"/>
          <w:szCs w:val="36"/>
        </w:rPr>
        <w:t>по дисциплине</w:t>
      </w:r>
      <w:r w:rsidRPr="00396F87">
        <w:rPr>
          <w:b/>
          <w:color w:val="000000"/>
          <w:sz w:val="28"/>
          <w:szCs w:val="36"/>
        </w:rPr>
        <w:t>: «Налоги и налогообложение»</w:t>
      </w:r>
    </w:p>
    <w:p w:rsidR="002A2896" w:rsidRPr="00396F87" w:rsidRDefault="002A2896" w:rsidP="00396F87">
      <w:pPr>
        <w:spacing w:line="360" w:lineRule="auto"/>
        <w:jc w:val="center"/>
        <w:rPr>
          <w:b/>
          <w:color w:val="000000"/>
          <w:sz w:val="28"/>
          <w:szCs w:val="20"/>
        </w:rPr>
      </w:pPr>
    </w:p>
    <w:p w:rsidR="002A2896" w:rsidRPr="00396F87" w:rsidRDefault="002A2896" w:rsidP="00396F87">
      <w:pPr>
        <w:spacing w:line="360" w:lineRule="auto"/>
        <w:ind w:firstLine="709"/>
        <w:jc w:val="both"/>
        <w:rPr>
          <w:color w:val="000000"/>
          <w:sz w:val="28"/>
        </w:rPr>
      </w:pPr>
    </w:p>
    <w:p w:rsidR="002A2896" w:rsidRPr="00396F87" w:rsidRDefault="002A2896" w:rsidP="00396F87">
      <w:pPr>
        <w:spacing w:line="360" w:lineRule="auto"/>
        <w:ind w:firstLine="709"/>
        <w:jc w:val="both"/>
        <w:rPr>
          <w:color w:val="000000"/>
          <w:sz w:val="28"/>
        </w:rPr>
      </w:pPr>
    </w:p>
    <w:p w:rsidR="002A2896" w:rsidRPr="00396F87" w:rsidRDefault="002A2896" w:rsidP="00396F87">
      <w:pPr>
        <w:spacing w:line="360" w:lineRule="auto"/>
        <w:ind w:firstLine="709"/>
        <w:jc w:val="both"/>
        <w:rPr>
          <w:color w:val="000000"/>
          <w:sz w:val="28"/>
        </w:rPr>
      </w:pPr>
    </w:p>
    <w:p w:rsidR="002A2896" w:rsidRPr="00396F87" w:rsidRDefault="002A2896" w:rsidP="00396F87">
      <w:pPr>
        <w:spacing w:line="360" w:lineRule="auto"/>
        <w:ind w:firstLine="709"/>
        <w:jc w:val="both"/>
        <w:rPr>
          <w:color w:val="000000"/>
          <w:sz w:val="28"/>
        </w:rPr>
      </w:pPr>
    </w:p>
    <w:p w:rsidR="002A2896" w:rsidRPr="00396F87" w:rsidRDefault="002A2896" w:rsidP="00396F87">
      <w:pPr>
        <w:spacing w:line="360" w:lineRule="auto"/>
        <w:ind w:firstLine="709"/>
        <w:jc w:val="both"/>
        <w:rPr>
          <w:color w:val="000000"/>
          <w:sz w:val="28"/>
        </w:rPr>
      </w:pPr>
    </w:p>
    <w:p w:rsidR="002A2896" w:rsidRPr="00396F87" w:rsidRDefault="002A2896" w:rsidP="00396F87">
      <w:pPr>
        <w:spacing w:line="360" w:lineRule="auto"/>
        <w:ind w:firstLine="709"/>
        <w:jc w:val="both"/>
        <w:rPr>
          <w:color w:val="000000"/>
          <w:sz w:val="28"/>
        </w:rPr>
      </w:pPr>
    </w:p>
    <w:p w:rsidR="002A2896" w:rsidRPr="00396F87" w:rsidRDefault="002A2896" w:rsidP="00396F87">
      <w:pPr>
        <w:spacing w:line="360" w:lineRule="auto"/>
        <w:ind w:firstLine="709"/>
        <w:jc w:val="both"/>
        <w:rPr>
          <w:color w:val="000000"/>
          <w:sz w:val="28"/>
        </w:rPr>
      </w:pPr>
    </w:p>
    <w:p w:rsidR="002A2896" w:rsidRPr="00396F87" w:rsidRDefault="002A2896" w:rsidP="00396F87">
      <w:pPr>
        <w:spacing w:line="360" w:lineRule="auto"/>
        <w:ind w:firstLine="709"/>
        <w:jc w:val="both"/>
        <w:rPr>
          <w:color w:val="000000"/>
          <w:sz w:val="28"/>
        </w:rPr>
      </w:pPr>
    </w:p>
    <w:p w:rsidR="002A2896" w:rsidRPr="00396F87" w:rsidRDefault="002A2896" w:rsidP="00396F87">
      <w:pPr>
        <w:spacing w:line="360" w:lineRule="auto"/>
        <w:ind w:firstLine="709"/>
        <w:jc w:val="both"/>
        <w:rPr>
          <w:color w:val="000000"/>
          <w:sz w:val="28"/>
        </w:rPr>
      </w:pPr>
      <w:r w:rsidRPr="00396F87">
        <w:rPr>
          <w:color w:val="000000"/>
          <w:sz w:val="28"/>
        </w:rPr>
        <w:t xml:space="preserve"> </w:t>
      </w:r>
    </w:p>
    <w:p w:rsidR="002A2896" w:rsidRPr="00396F87" w:rsidRDefault="002A2896" w:rsidP="00396F87">
      <w:pPr>
        <w:spacing w:line="360" w:lineRule="auto"/>
        <w:ind w:firstLine="709"/>
        <w:jc w:val="both"/>
        <w:rPr>
          <w:color w:val="000000"/>
          <w:sz w:val="28"/>
        </w:rPr>
      </w:pPr>
    </w:p>
    <w:p w:rsidR="002A2896" w:rsidRPr="00396F87" w:rsidRDefault="002A2896" w:rsidP="00396F87">
      <w:pPr>
        <w:spacing w:line="360" w:lineRule="auto"/>
        <w:ind w:firstLine="709"/>
        <w:jc w:val="both"/>
        <w:rPr>
          <w:color w:val="000000"/>
          <w:sz w:val="28"/>
        </w:rPr>
      </w:pPr>
    </w:p>
    <w:p w:rsidR="002A2896" w:rsidRPr="00396F87" w:rsidRDefault="002A2896" w:rsidP="00396F87">
      <w:pPr>
        <w:spacing w:line="360" w:lineRule="auto"/>
        <w:ind w:firstLine="709"/>
        <w:jc w:val="both"/>
        <w:rPr>
          <w:color w:val="000000"/>
          <w:sz w:val="28"/>
        </w:rPr>
      </w:pPr>
    </w:p>
    <w:p w:rsidR="002A2896" w:rsidRPr="00396F87" w:rsidRDefault="002A2896" w:rsidP="00396F87">
      <w:pPr>
        <w:spacing w:line="360" w:lineRule="auto"/>
        <w:ind w:firstLine="709"/>
        <w:jc w:val="both"/>
        <w:rPr>
          <w:color w:val="000000"/>
          <w:sz w:val="28"/>
        </w:rPr>
      </w:pPr>
    </w:p>
    <w:p w:rsidR="002A2896" w:rsidRPr="00396F87" w:rsidRDefault="002A2896" w:rsidP="00396F87">
      <w:pPr>
        <w:spacing w:line="360" w:lineRule="auto"/>
        <w:ind w:firstLine="709"/>
        <w:jc w:val="both"/>
        <w:rPr>
          <w:color w:val="000000"/>
          <w:sz w:val="28"/>
        </w:rPr>
      </w:pPr>
    </w:p>
    <w:p w:rsidR="00396F87" w:rsidRDefault="002A2896" w:rsidP="00396F87">
      <w:pPr>
        <w:spacing w:line="360" w:lineRule="auto"/>
        <w:jc w:val="center"/>
        <w:rPr>
          <w:color w:val="000000"/>
          <w:sz w:val="28"/>
        </w:rPr>
      </w:pPr>
      <w:r w:rsidRPr="00396F87">
        <w:rPr>
          <w:color w:val="000000"/>
          <w:sz w:val="28"/>
        </w:rPr>
        <w:t>г. Тула</w:t>
      </w:r>
    </w:p>
    <w:p w:rsidR="00461A8C" w:rsidRDefault="00396F87" w:rsidP="00396F87">
      <w:pPr>
        <w:spacing w:line="360" w:lineRule="auto"/>
        <w:jc w:val="center"/>
        <w:rPr>
          <w:b/>
          <w:sz w:val="28"/>
          <w:szCs w:val="28"/>
        </w:rPr>
      </w:pPr>
      <w:r>
        <w:br w:type="page"/>
      </w:r>
      <w:bookmarkStart w:id="0" w:name="_Toc211492743"/>
      <w:r w:rsidR="00461A8C" w:rsidRPr="00396F87">
        <w:rPr>
          <w:b/>
          <w:sz w:val="28"/>
          <w:szCs w:val="28"/>
        </w:rPr>
        <w:t>Содержание</w:t>
      </w:r>
      <w:bookmarkEnd w:id="0"/>
    </w:p>
    <w:p w:rsidR="00396F87" w:rsidRPr="00396F87" w:rsidRDefault="00396F87" w:rsidP="00396F87">
      <w:pPr>
        <w:spacing w:line="360" w:lineRule="auto"/>
        <w:jc w:val="center"/>
      </w:pPr>
    </w:p>
    <w:p w:rsidR="000D52BE" w:rsidRPr="000D52BE" w:rsidRDefault="000D52BE" w:rsidP="000D52BE">
      <w:pPr>
        <w:pStyle w:val="11"/>
        <w:tabs>
          <w:tab w:val="right" w:leader="dot" w:pos="9345"/>
        </w:tabs>
        <w:spacing w:line="360" w:lineRule="auto"/>
        <w:rPr>
          <w:noProof/>
          <w:sz w:val="28"/>
          <w:szCs w:val="28"/>
        </w:rPr>
      </w:pPr>
      <w:r w:rsidRPr="000D52BE">
        <w:rPr>
          <w:noProof/>
          <w:color w:val="000000"/>
          <w:sz w:val="28"/>
          <w:szCs w:val="28"/>
        </w:rPr>
        <w:t>1. Налог на добавленную стоимость: порядок исчисления и уплаты</w:t>
      </w:r>
      <w:r w:rsidRPr="000D52BE">
        <w:rPr>
          <w:noProof/>
          <w:sz w:val="28"/>
          <w:szCs w:val="28"/>
        </w:rPr>
        <w:tab/>
        <w:t>- 3 -</w:t>
      </w:r>
    </w:p>
    <w:p w:rsidR="000D52BE" w:rsidRPr="000D52BE" w:rsidRDefault="000D52BE" w:rsidP="000D52BE">
      <w:pPr>
        <w:pStyle w:val="21"/>
        <w:tabs>
          <w:tab w:val="right" w:leader="dot" w:pos="9345"/>
        </w:tabs>
        <w:spacing w:line="360" w:lineRule="auto"/>
        <w:ind w:left="0"/>
        <w:rPr>
          <w:noProof/>
          <w:sz w:val="28"/>
          <w:szCs w:val="28"/>
        </w:rPr>
      </w:pPr>
      <w:r w:rsidRPr="000D52BE">
        <w:rPr>
          <w:noProof/>
          <w:color w:val="000000"/>
          <w:sz w:val="28"/>
          <w:szCs w:val="28"/>
        </w:rPr>
        <w:t>1.1 Экономическое содержание</w:t>
      </w:r>
      <w:r w:rsidRPr="000D52BE">
        <w:rPr>
          <w:noProof/>
          <w:sz w:val="28"/>
          <w:szCs w:val="28"/>
        </w:rPr>
        <w:tab/>
        <w:t>- 3 -</w:t>
      </w:r>
    </w:p>
    <w:p w:rsidR="000D52BE" w:rsidRPr="000D52BE" w:rsidRDefault="000D52BE" w:rsidP="000D52BE">
      <w:pPr>
        <w:pStyle w:val="21"/>
        <w:tabs>
          <w:tab w:val="right" w:leader="dot" w:pos="9345"/>
        </w:tabs>
        <w:spacing w:line="360" w:lineRule="auto"/>
        <w:ind w:left="0"/>
        <w:rPr>
          <w:noProof/>
          <w:sz w:val="28"/>
          <w:szCs w:val="28"/>
        </w:rPr>
      </w:pPr>
      <w:r w:rsidRPr="000D52BE">
        <w:rPr>
          <w:noProof/>
          <w:color w:val="000000"/>
          <w:sz w:val="28"/>
          <w:szCs w:val="28"/>
        </w:rPr>
        <w:t>1.2 Налогоплательщики и объект налогообложения</w:t>
      </w:r>
      <w:r w:rsidRPr="000D52BE">
        <w:rPr>
          <w:noProof/>
          <w:sz w:val="28"/>
          <w:szCs w:val="28"/>
        </w:rPr>
        <w:tab/>
        <w:t>- 4 -</w:t>
      </w:r>
    </w:p>
    <w:p w:rsidR="000D52BE" w:rsidRPr="000D52BE" w:rsidRDefault="000D52BE" w:rsidP="000D52BE">
      <w:pPr>
        <w:pStyle w:val="21"/>
        <w:tabs>
          <w:tab w:val="right" w:leader="dot" w:pos="9345"/>
        </w:tabs>
        <w:spacing w:line="360" w:lineRule="auto"/>
        <w:ind w:left="0"/>
        <w:rPr>
          <w:noProof/>
          <w:sz w:val="28"/>
          <w:szCs w:val="28"/>
        </w:rPr>
      </w:pPr>
      <w:r w:rsidRPr="000D52BE">
        <w:rPr>
          <w:noProof/>
          <w:color w:val="000000"/>
          <w:sz w:val="28"/>
          <w:szCs w:val="28"/>
        </w:rPr>
        <w:t>1.3 Налоговая база, налоговый период и ставки налога</w:t>
      </w:r>
      <w:r w:rsidRPr="000D52BE">
        <w:rPr>
          <w:noProof/>
          <w:sz w:val="28"/>
          <w:szCs w:val="28"/>
        </w:rPr>
        <w:tab/>
        <w:t>- 9 -</w:t>
      </w:r>
    </w:p>
    <w:p w:rsidR="000D52BE" w:rsidRPr="000D52BE" w:rsidRDefault="000D52BE" w:rsidP="000D52BE">
      <w:pPr>
        <w:pStyle w:val="21"/>
        <w:tabs>
          <w:tab w:val="right" w:leader="dot" w:pos="9345"/>
        </w:tabs>
        <w:spacing w:line="360" w:lineRule="auto"/>
        <w:ind w:left="0"/>
        <w:rPr>
          <w:noProof/>
          <w:sz w:val="28"/>
          <w:szCs w:val="28"/>
        </w:rPr>
      </w:pPr>
      <w:r w:rsidRPr="000D52BE">
        <w:rPr>
          <w:noProof/>
          <w:color w:val="000000"/>
          <w:sz w:val="28"/>
          <w:szCs w:val="28"/>
        </w:rPr>
        <w:t>1.4 Порядок исчисления налога</w:t>
      </w:r>
      <w:r w:rsidRPr="000D52BE">
        <w:rPr>
          <w:noProof/>
          <w:sz w:val="28"/>
          <w:szCs w:val="28"/>
        </w:rPr>
        <w:tab/>
        <w:t>- 12 -</w:t>
      </w:r>
    </w:p>
    <w:p w:rsidR="000D52BE" w:rsidRPr="000D52BE" w:rsidRDefault="000D52BE" w:rsidP="000D52BE">
      <w:pPr>
        <w:pStyle w:val="21"/>
        <w:tabs>
          <w:tab w:val="right" w:leader="dot" w:pos="9345"/>
        </w:tabs>
        <w:spacing w:line="360" w:lineRule="auto"/>
        <w:ind w:left="0"/>
        <w:rPr>
          <w:noProof/>
          <w:sz w:val="28"/>
          <w:szCs w:val="28"/>
        </w:rPr>
      </w:pPr>
      <w:r w:rsidRPr="000D52BE">
        <w:rPr>
          <w:noProof/>
          <w:color w:val="000000"/>
          <w:sz w:val="28"/>
          <w:szCs w:val="28"/>
        </w:rPr>
        <w:t>1.5 Порядок и сроки уплаты налога</w:t>
      </w:r>
      <w:r w:rsidRPr="000D52BE">
        <w:rPr>
          <w:noProof/>
          <w:sz w:val="28"/>
          <w:szCs w:val="28"/>
        </w:rPr>
        <w:tab/>
        <w:t>- 14 -</w:t>
      </w:r>
    </w:p>
    <w:p w:rsidR="000D52BE" w:rsidRPr="000D52BE" w:rsidRDefault="000D52BE" w:rsidP="000D52BE">
      <w:pPr>
        <w:pStyle w:val="11"/>
        <w:tabs>
          <w:tab w:val="right" w:leader="dot" w:pos="9345"/>
        </w:tabs>
        <w:spacing w:line="360" w:lineRule="auto"/>
        <w:rPr>
          <w:noProof/>
          <w:sz w:val="28"/>
          <w:szCs w:val="28"/>
        </w:rPr>
      </w:pPr>
      <w:r w:rsidRPr="000D52BE">
        <w:rPr>
          <w:noProof/>
          <w:sz w:val="28"/>
          <w:szCs w:val="28"/>
        </w:rPr>
        <w:t>2. Задача</w:t>
      </w:r>
      <w:r w:rsidRPr="000D52BE">
        <w:rPr>
          <w:noProof/>
          <w:sz w:val="28"/>
          <w:szCs w:val="28"/>
        </w:rPr>
        <w:tab/>
        <w:t>- 15 -</w:t>
      </w:r>
    </w:p>
    <w:p w:rsidR="000D52BE" w:rsidRPr="000D52BE" w:rsidRDefault="000D52BE" w:rsidP="000D52BE">
      <w:pPr>
        <w:pStyle w:val="11"/>
        <w:tabs>
          <w:tab w:val="right" w:leader="dot" w:pos="9345"/>
        </w:tabs>
        <w:spacing w:line="360" w:lineRule="auto"/>
        <w:rPr>
          <w:noProof/>
          <w:sz w:val="28"/>
          <w:szCs w:val="28"/>
        </w:rPr>
      </w:pPr>
      <w:r w:rsidRPr="000D52BE">
        <w:rPr>
          <w:noProof/>
          <w:sz w:val="28"/>
          <w:szCs w:val="28"/>
        </w:rPr>
        <w:t>3. Тестовые задания</w:t>
      </w:r>
      <w:r w:rsidRPr="000D52BE">
        <w:rPr>
          <w:noProof/>
          <w:sz w:val="28"/>
          <w:szCs w:val="28"/>
        </w:rPr>
        <w:tab/>
        <w:t>- 17 -</w:t>
      </w:r>
    </w:p>
    <w:p w:rsidR="000D52BE" w:rsidRPr="000D52BE" w:rsidRDefault="000D52BE" w:rsidP="000D52BE">
      <w:pPr>
        <w:pStyle w:val="11"/>
        <w:tabs>
          <w:tab w:val="right" w:leader="dot" w:pos="9345"/>
        </w:tabs>
        <w:spacing w:line="360" w:lineRule="auto"/>
        <w:rPr>
          <w:noProof/>
          <w:sz w:val="28"/>
          <w:szCs w:val="28"/>
        </w:rPr>
      </w:pPr>
      <w:r w:rsidRPr="000D52BE">
        <w:rPr>
          <w:noProof/>
          <w:sz w:val="28"/>
          <w:szCs w:val="28"/>
        </w:rPr>
        <w:t>Список литературы</w:t>
      </w:r>
      <w:r w:rsidRPr="000D52BE">
        <w:rPr>
          <w:noProof/>
          <w:sz w:val="28"/>
          <w:szCs w:val="28"/>
        </w:rPr>
        <w:tab/>
        <w:t>- 18 -</w:t>
      </w:r>
    </w:p>
    <w:p w:rsidR="000D52BE" w:rsidRPr="000D52BE" w:rsidRDefault="000D52BE" w:rsidP="000D52BE">
      <w:pPr>
        <w:pStyle w:val="ae"/>
        <w:spacing w:line="360" w:lineRule="auto"/>
        <w:outlineLvl w:val="0"/>
        <w:rPr>
          <w:b w:val="0"/>
          <w:color w:val="000000"/>
        </w:rPr>
      </w:pPr>
    </w:p>
    <w:p w:rsidR="000D52BE" w:rsidRDefault="000D52BE" w:rsidP="000D52BE">
      <w:pPr>
        <w:pStyle w:val="ae"/>
        <w:spacing w:line="360" w:lineRule="auto"/>
        <w:outlineLvl w:val="0"/>
        <w:rPr>
          <w:color w:val="000000"/>
        </w:rPr>
      </w:pPr>
    </w:p>
    <w:p w:rsidR="00FB1F1B" w:rsidRPr="000D52BE" w:rsidRDefault="000D52BE" w:rsidP="000D52BE">
      <w:pPr>
        <w:pStyle w:val="ae"/>
        <w:spacing w:line="360" w:lineRule="auto"/>
        <w:outlineLvl w:val="0"/>
        <w:rPr>
          <w:color w:val="000000"/>
        </w:rPr>
      </w:pPr>
      <w:r>
        <w:rPr>
          <w:color w:val="000000"/>
        </w:rPr>
        <w:br w:type="page"/>
      </w:r>
      <w:bookmarkStart w:id="1" w:name="_Toc223543568"/>
      <w:bookmarkStart w:id="2" w:name="_Toc223543603"/>
      <w:r w:rsidR="00FB1F1B" w:rsidRPr="000D52BE">
        <w:rPr>
          <w:color w:val="000000"/>
        </w:rPr>
        <w:t>1. Налог на добавленную стоимость: порядок исчисления и уплаты</w:t>
      </w:r>
      <w:bookmarkEnd w:id="1"/>
      <w:bookmarkEnd w:id="2"/>
    </w:p>
    <w:p w:rsidR="000D52BE" w:rsidRPr="000D52BE" w:rsidRDefault="000D52BE" w:rsidP="000D52BE">
      <w:pPr>
        <w:pStyle w:val="af"/>
        <w:rPr>
          <w:i w:val="0"/>
          <w:color w:val="000000"/>
        </w:rPr>
      </w:pPr>
    </w:p>
    <w:p w:rsidR="00451413" w:rsidRPr="000D52BE" w:rsidRDefault="00FB1F1B" w:rsidP="000D52BE">
      <w:pPr>
        <w:pStyle w:val="af"/>
        <w:outlineLvl w:val="1"/>
        <w:rPr>
          <w:i w:val="0"/>
          <w:color w:val="000000"/>
        </w:rPr>
      </w:pPr>
      <w:bookmarkStart w:id="3" w:name="_Toc223543569"/>
      <w:bookmarkStart w:id="4" w:name="_Toc223543604"/>
      <w:r w:rsidRPr="000D52BE">
        <w:rPr>
          <w:i w:val="0"/>
          <w:color w:val="000000"/>
        </w:rPr>
        <w:t>1.</w:t>
      </w:r>
      <w:r w:rsidR="000D52BE" w:rsidRPr="000D52BE">
        <w:rPr>
          <w:i w:val="0"/>
          <w:color w:val="000000"/>
        </w:rPr>
        <w:t>1</w:t>
      </w:r>
      <w:r w:rsidR="00C406A8" w:rsidRPr="000D52BE">
        <w:rPr>
          <w:i w:val="0"/>
          <w:color w:val="000000"/>
        </w:rPr>
        <w:t xml:space="preserve"> Экономическое содержание</w:t>
      </w:r>
      <w:bookmarkEnd w:id="3"/>
      <w:bookmarkEnd w:id="4"/>
    </w:p>
    <w:p w:rsidR="000D52BE" w:rsidRDefault="000D52BE" w:rsidP="00396F87">
      <w:pPr>
        <w:spacing w:line="360" w:lineRule="auto"/>
        <w:ind w:firstLine="709"/>
        <w:jc w:val="both"/>
        <w:rPr>
          <w:color w:val="000000"/>
          <w:sz w:val="28"/>
          <w:szCs w:val="28"/>
        </w:rPr>
      </w:pPr>
    </w:p>
    <w:p w:rsidR="00C406A8" w:rsidRPr="00396F87" w:rsidRDefault="00C406A8" w:rsidP="00396F87">
      <w:pPr>
        <w:spacing w:line="360" w:lineRule="auto"/>
        <w:ind w:firstLine="709"/>
        <w:jc w:val="both"/>
        <w:rPr>
          <w:color w:val="000000"/>
          <w:sz w:val="28"/>
          <w:szCs w:val="28"/>
        </w:rPr>
      </w:pPr>
      <w:r w:rsidRPr="00396F87">
        <w:rPr>
          <w:color w:val="000000"/>
          <w:sz w:val="28"/>
          <w:szCs w:val="28"/>
        </w:rPr>
        <w:t xml:space="preserve">Налог на добавленную стоимость (НДС) является важнейшим источником пополнения государственных бюджетов большинства европейских стран. Это косвенный, многоступенчатый налог, фактически оплачиваемый потребителей. НДС представляет собой форму изъятия в бюджет части прироста стоимости, которая создается на всех стадиях производства и реализации – от сырья до предметов потребления. Идея создания конструкции рассматриваемого налога принадлежит французскому экономисту М. Лоре, представившему в </w:t>
      </w:r>
      <w:smartTag w:uri="urn:schemas-microsoft-com:office:smarttags" w:element="metricconverter">
        <w:smartTagPr>
          <w:attr w:name="ProductID" w:val="1954 г"/>
        </w:smartTagPr>
        <w:r w:rsidRPr="00396F87">
          <w:rPr>
            <w:color w:val="000000"/>
            <w:sz w:val="28"/>
            <w:szCs w:val="28"/>
          </w:rPr>
          <w:t>1954 г</w:t>
        </w:r>
      </w:smartTag>
      <w:r w:rsidRPr="00396F87">
        <w:rPr>
          <w:color w:val="000000"/>
          <w:sz w:val="28"/>
          <w:szCs w:val="28"/>
        </w:rPr>
        <w:t>. схему действия НДС и доказавшему эффективность собираемости этого налога и способность противодействовать уклонению от его уплаты.</w:t>
      </w:r>
    </w:p>
    <w:p w:rsidR="00C406A8" w:rsidRPr="00396F87" w:rsidRDefault="00C406A8" w:rsidP="00396F87">
      <w:pPr>
        <w:spacing w:line="360" w:lineRule="auto"/>
        <w:ind w:firstLine="709"/>
        <w:jc w:val="both"/>
        <w:rPr>
          <w:color w:val="000000"/>
          <w:sz w:val="28"/>
          <w:szCs w:val="28"/>
        </w:rPr>
      </w:pPr>
      <w:r w:rsidRPr="00396F87">
        <w:rPr>
          <w:color w:val="000000"/>
          <w:sz w:val="28"/>
          <w:szCs w:val="28"/>
        </w:rPr>
        <w:t>Налог классифицирован как федеральный. Этот налог взимается при реализации большинства товаров, работ и услуг и определяется как разница между суммой начисленной добавленной стоимости и суммой НДС</w:t>
      </w:r>
      <w:r w:rsidR="001E275E" w:rsidRPr="00396F87">
        <w:rPr>
          <w:color w:val="000000"/>
          <w:sz w:val="28"/>
          <w:szCs w:val="28"/>
        </w:rPr>
        <w:t>, уплаченной поставщикам за материальные ресурсы (включая импортируемые). Образно говоря, предприятие не только покупает товары и услуги, но и вместе с ними покупает заявку в налоговое ведомство, оформленное в форме счета-фактуры, которое уменьшает будущую задолженность перед бюджетом по НДС. Отсюда и вытекает та высокая требовательность в правилах оформления счетов-фактур, ибо этот документ фактически служит ценной бумагой, векселем, по которому предприятие может получить обратно 16,67% от суммы произведенных материальных издержек. Существующий порядок исчисления налога позволяет бюджету извлечь дополнительную выгоду, например, если в цепочке производителей хотя бы одно лицо освобождено от уплаты НДС. Ведь, несмотря на уплату налога в бюджет всеми прежними производителями, затраты покупателя по приобретению продукции у предприятия, пользующегося льготами, не будут квалифицированы как зачетные по НДС и при их последующей продаже повторно обложены налогом в полном объеме. Таким образом, предоставление льгот по НДС промежуточному производителю при действующем порядке позволяет получить государству дополнительные финансовые ресурсы за счет двойного налогообложения одних и тех же объектов.</w:t>
      </w:r>
    </w:p>
    <w:p w:rsidR="000D52BE" w:rsidRDefault="000D52BE" w:rsidP="00396F87">
      <w:pPr>
        <w:pStyle w:val="af"/>
        <w:ind w:firstLine="709"/>
        <w:jc w:val="both"/>
        <w:rPr>
          <w:color w:val="000000"/>
        </w:rPr>
      </w:pPr>
    </w:p>
    <w:p w:rsidR="00D91728" w:rsidRPr="000D52BE" w:rsidRDefault="00FB1F1B" w:rsidP="000D52BE">
      <w:pPr>
        <w:pStyle w:val="af"/>
        <w:outlineLvl w:val="1"/>
        <w:rPr>
          <w:i w:val="0"/>
          <w:color w:val="000000"/>
        </w:rPr>
      </w:pPr>
      <w:bookmarkStart w:id="5" w:name="_Toc223543570"/>
      <w:bookmarkStart w:id="6" w:name="_Toc223543605"/>
      <w:r w:rsidRPr="000D52BE">
        <w:rPr>
          <w:i w:val="0"/>
          <w:color w:val="000000"/>
        </w:rPr>
        <w:t>1.</w:t>
      </w:r>
      <w:r w:rsidR="000D52BE" w:rsidRPr="000D52BE">
        <w:rPr>
          <w:i w:val="0"/>
          <w:color w:val="000000"/>
        </w:rPr>
        <w:t>2</w:t>
      </w:r>
      <w:r w:rsidR="00E333F0" w:rsidRPr="000D52BE">
        <w:rPr>
          <w:i w:val="0"/>
          <w:color w:val="000000"/>
        </w:rPr>
        <w:t xml:space="preserve"> </w:t>
      </w:r>
      <w:r w:rsidR="001A278C" w:rsidRPr="000D52BE">
        <w:rPr>
          <w:i w:val="0"/>
          <w:color w:val="000000"/>
        </w:rPr>
        <w:t>Налогоплательщики</w:t>
      </w:r>
      <w:r w:rsidR="00ED5683" w:rsidRPr="000D52BE">
        <w:rPr>
          <w:i w:val="0"/>
          <w:color w:val="000000"/>
        </w:rPr>
        <w:t xml:space="preserve"> и объект налогообложения</w:t>
      </w:r>
      <w:bookmarkEnd w:id="5"/>
      <w:bookmarkEnd w:id="6"/>
    </w:p>
    <w:p w:rsidR="000D52BE" w:rsidRDefault="000D52BE" w:rsidP="00396F87">
      <w:pPr>
        <w:spacing w:line="360" w:lineRule="auto"/>
        <w:ind w:firstLine="709"/>
        <w:jc w:val="both"/>
        <w:rPr>
          <w:color w:val="000000"/>
          <w:sz w:val="28"/>
          <w:szCs w:val="28"/>
        </w:rPr>
      </w:pPr>
    </w:p>
    <w:p w:rsidR="001A278C" w:rsidRPr="00396F87" w:rsidRDefault="001A278C" w:rsidP="00396F87">
      <w:pPr>
        <w:spacing w:line="360" w:lineRule="auto"/>
        <w:ind w:firstLine="709"/>
        <w:jc w:val="both"/>
        <w:rPr>
          <w:color w:val="000000"/>
          <w:sz w:val="28"/>
          <w:szCs w:val="28"/>
        </w:rPr>
      </w:pPr>
      <w:r w:rsidRPr="00396F87">
        <w:rPr>
          <w:color w:val="000000"/>
          <w:sz w:val="28"/>
          <w:szCs w:val="28"/>
        </w:rPr>
        <w:t>Налогоплательщиками НДС признаются:</w:t>
      </w:r>
    </w:p>
    <w:p w:rsidR="001A278C" w:rsidRPr="00396F87" w:rsidRDefault="001A278C" w:rsidP="00396F87">
      <w:pPr>
        <w:spacing w:line="360" w:lineRule="auto"/>
        <w:ind w:firstLine="709"/>
        <w:jc w:val="both"/>
        <w:rPr>
          <w:color w:val="000000"/>
          <w:sz w:val="28"/>
          <w:szCs w:val="28"/>
        </w:rPr>
      </w:pPr>
      <w:r w:rsidRPr="00396F87">
        <w:rPr>
          <w:color w:val="000000"/>
          <w:sz w:val="28"/>
          <w:szCs w:val="28"/>
        </w:rPr>
        <w:t>- организации;</w:t>
      </w:r>
    </w:p>
    <w:p w:rsidR="001A278C" w:rsidRPr="00396F87" w:rsidRDefault="001A278C" w:rsidP="00396F87">
      <w:pPr>
        <w:spacing w:line="360" w:lineRule="auto"/>
        <w:ind w:firstLine="709"/>
        <w:jc w:val="both"/>
        <w:rPr>
          <w:color w:val="000000"/>
          <w:sz w:val="28"/>
          <w:szCs w:val="28"/>
        </w:rPr>
      </w:pPr>
      <w:r w:rsidRPr="00396F87">
        <w:rPr>
          <w:color w:val="000000"/>
          <w:sz w:val="28"/>
          <w:szCs w:val="28"/>
        </w:rPr>
        <w:t>- индивидуальные предприниматели;</w:t>
      </w:r>
    </w:p>
    <w:p w:rsidR="001A278C" w:rsidRPr="00396F87" w:rsidRDefault="001A278C" w:rsidP="00396F87">
      <w:pPr>
        <w:spacing w:line="360" w:lineRule="auto"/>
        <w:ind w:firstLine="709"/>
        <w:jc w:val="both"/>
        <w:rPr>
          <w:color w:val="000000"/>
          <w:sz w:val="28"/>
          <w:szCs w:val="28"/>
        </w:rPr>
      </w:pPr>
      <w:r w:rsidRPr="00396F87">
        <w:rPr>
          <w:color w:val="000000"/>
          <w:sz w:val="28"/>
          <w:szCs w:val="28"/>
        </w:rPr>
        <w:t>- лица, признаваемые налогоплательщиками НДС в связи с перемещением товаров через таможенную границу РФ, определяемые в соответствии с Таможенным кодексом РФ.</w:t>
      </w:r>
    </w:p>
    <w:p w:rsidR="001A278C" w:rsidRPr="00396F87" w:rsidRDefault="001A278C" w:rsidP="00396F87">
      <w:pPr>
        <w:spacing w:line="360" w:lineRule="auto"/>
        <w:ind w:firstLine="709"/>
        <w:jc w:val="both"/>
        <w:rPr>
          <w:color w:val="000000"/>
          <w:sz w:val="28"/>
          <w:szCs w:val="28"/>
        </w:rPr>
      </w:pPr>
      <w:r w:rsidRPr="00396F87">
        <w:rPr>
          <w:color w:val="000000"/>
          <w:sz w:val="28"/>
          <w:szCs w:val="28"/>
        </w:rPr>
        <w:t xml:space="preserve">Организации и индивидуальные предприниматели, сумма выручки от реализации товаров (работ, услуг) которых без учета НДС не превысила за три предшествующих последовательных календарных месяца в совокупности </w:t>
      </w:r>
      <w:r w:rsidR="00D767EE" w:rsidRPr="00396F87">
        <w:rPr>
          <w:color w:val="000000"/>
          <w:sz w:val="28"/>
          <w:szCs w:val="28"/>
        </w:rPr>
        <w:t xml:space="preserve">2 </w:t>
      </w:r>
      <w:r w:rsidRPr="00396F87">
        <w:rPr>
          <w:color w:val="000000"/>
          <w:sz w:val="28"/>
          <w:szCs w:val="28"/>
        </w:rPr>
        <w:t>000 000 руб., имеют право на освобождение от исполнения обязанностей налогоплательщика, связанных с исчислением и уплатой НДС.</w:t>
      </w:r>
    </w:p>
    <w:p w:rsidR="001A278C" w:rsidRPr="00396F87" w:rsidRDefault="001A278C" w:rsidP="00396F87">
      <w:pPr>
        <w:spacing w:line="360" w:lineRule="auto"/>
        <w:ind w:firstLine="709"/>
        <w:jc w:val="both"/>
        <w:rPr>
          <w:color w:val="000000"/>
          <w:sz w:val="28"/>
          <w:szCs w:val="28"/>
        </w:rPr>
      </w:pPr>
      <w:r w:rsidRPr="00396F87">
        <w:rPr>
          <w:color w:val="000000"/>
          <w:sz w:val="28"/>
          <w:szCs w:val="28"/>
        </w:rPr>
        <w:t>Освобождение не распространяется:</w:t>
      </w:r>
    </w:p>
    <w:p w:rsidR="001A278C" w:rsidRPr="00396F87" w:rsidRDefault="001A278C" w:rsidP="00396F87">
      <w:pPr>
        <w:spacing w:line="360" w:lineRule="auto"/>
        <w:ind w:firstLine="709"/>
        <w:jc w:val="both"/>
        <w:rPr>
          <w:color w:val="000000"/>
          <w:sz w:val="28"/>
          <w:szCs w:val="28"/>
        </w:rPr>
      </w:pPr>
      <w:r w:rsidRPr="00396F87">
        <w:rPr>
          <w:color w:val="000000"/>
          <w:sz w:val="28"/>
          <w:szCs w:val="28"/>
        </w:rPr>
        <w:t>- на налогоплательщиков, реализующих подакцизные товары и (или) подакцизное минеральное сырье в течение трех предшествующих последовательных календарных месяцев;</w:t>
      </w:r>
    </w:p>
    <w:p w:rsidR="001A278C" w:rsidRPr="00396F87" w:rsidRDefault="001A278C" w:rsidP="00396F87">
      <w:pPr>
        <w:spacing w:line="360" w:lineRule="auto"/>
        <w:ind w:firstLine="709"/>
        <w:jc w:val="both"/>
        <w:rPr>
          <w:color w:val="000000"/>
          <w:sz w:val="28"/>
          <w:szCs w:val="28"/>
        </w:rPr>
      </w:pPr>
      <w:r w:rsidRPr="00396F87">
        <w:rPr>
          <w:color w:val="000000"/>
          <w:sz w:val="28"/>
          <w:szCs w:val="28"/>
        </w:rPr>
        <w:t>- на ввоз товаров на таможенную территорию РФ, подлежащий налогообложению.</w:t>
      </w:r>
    </w:p>
    <w:p w:rsidR="001A278C" w:rsidRPr="00396F87" w:rsidRDefault="001A278C" w:rsidP="00396F87">
      <w:pPr>
        <w:spacing w:line="360" w:lineRule="auto"/>
        <w:ind w:firstLine="709"/>
        <w:jc w:val="both"/>
        <w:rPr>
          <w:color w:val="000000"/>
          <w:sz w:val="28"/>
          <w:szCs w:val="28"/>
        </w:rPr>
      </w:pPr>
      <w:r w:rsidRPr="00396F87">
        <w:rPr>
          <w:color w:val="000000"/>
          <w:sz w:val="28"/>
          <w:szCs w:val="28"/>
        </w:rPr>
        <w:t>Лица, использующие право на освобождение, должны не позднее 20-го числа месяца, начиная с которого используется право на освобождение, представить в налоговый орган по месту своего учета соответствующее письменное уведомление и установленные документы, подтверждающие право на такое освобождение.</w:t>
      </w:r>
    </w:p>
    <w:p w:rsidR="001A278C" w:rsidRPr="00396F87" w:rsidRDefault="001A278C" w:rsidP="00396F87">
      <w:pPr>
        <w:spacing w:line="360" w:lineRule="auto"/>
        <w:ind w:firstLine="709"/>
        <w:jc w:val="both"/>
        <w:rPr>
          <w:color w:val="000000"/>
          <w:sz w:val="28"/>
          <w:szCs w:val="28"/>
        </w:rPr>
      </w:pPr>
      <w:r w:rsidRPr="00396F87">
        <w:rPr>
          <w:color w:val="000000"/>
          <w:sz w:val="28"/>
          <w:szCs w:val="28"/>
        </w:rPr>
        <w:t>Организации и индивидуальные предприниматели, направившие в налоговый орган уведомление об использовании права на освобождение (либо о продление срока освобождения), не могут отказаться от освобождения до истечения 12 последовательных календарных месяцев, за исключением случае, когда они потеряют это право в установленном порядке.</w:t>
      </w:r>
    </w:p>
    <w:p w:rsidR="001A278C" w:rsidRPr="00396F87" w:rsidRDefault="001A278C" w:rsidP="00396F87">
      <w:pPr>
        <w:spacing w:line="360" w:lineRule="auto"/>
        <w:ind w:firstLine="709"/>
        <w:jc w:val="both"/>
        <w:rPr>
          <w:color w:val="000000"/>
          <w:sz w:val="28"/>
          <w:szCs w:val="28"/>
        </w:rPr>
      </w:pPr>
      <w:r w:rsidRPr="00396F87">
        <w:rPr>
          <w:color w:val="000000"/>
          <w:sz w:val="28"/>
          <w:szCs w:val="28"/>
        </w:rPr>
        <w:t>По истечении 12 календарных месяцев не позднее 20-го числа последующего месяца организации и индивидуальные предприниматели, которые использовали право на освобождение, представляет в налоговые органы:</w:t>
      </w:r>
    </w:p>
    <w:p w:rsidR="001A278C" w:rsidRPr="00396F87" w:rsidRDefault="001A278C" w:rsidP="00396F87">
      <w:pPr>
        <w:spacing w:line="360" w:lineRule="auto"/>
        <w:ind w:firstLine="709"/>
        <w:jc w:val="both"/>
        <w:rPr>
          <w:color w:val="000000"/>
          <w:sz w:val="28"/>
          <w:szCs w:val="28"/>
        </w:rPr>
      </w:pPr>
      <w:r w:rsidRPr="00396F87">
        <w:rPr>
          <w:color w:val="000000"/>
          <w:sz w:val="28"/>
          <w:szCs w:val="28"/>
        </w:rPr>
        <w:t xml:space="preserve">- документы, подтверждающие, что в течение указанного срока освобождения сумма выручки от реализации товаров (работ, услуг) без учета НДС за каждые три последовательных календарных месяца в совокупности не превышала </w:t>
      </w:r>
      <w:r w:rsidR="00D767EE" w:rsidRPr="00396F87">
        <w:rPr>
          <w:color w:val="000000"/>
          <w:sz w:val="28"/>
          <w:szCs w:val="28"/>
        </w:rPr>
        <w:t>2</w:t>
      </w:r>
      <w:r w:rsidRPr="00396F87">
        <w:rPr>
          <w:color w:val="000000"/>
          <w:sz w:val="28"/>
          <w:szCs w:val="28"/>
        </w:rPr>
        <w:t> 000 000 руб.;</w:t>
      </w:r>
    </w:p>
    <w:p w:rsidR="001A278C" w:rsidRPr="00396F87" w:rsidRDefault="001A278C" w:rsidP="00396F87">
      <w:pPr>
        <w:spacing w:line="360" w:lineRule="auto"/>
        <w:ind w:firstLine="709"/>
        <w:jc w:val="both"/>
        <w:rPr>
          <w:color w:val="000000"/>
          <w:sz w:val="28"/>
          <w:szCs w:val="28"/>
        </w:rPr>
      </w:pPr>
      <w:r w:rsidRPr="00396F87">
        <w:rPr>
          <w:color w:val="000000"/>
          <w:sz w:val="28"/>
          <w:szCs w:val="28"/>
        </w:rPr>
        <w:t xml:space="preserve">- уведомление о продлении использовании права на освобождение в течение последующих 12 календарных месяцев </w:t>
      </w:r>
      <w:r w:rsidR="001C24E1" w:rsidRPr="00396F87">
        <w:rPr>
          <w:color w:val="000000"/>
          <w:sz w:val="28"/>
          <w:szCs w:val="28"/>
        </w:rPr>
        <w:t>или об отказе от использовании данного права.</w:t>
      </w:r>
    </w:p>
    <w:p w:rsidR="001C24E1" w:rsidRPr="00396F87" w:rsidRDefault="001C24E1" w:rsidP="00396F87">
      <w:pPr>
        <w:spacing w:line="360" w:lineRule="auto"/>
        <w:ind w:firstLine="709"/>
        <w:jc w:val="both"/>
        <w:rPr>
          <w:color w:val="000000"/>
          <w:sz w:val="28"/>
          <w:szCs w:val="28"/>
        </w:rPr>
      </w:pPr>
      <w:r w:rsidRPr="00396F87">
        <w:rPr>
          <w:color w:val="000000"/>
          <w:sz w:val="28"/>
          <w:szCs w:val="28"/>
        </w:rPr>
        <w:t>Налогоплательщики утрачивают право на освобождение, если в течение периода освобождения произойдет любое из следующих событий:</w:t>
      </w:r>
    </w:p>
    <w:p w:rsidR="001C24E1" w:rsidRPr="00396F87" w:rsidRDefault="001C24E1" w:rsidP="00396F87">
      <w:pPr>
        <w:spacing w:line="360" w:lineRule="auto"/>
        <w:ind w:firstLine="709"/>
        <w:jc w:val="both"/>
        <w:rPr>
          <w:color w:val="000000"/>
          <w:sz w:val="28"/>
          <w:szCs w:val="28"/>
        </w:rPr>
      </w:pPr>
      <w:r w:rsidRPr="00396F87">
        <w:rPr>
          <w:color w:val="000000"/>
          <w:sz w:val="28"/>
          <w:szCs w:val="28"/>
        </w:rPr>
        <w:t xml:space="preserve">- сумма выручки от реализации товаров (работ, услуг) без учета НДС за каждые три последовательных календарных месяца превысит </w:t>
      </w:r>
      <w:r w:rsidR="00D767EE" w:rsidRPr="00396F87">
        <w:rPr>
          <w:color w:val="000000"/>
          <w:sz w:val="28"/>
          <w:szCs w:val="28"/>
        </w:rPr>
        <w:t>2</w:t>
      </w:r>
      <w:r w:rsidRPr="00396F87">
        <w:rPr>
          <w:color w:val="000000"/>
          <w:sz w:val="28"/>
          <w:szCs w:val="28"/>
        </w:rPr>
        <w:t> 000 000 руб.;</w:t>
      </w:r>
    </w:p>
    <w:p w:rsidR="001C24E1" w:rsidRPr="00396F87" w:rsidRDefault="001C24E1" w:rsidP="00396F87">
      <w:pPr>
        <w:spacing w:line="360" w:lineRule="auto"/>
        <w:ind w:firstLine="709"/>
        <w:jc w:val="both"/>
        <w:rPr>
          <w:color w:val="000000"/>
          <w:sz w:val="28"/>
          <w:szCs w:val="28"/>
        </w:rPr>
      </w:pPr>
      <w:r w:rsidRPr="00396F87">
        <w:rPr>
          <w:color w:val="000000"/>
          <w:sz w:val="28"/>
          <w:szCs w:val="28"/>
        </w:rPr>
        <w:t>- налогоплательщик осуществит реализацию подакцизных товаров и (или) подакцизного минерального сырья.</w:t>
      </w:r>
    </w:p>
    <w:p w:rsidR="001C24E1" w:rsidRPr="00396F87" w:rsidRDefault="001C24E1" w:rsidP="00396F87">
      <w:pPr>
        <w:spacing w:line="360" w:lineRule="auto"/>
        <w:ind w:firstLine="709"/>
        <w:jc w:val="both"/>
        <w:rPr>
          <w:color w:val="000000"/>
          <w:sz w:val="28"/>
          <w:szCs w:val="28"/>
        </w:rPr>
      </w:pPr>
      <w:r w:rsidRPr="00396F87">
        <w:rPr>
          <w:color w:val="000000"/>
          <w:sz w:val="28"/>
          <w:szCs w:val="28"/>
        </w:rPr>
        <w:t>Право на освобождение утрачивается начиная с 1-го числа месяца, в котором имело место любое из указанных условий утраты, и не может быть возобновлено до окончания периода освобождения. Сумма налога за месяц, в котором имело место любое из условий утраты, подлежит восстановлению и уплате в бюджет в установленном порядке.</w:t>
      </w:r>
    </w:p>
    <w:p w:rsidR="001C24E1" w:rsidRPr="00396F87" w:rsidRDefault="001C24E1" w:rsidP="00396F87">
      <w:pPr>
        <w:spacing w:line="360" w:lineRule="auto"/>
        <w:ind w:firstLine="709"/>
        <w:jc w:val="both"/>
        <w:rPr>
          <w:color w:val="000000"/>
          <w:sz w:val="28"/>
          <w:szCs w:val="28"/>
        </w:rPr>
      </w:pPr>
      <w:r w:rsidRPr="00396F87">
        <w:rPr>
          <w:color w:val="000000"/>
          <w:sz w:val="28"/>
          <w:szCs w:val="28"/>
        </w:rPr>
        <w:t>В случае если налогоплате</w:t>
      </w:r>
      <w:r w:rsidR="000D52BE">
        <w:rPr>
          <w:color w:val="000000"/>
          <w:sz w:val="28"/>
          <w:szCs w:val="28"/>
        </w:rPr>
        <w:t>льщик не представил подтверждающ</w:t>
      </w:r>
      <w:r w:rsidRPr="00396F87">
        <w:rPr>
          <w:color w:val="000000"/>
          <w:sz w:val="28"/>
          <w:szCs w:val="28"/>
        </w:rPr>
        <w:t>ие документы либо представил документы, содержащие недостоверные сведения, а также в случае, если налоговый орган установил, что налогоплательщик не соблюдает установленные ограничения, сумма НДС подлежит восстановлению и уплате в бюджет в установленном порядке с взысканием с налогоплательщика соответствующих сумм налоговых санкций и пеней.</w:t>
      </w:r>
    </w:p>
    <w:p w:rsidR="001C24E1" w:rsidRPr="00396F87" w:rsidRDefault="001C24E1" w:rsidP="00396F87">
      <w:pPr>
        <w:spacing w:line="360" w:lineRule="auto"/>
        <w:ind w:firstLine="709"/>
        <w:jc w:val="both"/>
        <w:rPr>
          <w:color w:val="000000"/>
          <w:sz w:val="28"/>
          <w:szCs w:val="28"/>
        </w:rPr>
      </w:pPr>
      <w:r w:rsidRPr="00396F87">
        <w:rPr>
          <w:color w:val="000000"/>
          <w:sz w:val="28"/>
          <w:szCs w:val="28"/>
        </w:rPr>
        <w:t>Документами, подтверждающими право на освобождение (продление срока освобождения), являются:</w:t>
      </w:r>
    </w:p>
    <w:p w:rsidR="001C24E1" w:rsidRPr="00396F87" w:rsidRDefault="001C24E1" w:rsidP="00396F87">
      <w:pPr>
        <w:spacing w:line="360" w:lineRule="auto"/>
        <w:ind w:firstLine="709"/>
        <w:jc w:val="both"/>
        <w:rPr>
          <w:color w:val="000000"/>
          <w:sz w:val="28"/>
          <w:szCs w:val="28"/>
        </w:rPr>
      </w:pPr>
      <w:r w:rsidRPr="00396F87">
        <w:rPr>
          <w:color w:val="000000"/>
          <w:sz w:val="28"/>
          <w:szCs w:val="28"/>
        </w:rPr>
        <w:t>- выписка из бухгалтерского баланса (представляют организации);</w:t>
      </w:r>
    </w:p>
    <w:p w:rsidR="001C24E1" w:rsidRPr="00396F87" w:rsidRDefault="001C24E1" w:rsidP="00396F87">
      <w:pPr>
        <w:spacing w:line="360" w:lineRule="auto"/>
        <w:ind w:firstLine="709"/>
        <w:jc w:val="both"/>
        <w:rPr>
          <w:color w:val="000000"/>
          <w:sz w:val="28"/>
          <w:szCs w:val="28"/>
        </w:rPr>
      </w:pPr>
      <w:r w:rsidRPr="00396F87">
        <w:rPr>
          <w:color w:val="000000"/>
          <w:sz w:val="28"/>
          <w:szCs w:val="28"/>
        </w:rPr>
        <w:t>- выписка из книги продаж;</w:t>
      </w:r>
    </w:p>
    <w:p w:rsidR="001C24E1" w:rsidRPr="00396F87" w:rsidRDefault="001C24E1" w:rsidP="00396F87">
      <w:pPr>
        <w:spacing w:line="360" w:lineRule="auto"/>
        <w:ind w:firstLine="709"/>
        <w:jc w:val="both"/>
        <w:rPr>
          <w:color w:val="000000"/>
          <w:sz w:val="28"/>
          <w:szCs w:val="28"/>
        </w:rPr>
      </w:pPr>
      <w:r w:rsidRPr="00396F87">
        <w:rPr>
          <w:color w:val="000000"/>
          <w:sz w:val="28"/>
          <w:szCs w:val="28"/>
        </w:rPr>
        <w:t>- выписка из книги учета доходов и расходов и хозяйственных операций (представляют индивидуальные предприниматели);</w:t>
      </w:r>
    </w:p>
    <w:p w:rsidR="001C24E1" w:rsidRPr="00396F87" w:rsidRDefault="001C24E1" w:rsidP="00396F87">
      <w:pPr>
        <w:spacing w:line="360" w:lineRule="auto"/>
        <w:ind w:firstLine="709"/>
        <w:jc w:val="both"/>
        <w:rPr>
          <w:color w:val="000000"/>
          <w:sz w:val="28"/>
          <w:szCs w:val="28"/>
        </w:rPr>
      </w:pPr>
      <w:r w:rsidRPr="00396F87">
        <w:rPr>
          <w:color w:val="000000"/>
          <w:sz w:val="28"/>
          <w:szCs w:val="28"/>
        </w:rPr>
        <w:t>- копия журнала полученных и выставленных счет</w:t>
      </w:r>
      <w:r w:rsidR="000D52BE">
        <w:rPr>
          <w:color w:val="000000"/>
          <w:sz w:val="28"/>
          <w:szCs w:val="28"/>
        </w:rPr>
        <w:t>ов</w:t>
      </w:r>
      <w:r w:rsidRPr="00396F87">
        <w:rPr>
          <w:color w:val="000000"/>
          <w:sz w:val="28"/>
          <w:szCs w:val="28"/>
        </w:rPr>
        <w:t>-фактур.</w:t>
      </w:r>
    </w:p>
    <w:p w:rsidR="001C24E1" w:rsidRPr="00396F87" w:rsidRDefault="001C24E1" w:rsidP="00396F87">
      <w:pPr>
        <w:spacing w:line="360" w:lineRule="auto"/>
        <w:ind w:firstLine="709"/>
        <w:jc w:val="both"/>
        <w:rPr>
          <w:color w:val="000000"/>
          <w:sz w:val="28"/>
          <w:szCs w:val="28"/>
        </w:rPr>
      </w:pPr>
      <w:r w:rsidRPr="00396F87">
        <w:rPr>
          <w:color w:val="000000"/>
          <w:sz w:val="28"/>
          <w:szCs w:val="28"/>
        </w:rPr>
        <w:t>Налогоплательщик вправе направить уведомление и подтверждающие документы в налоговый орган по почте заказным письмом. В этом случае днем их представления считается шестой день со дня направления заказного письма.</w:t>
      </w:r>
    </w:p>
    <w:p w:rsidR="001C24E1" w:rsidRPr="00396F87" w:rsidRDefault="001C24E1" w:rsidP="00396F87">
      <w:pPr>
        <w:spacing w:line="360" w:lineRule="auto"/>
        <w:ind w:firstLine="709"/>
        <w:jc w:val="both"/>
        <w:rPr>
          <w:color w:val="000000"/>
          <w:sz w:val="28"/>
          <w:szCs w:val="28"/>
        </w:rPr>
      </w:pPr>
      <w:r w:rsidRPr="00396F87">
        <w:rPr>
          <w:color w:val="000000"/>
          <w:sz w:val="28"/>
          <w:szCs w:val="28"/>
        </w:rPr>
        <w:t>После отправки уведомления об использовании права на освобождение суммы НДС, ранее принятые налогоплательщиком к вычету в обычном порядке по товарам, работам, услугам (в том числе по основным средствам и нематериальным активам), приобретенным для осуществления подлежащих налогообложению операций, но не использованным для таких операций, подлежат восстановлению путем уменьшения налоговых вычетов в последнем налоговом периоде перед отправкой уведомления об использовании права на освобождение.</w:t>
      </w:r>
    </w:p>
    <w:p w:rsidR="001C24E1" w:rsidRPr="00396F87" w:rsidRDefault="001C24E1" w:rsidP="00396F87">
      <w:pPr>
        <w:spacing w:line="360" w:lineRule="auto"/>
        <w:ind w:firstLine="709"/>
        <w:jc w:val="both"/>
        <w:rPr>
          <w:color w:val="000000"/>
          <w:sz w:val="28"/>
          <w:szCs w:val="28"/>
        </w:rPr>
      </w:pPr>
      <w:r w:rsidRPr="00396F87">
        <w:rPr>
          <w:color w:val="000000"/>
          <w:sz w:val="28"/>
          <w:szCs w:val="28"/>
        </w:rPr>
        <w:t>Сумма налога, уплаченные по товарам (работам, услугам), приобретенным налогоплательщиком, утратившим право на освобождение, до утраты такого права и использованным налогоплательщиком после утраты им этого права при осуществлении подлежащих налогообложению операций, принимаются к вычету в установленном порядке.</w:t>
      </w:r>
    </w:p>
    <w:p w:rsidR="0026374F" w:rsidRPr="00396F87" w:rsidRDefault="0026374F" w:rsidP="000D52BE">
      <w:pPr>
        <w:spacing w:line="360" w:lineRule="auto"/>
        <w:jc w:val="center"/>
        <w:rPr>
          <w:i/>
          <w:color w:val="000000"/>
          <w:sz w:val="28"/>
          <w:szCs w:val="28"/>
        </w:rPr>
      </w:pPr>
      <w:r w:rsidRPr="00396F87">
        <w:rPr>
          <w:i/>
          <w:color w:val="000000"/>
          <w:sz w:val="28"/>
          <w:szCs w:val="28"/>
        </w:rPr>
        <w:t>Объект налогообложения</w:t>
      </w:r>
    </w:p>
    <w:p w:rsidR="0026374F" w:rsidRPr="00396F87" w:rsidRDefault="0026374F" w:rsidP="00396F87">
      <w:pPr>
        <w:spacing w:line="360" w:lineRule="auto"/>
        <w:ind w:firstLine="709"/>
        <w:jc w:val="both"/>
        <w:rPr>
          <w:color w:val="000000"/>
          <w:sz w:val="28"/>
          <w:szCs w:val="28"/>
        </w:rPr>
      </w:pPr>
      <w:r w:rsidRPr="00396F87">
        <w:rPr>
          <w:color w:val="000000"/>
          <w:sz w:val="28"/>
          <w:szCs w:val="28"/>
        </w:rPr>
        <w:t>Объектами налогообложения признаются следующие операции: реализация на территории России товаров, выполненных работ и оказанных услуг, в том числе реализация предметов залога и передача товаров по соглашению о предоставлении отступного или новации; передача права собственности на товары, результатом выполненных работ, оказание услуг на безвозмездной основе также признается реализацией, передача товаров (выполнение работ, оказание услуг) для собственных нужд, расходы на которые не относятся на себестоимость продукции, выполнение строительно-монтажных работ для собственного потребления; ввоз товаров на таможенную территорию Российской Федерации.</w:t>
      </w:r>
    </w:p>
    <w:p w:rsidR="0026374F" w:rsidRPr="00396F87" w:rsidRDefault="0026374F" w:rsidP="00396F87">
      <w:pPr>
        <w:spacing w:line="360" w:lineRule="auto"/>
        <w:ind w:firstLine="709"/>
        <w:jc w:val="both"/>
        <w:rPr>
          <w:color w:val="000000"/>
          <w:sz w:val="28"/>
          <w:szCs w:val="28"/>
        </w:rPr>
      </w:pPr>
      <w:r w:rsidRPr="00396F87">
        <w:rPr>
          <w:color w:val="000000"/>
          <w:sz w:val="28"/>
          <w:szCs w:val="28"/>
        </w:rPr>
        <w:t>Не признаются реализацией товаров:</w:t>
      </w:r>
    </w:p>
    <w:p w:rsidR="0026374F" w:rsidRPr="00396F87" w:rsidRDefault="0026374F" w:rsidP="00396F87">
      <w:pPr>
        <w:spacing w:line="360" w:lineRule="auto"/>
        <w:ind w:firstLine="709"/>
        <w:jc w:val="both"/>
        <w:rPr>
          <w:color w:val="000000"/>
          <w:sz w:val="28"/>
          <w:szCs w:val="28"/>
        </w:rPr>
      </w:pPr>
      <w:r w:rsidRPr="00396F87">
        <w:rPr>
          <w:color w:val="000000"/>
          <w:sz w:val="28"/>
          <w:szCs w:val="28"/>
        </w:rPr>
        <w:t>- операции по передаче имущества в уставный капитал другой организации и некоммерческой организации на осуществление его уставной деятельности;</w:t>
      </w:r>
    </w:p>
    <w:p w:rsidR="0026374F" w:rsidRPr="00396F87" w:rsidRDefault="0026374F" w:rsidP="00396F87">
      <w:pPr>
        <w:spacing w:line="360" w:lineRule="auto"/>
        <w:ind w:firstLine="709"/>
        <w:jc w:val="both"/>
        <w:rPr>
          <w:color w:val="000000"/>
          <w:sz w:val="28"/>
          <w:szCs w:val="28"/>
        </w:rPr>
      </w:pPr>
      <w:r w:rsidRPr="00396F87">
        <w:rPr>
          <w:color w:val="000000"/>
          <w:sz w:val="28"/>
          <w:szCs w:val="28"/>
        </w:rPr>
        <w:t>- передача на безвозмездной основе органам государственной власти или органам местного самоуправления жилых домов, детских садов, клубов, санаториев и других объектов социально-культурного и жилищно-коммунального назначения;</w:t>
      </w:r>
    </w:p>
    <w:p w:rsidR="0026374F" w:rsidRPr="00396F87" w:rsidRDefault="0026374F" w:rsidP="00396F87">
      <w:pPr>
        <w:spacing w:line="360" w:lineRule="auto"/>
        <w:ind w:firstLine="709"/>
        <w:jc w:val="both"/>
        <w:rPr>
          <w:color w:val="000000"/>
          <w:sz w:val="28"/>
          <w:szCs w:val="28"/>
        </w:rPr>
      </w:pPr>
      <w:r w:rsidRPr="00396F87">
        <w:rPr>
          <w:color w:val="000000"/>
          <w:sz w:val="28"/>
          <w:szCs w:val="28"/>
        </w:rPr>
        <w:t>- передача имущества государственных и муниципальных предприятий, выкупаемого в порядке приватизации;</w:t>
      </w:r>
    </w:p>
    <w:p w:rsidR="0026374F" w:rsidRPr="00396F87" w:rsidRDefault="0026374F" w:rsidP="00396F87">
      <w:pPr>
        <w:spacing w:line="360" w:lineRule="auto"/>
        <w:ind w:firstLine="709"/>
        <w:jc w:val="both"/>
        <w:rPr>
          <w:color w:val="000000"/>
          <w:sz w:val="28"/>
          <w:szCs w:val="28"/>
        </w:rPr>
      </w:pPr>
      <w:r w:rsidRPr="00396F87">
        <w:rPr>
          <w:color w:val="000000"/>
          <w:sz w:val="28"/>
          <w:szCs w:val="28"/>
        </w:rPr>
        <w:t>- передача на безвозмездной основе объектов основных средств органам государственной власти и управления и органам местного самоуправления, а также бюджетным учреждениям, государственным и муниципальным унитарным предприятиям.</w:t>
      </w:r>
    </w:p>
    <w:p w:rsidR="00D57955" w:rsidRPr="00396F87" w:rsidRDefault="00D57955" w:rsidP="000D52BE">
      <w:pPr>
        <w:spacing w:line="360" w:lineRule="auto"/>
        <w:jc w:val="center"/>
        <w:rPr>
          <w:i/>
          <w:color w:val="000000"/>
          <w:sz w:val="28"/>
          <w:szCs w:val="28"/>
        </w:rPr>
      </w:pPr>
      <w:r w:rsidRPr="00396F87">
        <w:rPr>
          <w:i/>
          <w:color w:val="000000"/>
          <w:sz w:val="28"/>
          <w:szCs w:val="28"/>
        </w:rPr>
        <w:t>Операции, не подлежащие налогообложению</w:t>
      </w:r>
    </w:p>
    <w:p w:rsidR="00D57955" w:rsidRPr="00396F87" w:rsidRDefault="00D57955" w:rsidP="00396F87">
      <w:pPr>
        <w:spacing w:line="360" w:lineRule="auto"/>
        <w:ind w:firstLine="709"/>
        <w:jc w:val="both"/>
        <w:rPr>
          <w:color w:val="000000"/>
          <w:sz w:val="28"/>
          <w:szCs w:val="28"/>
        </w:rPr>
      </w:pPr>
      <w:r w:rsidRPr="00396F87">
        <w:rPr>
          <w:color w:val="000000"/>
          <w:sz w:val="28"/>
          <w:szCs w:val="28"/>
        </w:rPr>
        <w:t>Перечень операций, не подлежащих налогообложению можно сгруппировать в три блока.</w:t>
      </w:r>
    </w:p>
    <w:p w:rsidR="00D57955" w:rsidRPr="00396F87" w:rsidRDefault="00D57955" w:rsidP="00396F87">
      <w:pPr>
        <w:spacing w:line="360" w:lineRule="auto"/>
        <w:ind w:firstLine="709"/>
        <w:jc w:val="both"/>
        <w:rPr>
          <w:color w:val="000000"/>
          <w:sz w:val="28"/>
          <w:szCs w:val="28"/>
        </w:rPr>
      </w:pPr>
      <w:r w:rsidRPr="00396F87">
        <w:rPr>
          <w:color w:val="000000"/>
          <w:sz w:val="28"/>
          <w:szCs w:val="28"/>
        </w:rPr>
        <w:t>Блок 1 – это реализация товаров (работ, услуг) на территории России, применение льгот по которым является обязательным, например:</w:t>
      </w:r>
    </w:p>
    <w:p w:rsidR="00D57955" w:rsidRPr="00396F87" w:rsidRDefault="00D57955" w:rsidP="00396F87">
      <w:pPr>
        <w:numPr>
          <w:ilvl w:val="0"/>
          <w:numId w:val="1"/>
        </w:numPr>
        <w:spacing w:line="360" w:lineRule="auto"/>
        <w:ind w:left="0" w:firstLine="709"/>
        <w:jc w:val="both"/>
        <w:rPr>
          <w:color w:val="000000"/>
          <w:sz w:val="28"/>
          <w:szCs w:val="28"/>
        </w:rPr>
      </w:pPr>
      <w:r w:rsidRPr="00396F87">
        <w:rPr>
          <w:color w:val="000000"/>
          <w:sz w:val="28"/>
          <w:szCs w:val="28"/>
        </w:rPr>
        <w:t xml:space="preserve"> реализация медицинских товаров;</w:t>
      </w:r>
    </w:p>
    <w:p w:rsidR="00D57955" w:rsidRPr="00396F87" w:rsidRDefault="00D57955" w:rsidP="00396F87">
      <w:pPr>
        <w:numPr>
          <w:ilvl w:val="0"/>
          <w:numId w:val="1"/>
        </w:numPr>
        <w:spacing w:line="360" w:lineRule="auto"/>
        <w:ind w:left="0" w:firstLine="709"/>
        <w:jc w:val="both"/>
        <w:rPr>
          <w:color w:val="000000"/>
          <w:sz w:val="28"/>
          <w:szCs w:val="28"/>
        </w:rPr>
      </w:pPr>
      <w:r w:rsidRPr="00396F87">
        <w:rPr>
          <w:color w:val="000000"/>
          <w:sz w:val="28"/>
          <w:szCs w:val="28"/>
        </w:rPr>
        <w:t xml:space="preserve"> медицинские услуги;</w:t>
      </w:r>
    </w:p>
    <w:p w:rsidR="00D57955" w:rsidRPr="00396F87" w:rsidRDefault="00D57955" w:rsidP="00396F87">
      <w:pPr>
        <w:numPr>
          <w:ilvl w:val="0"/>
          <w:numId w:val="1"/>
        </w:numPr>
        <w:spacing w:line="360" w:lineRule="auto"/>
        <w:ind w:left="0" w:firstLine="709"/>
        <w:jc w:val="both"/>
        <w:rPr>
          <w:color w:val="000000"/>
          <w:sz w:val="28"/>
          <w:szCs w:val="28"/>
        </w:rPr>
      </w:pPr>
      <w:r w:rsidRPr="00396F87">
        <w:rPr>
          <w:color w:val="000000"/>
          <w:sz w:val="28"/>
          <w:szCs w:val="28"/>
        </w:rPr>
        <w:t xml:space="preserve"> ритуальные услуги;</w:t>
      </w:r>
    </w:p>
    <w:p w:rsidR="00D57955" w:rsidRPr="00396F87" w:rsidRDefault="00D57955" w:rsidP="00396F87">
      <w:pPr>
        <w:numPr>
          <w:ilvl w:val="0"/>
          <w:numId w:val="1"/>
        </w:numPr>
        <w:spacing w:line="360" w:lineRule="auto"/>
        <w:ind w:left="0" w:firstLine="709"/>
        <w:jc w:val="both"/>
        <w:rPr>
          <w:color w:val="000000"/>
          <w:sz w:val="28"/>
          <w:szCs w:val="28"/>
        </w:rPr>
      </w:pPr>
      <w:r w:rsidRPr="00396F87">
        <w:rPr>
          <w:color w:val="000000"/>
          <w:sz w:val="28"/>
          <w:szCs w:val="28"/>
        </w:rPr>
        <w:t xml:space="preserve"> услуги в сфере образования;</w:t>
      </w:r>
    </w:p>
    <w:p w:rsidR="00D57955" w:rsidRPr="00396F87" w:rsidRDefault="00D57955" w:rsidP="00396F87">
      <w:pPr>
        <w:numPr>
          <w:ilvl w:val="0"/>
          <w:numId w:val="1"/>
        </w:numPr>
        <w:spacing w:line="360" w:lineRule="auto"/>
        <w:ind w:left="0" w:firstLine="709"/>
        <w:jc w:val="both"/>
        <w:rPr>
          <w:color w:val="000000"/>
          <w:sz w:val="28"/>
          <w:szCs w:val="28"/>
        </w:rPr>
      </w:pPr>
      <w:r w:rsidRPr="00396F87">
        <w:rPr>
          <w:color w:val="000000"/>
          <w:sz w:val="28"/>
          <w:szCs w:val="28"/>
        </w:rPr>
        <w:t xml:space="preserve"> услуги по перевозке пассажиров транспортом общественного пользования;</w:t>
      </w:r>
    </w:p>
    <w:p w:rsidR="00D57955" w:rsidRPr="00396F87" w:rsidRDefault="00D57955" w:rsidP="00396F87">
      <w:pPr>
        <w:numPr>
          <w:ilvl w:val="0"/>
          <w:numId w:val="1"/>
        </w:numPr>
        <w:spacing w:line="360" w:lineRule="auto"/>
        <w:ind w:left="0" w:firstLine="709"/>
        <w:jc w:val="both"/>
        <w:rPr>
          <w:color w:val="000000"/>
          <w:sz w:val="28"/>
          <w:szCs w:val="28"/>
        </w:rPr>
      </w:pPr>
      <w:r w:rsidRPr="00396F87">
        <w:rPr>
          <w:color w:val="000000"/>
          <w:sz w:val="28"/>
          <w:szCs w:val="28"/>
        </w:rPr>
        <w:t xml:space="preserve"> услуги учреждений культуры и искусства.</w:t>
      </w:r>
    </w:p>
    <w:p w:rsidR="00D57955" w:rsidRPr="00396F87" w:rsidRDefault="00D57955" w:rsidP="00396F87">
      <w:pPr>
        <w:spacing w:line="360" w:lineRule="auto"/>
        <w:ind w:firstLine="709"/>
        <w:jc w:val="both"/>
        <w:rPr>
          <w:color w:val="000000"/>
          <w:sz w:val="28"/>
          <w:szCs w:val="28"/>
        </w:rPr>
      </w:pPr>
      <w:r w:rsidRPr="00396F87">
        <w:rPr>
          <w:color w:val="000000"/>
          <w:sz w:val="28"/>
          <w:szCs w:val="28"/>
        </w:rPr>
        <w:t>Блок 2 – это перечень операций, условно освобождаемых от налога, т.е. по которым налогоплательщик вправе отказаться от освобождения, например:</w:t>
      </w:r>
    </w:p>
    <w:p w:rsidR="00D57955" w:rsidRPr="00396F87" w:rsidRDefault="00A35221" w:rsidP="00396F87">
      <w:pPr>
        <w:numPr>
          <w:ilvl w:val="0"/>
          <w:numId w:val="4"/>
        </w:numPr>
        <w:spacing w:line="360" w:lineRule="auto"/>
        <w:ind w:left="0" w:firstLine="709"/>
        <w:jc w:val="both"/>
        <w:rPr>
          <w:color w:val="000000"/>
          <w:sz w:val="28"/>
          <w:szCs w:val="28"/>
        </w:rPr>
      </w:pPr>
      <w:r w:rsidRPr="00396F87">
        <w:rPr>
          <w:color w:val="000000"/>
          <w:sz w:val="28"/>
          <w:szCs w:val="28"/>
        </w:rPr>
        <w:t>реализация предметов религиозного назначения;</w:t>
      </w:r>
    </w:p>
    <w:p w:rsidR="00A35221" w:rsidRPr="00396F87" w:rsidRDefault="00A35221" w:rsidP="00396F87">
      <w:pPr>
        <w:numPr>
          <w:ilvl w:val="0"/>
          <w:numId w:val="4"/>
        </w:numPr>
        <w:spacing w:line="360" w:lineRule="auto"/>
        <w:ind w:left="0" w:firstLine="709"/>
        <w:jc w:val="both"/>
        <w:rPr>
          <w:color w:val="000000"/>
          <w:sz w:val="28"/>
          <w:szCs w:val="28"/>
        </w:rPr>
      </w:pPr>
      <w:r w:rsidRPr="00396F87">
        <w:rPr>
          <w:color w:val="000000"/>
          <w:sz w:val="28"/>
          <w:szCs w:val="28"/>
        </w:rPr>
        <w:t>реализация товаров (работ, услуг) общественными организациями инвалидов;</w:t>
      </w:r>
    </w:p>
    <w:p w:rsidR="00A35221" w:rsidRPr="00396F87" w:rsidRDefault="00A35221" w:rsidP="00396F87">
      <w:pPr>
        <w:numPr>
          <w:ilvl w:val="0"/>
          <w:numId w:val="4"/>
        </w:numPr>
        <w:spacing w:line="360" w:lineRule="auto"/>
        <w:ind w:left="0" w:firstLine="709"/>
        <w:jc w:val="both"/>
        <w:rPr>
          <w:color w:val="000000"/>
          <w:sz w:val="28"/>
          <w:szCs w:val="28"/>
        </w:rPr>
      </w:pPr>
      <w:r w:rsidRPr="00396F87">
        <w:rPr>
          <w:color w:val="000000"/>
          <w:sz w:val="28"/>
          <w:szCs w:val="28"/>
        </w:rPr>
        <w:t>банковские операции.</w:t>
      </w:r>
    </w:p>
    <w:p w:rsidR="00A35221" w:rsidRPr="00396F87" w:rsidRDefault="00A35221" w:rsidP="00396F87">
      <w:pPr>
        <w:spacing w:line="360" w:lineRule="auto"/>
        <w:ind w:firstLine="709"/>
        <w:jc w:val="both"/>
        <w:rPr>
          <w:color w:val="000000"/>
          <w:sz w:val="28"/>
          <w:szCs w:val="28"/>
        </w:rPr>
      </w:pPr>
      <w:r w:rsidRPr="00396F87">
        <w:rPr>
          <w:color w:val="000000"/>
          <w:sz w:val="28"/>
          <w:szCs w:val="28"/>
        </w:rPr>
        <w:t>Блок 3 – это реализация на территории России услуг по сдаче в аренду служебных или жилых помещений иностранным гражданам или организациям, аккредитованным в Российской Федерации.</w:t>
      </w:r>
    </w:p>
    <w:p w:rsidR="00A35221" w:rsidRPr="00396F87" w:rsidRDefault="00A35221" w:rsidP="00396F87">
      <w:pPr>
        <w:spacing w:line="360" w:lineRule="auto"/>
        <w:ind w:firstLine="709"/>
        <w:jc w:val="both"/>
        <w:rPr>
          <w:color w:val="000000"/>
          <w:sz w:val="28"/>
          <w:szCs w:val="28"/>
        </w:rPr>
      </w:pPr>
      <w:r w:rsidRPr="00396F87">
        <w:rPr>
          <w:color w:val="000000"/>
          <w:sz w:val="28"/>
          <w:szCs w:val="28"/>
        </w:rPr>
        <w:t>В разделении операций, подлежащих и не подлежащих налогообложению, обозначен ряд принципов. Среди них следующие:</w:t>
      </w:r>
    </w:p>
    <w:p w:rsidR="00A35221" w:rsidRPr="00396F87" w:rsidRDefault="00A35221" w:rsidP="00396F87">
      <w:pPr>
        <w:spacing w:line="360" w:lineRule="auto"/>
        <w:ind w:firstLine="709"/>
        <w:jc w:val="both"/>
        <w:rPr>
          <w:color w:val="000000"/>
          <w:sz w:val="28"/>
          <w:szCs w:val="28"/>
        </w:rPr>
      </w:pPr>
      <w:r w:rsidRPr="00396F87">
        <w:rPr>
          <w:color w:val="000000"/>
          <w:sz w:val="28"/>
          <w:szCs w:val="28"/>
        </w:rPr>
        <w:t>1) в случае осуществления налогоплательщиком операций, как подлежащих, так и не подлежащих налогообложению, он обязан вести раздельный учет по данным видам деятельности;</w:t>
      </w:r>
    </w:p>
    <w:p w:rsidR="00A35221" w:rsidRPr="00396F87" w:rsidRDefault="00A35221" w:rsidP="00396F87">
      <w:pPr>
        <w:spacing w:line="360" w:lineRule="auto"/>
        <w:ind w:firstLine="709"/>
        <w:jc w:val="both"/>
        <w:rPr>
          <w:color w:val="000000"/>
          <w:sz w:val="28"/>
          <w:szCs w:val="28"/>
        </w:rPr>
      </w:pPr>
      <w:r w:rsidRPr="00396F87">
        <w:rPr>
          <w:color w:val="000000"/>
          <w:sz w:val="28"/>
          <w:szCs w:val="28"/>
        </w:rPr>
        <w:t>2) налогоплательщик вправе отказаться от освобождения льготируемых операций от налогообложения, представив соответствующее заявление в налоговый орган по месту своей регистрации в срок не позднее 1-го числа налогового периода, с которого налогоплательщик намерен отказаться от освобождения, или приостановить его использование, т.е. действие носит заявительных характер;</w:t>
      </w:r>
    </w:p>
    <w:p w:rsidR="00A35221" w:rsidRPr="00396F87" w:rsidRDefault="00A35221" w:rsidP="00396F87">
      <w:pPr>
        <w:spacing w:line="360" w:lineRule="auto"/>
        <w:ind w:firstLine="709"/>
        <w:jc w:val="both"/>
        <w:rPr>
          <w:color w:val="000000"/>
          <w:sz w:val="28"/>
          <w:szCs w:val="28"/>
        </w:rPr>
      </w:pPr>
      <w:r w:rsidRPr="00396F87">
        <w:rPr>
          <w:color w:val="000000"/>
          <w:sz w:val="28"/>
          <w:szCs w:val="28"/>
        </w:rPr>
        <w:t>3) не допускается, чтобы подобные операции освобождались или не освобождались от налогообложения в зависимости от того, кто является покупателем соответствующих товаров (работ, услуг);</w:t>
      </w:r>
    </w:p>
    <w:p w:rsidR="00A35221" w:rsidRPr="00396F87" w:rsidRDefault="00A35221" w:rsidP="00396F87">
      <w:pPr>
        <w:spacing w:line="360" w:lineRule="auto"/>
        <w:ind w:firstLine="709"/>
        <w:jc w:val="both"/>
        <w:rPr>
          <w:color w:val="000000"/>
          <w:sz w:val="28"/>
          <w:szCs w:val="28"/>
        </w:rPr>
      </w:pPr>
      <w:r w:rsidRPr="00396F87">
        <w:rPr>
          <w:color w:val="000000"/>
          <w:sz w:val="28"/>
          <w:szCs w:val="28"/>
        </w:rPr>
        <w:t>4) не допускается отказ от освобождения от налогообложения операций на срок менее одного года;</w:t>
      </w:r>
    </w:p>
    <w:p w:rsidR="00A35221" w:rsidRPr="00396F87" w:rsidRDefault="00A35221" w:rsidP="00396F87">
      <w:pPr>
        <w:spacing w:line="360" w:lineRule="auto"/>
        <w:ind w:firstLine="709"/>
        <w:jc w:val="both"/>
        <w:rPr>
          <w:color w:val="000000"/>
          <w:sz w:val="28"/>
          <w:szCs w:val="28"/>
        </w:rPr>
      </w:pPr>
      <w:r w:rsidRPr="00396F87">
        <w:rPr>
          <w:color w:val="000000"/>
          <w:sz w:val="28"/>
          <w:szCs w:val="28"/>
        </w:rPr>
        <w:t>5) любая из перечисленных операций не подлежит налогообложению только при наличии у налогоплательщиков, осуществляющих эти операции, соответствующих лицензий на осуществление деятельности, лицензируемой в соответствии с законодательством Российской Федерации;</w:t>
      </w:r>
    </w:p>
    <w:p w:rsidR="00A35221" w:rsidRPr="00396F87" w:rsidRDefault="00A35221" w:rsidP="00396F87">
      <w:pPr>
        <w:spacing w:line="360" w:lineRule="auto"/>
        <w:ind w:firstLine="709"/>
        <w:jc w:val="both"/>
        <w:rPr>
          <w:color w:val="000000"/>
          <w:sz w:val="28"/>
          <w:szCs w:val="28"/>
        </w:rPr>
      </w:pPr>
      <w:r w:rsidRPr="00396F87">
        <w:rPr>
          <w:color w:val="000000"/>
          <w:sz w:val="28"/>
          <w:szCs w:val="28"/>
        </w:rPr>
        <w:t>6) освобождение от налогообложения в перечисленных случаях не применяется при осуществлении предпринимательской деятельности в интересах другого лица на основе договоров поручения</w:t>
      </w:r>
      <w:r w:rsidR="00321801" w:rsidRPr="00396F87">
        <w:rPr>
          <w:color w:val="000000"/>
          <w:sz w:val="28"/>
          <w:szCs w:val="28"/>
        </w:rPr>
        <w:t>, комиссии или агентских договоров, если иное не предусмотрено Налоговым Кодексом Российской Федерации.</w:t>
      </w:r>
    </w:p>
    <w:p w:rsidR="000D52BE" w:rsidRDefault="000D52BE" w:rsidP="00396F87">
      <w:pPr>
        <w:pStyle w:val="af"/>
        <w:ind w:firstLine="709"/>
        <w:jc w:val="both"/>
        <w:rPr>
          <w:color w:val="000000"/>
        </w:rPr>
      </w:pPr>
    </w:p>
    <w:p w:rsidR="00173A2E" w:rsidRPr="000D52BE" w:rsidRDefault="00FB1F1B" w:rsidP="000D52BE">
      <w:pPr>
        <w:pStyle w:val="af"/>
        <w:outlineLvl w:val="1"/>
        <w:rPr>
          <w:i w:val="0"/>
          <w:color w:val="000000"/>
        </w:rPr>
      </w:pPr>
      <w:bookmarkStart w:id="7" w:name="_Toc223543571"/>
      <w:bookmarkStart w:id="8" w:name="_Toc223543606"/>
      <w:r w:rsidRPr="000D52BE">
        <w:rPr>
          <w:i w:val="0"/>
          <w:color w:val="000000"/>
        </w:rPr>
        <w:t>1.</w:t>
      </w:r>
      <w:r w:rsidR="00ED5683" w:rsidRPr="000D52BE">
        <w:rPr>
          <w:i w:val="0"/>
          <w:color w:val="000000"/>
        </w:rPr>
        <w:t>3</w:t>
      </w:r>
      <w:r w:rsidR="00E333F0" w:rsidRPr="000D52BE">
        <w:rPr>
          <w:i w:val="0"/>
          <w:color w:val="000000"/>
        </w:rPr>
        <w:t xml:space="preserve"> </w:t>
      </w:r>
      <w:r w:rsidR="00173A2E" w:rsidRPr="000D52BE">
        <w:rPr>
          <w:i w:val="0"/>
          <w:color w:val="000000"/>
        </w:rPr>
        <w:t>Налоговая база</w:t>
      </w:r>
      <w:r w:rsidR="00ED5683" w:rsidRPr="000D52BE">
        <w:rPr>
          <w:i w:val="0"/>
          <w:color w:val="000000"/>
        </w:rPr>
        <w:t>, налоговый период и ставки налога</w:t>
      </w:r>
      <w:bookmarkEnd w:id="7"/>
      <w:bookmarkEnd w:id="8"/>
    </w:p>
    <w:p w:rsidR="000D52BE" w:rsidRDefault="000D52BE" w:rsidP="00396F87">
      <w:pPr>
        <w:spacing w:line="360" w:lineRule="auto"/>
        <w:ind w:firstLine="709"/>
        <w:jc w:val="both"/>
        <w:rPr>
          <w:color w:val="000000"/>
          <w:sz w:val="28"/>
          <w:szCs w:val="28"/>
        </w:rPr>
      </w:pPr>
    </w:p>
    <w:p w:rsidR="00D57955" w:rsidRPr="00396F87" w:rsidRDefault="006021BD" w:rsidP="00396F87">
      <w:pPr>
        <w:spacing w:line="360" w:lineRule="auto"/>
        <w:ind w:firstLine="709"/>
        <w:jc w:val="both"/>
        <w:rPr>
          <w:color w:val="000000"/>
          <w:sz w:val="28"/>
          <w:szCs w:val="28"/>
        </w:rPr>
      </w:pPr>
      <w:r w:rsidRPr="00396F87">
        <w:rPr>
          <w:color w:val="000000"/>
          <w:sz w:val="28"/>
          <w:szCs w:val="28"/>
        </w:rPr>
        <w:t xml:space="preserve">Налоговая база определяется как выручка от реализации товаров (работ, услуг), исчисленная исходя их всех доходов налогоплательщика, связанных с расчетами по оплате указанных товаров (работу, услуг), полученных как в денежной, так и в натуральной формах, включая оплату ценными бумагами. </w:t>
      </w:r>
      <w:r w:rsidR="00C832F2" w:rsidRPr="00396F87">
        <w:rPr>
          <w:color w:val="000000"/>
          <w:sz w:val="28"/>
          <w:szCs w:val="28"/>
        </w:rPr>
        <w:t>Указанные доходы учитываются в случае возможности их оценки и в той мере, в какой их можно оценить. В случае если налогоплательщиком совершаются операции по реализации (передаче, выполнению, оказанию для собственных нужд) товаров (работ, услуг), облагаемых по различным ставкам, налоговая база определяется отдельно по каждому виду товаров (работ, услуг), облагаемых по разным ставкам. При применении одинаковых ставок налога налоговая база определяется суммарно по всем видам операций, облагаемых по этой ставке.</w:t>
      </w:r>
    </w:p>
    <w:p w:rsidR="00C832F2" w:rsidRPr="00396F87" w:rsidRDefault="00C832F2" w:rsidP="00396F87">
      <w:pPr>
        <w:spacing w:line="360" w:lineRule="auto"/>
        <w:ind w:firstLine="709"/>
        <w:jc w:val="both"/>
        <w:rPr>
          <w:color w:val="000000"/>
          <w:sz w:val="28"/>
          <w:szCs w:val="28"/>
        </w:rPr>
      </w:pPr>
      <w:r w:rsidRPr="00396F87">
        <w:rPr>
          <w:color w:val="000000"/>
          <w:sz w:val="28"/>
          <w:szCs w:val="28"/>
        </w:rPr>
        <w:t>Налоговое законодательство предусматривает несколько вариантов исчисления налоговой базы:</w:t>
      </w:r>
    </w:p>
    <w:p w:rsidR="00367F5E" w:rsidRPr="00396F87" w:rsidRDefault="00367F5E" w:rsidP="00396F87">
      <w:pPr>
        <w:spacing w:line="360" w:lineRule="auto"/>
        <w:ind w:firstLine="709"/>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C832F2" w:rsidRPr="00F7371B" w:rsidTr="00F7371B">
        <w:trPr>
          <w:cantSplit/>
        </w:trPr>
        <w:tc>
          <w:tcPr>
            <w:tcW w:w="4643" w:type="dxa"/>
            <w:shd w:val="clear" w:color="auto" w:fill="auto"/>
          </w:tcPr>
          <w:p w:rsidR="00C832F2" w:rsidRPr="00F7371B" w:rsidRDefault="00C832F2" w:rsidP="00F7371B">
            <w:pPr>
              <w:jc w:val="both"/>
              <w:rPr>
                <w:b/>
                <w:color w:val="000000"/>
                <w:sz w:val="20"/>
              </w:rPr>
            </w:pPr>
            <w:r w:rsidRPr="00F7371B">
              <w:rPr>
                <w:b/>
                <w:color w:val="000000"/>
                <w:sz w:val="20"/>
              </w:rPr>
              <w:t>Порядок исчисления налоговой базы</w:t>
            </w:r>
          </w:p>
        </w:tc>
        <w:tc>
          <w:tcPr>
            <w:tcW w:w="4644" w:type="dxa"/>
            <w:shd w:val="clear" w:color="auto" w:fill="auto"/>
          </w:tcPr>
          <w:p w:rsidR="00C832F2" w:rsidRPr="00F7371B" w:rsidRDefault="00C832F2" w:rsidP="00F7371B">
            <w:pPr>
              <w:jc w:val="both"/>
              <w:rPr>
                <w:b/>
                <w:color w:val="000000"/>
                <w:sz w:val="20"/>
              </w:rPr>
            </w:pPr>
            <w:r w:rsidRPr="00F7371B">
              <w:rPr>
                <w:b/>
                <w:color w:val="000000"/>
                <w:sz w:val="20"/>
              </w:rPr>
              <w:t>Хозяйственные ситуации, в которых применяется указанный порядок</w:t>
            </w:r>
          </w:p>
        </w:tc>
      </w:tr>
      <w:tr w:rsidR="00C832F2" w:rsidRPr="00F7371B" w:rsidTr="00F7371B">
        <w:trPr>
          <w:cantSplit/>
        </w:trPr>
        <w:tc>
          <w:tcPr>
            <w:tcW w:w="4643" w:type="dxa"/>
            <w:shd w:val="clear" w:color="auto" w:fill="auto"/>
          </w:tcPr>
          <w:p w:rsidR="00C832F2" w:rsidRPr="00F7371B" w:rsidRDefault="00C832F2" w:rsidP="00F7371B">
            <w:pPr>
              <w:jc w:val="both"/>
              <w:rPr>
                <w:color w:val="000000"/>
                <w:sz w:val="20"/>
              </w:rPr>
            </w:pPr>
            <w:r w:rsidRPr="00F7371B">
              <w:rPr>
                <w:color w:val="000000"/>
                <w:sz w:val="20"/>
              </w:rPr>
              <w:t>Как стоимость реализованных (переданных) товаров (работ, услуг), исчисленная исходя из цен, определяемых в соответствии со ст. 40</w:t>
            </w:r>
            <w:r w:rsidR="00432450" w:rsidRPr="00F7371B">
              <w:rPr>
                <w:rStyle w:val="a6"/>
                <w:color w:val="000000"/>
                <w:sz w:val="20"/>
              </w:rPr>
              <w:footnoteReference w:id="1"/>
            </w:r>
            <w:r w:rsidR="00432450" w:rsidRPr="00F7371B">
              <w:rPr>
                <w:color w:val="000000"/>
                <w:sz w:val="20"/>
              </w:rPr>
              <w:t xml:space="preserve"> Налогового Кодекса Российской Федерации (НК РФ)</w:t>
            </w:r>
            <w:r w:rsidRPr="00F7371B">
              <w:rPr>
                <w:color w:val="000000"/>
                <w:sz w:val="20"/>
              </w:rPr>
              <w:t>, с учетом акцизов и без включения в них НДС</w:t>
            </w:r>
          </w:p>
        </w:tc>
        <w:tc>
          <w:tcPr>
            <w:tcW w:w="4644" w:type="dxa"/>
            <w:shd w:val="clear" w:color="auto" w:fill="auto"/>
          </w:tcPr>
          <w:p w:rsidR="00C832F2" w:rsidRPr="00F7371B" w:rsidRDefault="00C832F2" w:rsidP="00F7371B">
            <w:pPr>
              <w:jc w:val="both"/>
              <w:rPr>
                <w:color w:val="000000"/>
                <w:sz w:val="20"/>
              </w:rPr>
            </w:pPr>
            <w:r w:rsidRPr="00F7371B">
              <w:rPr>
                <w:color w:val="000000"/>
                <w:sz w:val="20"/>
              </w:rPr>
              <w:t>При реализации налогоплательщиком товаров (работ, услуг)</w:t>
            </w:r>
          </w:p>
          <w:p w:rsidR="00C832F2" w:rsidRPr="00F7371B" w:rsidRDefault="00C832F2" w:rsidP="00F7371B">
            <w:pPr>
              <w:jc w:val="both"/>
              <w:rPr>
                <w:color w:val="000000"/>
                <w:sz w:val="20"/>
              </w:rPr>
            </w:pPr>
            <w:r w:rsidRPr="00F7371B">
              <w:rPr>
                <w:color w:val="000000"/>
                <w:sz w:val="20"/>
              </w:rPr>
              <w:t>При реализации по товарообменным (бартерным) операциям</w:t>
            </w:r>
          </w:p>
          <w:p w:rsidR="00C832F2" w:rsidRPr="00F7371B" w:rsidRDefault="00C832F2" w:rsidP="00F7371B">
            <w:pPr>
              <w:jc w:val="both"/>
              <w:rPr>
                <w:color w:val="000000"/>
                <w:sz w:val="20"/>
              </w:rPr>
            </w:pPr>
            <w:r w:rsidRPr="00F7371B">
              <w:rPr>
                <w:color w:val="000000"/>
                <w:sz w:val="20"/>
              </w:rPr>
              <w:t>При реализации на безвозмездной основе</w:t>
            </w:r>
          </w:p>
          <w:p w:rsidR="00C832F2" w:rsidRPr="00F7371B" w:rsidRDefault="00C832F2" w:rsidP="00F7371B">
            <w:pPr>
              <w:jc w:val="both"/>
              <w:rPr>
                <w:color w:val="000000"/>
                <w:sz w:val="20"/>
              </w:rPr>
            </w:pPr>
            <w:r w:rsidRPr="00F7371B">
              <w:rPr>
                <w:color w:val="000000"/>
                <w:sz w:val="20"/>
              </w:rPr>
              <w:t>При передаче права собственности на предмет залога залогодержателю при неисполнении обеспеченного залогом обязательства</w:t>
            </w:r>
          </w:p>
          <w:p w:rsidR="00C832F2" w:rsidRPr="00F7371B" w:rsidRDefault="00432450" w:rsidP="00F7371B">
            <w:pPr>
              <w:jc w:val="both"/>
              <w:rPr>
                <w:color w:val="000000"/>
                <w:sz w:val="20"/>
              </w:rPr>
            </w:pPr>
            <w:r w:rsidRPr="00F7371B">
              <w:rPr>
                <w:color w:val="000000"/>
                <w:sz w:val="20"/>
              </w:rPr>
              <w:t>При передаче товаров (результатом выполненных работ, оказании услуг) при оплате труда в натуральной форме</w:t>
            </w:r>
          </w:p>
        </w:tc>
      </w:tr>
      <w:tr w:rsidR="00C832F2" w:rsidRPr="00F7371B" w:rsidTr="00F7371B">
        <w:trPr>
          <w:cantSplit/>
        </w:trPr>
        <w:tc>
          <w:tcPr>
            <w:tcW w:w="4643" w:type="dxa"/>
            <w:shd w:val="clear" w:color="auto" w:fill="auto"/>
          </w:tcPr>
          <w:p w:rsidR="00C832F2" w:rsidRPr="00F7371B" w:rsidRDefault="00432450" w:rsidP="00F7371B">
            <w:pPr>
              <w:jc w:val="both"/>
              <w:rPr>
                <w:color w:val="000000"/>
                <w:sz w:val="20"/>
              </w:rPr>
            </w:pPr>
            <w:r w:rsidRPr="00F7371B">
              <w:rPr>
                <w:color w:val="000000"/>
                <w:sz w:val="20"/>
              </w:rPr>
              <w:t>Как стоимость реализованных товаров (работ, услуг), исчисленная исходя из фактических цен их реализации</w:t>
            </w:r>
          </w:p>
        </w:tc>
        <w:tc>
          <w:tcPr>
            <w:tcW w:w="4644" w:type="dxa"/>
            <w:shd w:val="clear" w:color="auto" w:fill="auto"/>
          </w:tcPr>
          <w:p w:rsidR="00C832F2" w:rsidRPr="00F7371B" w:rsidRDefault="00432450" w:rsidP="00F7371B">
            <w:pPr>
              <w:jc w:val="both"/>
              <w:rPr>
                <w:color w:val="000000"/>
                <w:sz w:val="20"/>
              </w:rPr>
            </w:pPr>
            <w:r w:rsidRPr="00F7371B">
              <w:rPr>
                <w:color w:val="000000"/>
                <w:sz w:val="20"/>
              </w:rPr>
              <w:t>При реализации товаров (работ, услуг) с учетом дотаций, предоставляемых бюджетами различного уровня в связи с применением налогоплательщиком государственных регулируемых цен, или с учетом льгот, предоставляемых отдельными потребителями в соответствии с федеральным законодательством</w:t>
            </w:r>
          </w:p>
        </w:tc>
      </w:tr>
      <w:tr w:rsidR="00C832F2" w:rsidRPr="00F7371B" w:rsidTr="00F7371B">
        <w:trPr>
          <w:cantSplit/>
        </w:trPr>
        <w:tc>
          <w:tcPr>
            <w:tcW w:w="4643" w:type="dxa"/>
            <w:shd w:val="clear" w:color="auto" w:fill="auto"/>
          </w:tcPr>
          <w:p w:rsidR="00C832F2" w:rsidRPr="00F7371B" w:rsidRDefault="00432450" w:rsidP="00F7371B">
            <w:pPr>
              <w:jc w:val="both"/>
              <w:rPr>
                <w:color w:val="000000"/>
                <w:sz w:val="20"/>
              </w:rPr>
            </w:pPr>
            <w:r w:rsidRPr="00F7371B">
              <w:rPr>
                <w:color w:val="000000"/>
                <w:sz w:val="20"/>
              </w:rPr>
              <w:t>Как разница между ценой реализуемого имущества, определяемой с учетом положений ст. 40 НК РФ, с учетом НДС, акцизов и стоимостью реализуемого имущества (остаточной стоимостью с учетом переоценок)</w:t>
            </w:r>
          </w:p>
        </w:tc>
        <w:tc>
          <w:tcPr>
            <w:tcW w:w="4644" w:type="dxa"/>
            <w:shd w:val="clear" w:color="auto" w:fill="auto"/>
          </w:tcPr>
          <w:p w:rsidR="00C832F2" w:rsidRPr="00F7371B" w:rsidRDefault="00432450" w:rsidP="00F7371B">
            <w:pPr>
              <w:jc w:val="both"/>
              <w:rPr>
                <w:color w:val="000000"/>
                <w:sz w:val="20"/>
              </w:rPr>
            </w:pPr>
            <w:r w:rsidRPr="00F7371B">
              <w:rPr>
                <w:color w:val="000000"/>
                <w:sz w:val="20"/>
              </w:rPr>
              <w:t>При реализации имущества, подлежащего учету по стоимости с учетом уплаченного НДС</w:t>
            </w:r>
          </w:p>
        </w:tc>
      </w:tr>
      <w:tr w:rsidR="00C832F2" w:rsidRPr="00F7371B" w:rsidTr="00F7371B">
        <w:trPr>
          <w:cantSplit/>
        </w:trPr>
        <w:tc>
          <w:tcPr>
            <w:tcW w:w="4643" w:type="dxa"/>
            <w:shd w:val="clear" w:color="auto" w:fill="auto"/>
          </w:tcPr>
          <w:p w:rsidR="00C832F2" w:rsidRPr="00F7371B" w:rsidRDefault="00432450" w:rsidP="00F7371B">
            <w:pPr>
              <w:jc w:val="both"/>
              <w:rPr>
                <w:color w:val="000000"/>
                <w:sz w:val="20"/>
              </w:rPr>
            </w:pPr>
            <w:r w:rsidRPr="00F7371B">
              <w:rPr>
                <w:color w:val="000000"/>
                <w:sz w:val="20"/>
              </w:rPr>
              <w:t>Как разница между ценой реализации продукции, определяемой в соответствии со ст. 40 НК РФ, с учетом НДС, и ценой приобретения этой продукции</w:t>
            </w:r>
          </w:p>
        </w:tc>
        <w:tc>
          <w:tcPr>
            <w:tcW w:w="4644" w:type="dxa"/>
            <w:shd w:val="clear" w:color="auto" w:fill="auto"/>
          </w:tcPr>
          <w:p w:rsidR="00C832F2" w:rsidRPr="00F7371B" w:rsidRDefault="00432450" w:rsidP="00F7371B">
            <w:pPr>
              <w:jc w:val="both"/>
              <w:rPr>
                <w:color w:val="000000"/>
                <w:sz w:val="20"/>
              </w:rPr>
            </w:pPr>
            <w:r w:rsidRPr="00F7371B">
              <w:rPr>
                <w:color w:val="000000"/>
                <w:sz w:val="20"/>
              </w:rPr>
              <w:t>При реализации сельскохозяйственной продукции и продуктов ее переработки, закупленной у физических лиц (не являющихся налогоплательщиками), по перечню, утверждаемому Правительством РФ, (за исключением подакцизных товаров)</w:t>
            </w:r>
          </w:p>
        </w:tc>
      </w:tr>
      <w:tr w:rsidR="00C832F2" w:rsidRPr="00F7371B" w:rsidTr="00F7371B">
        <w:trPr>
          <w:cantSplit/>
        </w:trPr>
        <w:tc>
          <w:tcPr>
            <w:tcW w:w="4643" w:type="dxa"/>
            <w:shd w:val="clear" w:color="auto" w:fill="auto"/>
          </w:tcPr>
          <w:p w:rsidR="00C832F2" w:rsidRPr="00F7371B" w:rsidRDefault="00432450" w:rsidP="00F7371B">
            <w:pPr>
              <w:jc w:val="both"/>
              <w:rPr>
                <w:color w:val="000000"/>
                <w:sz w:val="20"/>
              </w:rPr>
            </w:pPr>
            <w:r w:rsidRPr="00F7371B">
              <w:rPr>
                <w:color w:val="000000"/>
                <w:sz w:val="20"/>
              </w:rPr>
              <w:t>Как стоимость обработки, переработки или иной трансформации сырья или материалов с учетом акцизов и без включения в нее НДС</w:t>
            </w:r>
          </w:p>
        </w:tc>
        <w:tc>
          <w:tcPr>
            <w:tcW w:w="4644" w:type="dxa"/>
            <w:shd w:val="clear" w:color="auto" w:fill="auto"/>
          </w:tcPr>
          <w:p w:rsidR="00C832F2" w:rsidRPr="00F7371B" w:rsidRDefault="00432450" w:rsidP="00F7371B">
            <w:pPr>
              <w:jc w:val="both"/>
              <w:rPr>
                <w:color w:val="000000"/>
                <w:sz w:val="20"/>
              </w:rPr>
            </w:pPr>
            <w:r w:rsidRPr="00F7371B">
              <w:rPr>
                <w:color w:val="000000"/>
                <w:sz w:val="20"/>
              </w:rPr>
              <w:t>При реализации услуг по производству товаров из давальческого сырья (материалов)</w:t>
            </w:r>
          </w:p>
        </w:tc>
      </w:tr>
      <w:tr w:rsidR="00C832F2" w:rsidRPr="00F7371B" w:rsidTr="00F7371B">
        <w:trPr>
          <w:cantSplit/>
        </w:trPr>
        <w:tc>
          <w:tcPr>
            <w:tcW w:w="4643" w:type="dxa"/>
            <w:shd w:val="clear" w:color="auto" w:fill="auto"/>
          </w:tcPr>
          <w:p w:rsidR="00C832F2" w:rsidRPr="00F7371B" w:rsidRDefault="00432450" w:rsidP="00F7371B">
            <w:pPr>
              <w:jc w:val="both"/>
              <w:rPr>
                <w:color w:val="000000"/>
                <w:sz w:val="20"/>
              </w:rPr>
            </w:pPr>
            <w:r w:rsidRPr="00F7371B">
              <w:rPr>
                <w:color w:val="000000"/>
                <w:sz w:val="20"/>
              </w:rPr>
              <w:t>Как стоимость реализуемых товаров (работ, услуг), указанная непосредственно в договоре, но не ниже их стоимости, исчисленной исходя из цен, определяемых в порядке, аналогичном предусмотренному ст. 40 НК РФ, действующих на дату реализации, с учетом акцизов и без включения в них НДС</w:t>
            </w:r>
          </w:p>
        </w:tc>
        <w:tc>
          <w:tcPr>
            <w:tcW w:w="4644" w:type="dxa"/>
            <w:shd w:val="clear" w:color="auto" w:fill="auto"/>
          </w:tcPr>
          <w:p w:rsidR="00C832F2" w:rsidRPr="00F7371B" w:rsidRDefault="00432450" w:rsidP="00F7371B">
            <w:pPr>
              <w:jc w:val="both"/>
              <w:rPr>
                <w:color w:val="000000"/>
                <w:sz w:val="20"/>
              </w:rPr>
            </w:pPr>
            <w:r w:rsidRPr="00F7371B">
              <w:rPr>
                <w:color w:val="000000"/>
                <w:sz w:val="20"/>
              </w:rPr>
              <w:t>При реализации товаров (работ, услуг) по срочным сделкам (т.е. по договорам, предполагающим поставку по истечении установленного договором срока по указанной непосредственно в этом договоре цене)</w:t>
            </w:r>
          </w:p>
        </w:tc>
      </w:tr>
    </w:tbl>
    <w:p w:rsidR="00C832F2" w:rsidRPr="00396F87" w:rsidRDefault="00C832F2" w:rsidP="00396F87">
      <w:pPr>
        <w:spacing w:line="360" w:lineRule="auto"/>
        <w:ind w:firstLine="709"/>
        <w:jc w:val="both"/>
        <w:rPr>
          <w:color w:val="000000"/>
          <w:sz w:val="28"/>
          <w:szCs w:val="28"/>
        </w:rPr>
      </w:pPr>
    </w:p>
    <w:p w:rsidR="0026374F" w:rsidRPr="00396F87" w:rsidRDefault="00C31F57" w:rsidP="00396F87">
      <w:pPr>
        <w:spacing w:line="360" w:lineRule="auto"/>
        <w:ind w:firstLine="709"/>
        <w:jc w:val="both"/>
        <w:rPr>
          <w:color w:val="000000"/>
          <w:sz w:val="28"/>
          <w:szCs w:val="28"/>
        </w:rPr>
      </w:pPr>
      <w:r w:rsidRPr="00396F87">
        <w:rPr>
          <w:color w:val="000000"/>
          <w:sz w:val="28"/>
          <w:szCs w:val="28"/>
        </w:rPr>
        <w:t>При реализации товаров в многооборотной таре, имеющей залоговые цена, эти залоговые цены не включаются в налоговую базу в случае, если по условиям договора тара подлежит возврату продавцу.</w:t>
      </w:r>
    </w:p>
    <w:p w:rsidR="00C31F57" w:rsidRPr="00396F87" w:rsidRDefault="00C31F57" w:rsidP="00396F87">
      <w:pPr>
        <w:spacing w:line="360" w:lineRule="auto"/>
        <w:ind w:firstLine="709"/>
        <w:jc w:val="both"/>
        <w:rPr>
          <w:color w:val="000000"/>
          <w:sz w:val="28"/>
          <w:szCs w:val="28"/>
        </w:rPr>
      </w:pPr>
      <w:r w:rsidRPr="00396F87">
        <w:rPr>
          <w:color w:val="000000"/>
          <w:sz w:val="28"/>
          <w:szCs w:val="28"/>
        </w:rPr>
        <w:t>Особый порядок исчисления налоговой базы установлен налоговым законодательством в следующих случаях:</w:t>
      </w:r>
    </w:p>
    <w:p w:rsidR="00C31F57" w:rsidRPr="00396F87" w:rsidRDefault="00C31F57" w:rsidP="00396F87">
      <w:pPr>
        <w:numPr>
          <w:ilvl w:val="0"/>
          <w:numId w:val="5"/>
        </w:numPr>
        <w:spacing w:line="360" w:lineRule="auto"/>
        <w:ind w:left="0" w:firstLine="709"/>
        <w:jc w:val="both"/>
        <w:rPr>
          <w:color w:val="000000"/>
          <w:sz w:val="28"/>
          <w:szCs w:val="28"/>
        </w:rPr>
      </w:pPr>
      <w:r w:rsidRPr="00396F87">
        <w:rPr>
          <w:color w:val="000000"/>
          <w:sz w:val="28"/>
          <w:szCs w:val="28"/>
        </w:rPr>
        <w:t>по договорам финансирования под уступку денежного требования или уступки требования (цессии);</w:t>
      </w:r>
    </w:p>
    <w:p w:rsidR="00C31F57" w:rsidRPr="00396F87" w:rsidRDefault="00C31F57" w:rsidP="00396F87">
      <w:pPr>
        <w:numPr>
          <w:ilvl w:val="0"/>
          <w:numId w:val="5"/>
        </w:numPr>
        <w:spacing w:line="360" w:lineRule="auto"/>
        <w:ind w:left="0" w:firstLine="709"/>
        <w:jc w:val="both"/>
        <w:rPr>
          <w:color w:val="000000"/>
          <w:sz w:val="28"/>
          <w:szCs w:val="28"/>
        </w:rPr>
      </w:pPr>
      <w:r w:rsidRPr="00396F87">
        <w:rPr>
          <w:color w:val="000000"/>
          <w:sz w:val="28"/>
          <w:szCs w:val="28"/>
        </w:rPr>
        <w:t>для налогоплательщиков, получающих доход на основе договоров поручения, договоров комиссии или агентских договоров;</w:t>
      </w:r>
    </w:p>
    <w:p w:rsidR="00C31F57" w:rsidRPr="00396F87" w:rsidRDefault="00C31F57" w:rsidP="00396F87">
      <w:pPr>
        <w:numPr>
          <w:ilvl w:val="0"/>
          <w:numId w:val="5"/>
        </w:numPr>
        <w:spacing w:line="360" w:lineRule="auto"/>
        <w:ind w:left="0" w:firstLine="709"/>
        <w:jc w:val="both"/>
        <w:rPr>
          <w:color w:val="000000"/>
          <w:sz w:val="28"/>
          <w:szCs w:val="28"/>
        </w:rPr>
      </w:pPr>
      <w:r w:rsidRPr="00396F87">
        <w:rPr>
          <w:color w:val="000000"/>
          <w:sz w:val="28"/>
          <w:szCs w:val="28"/>
        </w:rPr>
        <w:t>при осуществлении транспортных перевозок и реализации услуг международной связи;</w:t>
      </w:r>
    </w:p>
    <w:p w:rsidR="00C31F57" w:rsidRPr="00396F87" w:rsidRDefault="00C31F57" w:rsidP="00396F87">
      <w:pPr>
        <w:numPr>
          <w:ilvl w:val="0"/>
          <w:numId w:val="5"/>
        </w:numPr>
        <w:spacing w:line="360" w:lineRule="auto"/>
        <w:ind w:left="0" w:firstLine="709"/>
        <w:jc w:val="both"/>
        <w:rPr>
          <w:color w:val="000000"/>
          <w:sz w:val="28"/>
          <w:szCs w:val="28"/>
        </w:rPr>
      </w:pPr>
      <w:r w:rsidRPr="00396F87">
        <w:rPr>
          <w:color w:val="000000"/>
          <w:sz w:val="28"/>
          <w:szCs w:val="28"/>
        </w:rPr>
        <w:t>при реализации предприятия в целом как имущественного комплекса;</w:t>
      </w:r>
    </w:p>
    <w:p w:rsidR="00C31F57" w:rsidRPr="00396F87" w:rsidRDefault="00C31F57" w:rsidP="00396F87">
      <w:pPr>
        <w:numPr>
          <w:ilvl w:val="0"/>
          <w:numId w:val="5"/>
        </w:numPr>
        <w:spacing w:line="360" w:lineRule="auto"/>
        <w:ind w:left="0" w:firstLine="709"/>
        <w:jc w:val="both"/>
        <w:rPr>
          <w:color w:val="000000"/>
          <w:sz w:val="28"/>
          <w:szCs w:val="28"/>
        </w:rPr>
      </w:pPr>
      <w:r w:rsidRPr="00396F87">
        <w:rPr>
          <w:color w:val="000000"/>
          <w:sz w:val="28"/>
          <w:szCs w:val="28"/>
        </w:rPr>
        <w:t>при совершении операций по передаче товаров (выполнению работ, оказанию услуг) для собственных нужд и выполнению строительно-монтажных работ для собственного потребления;</w:t>
      </w:r>
    </w:p>
    <w:p w:rsidR="00C31F57" w:rsidRPr="00396F87" w:rsidRDefault="00C31F57" w:rsidP="00396F87">
      <w:pPr>
        <w:numPr>
          <w:ilvl w:val="0"/>
          <w:numId w:val="5"/>
        </w:numPr>
        <w:spacing w:line="360" w:lineRule="auto"/>
        <w:ind w:left="0" w:firstLine="709"/>
        <w:jc w:val="both"/>
        <w:rPr>
          <w:color w:val="000000"/>
          <w:sz w:val="28"/>
          <w:szCs w:val="28"/>
        </w:rPr>
      </w:pPr>
      <w:r w:rsidRPr="00396F87">
        <w:rPr>
          <w:color w:val="000000"/>
          <w:sz w:val="28"/>
          <w:szCs w:val="28"/>
        </w:rPr>
        <w:t>при ввозе товаров на таможенную территорию РФ.</w:t>
      </w:r>
    </w:p>
    <w:p w:rsidR="00C31F57" w:rsidRPr="00396F87" w:rsidRDefault="001C36A1" w:rsidP="00396F87">
      <w:pPr>
        <w:spacing w:line="360" w:lineRule="auto"/>
        <w:ind w:firstLine="709"/>
        <w:jc w:val="both"/>
        <w:rPr>
          <w:color w:val="000000"/>
          <w:sz w:val="28"/>
          <w:szCs w:val="28"/>
        </w:rPr>
      </w:pPr>
      <w:r w:rsidRPr="00396F87">
        <w:rPr>
          <w:color w:val="000000"/>
          <w:sz w:val="28"/>
          <w:szCs w:val="28"/>
        </w:rPr>
        <w:t>В установленных случаях налоговая база увеличивается на следующие суммы:</w:t>
      </w:r>
    </w:p>
    <w:p w:rsidR="00F762B3" w:rsidRPr="00396F87" w:rsidRDefault="00F762B3" w:rsidP="00396F87">
      <w:pPr>
        <w:numPr>
          <w:ilvl w:val="0"/>
          <w:numId w:val="9"/>
        </w:numPr>
        <w:spacing w:line="360" w:lineRule="auto"/>
        <w:ind w:left="0" w:firstLine="709"/>
        <w:jc w:val="both"/>
        <w:rPr>
          <w:iCs/>
          <w:color w:val="000000"/>
          <w:sz w:val="28"/>
          <w:szCs w:val="28"/>
        </w:rPr>
      </w:pPr>
      <w:r w:rsidRPr="00396F87">
        <w:rPr>
          <w:iCs/>
          <w:color w:val="000000"/>
          <w:sz w:val="28"/>
          <w:szCs w:val="28"/>
        </w:rPr>
        <w:t>авансовых или иных платежей, полученных в счет предстоящих поставок товаре, выполнения работ или оказания услуг (за установленными исключениями);</w:t>
      </w:r>
    </w:p>
    <w:p w:rsidR="00F762B3" w:rsidRPr="00396F87" w:rsidRDefault="00F762B3" w:rsidP="00396F87">
      <w:pPr>
        <w:numPr>
          <w:ilvl w:val="0"/>
          <w:numId w:val="9"/>
        </w:numPr>
        <w:spacing w:line="360" w:lineRule="auto"/>
        <w:ind w:left="0" w:firstLine="709"/>
        <w:jc w:val="both"/>
        <w:rPr>
          <w:iCs/>
          <w:color w:val="000000"/>
          <w:sz w:val="28"/>
          <w:szCs w:val="28"/>
        </w:rPr>
      </w:pPr>
      <w:r w:rsidRPr="00396F87">
        <w:rPr>
          <w:iCs/>
          <w:color w:val="000000"/>
          <w:sz w:val="28"/>
          <w:szCs w:val="28"/>
        </w:rPr>
        <w:t>полученные за реализованные товары, работы, услуги в виде финансовой помощи, на пополнение фондов специального назначения, в счет увеличения доходов либо иначе связанных с оплатой реализованных товаров, работ, услуг;</w:t>
      </w:r>
    </w:p>
    <w:p w:rsidR="00F762B3" w:rsidRPr="00396F87" w:rsidRDefault="00F762B3" w:rsidP="00396F87">
      <w:pPr>
        <w:numPr>
          <w:ilvl w:val="0"/>
          <w:numId w:val="9"/>
        </w:numPr>
        <w:spacing w:line="360" w:lineRule="auto"/>
        <w:ind w:left="0" w:firstLine="709"/>
        <w:jc w:val="both"/>
        <w:rPr>
          <w:iCs/>
          <w:color w:val="000000"/>
          <w:sz w:val="28"/>
          <w:szCs w:val="28"/>
        </w:rPr>
      </w:pPr>
      <w:r w:rsidRPr="00396F87">
        <w:rPr>
          <w:iCs/>
          <w:color w:val="000000"/>
          <w:sz w:val="28"/>
          <w:szCs w:val="28"/>
        </w:rPr>
        <w:t>полученные в виде процента (дисконта) по полученным в счет оплаты за реализованные товары, работы, услуги облигациям и векселям, а также процента по товарному кредиту части, превышающей размер процента, рассчитанного в соответствии со ставками рефинансирования ЦБ РФ, действовавшими в периодах, за которые производится расчет процента;</w:t>
      </w:r>
    </w:p>
    <w:p w:rsidR="00F762B3" w:rsidRPr="00396F87" w:rsidRDefault="00F762B3" w:rsidP="00396F87">
      <w:pPr>
        <w:numPr>
          <w:ilvl w:val="0"/>
          <w:numId w:val="9"/>
        </w:numPr>
        <w:spacing w:line="360" w:lineRule="auto"/>
        <w:ind w:left="0" w:firstLine="709"/>
        <w:jc w:val="both"/>
        <w:rPr>
          <w:iCs/>
          <w:color w:val="000000"/>
          <w:sz w:val="28"/>
          <w:szCs w:val="28"/>
        </w:rPr>
      </w:pPr>
      <w:r w:rsidRPr="00396F87">
        <w:rPr>
          <w:iCs/>
          <w:color w:val="000000"/>
          <w:sz w:val="28"/>
          <w:szCs w:val="28"/>
        </w:rPr>
        <w:t>полученных страховых выплат по договорам страхования риска неисполнения договорных обязательств контрагентом страхователя-кредитора, если страхуемые договорные обязательства предусматривают поставку страхователем товаров, работ, услуг, реализация которых признается объектом налогообложения.</w:t>
      </w:r>
    </w:p>
    <w:p w:rsidR="003E7F9B" w:rsidRPr="00396F87" w:rsidRDefault="003E7F9B" w:rsidP="000D52BE">
      <w:pPr>
        <w:spacing w:line="360" w:lineRule="auto"/>
        <w:jc w:val="center"/>
        <w:rPr>
          <w:i/>
          <w:iCs/>
          <w:color w:val="000000"/>
          <w:sz w:val="28"/>
          <w:szCs w:val="28"/>
        </w:rPr>
      </w:pPr>
      <w:r w:rsidRPr="00396F87">
        <w:rPr>
          <w:i/>
          <w:iCs/>
          <w:color w:val="000000"/>
          <w:sz w:val="28"/>
          <w:szCs w:val="28"/>
        </w:rPr>
        <w:t>Налоговый период</w:t>
      </w:r>
      <w:r w:rsidR="00E333F0" w:rsidRPr="00396F87">
        <w:rPr>
          <w:i/>
          <w:iCs/>
          <w:color w:val="000000"/>
          <w:sz w:val="28"/>
          <w:szCs w:val="28"/>
        </w:rPr>
        <w:t xml:space="preserve"> и ставки налога</w:t>
      </w:r>
    </w:p>
    <w:p w:rsidR="003E7F9B" w:rsidRPr="00396F87" w:rsidRDefault="003E7F9B" w:rsidP="00396F87">
      <w:pPr>
        <w:spacing w:line="360" w:lineRule="auto"/>
        <w:ind w:firstLine="709"/>
        <w:jc w:val="both"/>
        <w:rPr>
          <w:iCs/>
          <w:color w:val="000000"/>
          <w:sz w:val="28"/>
          <w:szCs w:val="28"/>
        </w:rPr>
      </w:pPr>
      <w:r w:rsidRPr="00396F87">
        <w:rPr>
          <w:i/>
          <w:iCs/>
          <w:color w:val="000000"/>
          <w:sz w:val="28"/>
          <w:szCs w:val="28"/>
        </w:rPr>
        <w:t>Налоговый период</w:t>
      </w:r>
      <w:r w:rsidRPr="00396F87">
        <w:rPr>
          <w:iCs/>
          <w:color w:val="000000"/>
          <w:sz w:val="28"/>
          <w:szCs w:val="28"/>
        </w:rPr>
        <w:t xml:space="preserve"> установлен как:</w:t>
      </w:r>
    </w:p>
    <w:p w:rsidR="003E7F9B" w:rsidRPr="00396F87" w:rsidRDefault="003E7F9B" w:rsidP="00396F87">
      <w:pPr>
        <w:spacing w:line="360" w:lineRule="auto"/>
        <w:ind w:firstLine="709"/>
        <w:jc w:val="both"/>
        <w:rPr>
          <w:iCs/>
          <w:color w:val="000000"/>
          <w:sz w:val="28"/>
          <w:szCs w:val="28"/>
        </w:rPr>
      </w:pPr>
      <w:r w:rsidRPr="00396F87">
        <w:rPr>
          <w:iCs/>
          <w:color w:val="000000"/>
          <w:sz w:val="28"/>
          <w:szCs w:val="28"/>
        </w:rPr>
        <w:t>- квартал – если в течение квартала ежемесячные суммы выручки</w:t>
      </w:r>
      <w:r w:rsidR="004D6EC4" w:rsidRPr="00396F87">
        <w:rPr>
          <w:iCs/>
          <w:color w:val="000000"/>
          <w:sz w:val="28"/>
          <w:szCs w:val="28"/>
        </w:rPr>
        <w:t xml:space="preserve"> от реализации товаров (работ, услуг) без учета НДС не превышают 2 000 000 рублей;</w:t>
      </w:r>
    </w:p>
    <w:p w:rsidR="003E7F9B" w:rsidRPr="00396F87" w:rsidRDefault="004D6EC4" w:rsidP="00396F87">
      <w:pPr>
        <w:spacing w:line="360" w:lineRule="auto"/>
        <w:ind w:firstLine="709"/>
        <w:jc w:val="both"/>
        <w:rPr>
          <w:iCs/>
          <w:color w:val="000000"/>
          <w:sz w:val="28"/>
          <w:szCs w:val="28"/>
        </w:rPr>
      </w:pPr>
      <w:r w:rsidRPr="00396F87">
        <w:rPr>
          <w:iCs/>
          <w:color w:val="000000"/>
          <w:sz w:val="28"/>
          <w:szCs w:val="28"/>
        </w:rPr>
        <w:t>- календарный месяц – в остальных случаях.</w:t>
      </w:r>
    </w:p>
    <w:p w:rsidR="001673AF" w:rsidRPr="00396F87" w:rsidRDefault="00E333F0" w:rsidP="00396F87">
      <w:pPr>
        <w:spacing w:line="360" w:lineRule="auto"/>
        <w:ind w:firstLine="709"/>
        <w:jc w:val="both"/>
        <w:rPr>
          <w:iCs/>
          <w:color w:val="000000"/>
          <w:sz w:val="28"/>
          <w:szCs w:val="28"/>
        </w:rPr>
      </w:pPr>
      <w:r w:rsidRPr="00396F87">
        <w:rPr>
          <w:i/>
          <w:iCs/>
          <w:color w:val="000000"/>
          <w:sz w:val="28"/>
          <w:szCs w:val="28"/>
        </w:rPr>
        <w:t xml:space="preserve">Ставки налога. </w:t>
      </w:r>
      <w:r w:rsidR="001673AF" w:rsidRPr="00396F87">
        <w:rPr>
          <w:iCs/>
          <w:color w:val="000000"/>
          <w:sz w:val="28"/>
          <w:szCs w:val="28"/>
        </w:rPr>
        <w:t>По ставке 0</w:t>
      </w:r>
      <w:r w:rsidR="00396F87">
        <w:rPr>
          <w:iCs/>
          <w:color w:val="000000"/>
          <w:sz w:val="28"/>
          <w:szCs w:val="28"/>
        </w:rPr>
        <w:t>%</w:t>
      </w:r>
      <w:r w:rsidR="001673AF" w:rsidRPr="00396F87">
        <w:rPr>
          <w:iCs/>
          <w:color w:val="000000"/>
          <w:sz w:val="28"/>
          <w:szCs w:val="28"/>
        </w:rPr>
        <w:t xml:space="preserve"> облагаются экспортируемые товары и ряд работ и услуг, связанных непосредственно с транспортировкой через таможенную границу. </w:t>
      </w:r>
    </w:p>
    <w:p w:rsidR="001673AF" w:rsidRPr="00396F87" w:rsidRDefault="001673AF" w:rsidP="00396F87">
      <w:pPr>
        <w:spacing w:line="360" w:lineRule="auto"/>
        <w:ind w:firstLine="709"/>
        <w:jc w:val="both"/>
        <w:rPr>
          <w:iCs/>
          <w:color w:val="000000"/>
          <w:sz w:val="28"/>
          <w:szCs w:val="28"/>
        </w:rPr>
      </w:pPr>
      <w:r w:rsidRPr="00396F87">
        <w:rPr>
          <w:iCs/>
          <w:color w:val="000000"/>
          <w:sz w:val="28"/>
          <w:szCs w:val="28"/>
        </w:rPr>
        <w:t>По ставке 10% облагаются некоторые продовольственные товары и товары для детей по перечню, установленному Правительством Российской Федерации.</w:t>
      </w:r>
    </w:p>
    <w:p w:rsidR="001673AF" w:rsidRPr="00396F87" w:rsidRDefault="001673AF" w:rsidP="00396F87">
      <w:pPr>
        <w:spacing w:line="360" w:lineRule="auto"/>
        <w:ind w:firstLine="709"/>
        <w:jc w:val="both"/>
        <w:rPr>
          <w:iCs/>
          <w:color w:val="000000"/>
          <w:sz w:val="28"/>
          <w:szCs w:val="28"/>
        </w:rPr>
      </w:pPr>
      <w:r w:rsidRPr="00396F87">
        <w:rPr>
          <w:iCs/>
          <w:color w:val="000000"/>
          <w:sz w:val="28"/>
          <w:szCs w:val="28"/>
        </w:rPr>
        <w:t xml:space="preserve">Остальные товары (работы, услуги) облагаются по ставке 18% (с 1 января </w:t>
      </w:r>
      <w:smartTag w:uri="urn:schemas-microsoft-com:office:smarttags" w:element="metricconverter">
        <w:smartTagPr>
          <w:attr w:name="ProductID" w:val="2004 г"/>
        </w:smartTagPr>
        <w:r w:rsidRPr="00396F87">
          <w:rPr>
            <w:iCs/>
            <w:color w:val="000000"/>
            <w:sz w:val="28"/>
            <w:szCs w:val="28"/>
          </w:rPr>
          <w:t>2004</w:t>
        </w:r>
        <w:r w:rsidR="000D52BE">
          <w:rPr>
            <w:iCs/>
            <w:color w:val="000000"/>
            <w:sz w:val="28"/>
            <w:szCs w:val="28"/>
          </w:rPr>
          <w:t xml:space="preserve"> </w:t>
        </w:r>
        <w:r w:rsidRPr="00396F87">
          <w:rPr>
            <w:iCs/>
            <w:color w:val="000000"/>
            <w:sz w:val="28"/>
            <w:szCs w:val="28"/>
          </w:rPr>
          <w:t>г</w:t>
        </w:r>
      </w:smartTag>
      <w:r w:rsidRPr="00396F87">
        <w:rPr>
          <w:iCs/>
          <w:color w:val="000000"/>
          <w:sz w:val="28"/>
          <w:szCs w:val="28"/>
        </w:rPr>
        <w:t>.).</w:t>
      </w:r>
    </w:p>
    <w:p w:rsidR="001673AF" w:rsidRPr="00396F87" w:rsidRDefault="001673AF" w:rsidP="00396F87">
      <w:pPr>
        <w:spacing w:line="360" w:lineRule="auto"/>
        <w:ind w:firstLine="709"/>
        <w:jc w:val="both"/>
        <w:rPr>
          <w:iCs/>
          <w:color w:val="000000"/>
          <w:sz w:val="28"/>
          <w:szCs w:val="28"/>
        </w:rPr>
      </w:pPr>
      <w:r w:rsidRPr="00396F87">
        <w:rPr>
          <w:iCs/>
          <w:color w:val="000000"/>
          <w:sz w:val="28"/>
          <w:szCs w:val="28"/>
        </w:rPr>
        <w:t xml:space="preserve">Расчетные налоговые ставки определяются следующим образом: </w:t>
      </w:r>
    </w:p>
    <w:p w:rsidR="001673AF" w:rsidRPr="00396F87" w:rsidRDefault="001673AF" w:rsidP="00396F87">
      <w:pPr>
        <w:spacing w:line="360" w:lineRule="auto"/>
        <w:ind w:firstLine="709"/>
        <w:jc w:val="both"/>
        <w:rPr>
          <w:iCs/>
          <w:color w:val="000000"/>
          <w:sz w:val="28"/>
          <w:szCs w:val="28"/>
        </w:rPr>
      </w:pPr>
      <w:r w:rsidRPr="00396F87">
        <w:rPr>
          <w:iCs/>
          <w:color w:val="000000"/>
          <w:sz w:val="28"/>
          <w:szCs w:val="28"/>
        </w:rPr>
        <w:t>10%</w:t>
      </w:r>
      <w:r w:rsidR="00396F87">
        <w:rPr>
          <w:iCs/>
          <w:color w:val="000000"/>
          <w:sz w:val="28"/>
          <w:szCs w:val="28"/>
        </w:rPr>
        <w:t>:</w:t>
      </w:r>
      <w:r w:rsidRPr="00396F87">
        <w:rPr>
          <w:iCs/>
          <w:color w:val="000000"/>
          <w:sz w:val="28"/>
          <w:szCs w:val="28"/>
        </w:rPr>
        <w:t xml:space="preserve"> (100% + 10%) * 100%;</w:t>
      </w:r>
    </w:p>
    <w:p w:rsidR="001673AF" w:rsidRPr="00396F87" w:rsidRDefault="001673AF" w:rsidP="00396F87">
      <w:pPr>
        <w:spacing w:line="360" w:lineRule="auto"/>
        <w:ind w:firstLine="709"/>
        <w:jc w:val="both"/>
        <w:rPr>
          <w:iCs/>
          <w:color w:val="000000"/>
          <w:sz w:val="28"/>
          <w:szCs w:val="28"/>
        </w:rPr>
      </w:pPr>
      <w:r w:rsidRPr="00396F87">
        <w:rPr>
          <w:iCs/>
          <w:color w:val="000000"/>
          <w:sz w:val="28"/>
          <w:szCs w:val="28"/>
        </w:rPr>
        <w:t>18%</w:t>
      </w:r>
      <w:r w:rsidR="00396F87">
        <w:rPr>
          <w:iCs/>
          <w:color w:val="000000"/>
          <w:sz w:val="28"/>
          <w:szCs w:val="28"/>
        </w:rPr>
        <w:t>:</w:t>
      </w:r>
      <w:r w:rsidRPr="00396F87">
        <w:rPr>
          <w:iCs/>
          <w:color w:val="000000"/>
          <w:sz w:val="28"/>
          <w:szCs w:val="28"/>
        </w:rPr>
        <w:t xml:space="preserve"> (100% + 18%) * 100%,</w:t>
      </w:r>
    </w:p>
    <w:p w:rsidR="001673AF" w:rsidRPr="00396F87" w:rsidRDefault="001673AF" w:rsidP="00396F87">
      <w:pPr>
        <w:spacing w:line="360" w:lineRule="auto"/>
        <w:ind w:firstLine="709"/>
        <w:jc w:val="both"/>
        <w:rPr>
          <w:iCs/>
          <w:color w:val="000000"/>
          <w:sz w:val="28"/>
          <w:szCs w:val="28"/>
        </w:rPr>
      </w:pPr>
      <w:r w:rsidRPr="00396F87">
        <w:rPr>
          <w:iCs/>
          <w:color w:val="000000"/>
          <w:sz w:val="28"/>
          <w:szCs w:val="28"/>
        </w:rPr>
        <w:t>и применяются:</w:t>
      </w:r>
    </w:p>
    <w:p w:rsidR="001673AF" w:rsidRPr="00396F87" w:rsidRDefault="001673AF" w:rsidP="00396F87">
      <w:pPr>
        <w:spacing w:line="360" w:lineRule="auto"/>
        <w:ind w:firstLine="709"/>
        <w:jc w:val="both"/>
        <w:rPr>
          <w:iCs/>
          <w:color w:val="000000"/>
          <w:sz w:val="28"/>
          <w:szCs w:val="28"/>
        </w:rPr>
      </w:pPr>
      <w:r w:rsidRPr="00396F87">
        <w:rPr>
          <w:iCs/>
          <w:color w:val="000000"/>
          <w:sz w:val="28"/>
          <w:szCs w:val="28"/>
        </w:rPr>
        <w:t>- при получении денежных средств, связанных с</w:t>
      </w:r>
      <w:r w:rsidR="00396F87">
        <w:rPr>
          <w:iCs/>
          <w:color w:val="000000"/>
          <w:sz w:val="28"/>
          <w:szCs w:val="28"/>
        </w:rPr>
        <w:t xml:space="preserve"> </w:t>
      </w:r>
      <w:r w:rsidRPr="00396F87">
        <w:rPr>
          <w:iCs/>
          <w:color w:val="000000"/>
          <w:sz w:val="28"/>
          <w:szCs w:val="28"/>
        </w:rPr>
        <w:t>оплатой товаров (работ, услуг);</w:t>
      </w:r>
    </w:p>
    <w:p w:rsidR="001673AF" w:rsidRPr="00396F87" w:rsidRDefault="001673AF" w:rsidP="00396F87">
      <w:pPr>
        <w:spacing w:line="360" w:lineRule="auto"/>
        <w:ind w:firstLine="709"/>
        <w:jc w:val="both"/>
        <w:rPr>
          <w:iCs/>
          <w:color w:val="000000"/>
          <w:sz w:val="28"/>
          <w:szCs w:val="28"/>
        </w:rPr>
      </w:pPr>
      <w:r w:rsidRPr="00396F87">
        <w:rPr>
          <w:iCs/>
          <w:color w:val="000000"/>
          <w:sz w:val="28"/>
          <w:szCs w:val="28"/>
        </w:rPr>
        <w:t>- удержание налога налоговыми агентами;</w:t>
      </w:r>
    </w:p>
    <w:p w:rsidR="001673AF" w:rsidRPr="00396F87" w:rsidRDefault="001673AF" w:rsidP="00396F87">
      <w:pPr>
        <w:spacing w:line="360" w:lineRule="auto"/>
        <w:ind w:firstLine="709"/>
        <w:jc w:val="both"/>
        <w:rPr>
          <w:iCs/>
          <w:color w:val="000000"/>
          <w:sz w:val="28"/>
          <w:szCs w:val="28"/>
        </w:rPr>
      </w:pPr>
      <w:r w:rsidRPr="00396F87">
        <w:rPr>
          <w:iCs/>
          <w:color w:val="000000"/>
          <w:sz w:val="28"/>
          <w:szCs w:val="28"/>
        </w:rPr>
        <w:t>- реализации товаров (работ, услуг), приобретенных на стороне и учитываемых с НДС реализации сельскохозяйственной продукции и продуктов ее переработки, закупленной у физических лиц.</w:t>
      </w:r>
    </w:p>
    <w:p w:rsidR="000D52BE" w:rsidRDefault="000D52BE" w:rsidP="00396F87">
      <w:pPr>
        <w:pStyle w:val="af"/>
        <w:ind w:firstLine="709"/>
        <w:jc w:val="both"/>
        <w:rPr>
          <w:color w:val="000000"/>
        </w:rPr>
      </w:pPr>
    </w:p>
    <w:p w:rsidR="001673AF" w:rsidRPr="000D52BE" w:rsidRDefault="00FB1F1B" w:rsidP="000D52BE">
      <w:pPr>
        <w:pStyle w:val="af"/>
        <w:outlineLvl w:val="1"/>
        <w:rPr>
          <w:i w:val="0"/>
          <w:color w:val="000000"/>
        </w:rPr>
      </w:pPr>
      <w:bookmarkStart w:id="9" w:name="_Toc223543572"/>
      <w:bookmarkStart w:id="10" w:name="_Toc223543607"/>
      <w:r w:rsidRPr="000D52BE">
        <w:rPr>
          <w:i w:val="0"/>
          <w:color w:val="000000"/>
        </w:rPr>
        <w:t>1.</w:t>
      </w:r>
      <w:r w:rsidR="00ED5683" w:rsidRPr="000D52BE">
        <w:rPr>
          <w:i w:val="0"/>
          <w:color w:val="000000"/>
        </w:rPr>
        <w:t>4</w:t>
      </w:r>
      <w:r w:rsidR="00E333F0" w:rsidRPr="000D52BE">
        <w:rPr>
          <w:i w:val="0"/>
          <w:color w:val="000000"/>
        </w:rPr>
        <w:t xml:space="preserve"> </w:t>
      </w:r>
      <w:r w:rsidR="002374C4" w:rsidRPr="000D52BE">
        <w:rPr>
          <w:i w:val="0"/>
          <w:color w:val="000000"/>
        </w:rPr>
        <w:t>Порядок исчисления налога</w:t>
      </w:r>
      <w:bookmarkEnd w:id="9"/>
      <w:bookmarkEnd w:id="10"/>
    </w:p>
    <w:p w:rsidR="000D52BE" w:rsidRDefault="000D52BE" w:rsidP="00396F87">
      <w:pPr>
        <w:spacing w:line="360" w:lineRule="auto"/>
        <w:ind w:firstLine="709"/>
        <w:jc w:val="both"/>
        <w:rPr>
          <w:iCs/>
          <w:color w:val="000000"/>
          <w:sz w:val="28"/>
          <w:szCs w:val="28"/>
        </w:rPr>
      </w:pPr>
    </w:p>
    <w:p w:rsidR="002374C4" w:rsidRPr="00396F87" w:rsidRDefault="002374C4" w:rsidP="00396F87">
      <w:pPr>
        <w:spacing w:line="360" w:lineRule="auto"/>
        <w:ind w:firstLine="709"/>
        <w:jc w:val="both"/>
        <w:rPr>
          <w:iCs/>
          <w:color w:val="000000"/>
          <w:sz w:val="28"/>
          <w:szCs w:val="28"/>
        </w:rPr>
      </w:pPr>
      <w:r w:rsidRPr="00396F87">
        <w:rPr>
          <w:iCs/>
          <w:color w:val="000000"/>
          <w:sz w:val="28"/>
          <w:szCs w:val="28"/>
        </w:rPr>
        <w:t>Общая сумма НДС представляет собой сумму, полученную в результате сложения сумм налога, исчисленных отдельно как соответствующая налоговым ставкам процентная доля соответствующих налоговых баз. Сумма налога исчисляется по итогам каждого налогового периода применительно ко всем операциям, признаваемым объектом налогообложения, дата реализации (передачи) которых относится к соответствующему налоговому периоду, с учетом всех изменений, увеличивающих или уменьшающих налоговую базу в соответствующем налоговом периоде. Сумма налога по операциям реализации товаров (работ, услуг), облагаемых по налоговой ставке 0</w:t>
      </w:r>
      <w:r w:rsidR="00396F87">
        <w:rPr>
          <w:iCs/>
          <w:color w:val="000000"/>
          <w:sz w:val="28"/>
          <w:szCs w:val="28"/>
        </w:rPr>
        <w:t>%</w:t>
      </w:r>
      <w:r w:rsidRPr="00396F87">
        <w:rPr>
          <w:iCs/>
          <w:color w:val="000000"/>
          <w:sz w:val="28"/>
          <w:szCs w:val="28"/>
        </w:rPr>
        <w:t>, исчисляется отдельно по каждой такой операции.</w:t>
      </w:r>
    </w:p>
    <w:p w:rsidR="000058F7" w:rsidRPr="00396F87" w:rsidRDefault="000058F7" w:rsidP="000D52BE">
      <w:pPr>
        <w:spacing w:line="360" w:lineRule="auto"/>
        <w:jc w:val="center"/>
        <w:rPr>
          <w:i/>
          <w:iCs/>
          <w:color w:val="000000"/>
          <w:sz w:val="28"/>
          <w:szCs w:val="28"/>
        </w:rPr>
      </w:pPr>
      <w:r w:rsidRPr="00396F87">
        <w:rPr>
          <w:i/>
          <w:iCs/>
          <w:color w:val="000000"/>
          <w:sz w:val="28"/>
          <w:szCs w:val="28"/>
        </w:rPr>
        <w:t>Сумма налога, предъявляемая продавцом покупателю</w:t>
      </w:r>
    </w:p>
    <w:p w:rsidR="001673AF" w:rsidRPr="00396F87" w:rsidRDefault="000058F7" w:rsidP="00396F87">
      <w:pPr>
        <w:spacing w:line="360" w:lineRule="auto"/>
        <w:ind w:firstLine="709"/>
        <w:jc w:val="both"/>
        <w:rPr>
          <w:iCs/>
          <w:color w:val="000000"/>
          <w:sz w:val="28"/>
          <w:szCs w:val="28"/>
        </w:rPr>
      </w:pPr>
      <w:r w:rsidRPr="00396F87">
        <w:rPr>
          <w:iCs/>
          <w:color w:val="000000"/>
          <w:sz w:val="28"/>
          <w:szCs w:val="28"/>
        </w:rPr>
        <w:t xml:space="preserve">При реализации товаров (работ, услуг) налогоплательщик дополнительно </w:t>
      </w:r>
      <w:r w:rsidR="001E1A48" w:rsidRPr="00396F87">
        <w:rPr>
          <w:iCs/>
          <w:color w:val="000000"/>
          <w:sz w:val="28"/>
          <w:szCs w:val="28"/>
        </w:rPr>
        <w:t>к цене (тарифу) реализуемых товаров (работ, услуг) предъявляет к оплате покупателю этих товаров (работ, услуг) соответствующую сумму налога. В расчетных документах, в том числе в реестрах чеков и реестрах на получение средств с аккредитива, первичных учетных документах и в счетах-фактурах, соответствующая сумма налога выделяется отдельной строкой. Оформление расчетных и первичных учетных документов, выставление счетов-фактур производится без выделения соответствующих сумм налога при:</w:t>
      </w:r>
    </w:p>
    <w:p w:rsidR="001E1A48" w:rsidRPr="00396F87" w:rsidRDefault="001E1A48" w:rsidP="00396F87">
      <w:pPr>
        <w:numPr>
          <w:ilvl w:val="0"/>
          <w:numId w:val="10"/>
        </w:numPr>
        <w:tabs>
          <w:tab w:val="clear" w:pos="1278"/>
          <w:tab w:val="num" w:pos="935"/>
        </w:tabs>
        <w:spacing w:line="360" w:lineRule="auto"/>
        <w:ind w:left="0" w:firstLine="709"/>
        <w:jc w:val="both"/>
        <w:rPr>
          <w:iCs/>
          <w:color w:val="000000"/>
          <w:sz w:val="28"/>
          <w:szCs w:val="28"/>
        </w:rPr>
      </w:pPr>
      <w:r w:rsidRPr="00396F87">
        <w:rPr>
          <w:iCs/>
          <w:color w:val="000000"/>
          <w:sz w:val="28"/>
          <w:szCs w:val="28"/>
        </w:rPr>
        <w:t xml:space="preserve"> реализации товаров (работ, услуг), операции по реализации которых не подлежат налогообложению;</w:t>
      </w:r>
    </w:p>
    <w:p w:rsidR="001E1A48" w:rsidRPr="00396F87" w:rsidRDefault="001E1A48" w:rsidP="00396F87">
      <w:pPr>
        <w:numPr>
          <w:ilvl w:val="0"/>
          <w:numId w:val="10"/>
        </w:numPr>
        <w:tabs>
          <w:tab w:val="clear" w:pos="1278"/>
          <w:tab w:val="num" w:pos="935"/>
        </w:tabs>
        <w:spacing w:line="360" w:lineRule="auto"/>
        <w:ind w:left="0" w:firstLine="709"/>
        <w:jc w:val="both"/>
        <w:rPr>
          <w:iCs/>
          <w:color w:val="000000"/>
          <w:sz w:val="28"/>
          <w:szCs w:val="28"/>
        </w:rPr>
      </w:pPr>
      <w:r w:rsidRPr="00396F87">
        <w:rPr>
          <w:iCs/>
          <w:color w:val="000000"/>
          <w:sz w:val="28"/>
          <w:szCs w:val="28"/>
        </w:rPr>
        <w:t xml:space="preserve"> освобождении налогоплательщика от исполнения обязанностей налогоплательщика.</w:t>
      </w:r>
    </w:p>
    <w:p w:rsidR="007C63AF" w:rsidRPr="00396F87" w:rsidRDefault="00E96519" w:rsidP="00396F87">
      <w:pPr>
        <w:spacing w:line="360" w:lineRule="auto"/>
        <w:ind w:firstLine="709"/>
        <w:jc w:val="both"/>
        <w:rPr>
          <w:b/>
          <w:iCs/>
          <w:color w:val="000000"/>
          <w:sz w:val="28"/>
          <w:szCs w:val="28"/>
        </w:rPr>
      </w:pPr>
      <w:r w:rsidRPr="00396F87">
        <w:rPr>
          <w:b/>
          <w:i/>
          <w:iCs/>
          <w:color w:val="000000"/>
          <w:sz w:val="28"/>
          <w:szCs w:val="28"/>
        </w:rPr>
        <w:t>Счет-фактура</w:t>
      </w:r>
      <w:r w:rsidRPr="00396F87">
        <w:rPr>
          <w:iCs/>
          <w:color w:val="000000"/>
          <w:sz w:val="28"/>
          <w:szCs w:val="28"/>
        </w:rPr>
        <w:t xml:space="preserve"> – один из важных финансовых документов, на основании которого налоговые органы осуществляют контроль за облагаемым оборотом и за правильностью исчисления НДС. </w:t>
      </w:r>
      <w:r w:rsidR="00396F87">
        <w:rPr>
          <w:iCs/>
          <w:color w:val="000000"/>
          <w:sz w:val="28"/>
          <w:szCs w:val="28"/>
        </w:rPr>
        <w:t>(</w:t>
      </w:r>
      <w:r w:rsidR="007C63AF" w:rsidRPr="00396F87">
        <w:rPr>
          <w:iCs/>
          <w:color w:val="000000"/>
          <w:sz w:val="28"/>
          <w:szCs w:val="28"/>
        </w:rPr>
        <w:t xml:space="preserve">приложение № </w:t>
      </w:r>
      <w:r w:rsidRPr="00396F87">
        <w:rPr>
          <w:iCs/>
          <w:color w:val="000000"/>
          <w:sz w:val="28"/>
          <w:szCs w:val="28"/>
        </w:rPr>
        <w:t>1</w:t>
      </w:r>
      <w:r w:rsidR="00461A8C" w:rsidRPr="00396F87">
        <w:rPr>
          <w:iCs/>
          <w:color w:val="000000"/>
          <w:sz w:val="28"/>
          <w:szCs w:val="28"/>
        </w:rPr>
        <w:t xml:space="preserve"> а. при отгрузке товара, б.</w:t>
      </w:r>
      <w:r w:rsidR="00C94D79" w:rsidRPr="00396F87">
        <w:rPr>
          <w:iCs/>
          <w:color w:val="000000"/>
          <w:sz w:val="28"/>
          <w:szCs w:val="28"/>
        </w:rPr>
        <w:t xml:space="preserve"> при получении предоплаты</w:t>
      </w:r>
      <w:r w:rsidRPr="00396F87">
        <w:rPr>
          <w:iCs/>
          <w:color w:val="000000"/>
          <w:sz w:val="28"/>
          <w:szCs w:val="28"/>
        </w:rPr>
        <w:t xml:space="preserve">). Он должен быть выставлен покупателю не позднее десяти дней, считая со дня отгрузки товара (выполнения работ, оказания услуг). </w:t>
      </w:r>
      <w:r w:rsidR="007C63AF" w:rsidRPr="00396F87">
        <w:rPr>
          <w:iCs/>
          <w:color w:val="000000"/>
          <w:sz w:val="28"/>
          <w:szCs w:val="28"/>
        </w:rPr>
        <w:t>При реализации товаров, которые не подлежат налогообложению, а также при освобождении налогоплательщика от исполнения обязанностей налогоплательщика счет-фактура выставляется без выделения соответствующих сумм налога. При этом делается соответствующая надпись или ставится штамп «Без НДС».</w:t>
      </w:r>
      <w:r w:rsidR="007C63AF" w:rsidRPr="00396F87">
        <w:rPr>
          <w:b/>
          <w:iCs/>
          <w:color w:val="000000"/>
          <w:sz w:val="28"/>
          <w:szCs w:val="28"/>
        </w:rPr>
        <w:t xml:space="preserve"> </w:t>
      </w:r>
    </w:p>
    <w:p w:rsidR="000D52BE" w:rsidRDefault="000D52BE" w:rsidP="00396F87">
      <w:pPr>
        <w:pStyle w:val="af"/>
        <w:ind w:firstLine="709"/>
        <w:jc w:val="both"/>
        <w:rPr>
          <w:color w:val="000000"/>
        </w:rPr>
      </w:pPr>
    </w:p>
    <w:p w:rsidR="006350BF" w:rsidRPr="000D52BE" w:rsidRDefault="00FB1F1B" w:rsidP="000D52BE">
      <w:pPr>
        <w:pStyle w:val="af"/>
        <w:keepNext/>
        <w:outlineLvl w:val="1"/>
        <w:rPr>
          <w:i w:val="0"/>
          <w:color w:val="000000"/>
        </w:rPr>
      </w:pPr>
      <w:bookmarkStart w:id="11" w:name="_Toc223543573"/>
      <w:bookmarkStart w:id="12" w:name="_Toc223543608"/>
      <w:r w:rsidRPr="000D52BE">
        <w:rPr>
          <w:i w:val="0"/>
          <w:color w:val="000000"/>
        </w:rPr>
        <w:t>1.</w:t>
      </w:r>
      <w:r w:rsidR="00ED5683" w:rsidRPr="000D52BE">
        <w:rPr>
          <w:i w:val="0"/>
          <w:color w:val="000000"/>
        </w:rPr>
        <w:t>5</w:t>
      </w:r>
      <w:r w:rsidR="00E333F0" w:rsidRPr="000D52BE">
        <w:rPr>
          <w:i w:val="0"/>
          <w:color w:val="000000"/>
        </w:rPr>
        <w:t xml:space="preserve"> </w:t>
      </w:r>
      <w:r w:rsidR="006350BF" w:rsidRPr="000D52BE">
        <w:rPr>
          <w:i w:val="0"/>
          <w:color w:val="000000"/>
        </w:rPr>
        <w:t>Порядок и сроки уплаты налога</w:t>
      </w:r>
      <w:bookmarkEnd w:id="11"/>
      <w:bookmarkEnd w:id="12"/>
    </w:p>
    <w:p w:rsidR="000D52BE" w:rsidRPr="000D52BE" w:rsidRDefault="000D52BE" w:rsidP="000D52BE">
      <w:pPr>
        <w:keepNext/>
        <w:spacing w:line="360" w:lineRule="auto"/>
        <w:jc w:val="center"/>
        <w:rPr>
          <w:iCs/>
          <w:color w:val="000000"/>
          <w:sz w:val="28"/>
          <w:szCs w:val="28"/>
        </w:rPr>
      </w:pPr>
    </w:p>
    <w:p w:rsidR="006350BF" w:rsidRPr="00396F87" w:rsidRDefault="006350BF" w:rsidP="00396F87">
      <w:pPr>
        <w:spacing w:line="360" w:lineRule="auto"/>
        <w:ind w:firstLine="709"/>
        <w:jc w:val="both"/>
        <w:rPr>
          <w:iCs/>
          <w:color w:val="000000"/>
          <w:sz w:val="28"/>
          <w:szCs w:val="28"/>
        </w:rPr>
      </w:pPr>
      <w:r w:rsidRPr="00396F87">
        <w:rPr>
          <w:iCs/>
          <w:color w:val="000000"/>
          <w:sz w:val="28"/>
          <w:szCs w:val="28"/>
        </w:rPr>
        <w:t>Сумма налога, подлежащая уплате в бюджет, исчисляется по итогам каждого налогового периода (месяца). Если сумма налоговых вычетов в каком-либо налоговом периоде превышает общую исчисленную сумму налога, то:</w:t>
      </w:r>
    </w:p>
    <w:p w:rsidR="006350BF" w:rsidRPr="00396F87" w:rsidRDefault="006350BF" w:rsidP="00396F87">
      <w:pPr>
        <w:spacing w:line="360" w:lineRule="auto"/>
        <w:ind w:firstLine="709"/>
        <w:jc w:val="both"/>
        <w:rPr>
          <w:iCs/>
          <w:color w:val="000000"/>
          <w:sz w:val="28"/>
          <w:szCs w:val="28"/>
        </w:rPr>
      </w:pPr>
      <w:r w:rsidRPr="00396F87">
        <w:rPr>
          <w:iCs/>
          <w:color w:val="000000"/>
          <w:sz w:val="28"/>
          <w:szCs w:val="28"/>
        </w:rPr>
        <w:t>- сумма налога, подлежащая уплате в бюджет, по итогам этого налогового периода принимается равной нулю;</w:t>
      </w:r>
    </w:p>
    <w:p w:rsidR="006350BF" w:rsidRPr="00396F87" w:rsidRDefault="006350BF" w:rsidP="00396F87">
      <w:pPr>
        <w:spacing w:line="360" w:lineRule="auto"/>
        <w:ind w:firstLine="709"/>
        <w:jc w:val="both"/>
        <w:rPr>
          <w:iCs/>
          <w:color w:val="000000"/>
          <w:sz w:val="28"/>
          <w:szCs w:val="28"/>
        </w:rPr>
      </w:pPr>
      <w:r w:rsidRPr="00396F87">
        <w:rPr>
          <w:iCs/>
          <w:color w:val="000000"/>
          <w:sz w:val="28"/>
          <w:szCs w:val="28"/>
        </w:rPr>
        <w:t>- положительная разница между суммой налоговых вычетов и общей суммой начисленного налога подлежит возмещению налогоплательщику.</w:t>
      </w:r>
    </w:p>
    <w:p w:rsidR="006350BF" w:rsidRPr="00396F87" w:rsidRDefault="006350BF" w:rsidP="00396F87">
      <w:pPr>
        <w:spacing w:line="360" w:lineRule="auto"/>
        <w:ind w:firstLine="709"/>
        <w:jc w:val="both"/>
        <w:rPr>
          <w:iCs/>
          <w:color w:val="000000"/>
          <w:sz w:val="28"/>
          <w:szCs w:val="28"/>
        </w:rPr>
      </w:pPr>
      <w:r w:rsidRPr="00396F87">
        <w:rPr>
          <w:iCs/>
          <w:color w:val="000000"/>
          <w:sz w:val="28"/>
          <w:szCs w:val="28"/>
        </w:rPr>
        <w:t>Сумма налога, подлежащая уплате в бюджет, исчисляется следующими налогоплательщиками в случае выставления ими покупателю счета-фактуры с выделением суммы налога:</w:t>
      </w:r>
    </w:p>
    <w:p w:rsidR="006350BF" w:rsidRPr="00396F87" w:rsidRDefault="006350BF" w:rsidP="00396F87">
      <w:pPr>
        <w:spacing w:line="360" w:lineRule="auto"/>
        <w:ind w:firstLine="709"/>
        <w:jc w:val="both"/>
        <w:rPr>
          <w:iCs/>
          <w:color w:val="000000"/>
          <w:sz w:val="28"/>
          <w:szCs w:val="28"/>
        </w:rPr>
      </w:pPr>
      <w:r w:rsidRPr="00396F87">
        <w:rPr>
          <w:iCs/>
          <w:color w:val="000000"/>
          <w:sz w:val="28"/>
          <w:szCs w:val="28"/>
        </w:rPr>
        <w:t>- налогоплательщиками, освобожденными от исполнения обязанностей налогоплательщика;</w:t>
      </w:r>
    </w:p>
    <w:p w:rsidR="006350BF" w:rsidRPr="00396F87" w:rsidRDefault="006350BF" w:rsidP="00396F87">
      <w:pPr>
        <w:spacing w:line="360" w:lineRule="auto"/>
        <w:ind w:firstLine="709"/>
        <w:jc w:val="both"/>
        <w:rPr>
          <w:iCs/>
          <w:color w:val="000000"/>
          <w:sz w:val="28"/>
          <w:szCs w:val="28"/>
        </w:rPr>
      </w:pPr>
      <w:r w:rsidRPr="00396F87">
        <w:rPr>
          <w:iCs/>
          <w:color w:val="000000"/>
          <w:sz w:val="28"/>
          <w:szCs w:val="28"/>
        </w:rPr>
        <w:t>налогоплательщиками, применяющими освобождение от налогообложения отдельных операций.</w:t>
      </w:r>
    </w:p>
    <w:p w:rsidR="00EB7D40" w:rsidRPr="00396F87" w:rsidRDefault="00EB7D40" w:rsidP="00396F87">
      <w:pPr>
        <w:spacing w:line="360" w:lineRule="auto"/>
        <w:ind w:firstLine="709"/>
        <w:jc w:val="both"/>
        <w:rPr>
          <w:iCs/>
          <w:color w:val="000000"/>
          <w:sz w:val="28"/>
          <w:szCs w:val="28"/>
        </w:rPr>
      </w:pPr>
      <w:r w:rsidRPr="00396F87">
        <w:rPr>
          <w:iCs/>
          <w:color w:val="000000"/>
          <w:sz w:val="28"/>
          <w:szCs w:val="28"/>
        </w:rPr>
        <w:t xml:space="preserve"> Налогоплательщики (налоговые агенты) обязаны представить в налоговые органы по месту своего учета соответствующую налоговую декларацию в срок не позднее 20 числа месяца, следующего за истекшим налоговым периодом, если иное не предусмотрено гл. 21 НК РФ.</w:t>
      </w:r>
    </w:p>
    <w:p w:rsidR="00EB7D40" w:rsidRPr="00396F87" w:rsidRDefault="00EB7D40" w:rsidP="00396F87">
      <w:pPr>
        <w:spacing w:line="360" w:lineRule="auto"/>
        <w:ind w:firstLine="709"/>
        <w:jc w:val="both"/>
        <w:rPr>
          <w:iCs/>
          <w:color w:val="000000"/>
          <w:sz w:val="28"/>
          <w:szCs w:val="28"/>
        </w:rPr>
      </w:pPr>
      <w:r w:rsidRPr="00396F87">
        <w:rPr>
          <w:iCs/>
          <w:color w:val="000000"/>
          <w:sz w:val="28"/>
          <w:szCs w:val="28"/>
        </w:rPr>
        <w:t xml:space="preserve">Налогоплательщики с ежемесячными в течение квартала суммами выручки от реализации товаров (работ, услуг) без учета НДС, не превышающими 2 млн. руб. (до 1 января </w:t>
      </w:r>
      <w:smartTag w:uri="urn:schemas-microsoft-com:office:smarttags" w:element="metricconverter">
        <w:smartTagPr>
          <w:attr w:name="ProductID" w:val="2006 г"/>
        </w:smartTagPr>
        <w:r w:rsidRPr="00396F87">
          <w:rPr>
            <w:iCs/>
            <w:color w:val="000000"/>
            <w:sz w:val="28"/>
            <w:szCs w:val="28"/>
          </w:rPr>
          <w:t>2006 г</w:t>
        </w:r>
      </w:smartTag>
      <w:r w:rsidRPr="00396F87">
        <w:rPr>
          <w:iCs/>
          <w:color w:val="000000"/>
          <w:sz w:val="28"/>
          <w:szCs w:val="28"/>
        </w:rPr>
        <w:t>. — 1 млн. руб.), вправе уплачивать налог исходя из фактической реализации (передачи) товаров (выполнении, работ, оказании услуг, в том числе для собственных нужд) за истекший квартал не позднее 20 числа месяца, следующего за истекшим кварталом.</w:t>
      </w:r>
    </w:p>
    <w:p w:rsidR="000D52BE" w:rsidRDefault="00EB7D40" w:rsidP="00396F87">
      <w:pPr>
        <w:spacing w:line="360" w:lineRule="auto"/>
        <w:ind w:firstLine="709"/>
        <w:jc w:val="both"/>
        <w:rPr>
          <w:iCs/>
          <w:color w:val="000000"/>
          <w:sz w:val="28"/>
          <w:szCs w:val="28"/>
        </w:rPr>
      </w:pPr>
      <w:r w:rsidRPr="00396F87">
        <w:rPr>
          <w:iCs/>
          <w:color w:val="000000"/>
          <w:sz w:val="28"/>
          <w:szCs w:val="28"/>
        </w:rPr>
        <w:t>Налогоплательщики, уплачивающие НДС ежеквартально, представляют налоговую декларацию в срок не позднее 20 числа месяца, следующего за истекшим кварталом.</w:t>
      </w:r>
    </w:p>
    <w:p w:rsidR="00067DD4" w:rsidRPr="000D52BE" w:rsidRDefault="000D52BE" w:rsidP="000D52BE">
      <w:pPr>
        <w:spacing w:line="360" w:lineRule="auto"/>
        <w:jc w:val="center"/>
        <w:outlineLvl w:val="0"/>
        <w:rPr>
          <w:b/>
          <w:sz w:val="28"/>
          <w:szCs w:val="28"/>
        </w:rPr>
      </w:pPr>
      <w:r>
        <w:br w:type="page"/>
      </w:r>
      <w:bookmarkStart w:id="13" w:name="_Toc223543609"/>
      <w:r w:rsidR="00067DD4" w:rsidRPr="000D52BE">
        <w:rPr>
          <w:b/>
          <w:sz w:val="28"/>
          <w:szCs w:val="28"/>
        </w:rPr>
        <w:t>2. Задача</w:t>
      </w:r>
      <w:bookmarkEnd w:id="13"/>
    </w:p>
    <w:p w:rsidR="000D52BE" w:rsidRDefault="000D52BE" w:rsidP="00396F87">
      <w:pPr>
        <w:pStyle w:val="ac"/>
        <w:spacing w:line="360" w:lineRule="auto"/>
        <w:ind w:firstLine="709"/>
        <w:rPr>
          <w:color w:val="000000"/>
          <w:sz w:val="28"/>
          <w:szCs w:val="28"/>
        </w:rPr>
      </w:pPr>
    </w:p>
    <w:p w:rsidR="00067DD4" w:rsidRPr="00396F87" w:rsidRDefault="00067DD4" w:rsidP="00396F87">
      <w:pPr>
        <w:pStyle w:val="ac"/>
        <w:spacing w:line="360" w:lineRule="auto"/>
        <w:ind w:firstLine="709"/>
        <w:rPr>
          <w:color w:val="000000"/>
          <w:sz w:val="28"/>
          <w:szCs w:val="28"/>
        </w:rPr>
      </w:pPr>
      <w:r w:rsidRPr="00396F87">
        <w:rPr>
          <w:color w:val="000000"/>
          <w:sz w:val="28"/>
          <w:szCs w:val="28"/>
        </w:rPr>
        <w:t>Определите сумму авансового платежа по налогу на прибыль, уплачиваемую в федеральный бюджет и бюджеты субъектов РФ по месту нахождения организации и ее филиала.</w:t>
      </w:r>
    </w:p>
    <w:p w:rsidR="00067DD4" w:rsidRPr="00396F87" w:rsidRDefault="00067DD4" w:rsidP="00396F87">
      <w:pPr>
        <w:pStyle w:val="ac"/>
        <w:spacing w:line="360" w:lineRule="auto"/>
        <w:ind w:firstLine="709"/>
        <w:rPr>
          <w:color w:val="000000"/>
          <w:sz w:val="28"/>
          <w:szCs w:val="28"/>
        </w:rPr>
      </w:pPr>
      <w:r w:rsidRPr="00396F87">
        <w:rPr>
          <w:i/>
          <w:color w:val="000000"/>
          <w:sz w:val="28"/>
          <w:szCs w:val="28"/>
        </w:rPr>
        <w:t>Известно:</w:t>
      </w:r>
    </w:p>
    <w:p w:rsidR="00067DD4" w:rsidRPr="00396F87" w:rsidRDefault="00067DD4" w:rsidP="00396F87">
      <w:pPr>
        <w:pStyle w:val="ac"/>
        <w:spacing w:line="360" w:lineRule="auto"/>
        <w:ind w:firstLine="709"/>
        <w:rPr>
          <w:color w:val="000000"/>
          <w:sz w:val="28"/>
          <w:szCs w:val="28"/>
        </w:rPr>
      </w:pPr>
      <w:r w:rsidRPr="00396F87">
        <w:rPr>
          <w:color w:val="000000"/>
          <w:sz w:val="28"/>
          <w:szCs w:val="28"/>
        </w:rPr>
        <w:t xml:space="preserve">1. Организация имеет филиал в другом субъекте РФ. </w:t>
      </w:r>
    </w:p>
    <w:p w:rsidR="00067DD4" w:rsidRPr="00396F87" w:rsidRDefault="00067DD4" w:rsidP="00396F87">
      <w:pPr>
        <w:pStyle w:val="ac"/>
        <w:spacing w:line="360" w:lineRule="auto"/>
        <w:ind w:firstLine="709"/>
        <w:rPr>
          <w:color w:val="000000"/>
          <w:sz w:val="28"/>
          <w:szCs w:val="28"/>
        </w:rPr>
      </w:pPr>
      <w:r w:rsidRPr="00396F87">
        <w:rPr>
          <w:color w:val="000000"/>
          <w:sz w:val="28"/>
          <w:szCs w:val="28"/>
        </w:rPr>
        <w:t xml:space="preserve">2. В I квартале налогового периода прибыль организаций составила 960 000 руб. </w:t>
      </w:r>
    </w:p>
    <w:p w:rsidR="00067DD4" w:rsidRPr="00396F87" w:rsidRDefault="00067DD4" w:rsidP="00396F87">
      <w:pPr>
        <w:pStyle w:val="ac"/>
        <w:spacing w:line="360" w:lineRule="auto"/>
        <w:ind w:firstLine="709"/>
        <w:rPr>
          <w:color w:val="000000"/>
          <w:sz w:val="28"/>
          <w:szCs w:val="28"/>
        </w:rPr>
      </w:pPr>
      <w:r w:rsidRPr="00396F87">
        <w:rPr>
          <w:color w:val="000000"/>
          <w:sz w:val="28"/>
          <w:szCs w:val="28"/>
        </w:rPr>
        <w:t>3. В I квартале налогового периода среднемесячная численность работающих в организации – 130 человек, в том числе в филиале – 40 человек.</w:t>
      </w:r>
    </w:p>
    <w:p w:rsidR="00067DD4" w:rsidRPr="00396F87" w:rsidRDefault="00067DD4" w:rsidP="00396F87">
      <w:pPr>
        <w:pStyle w:val="ac"/>
        <w:spacing w:line="360" w:lineRule="auto"/>
        <w:ind w:firstLine="709"/>
        <w:rPr>
          <w:color w:val="000000"/>
          <w:sz w:val="28"/>
          <w:szCs w:val="28"/>
        </w:rPr>
      </w:pPr>
      <w:r w:rsidRPr="00396F87">
        <w:rPr>
          <w:color w:val="000000"/>
          <w:sz w:val="28"/>
          <w:szCs w:val="28"/>
        </w:rPr>
        <w:t xml:space="preserve">4. Средняя остаточная стоимость амортизируемого имущества в организации – 700 000 руб., в том числе в филиале – 200 000 руб. </w:t>
      </w:r>
    </w:p>
    <w:p w:rsidR="00067DD4" w:rsidRPr="00396F87" w:rsidRDefault="00067DD4" w:rsidP="00396F87">
      <w:pPr>
        <w:pStyle w:val="ac"/>
        <w:spacing w:line="360" w:lineRule="auto"/>
        <w:ind w:firstLine="709"/>
        <w:rPr>
          <w:color w:val="000000"/>
          <w:sz w:val="28"/>
          <w:szCs w:val="28"/>
        </w:rPr>
      </w:pPr>
      <w:r w:rsidRPr="00396F87">
        <w:rPr>
          <w:color w:val="000000"/>
          <w:sz w:val="28"/>
          <w:szCs w:val="28"/>
        </w:rPr>
        <w:t xml:space="preserve">5. Организация уплачивает ежеквартальные авансовые платежи исходя из фактически полученной прибыли. </w:t>
      </w:r>
    </w:p>
    <w:p w:rsidR="00067DD4" w:rsidRPr="00396F87" w:rsidRDefault="00067DD4" w:rsidP="00396F87">
      <w:pPr>
        <w:pStyle w:val="ac"/>
        <w:spacing w:line="360" w:lineRule="auto"/>
        <w:ind w:firstLine="709"/>
        <w:rPr>
          <w:color w:val="000000"/>
          <w:sz w:val="28"/>
          <w:szCs w:val="28"/>
        </w:rPr>
      </w:pPr>
      <w:r w:rsidRPr="00396F87">
        <w:rPr>
          <w:color w:val="000000"/>
          <w:sz w:val="28"/>
          <w:szCs w:val="28"/>
        </w:rPr>
        <w:t xml:space="preserve">6. Ставки налога на прибыль: в федеральный бюджет – 6,5%, в бюджет субъекта РФ по месту нахождения организации – 17,5%, по месту нахождения филиала – 16%. </w:t>
      </w:r>
    </w:p>
    <w:p w:rsidR="00067DD4" w:rsidRPr="00396F87" w:rsidRDefault="00067DD4" w:rsidP="000D52BE">
      <w:pPr>
        <w:pStyle w:val="ac"/>
        <w:spacing w:line="360" w:lineRule="auto"/>
        <w:ind w:firstLine="0"/>
        <w:jc w:val="center"/>
        <w:rPr>
          <w:b/>
          <w:i/>
          <w:color w:val="000000"/>
          <w:sz w:val="28"/>
          <w:szCs w:val="28"/>
        </w:rPr>
      </w:pPr>
      <w:r w:rsidRPr="00396F87">
        <w:rPr>
          <w:b/>
          <w:i/>
          <w:color w:val="000000"/>
          <w:sz w:val="28"/>
          <w:szCs w:val="28"/>
        </w:rPr>
        <w:t>Алгоритм расчета налога на прибыль</w:t>
      </w:r>
    </w:p>
    <w:p w:rsidR="004663F4" w:rsidRPr="00396F87" w:rsidRDefault="00067DD4" w:rsidP="00396F87">
      <w:pPr>
        <w:spacing w:line="360" w:lineRule="auto"/>
        <w:ind w:firstLine="709"/>
        <w:jc w:val="both"/>
        <w:rPr>
          <w:iCs/>
          <w:color w:val="000000"/>
          <w:sz w:val="28"/>
          <w:szCs w:val="28"/>
        </w:rPr>
      </w:pPr>
      <w:r w:rsidRPr="00396F87">
        <w:rPr>
          <w:iCs/>
          <w:color w:val="000000"/>
          <w:sz w:val="28"/>
          <w:szCs w:val="28"/>
        </w:rPr>
        <w:t xml:space="preserve">1. </w:t>
      </w:r>
      <w:r w:rsidR="004663F4" w:rsidRPr="00396F87">
        <w:rPr>
          <w:iCs/>
          <w:color w:val="000000"/>
          <w:sz w:val="28"/>
          <w:szCs w:val="28"/>
        </w:rPr>
        <w:t>Определяем долю прибыли, приходящуюся на филиал.</w:t>
      </w:r>
    </w:p>
    <w:p w:rsidR="00067DD4" w:rsidRPr="00396F87" w:rsidRDefault="00067DD4" w:rsidP="00396F87">
      <w:pPr>
        <w:spacing w:line="360" w:lineRule="auto"/>
        <w:ind w:firstLine="709"/>
        <w:jc w:val="both"/>
        <w:rPr>
          <w:iCs/>
          <w:color w:val="000000"/>
          <w:sz w:val="28"/>
          <w:szCs w:val="28"/>
        </w:rPr>
      </w:pPr>
      <w:r w:rsidRPr="00396F87">
        <w:rPr>
          <w:iCs/>
          <w:color w:val="000000"/>
          <w:sz w:val="28"/>
          <w:szCs w:val="28"/>
        </w:rPr>
        <w:t>В соответствии с п. 2 ст. 288</w:t>
      </w:r>
      <w:r w:rsidR="004663F4" w:rsidRPr="00396F87">
        <w:rPr>
          <w:iCs/>
          <w:color w:val="000000"/>
          <w:sz w:val="28"/>
          <w:szCs w:val="28"/>
        </w:rPr>
        <w:t xml:space="preserve"> НК РФ</w:t>
      </w:r>
      <w:r w:rsidRPr="00396F87">
        <w:rPr>
          <w:iCs/>
          <w:color w:val="000000"/>
          <w:sz w:val="28"/>
          <w:szCs w:val="28"/>
        </w:rPr>
        <w:t xml:space="preserve"> «Особенности исчисления и уплаты налога налогоплательщиком, имеющим обособленные подразделения» уплата авансовых платежей, подлежащих зачислению в доходную часть бюджетов субъектов Российской Федерации и бюджетов муниципальных образований, производится налогоплательщиками – российскими организациями по месту нахождений организации, а также по месту нахождения каждого из ее обособленных подразделений исходя из доли прибыли, приходящейся на эти обособленные подразделения, определяемой как средняя арифметическая величина удельного веса среднесписочной численности работников и удельного веса остаточной стоимости амортизируемого имущества этого обособленного подразделения</w:t>
      </w:r>
      <w:r w:rsidR="004663F4" w:rsidRPr="00396F87">
        <w:rPr>
          <w:iCs/>
          <w:color w:val="000000"/>
          <w:sz w:val="28"/>
          <w:szCs w:val="28"/>
        </w:rPr>
        <w:t xml:space="preserve"> соответственно в среднесписочной численности работников и остаточной стоимости амортизируемого имущества, в целом по налогоплательщику (п. 1 ст. 257 НК РФ).</w:t>
      </w:r>
    </w:p>
    <w:p w:rsidR="00191C29" w:rsidRPr="00396F87" w:rsidRDefault="00191C29" w:rsidP="00396F87">
      <w:pPr>
        <w:spacing w:line="360" w:lineRule="auto"/>
        <w:ind w:firstLine="709"/>
        <w:jc w:val="both"/>
        <w:rPr>
          <w:iCs/>
          <w:color w:val="000000"/>
          <w:sz w:val="28"/>
          <w:szCs w:val="28"/>
        </w:rPr>
      </w:pPr>
    </w:p>
    <w:p w:rsidR="004663F4" w:rsidRPr="00396F87" w:rsidRDefault="004663F4" w:rsidP="00396F87">
      <w:pPr>
        <w:spacing w:line="360" w:lineRule="auto"/>
        <w:ind w:firstLine="709"/>
        <w:jc w:val="both"/>
        <w:rPr>
          <w:iCs/>
          <w:color w:val="000000"/>
          <w:sz w:val="28"/>
          <w:szCs w:val="28"/>
        </w:rPr>
      </w:pPr>
      <w:r w:rsidRPr="00396F87">
        <w:rPr>
          <w:iCs/>
          <w:color w:val="000000"/>
          <w:sz w:val="28"/>
          <w:szCs w:val="28"/>
        </w:rPr>
        <w:t>Исходя из этого,</w:t>
      </w:r>
    </w:p>
    <w:p w:rsidR="004663F4" w:rsidRPr="00396F87" w:rsidRDefault="004663F4" w:rsidP="00396F87">
      <w:pPr>
        <w:spacing w:line="360" w:lineRule="auto"/>
        <w:ind w:firstLine="709"/>
        <w:jc w:val="both"/>
        <w:rPr>
          <w:b/>
          <w:i/>
          <w:iCs/>
          <w:color w:val="000000"/>
          <w:sz w:val="28"/>
          <w:szCs w:val="28"/>
        </w:rPr>
      </w:pPr>
      <w:r w:rsidRPr="00396F87">
        <w:rPr>
          <w:b/>
          <w:i/>
          <w:iCs/>
          <w:color w:val="000000"/>
          <w:sz w:val="28"/>
          <w:szCs w:val="28"/>
        </w:rPr>
        <w:t>К =</w:t>
      </w:r>
      <w:r w:rsidR="00396F87">
        <w:rPr>
          <w:b/>
          <w:i/>
          <w:iCs/>
          <w:color w:val="000000"/>
          <w:sz w:val="28"/>
          <w:szCs w:val="28"/>
        </w:rPr>
        <w:t xml:space="preserve"> </w:t>
      </w:r>
      <w:r w:rsidRPr="00396F87">
        <w:rPr>
          <w:b/>
          <w:i/>
          <w:iCs/>
          <w:color w:val="000000"/>
          <w:sz w:val="28"/>
          <w:szCs w:val="28"/>
        </w:rPr>
        <w:t>(</w:t>
      </w:r>
      <w:r w:rsidRPr="00396F87">
        <w:rPr>
          <w:b/>
          <w:i/>
          <w:iCs/>
          <w:color w:val="000000"/>
          <w:sz w:val="28"/>
          <w:szCs w:val="28"/>
          <w:lang w:val="en-US"/>
        </w:rPr>
        <w:t>d</w:t>
      </w:r>
      <w:r w:rsidRPr="00396F87">
        <w:rPr>
          <w:b/>
          <w:i/>
          <w:iCs/>
          <w:color w:val="000000"/>
          <w:sz w:val="28"/>
          <w:szCs w:val="28"/>
        </w:rPr>
        <w:t xml:space="preserve"> </w:t>
      </w:r>
      <w:r w:rsidRPr="00396F87">
        <w:rPr>
          <w:b/>
          <w:i/>
          <w:iCs/>
          <w:color w:val="000000"/>
          <w:sz w:val="28"/>
          <w:szCs w:val="28"/>
          <w:vertAlign w:val="subscript"/>
        </w:rPr>
        <w:t>по численности</w:t>
      </w:r>
      <w:r w:rsidRPr="00396F87">
        <w:rPr>
          <w:b/>
          <w:i/>
          <w:iCs/>
          <w:color w:val="000000"/>
          <w:sz w:val="28"/>
          <w:szCs w:val="28"/>
        </w:rPr>
        <w:t xml:space="preserve"> + </w:t>
      </w:r>
      <w:r w:rsidRPr="00396F87">
        <w:rPr>
          <w:b/>
          <w:i/>
          <w:iCs/>
          <w:color w:val="000000"/>
          <w:sz w:val="28"/>
          <w:szCs w:val="28"/>
          <w:lang w:val="en-US"/>
        </w:rPr>
        <w:t>d</w:t>
      </w:r>
      <w:r w:rsidRPr="00396F87">
        <w:rPr>
          <w:b/>
          <w:i/>
          <w:iCs/>
          <w:color w:val="000000"/>
          <w:sz w:val="28"/>
          <w:szCs w:val="28"/>
        </w:rPr>
        <w:t xml:space="preserve"> </w:t>
      </w:r>
      <w:r w:rsidRPr="00396F87">
        <w:rPr>
          <w:b/>
          <w:i/>
          <w:iCs/>
          <w:color w:val="000000"/>
          <w:sz w:val="28"/>
          <w:szCs w:val="28"/>
          <w:vertAlign w:val="subscript"/>
        </w:rPr>
        <w:t>основных фондов</w:t>
      </w:r>
      <w:r w:rsidRPr="00396F87">
        <w:rPr>
          <w:b/>
          <w:i/>
          <w:iCs/>
          <w:color w:val="000000"/>
          <w:sz w:val="28"/>
          <w:szCs w:val="28"/>
        </w:rPr>
        <w:t>) / 2</w:t>
      </w:r>
    </w:p>
    <w:p w:rsidR="00E96519" w:rsidRPr="00396F87" w:rsidRDefault="004663F4" w:rsidP="00396F87">
      <w:pPr>
        <w:spacing w:line="360" w:lineRule="auto"/>
        <w:ind w:firstLine="709"/>
        <w:jc w:val="both"/>
        <w:rPr>
          <w:iCs/>
          <w:color w:val="000000"/>
          <w:sz w:val="28"/>
          <w:szCs w:val="28"/>
        </w:rPr>
      </w:pPr>
      <w:r w:rsidRPr="00396F87">
        <w:rPr>
          <w:iCs/>
          <w:color w:val="000000"/>
          <w:sz w:val="28"/>
          <w:szCs w:val="28"/>
        </w:rPr>
        <w:t>К = (40 / 130 + 200 000 / 700 000) / 2 = 0,3</w:t>
      </w:r>
    </w:p>
    <w:p w:rsidR="004663F4" w:rsidRPr="00396F87" w:rsidRDefault="004663F4" w:rsidP="00396F87">
      <w:pPr>
        <w:spacing w:line="360" w:lineRule="auto"/>
        <w:ind w:firstLine="709"/>
        <w:jc w:val="both"/>
        <w:rPr>
          <w:iCs/>
          <w:color w:val="000000"/>
          <w:sz w:val="28"/>
          <w:szCs w:val="28"/>
        </w:rPr>
      </w:pPr>
      <w:r w:rsidRPr="00396F87">
        <w:rPr>
          <w:iCs/>
          <w:color w:val="000000"/>
          <w:sz w:val="28"/>
          <w:szCs w:val="28"/>
        </w:rPr>
        <w:t xml:space="preserve">2. </w:t>
      </w:r>
      <w:r w:rsidR="00C52726" w:rsidRPr="00396F87">
        <w:rPr>
          <w:iCs/>
          <w:color w:val="000000"/>
          <w:sz w:val="28"/>
          <w:szCs w:val="28"/>
        </w:rPr>
        <w:t>Находим</w:t>
      </w:r>
      <w:r w:rsidRPr="00396F87">
        <w:rPr>
          <w:iCs/>
          <w:color w:val="000000"/>
          <w:sz w:val="28"/>
          <w:szCs w:val="28"/>
        </w:rPr>
        <w:t xml:space="preserve"> прибыль организации и ее филиала в отдельности в I квартале.</w:t>
      </w:r>
    </w:p>
    <w:p w:rsidR="00634F06" w:rsidRPr="00396F87" w:rsidRDefault="004663F4" w:rsidP="00396F87">
      <w:pPr>
        <w:spacing w:line="360" w:lineRule="auto"/>
        <w:ind w:firstLine="709"/>
        <w:jc w:val="both"/>
        <w:rPr>
          <w:iCs/>
          <w:color w:val="000000"/>
          <w:sz w:val="28"/>
          <w:szCs w:val="28"/>
        </w:rPr>
      </w:pPr>
      <w:r w:rsidRPr="00396F87">
        <w:rPr>
          <w:iCs/>
          <w:color w:val="000000"/>
          <w:sz w:val="28"/>
          <w:szCs w:val="28"/>
        </w:rPr>
        <w:t>Прибыль филиала в I квартале составила</w:t>
      </w:r>
      <w:r w:rsidR="00634F06" w:rsidRPr="00396F87">
        <w:rPr>
          <w:iCs/>
          <w:color w:val="000000"/>
          <w:sz w:val="28"/>
          <w:szCs w:val="28"/>
        </w:rPr>
        <w:t>:</w:t>
      </w:r>
    </w:p>
    <w:p w:rsidR="004663F4" w:rsidRPr="00396F87" w:rsidRDefault="004663F4" w:rsidP="00396F87">
      <w:pPr>
        <w:spacing w:line="360" w:lineRule="auto"/>
        <w:ind w:firstLine="709"/>
        <w:jc w:val="both"/>
        <w:rPr>
          <w:iCs/>
          <w:color w:val="000000"/>
          <w:sz w:val="28"/>
          <w:szCs w:val="28"/>
        </w:rPr>
      </w:pPr>
      <w:r w:rsidRPr="00396F87">
        <w:rPr>
          <w:iCs/>
          <w:color w:val="000000"/>
          <w:sz w:val="28"/>
          <w:szCs w:val="28"/>
        </w:rPr>
        <w:t xml:space="preserve"> </w:t>
      </w:r>
      <w:r w:rsidR="00C52726" w:rsidRPr="00396F87">
        <w:rPr>
          <w:iCs/>
          <w:color w:val="000000"/>
          <w:sz w:val="28"/>
          <w:szCs w:val="28"/>
        </w:rPr>
        <w:t>288 000 руб. (960 000 * 0,3).</w:t>
      </w:r>
    </w:p>
    <w:p w:rsidR="00634F06" w:rsidRPr="00396F87" w:rsidRDefault="00C52726" w:rsidP="00396F87">
      <w:pPr>
        <w:spacing w:line="360" w:lineRule="auto"/>
        <w:ind w:firstLine="709"/>
        <w:jc w:val="both"/>
        <w:rPr>
          <w:iCs/>
          <w:color w:val="000000"/>
          <w:sz w:val="28"/>
          <w:szCs w:val="28"/>
        </w:rPr>
      </w:pPr>
      <w:r w:rsidRPr="00396F87">
        <w:rPr>
          <w:iCs/>
          <w:color w:val="000000"/>
          <w:sz w:val="28"/>
          <w:szCs w:val="28"/>
        </w:rPr>
        <w:t>Прибыль организации в I квартале составила</w:t>
      </w:r>
      <w:r w:rsidR="00634F06" w:rsidRPr="00396F87">
        <w:rPr>
          <w:iCs/>
          <w:color w:val="000000"/>
          <w:sz w:val="28"/>
          <w:szCs w:val="28"/>
        </w:rPr>
        <w:t>:</w:t>
      </w:r>
    </w:p>
    <w:p w:rsidR="00C52726" w:rsidRPr="00396F87" w:rsidRDefault="00C52726" w:rsidP="00396F87">
      <w:pPr>
        <w:spacing w:line="360" w:lineRule="auto"/>
        <w:ind w:firstLine="709"/>
        <w:jc w:val="both"/>
        <w:rPr>
          <w:iCs/>
          <w:color w:val="000000"/>
          <w:sz w:val="28"/>
          <w:szCs w:val="28"/>
        </w:rPr>
      </w:pPr>
      <w:r w:rsidRPr="00396F87">
        <w:rPr>
          <w:iCs/>
          <w:color w:val="000000"/>
          <w:sz w:val="28"/>
          <w:szCs w:val="28"/>
        </w:rPr>
        <w:t xml:space="preserve"> 672 000 руб.</w:t>
      </w:r>
      <w:r w:rsidR="00634F06" w:rsidRPr="00396F87">
        <w:rPr>
          <w:iCs/>
          <w:color w:val="000000"/>
          <w:sz w:val="28"/>
          <w:szCs w:val="28"/>
        </w:rPr>
        <w:t xml:space="preserve"> (960 000 – 288 000).</w:t>
      </w:r>
    </w:p>
    <w:p w:rsidR="00C52726" w:rsidRPr="00396F87" w:rsidRDefault="00C52726" w:rsidP="00396F87">
      <w:pPr>
        <w:spacing w:line="360" w:lineRule="auto"/>
        <w:ind w:firstLine="709"/>
        <w:jc w:val="both"/>
        <w:rPr>
          <w:iCs/>
          <w:color w:val="000000"/>
          <w:sz w:val="28"/>
          <w:szCs w:val="28"/>
        </w:rPr>
      </w:pPr>
      <w:r w:rsidRPr="00396F87">
        <w:rPr>
          <w:iCs/>
          <w:color w:val="000000"/>
          <w:sz w:val="28"/>
          <w:szCs w:val="28"/>
        </w:rPr>
        <w:t>3.</w:t>
      </w:r>
      <w:r w:rsidR="00396F87">
        <w:rPr>
          <w:iCs/>
          <w:color w:val="000000"/>
          <w:sz w:val="28"/>
          <w:szCs w:val="28"/>
        </w:rPr>
        <w:t xml:space="preserve"> </w:t>
      </w:r>
      <w:r w:rsidR="00013921" w:rsidRPr="00396F87">
        <w:rPr>
          <w:iCs/>
          <w:color w:val="000000"/>
          <w:sz w:val="28"/>
          <w:szCs w:val="28"/>
        </w:rPr>
        <w:t>Сумма налога на прибыль, подлежащая уплате в федеральный бюджет РФ:</w:t>
      </w:r>
    </w:p>
    <w:p w:rsidR="00013921" w:rsidRPr="00396F87" w:rsidRDefault="00013921" w:rsidP="00396F87">
      <w:pPr>
        <w:spacing w:line="360" w:lineRule="auto"/>
        <w:ind w:firstLine="709"/>
        <w:jc w:val="both"/>
        <w:rPr>
          <w:iCs/>
          <w:color w:val="000000"/>
          <w:sz w:val="28"/>
          <w:szCs w:val="28"/>
        </w:rPr>
      </w:pPr>
      <w:r w:rsidRPr="00396F87">
        <w:rPr>
          <w:iCs/>
          <w:color w:val="000000"/>
          <w:sz w:val="28"/>
          <w:szCs w:val="28"/>
        </w:rPr>
        <w:t>960 000 * 6,5% = 62 400 руб.</w:t>
      </w:r>
    </w:p>
    <w:p w:rsidR="00013921" w:rsidRPr="00396F87" w:rsidRDefault="00013921" w:rsidP="00396F87">
      <w:pPr>
        <w:spacing w:line="360" w:lineRule="auto"/>
        <w:ind w:firstLine="709"/>
        <w:jc w:val="both"/>
        <w:rPr>
          <w:iCs/>
          <w:color w:val="000000"/>
          <w:sz w:val="28"/>
          <w:szCs w:val="28"/>
        </w:rPr>
      </w:pPr>
      <w:r w:rsidRPr="00396F87">
        <w:rPr>
          <w:iCs/>
          <w:color w:val="000000"/>
          <w:sz w:val="28"/>
          <w:szCs w:val="28"/>
        </w:rPr>
        <w:t>4. Сумма налога на прибыль, подлежащая уплате в бюджет субъекта РФ по месту нахождения организации:</w:t>
      </w:r>
    </w:p>
    <w:p w:rsidR="00013921" w:rsidRPr="00396F87" w:rsidRDefault="00013921" w:rsidP="00396F87">
      <w:pPr>
        <w:spacing w:line="360" w:lineRule="auto"/>
        <w:ind w:firstLine="709"/>
        <w:jc w:val="both"/>
        <w:rPr>
          <w:iCs/>
          <w:color w:val="000000"/>
          <w:sz w:val="28"/>
          <w:szCs w:val="28"/>
        </w:rPr>
      </w:pPr>
      <w:r w:rsidRPr="00396F87">
        <w:rPr>
          <w:iCs/>
          <w:color w:val="000000"/>
          <w:sz w:val="28"/>
          <w:szCs w:val="28"/>
        </w:rPr>
        <w:t>672 000 * 17,5% = 117 600 руб.</w:t>
      </w:r>
    </w:p>
    <w:p w:rsidR="00013921" w:rsidRPr="00396F87" w:rsidRDefault="00013921" w:rsidP="00396F87">
      <w:pPr>
        <w:spacing w:line="360" w:lineRule="auto"/>
        <w:ind w:firstLine="709"/>
        <w:jc w:val="both"/>
        <w:rPr>
          <w:iCs/>
          <w:color w:val="000000"/>
          <w:sz w:val="28"/>
          <w:szCs w:val="28"/>
        </w:rPr>
      </w:pPr>
      <w:r w:rsidRPr="00396F87">
        <w:rPr>
          <w:iCs/>
          <w:color w:val="000000"/>
          <w:sz w:val="28"/>
          <w:szCs w:val="28"/>
        </w:rPr>
        <w:t>5. Сумма налога на прибыль, подлежащая уплате в бюджет субъекта РФ по месту нахождения филиала:</w:t>
      </w:r>
    </w:p>
    <w:p w:rsidR="00013921" w:rsidRPr="00396F87" w:rsidRDefault="00013921" w:rsidP="00396F87">
      <w:pPr>
        <w:spacing w:line="360" w:lineRule="auto"/>
        <w:ind w:firstLine="709"/>
        <w:jc w:val="both"/>
        <w:rPr>
          <w:iCs/>
          <w:color w:val="000000"/>
          <w:sz w:val="28"/>
          <w:szCs w:val="28"/>
        </w:rPr>
      </w:pPr>
      <w:r w:rsidRPr="00396F87">
        <w:rPr>
          <w:iCs/>
          <w:color w:val="000000"/>
          <w:sz w:val="28"/>
          <w:szCs w:val="28"/>
        </w:rPr>
        <w:t>288 000 * 16% = 46 080 руб.</w:t>
      </w:r>
    </w:p>
    <w:p w:rsidR="00B32444" w:rsidRPr="00396F87" w:rsidRDefault="00B32444" w:rsidP="00396F87">
      <w:pPr>
        <w:pStyle w:val="ac"/>
        <w:spacing w:line="360" w:lineRule="auto"/>
        <w:ind w:firstLine="709"/>
        <w:rPr>
          <w:color w:val="000000"/>
          <w:sz w:val="28"/>
          <w:szCs w:val="28"/>
        </w:rPr>
      </w:pPr>
      <w:r w:rsidRPr="00396F87">
        <w:rPr>
          <w:color w:val="000000"/>
          <w:sz w:val="28"/>
          <w:szCs w:val="28"/>
        </w:rPr>
        <w:t>Сумма налога на прибыль должна быть уплачена в бюджет не позднее 28 апреля (п. 3 ст. 289 НК РФ).</w:t>
      </w:r>
    </w:p>
    <w:p w:rsidR="00AF5928" w:rsidRPr="00396F87" w:rsidRDefault="00AF5928" w:rsidP="00396F87">
      <w:pPr>
        <w:pStyle w:val="ac"/>
        <w:spacing w:line="360" w:lineRule="auto"/>
        <w:ind w:firstLine="709"/>
        <w:rPr>
          <w:color w:val="000000"/>
          <w:sz w:val="28"/>
          <w:szCs w:val="28"/>
        </w:rPr>
      </w:pPr>
    </w:p>
    <w:p w:rsidR="00AF5928" w:rsidRPr="00396F87" w:rsidRDefault="00AF5928" w:rsidP="00396F87">
      <w:pPr>
        <w:pStyle w:val="ac"/>
        <w:spacing w:line="360" w:lineRule="auto"/>
        <w:ind w:firstLine="709"/>
        <w:rPr>
          <w:color w:val="000000"/>
          <w:sz w:val="28"/>
          <w:szCs w:val="28"/>
        </w:rPr>
      </w:pPr>
    </w:p>
    <w:p w:rsidR="00AF5928" w:rsidRDefault="000D52BE" w:rsidP="000D52BE">
      <w:pPr>
        <w:pStyle w:val="ac"/>
        <w:spacing w:line="360" w:lineRule="auto"/>
        <w:ind w:firstLine="0"/>
        <w:jc w:val="center"/>
        <w:outlineLvl w:val="0"/>
        <w:rPr>
          <w:b/>
          <w:sz w:val="28"/>
          <w:szCs w:val="28"/>
        </w:rPr>
      </w:pPr>
      <w:r>
        <w:rPr>
          <w:szCs w:val="28"/>
        </w:rPr>
        <w:br w:type="page"/>
      </w:r>
      <w:bookmarkStart w:id="14" w:name="_Toc223543610"/>
      <w:r w:rsidR="00AF5928" w:rsidRPr="000D52BE">
        <w:rPr>
          <w:b/>
          <w:sz w:val="28"/>
          <w:szCs w:val="28"/>
        </w:rPr>
        <w:t>3. Тестовые задания</w:t>
      </w:r>
      <w:bookmarkEnd w:id="14"/>
    </w:p>
    <w:p w:rsidR="000D52BE" w:rsidRPr="000D52BE" w:rsidRDefault="000D52BE" w:rsidP="000D52BE">
      <w:pPr>
        <w:pStyle w:val="ac"/>
        <w:spacing w:line="360" w:lineRule="auto"/>
        <w:ind w:firstLine="0"/>
        <w:jc w:val="center"/>
        <w:rPr>
          <w:b/>
          <w:sz w:val="28"/>
          <w:szCs w:val="28"/>
        </w:rPr>
      </w:pPr>
    </w:p>
    <w:p w:rsidR="00AF5928" w:rsidRPr="00396F87" w:rsidRDefault="00AF5928" w:rsidP="00396F87">
      <w:pPr>
        <w:pStyle w:val="ac"/>
        <w:spacing w:line="360" w:lineRule="auto"/>
        <w:ind w:firstLine="709"/>
        <w:rPr>
          <w:color w:val="000000"/>
          <w:sz w:val="28"/>
          <w:szCs w:val="28"/>
        </w:rPr>
      </w:pPr>
      <w:r w:rsidRPr="00396F87">
        <w:rPr>
          <w:color w:val="000000"/>
          <w:sz w:val="28"/>
          <w:szCs w:val="28"/>
        </w:rPr>
        <w:t>1. При определении суммы налога на доходы физических лиц, не имеющих детей, учитываются при определенных условиях:</w:t>
      </w:r>
    </w:p>
    <w:p w:rsidR="00AF5928" w:rsidRPr="00396F87" w:rsidRDefault="00AF5928" w:rsidP="00396F87">
      <w:pPr>
        <w:pStyle w:val="ac"/>
        <w:spacing w:line="360" w:lineRule="auto"/>
        <w:ind w:firstLine="709"/>
        <w:rPr>
          <w:color w:val="000000"/>
          <w:sz w:val="28"/>
          <w:szCs w:val="28"/>
        </w:rPr>
      </w:pPr>
      <w:r w:rsidRPr="00396F87">
        <w:rPr>
          <w:color w:val="000000"/>
          <w:sz w:val="28"/>
          <w:szCs w:val="28"/>
        </w:rPr>
        <w:t>а) материальная выгода от экономии на процентах, уплаченных по заемным средствам, полученным от организации;</w:t>
      </w:r>
    </w:p>
    <w:p w:rsidR="00AF5928" w:rsidRPr="00396F87" w:rsidRDefault="00AF5928" w:rsidP="00396F87">
      <w:pPr>
        <w:pStyle w:val="ac"/>
        <w:spacing w:line="360" w:lineRule="auto"/>
        <w:ind w:firstLine="709"/>
        <w:rPr>
          <w:color w:val="000000"/>
          <w:sz w:val="28"/>
          <w:szCs w:val="28"/>
        </w:rPr>
      </w:pPr>
      <w:r w:rsidRPr="00396F87">
        <w:rPr>
          <w:color w:val="000000"/>
          <w:sz w:val="28"/>
          <w:szCs w:val="28"/>
        </w:rPr>
        <w:t>б) стандартный налоговый вычет в размере 600 руб.;</w:t>
      </w:r>
    </w:p>
    <w:p w:rsidR="00AF5928" w:rsidRPr="00396F87" w:rsidRDefault="00AF5928" w:rsidP="00396F87">
      <w:pPr>
        <w:pStyle w:val="ac"/>
        <w:spacing w:line="360" w:lineRule="auto"/>
        <w:ind w:firstLine="709"/>
        <w:rPr>
          <w:color w:val="000000"/>
          <w:sz w:val="28"/>
          <w:szCs w:val="28"/>
        </w:rPr>
      </w:pPr>
      <w:r w:rsidRPr="00396F87">
        <w:rPr>
          <w:color w:val="000000"/>
          <w:sz w:val="28"/>
          <w:szCs w:val="28"/>
        </w:rPr>
        <w:t>в) материальная выгода, полученная от приобретения ценных бумаг;</w:t>
      </w:r>
    </w:p>
    <w:p w:rsidR="00AF5928" w:rsidRPr="00396F87" w:rsidRDefault="00AF5928" w:rsidP="00396F87">
      <w:pPr>
        <w:pStyle w:val="ac"/>
        <w:spacing w:line="360" w:lineRule="auto"/>
        <w:ind w:firstLine="709"/>
        <w:rPr>
          <w:color w:val="000000"/>
          <w:sz w:val="28"/>
          <w:szCs w:val="28"/>
        </w:rPr>
      </w:pPr>
      <w:r w:rsidRPr="00396F87">
        <w:rPr>
          <w:color w:val="000000"/>
          <w:sz w:val="28"/>
          <w:szCs w:val="28"/>
        </w:rPr>
        <w:t>г) доходы в виде процентов по вкладам в банках в определенном размере.</w:t>
      </w:r>
    </w:p>
    <w:p w:rsidR="00AF5928" w:rsidRPr="00396F87" w:rsidRDefault="00AF5928" w:rsidP="00396F87">
      <w:pPr>
        <w:pStyle w:val="ac"/>
        <w:spacing w:line="360" w:lineRule="auto"/>
        <w:ind w:firstLine="709"/>
        <w:rPr>
          <w:color w:val="000000"/>
          <w:sz w:val="28"/>
          <w:szCs w:val="28"/>
        </w:rPr>
      </w:pPr>
      <w:r w:rsidRPr="00396F87">
        <w:rPr>
          <w:color w:val="000000"/>
          <w:sz w:val="28"/>
          <w:szCs w:val="28"/>
        </w:rPr>
        <w:t>2. Налоговая база по НДС при реализации подакцизных отечественных товаров:</w:t>
      </w:r>
    </w:p>
    <w:p w:rsidR="00AF5928" w:rsidRPr="00396F87" w:rsidRDefault="00AF5928" w:rsidP="00396F87">
      <w:pPr>
        <w:pStyle w:val="ac"/>
        <w:spacing w:line="360" w:lineRule="auto"/>
        <w:ind w:firstLine="709"/>
        <w:rPr>
          <w:color w:val="000000"/>
          <w:sz w:val="28"/>
          <w:szCs w:val="28"/>
        </w:rPr>
      </w:pPr>
      <w:r w:rsidRPr="00396F87">
        <w:rPr>
          <w:color w:val="000000"/>
          <w:sz w:val="28"/>
          <w:szCs w:val="28"/>
        </w:rPr>
        <w:t>а) стоимость реализованных товаров, исчисленная в ценах в соответствии со ст. 40 НК РФ (с учетом акциза, без НДС);</w:t>
      </w:r>
    </w:p>
    <w:p w:rsidR="00AF5928" w:rsidRPr="00396F87" w:rsidRDefault="00AF5928" w:rsidP="00396F87">
      <w:pPr>
        <w:pStyle w:val="ac"/>
        <w:spacing w:line="360" w:lineRule="auto"/>
        <w:ind w:firstLine="709"/>
        <w:rPr>
          <w:color w:val="000000"/>
          <w:sz w:val="28"/>
          <w:szCs w:val="28"/>
        </w:rPr>
      </w:pPr>
      <w:r w:rsidRPr="00396F87">
        <w:rPr>
          <w:color w:val="000000"/>
          <w:sz w:val="28"/>
          <w:szCs w:val="28"/>
        </w:rPr>
        <w:t>б) стоимость реализованных товаров с учетом акциза;</w:t>
      </w:r>
    </w:p>
    <w:p w:rsidR="00AF5928" w:rsidRPr="00396F87" w:rsidRDefault="00AF5928" w:rsidP="00396F87">
      <w:pPr>
        <w:pStyle w:val="ac"/>
        <w:spacing w:line="360" w:lineRule="auto"/>
        <w:ind w:firstLine="709"/>
        <w:rPr>
          <w:color w:val="000000"/>
          <w:sz w:val="28"/>
          <w:szCs w:val="28"/>
        </w:rPr>
      </w:pPr>
      <w:r w:rsidRPr="00396F87">
        <w:rPr>
          <w:color w:val="000000"/>
          <w:sz w:val="28"/>
          <w:szCs w:val="28"/>
        </w:rPr>
        <w:t>в) стоимость реализованных товаров (без учета акциза);</w:t>
      </w:r>
    </w:p>
    <w:p w:rsidR="001E1A48" w:rsidRPr="00396F87" w:rsidRDefault="00AF5928" w:rsidP="00396F87">
      <w:pPr>
        <w:spacing w:line="360" w:lineRule="auto"/>
        <w:ind w:firstLine="709"/>
        <w:jc w:val="both"/>
        <w:rPr>
          <w:iCs/>
          <w:color w:val="000000"/>
          <w:sz w:val="28"/>
          <w:szCs w:val="28"/>
        </w:rPr>
      </w:pPr>
      <w:r w:rsidRPr="00396F87">
        <w:rPr>
          <w:color w:val="000000"/>
          <w:sz w:val="28"/>
          <w:szCs w:val="28"/>
        </w:rPr>
        <w:t>г) стоимость реализованных товаров (без учета акциза и НДС).</w:t>
      </w:r>
    </w:p>
    <w:p w:rsidR="001E1A48" w:rsidRPr="00396F87" w:rsidRDefault="001E1A48" w:rsidP="00396F87">
      <w:pPr>
        <w:spacing w:line="360" w:lineRule="auto"/>
        <w:ind w:firstLine="709"/>
        <w:jc w:val="both"/>
        <w:rPr>
          <w:iCs/>
          <w:color w:val="000000"/>
          <w:sz w:val="28"/>
          <w:szCs w:val="28"/>
        </w:rPr>
      </w:pPr>
    </w:p>
    <w:p w:rsidR="00F762B3" w:rsidRPr="00396F87" w:rsidRDefault="00F762B3" w:rsidP="00396F87">
      <w:pPr>
        <w:spacing w:line="360" w:lineRule="auto"/>
        <w:ind w:firstLine="709"/>
        <w:jc w:val="both"/>
        <w:rPr>
          <w:color w:val="000000"/>
          <w:sz w:val="28"/>
          <w:szCs w:val="28"/>
        </w:rPr>
      </w:pPr>
    </w:p>
    <w:p w:rsidR="00C45C12" w:rsidRDefault="000D52BE" w:rsidP="000D52BE">
      <w:pPr>
        <w:spacing w:line="360" w:lineRule="auto"/>
        <w:jc w:val="center"/>
        <w:outlineLvl w:val="0"/>
        <w:rPr>
          <w:b/>
          <w:sz w:val="28"/>
          <w:szCs w:val="28"/>
        </w:rPr>
      </w:pPr>
      <w:r>
        <w:rPr>
          <w:szCs w:val="28"/>
        </w:rPr>
        <w:br w:type="page"/>
      </w:r>
      <w:bookmarkStart w:id="15" w:name="_Toc223543611"/>
      <w:r w:rsidR="00C45C12" w:rsidRPr="000D52BE">
        <w:rPr>
          <w:b/>
          <w:sz w:val="28"/>
          <w:szCs w:val="28"/>
        </w:rPr>
        <w:t>Список литературы</w:t>
      </w:r>
      <w:bookmarkEnd w:id="15"/>
    </w:p>
    <w:p w:rsidR="000D52BE" w:rsidRPr="000D52BE" w:rsidRDefault="000D52BE" w:rsidP="000D52BE">
      <w:pPr>
        <w:spacing w:line="360" w:lineRule="auto"/>
        <w:jc w:val="center"/>
        <w:rPr>
          <w:b/>
          <w:sz w:val="28"/>
          <w:szCs w:val="28"/>
        </w:rPr>
      </w:pPr>
    </w:p>
    <w:p w:rsidR="00C45C12" w:rsidRPr="00396F87" w:rsidRDefault="00C45C12" w:rsidP="000D52BE">
      <w:pPr>
        <w:spacing w:line="360" w:lineRule="auto"/>
        <w:jc w:val="both"/>
        <w:rPr>
          <w:color w:val="000000"/>
          <w:sz w:val="28"/>
          <w:szCs w:val="28"/>
        </w:rPr>
      </w:pPr>
      <w:r w:rsidRPr="00396F87">
        <w:rPr>
          <w:color w:val="000000"/>
          <w:sz w:val="28"/>
          <w:szCs w:val="28"/>
        </w:rPr>
        <w:t>1. Налоговый кодекс Российской Федерации. Комментарий к послед</w:t>
      </w:r>
      <w:r w:rsidR="000D52BE">
        <w:rPr>
          <w:color w:val="000000"/>
          <w:sz w:val="28"/>
          <w:szCs w:val="28"/>
        </w:rPr>
        <w:t>ним изменениям. Г.</w:t>
      </w:r>
      <w:r w:rsidRPr="00396F87">
        <w:rPr>
          <w:color w:val="000000"/>
          <w:sz w:val="28"/>
          <w:szCs w:val="28"/>
        </w:rPr>
        <w:t>Ю. Касьянова [и др.]</w:t>
      </w:r>
      <w:r w:rsidR="000D52BE">
        <w:rPr>
          <w:color w:val="000000"/>
          <w:sz w:val="28"/>
          <w:szCs w:val="28"/>
        </w:rPr>
        <w:t>; под ред. Г.</w:t>
      </w:r>
      <w:r w:rsidRPr="00396F87">
        <w:rPr>
          <w:color w:val="000000"/>
          <w:sz w:val="28"/>
          <w:szCs w:val="28"/>
        </w:rPr>
        <w:t>Ю. Касьяновой. – М.: АБАК, 2009 – 616</w:t>
      </w:r>
      <w:r w:rsidR="00A12521" w:rsidRPr="00396F87">
        <w:rPr>
          <w:color w:val="000000"/>
          <w:sz w:val="28"/>
          <w:szCs w:val="28"/>
        </w:rPr>
        <w:t xml:space="preserve"> </w:t>
      </w:r>
      <w:r w:rsidRPr="00396F87">
        <w:rPr>
          <w:color w:val="000000"/>
          <w:sz w:val="28"/>
          <w:szCs w:val="28"/>
        </w:rPr>
        <w:t>с.</w:t>
      </w:r>
    </w:p>
    <w:p w:rsidR="00A12521" w:rsidRPr="00396F87" w:rsidRDefault="000D52BE" w:rsidP="000D52BE">
      <w:pPr>
        <w:spacing w:line="360" w:lineRule="auto"/>
        <w:jc w:val="both"/>
        <w:rPr>
          <w:color w:val="000000"/>
          <w:sz w:val="28"/>
          <w:szCs w:val="28"/>
        </w:rPr>
      </w:pPr>
      <w:r>
        <w:rPr>
          <w:color w:val="000000"/>
          <w:sz w:val="28"/>
          <w:szCs w:val="28"/>
        </w:rPr>
        <w:t>2. Пансков В.</w:t>
      </w:r>
      <w:r w:rsidR="00A12521" w:rsidRPr="00396F87">
        <w:rPr>
          <w:color w:val="000000"/>
          <w:sz w:val="28"/>
          <w:szCs w:val="28"/>
        </w:rPr>
        <w:t>Г. Налоги и налогообложение в Российской Федерации</w:t>
      </w:r>
      <w:r w:rsidR="00C01319" w:rsidRPr="00396F87">
        <w:rPr>
          <w:color w:val="000000"/>
          <w:sz w:val="28"/>
          <w:szCs w:val="28"/>
        </w:rPr>
        <w:t>: учебник</w:t>
      </w:r>
      <w:r>
        <w:rPr>
          <w:color w:val="000000"/>
          <w:sz w:val="28"/>
          <w:szCs w:val="28"/>
        </w:rPr>
        <w:t xml:space="preserve"> / В.</w:t>
      </w:r>
      <w:r w:rsidR="00502DE4" w:rsidRPr="00396F87">
        <w:rPr>
          <w:color w:val="000000"/>
          <w:sz w:val="28"/>
          <w:szCs w:val="28"/>
        </w:rPr>
        <w:t>Г. Пансков</w:t>
      </w:r>
      <w:r w:rsidR="00C01319" w:rsidRPr="00396F87">
        <w:rPr>
          <w:color w:val="000000"/>
          <w:sz w:val="28"/>
          <w:szCs w:val="28"/>
        </w:rPr>
        <w:t>. – М.: МЦФЭР, 2005. – 374 с.</w:t>
      </w:r>
    </w:p>
    <w:p w:rsidR="00502DE4" w:rsidRPr="00396F87" w:rsidRDefault="000D52BE" w:rsidP="000D52BE">
      <w:pPr>
        <w:spacing w:line="360" w:lineRule="auto"/>
        <w:jc w:val="both"/>
        <w:rPr>
          <w:color w:val="000000"/>
          <w:sz w:val="28"/>
          <w:szCs w:val="28"/>
        </w:rPr>
      </w:pPr>
      <w:r>
        <w:rPr>
          <w:color w:val="000000"/>
          <w:sz w:val="28"/>
          <w:szCs w:val="28"/>
        </w:rPr>
        <w:t>3. Евстигнеев Е.</w:t>
      </w:r>
      <w:r w:rsidR="00502DE4" w:rsidRPr="00396F87">
        <w:rPr>
          <w:color w:val="000000"/>
          <w:sz w:val="28"/>
          <w:szCs w:val="28"/>
        </w:rPr>
        <w:t>Н. Основы налогообложения и налогового законода</w:t>
      </w:r>
      <w:r>
        <w:rPr>
          <w:color w:val="000000"/>
          <w:sz w:val="28"/>
          <w:szCs w:val="28"/>
        </w:rPr>
        <w:t>тельства: учебник / Е.</w:t>
      </w:r>
      <w:r w:rsidR="00502DE4" w:rsidRPr="00396F87">
        <w:rPr>
          <w:color w:val="000000"/>
          <w:sz w:val="28"/>
          <w:szCs w:val="28"/>
        </w:rPr>
        <w:t>Н. Ев</w:t>
      </w:r>
      <w:r>
        <w:rPr>
          <w:color w:val="000000"/>
          <w:sz w:val="28"/>
          <w:szCs w:val="28"/>
        </w:rPr>
        <w:t>стигнеев, Н.</w:t>
      </w:r>
      <w:r w:rsidR="00502DE4" w:rsidRPr="00396F87">
        <w:rPr>
          <w:color w:val="000000"/>
          <w:sz w:val="28"/>
          <w:szCs w:val="28"/>
        </w:rPr>
        <w:t>Г. Викторова. – СПб.: Питер, 2004. – 256 с.</w:t>
      </w:r>
    </w:p>
    <w:p w:rsidR="00502DE4" w:rsidRPr="00396F87" w:rsidRDefault="00502DE4" w:rsidP="000D52BE">
      <w:pPr>
        <w:spacing w:line="360" w:lineRule="auto"/>
        <w:jc w:val="both"/>
        <w:rPr>
          <w:color w:val="000000"/>
          <w:sz w:val="28"/>
          <w:szCs w:val="28"/>
        </w:rPr>
      </w:pPr>
      <w:r w:rsidRPr="00396F87">
        <w:rPr>
          <w:color w:val="000000"/>
          <w:sz w:val="28"/>
          <w:szCs w:val="28"/>
        </w:rPr>
        <w:t>4. Незамайкин В. Н. Налогообложение юридических и физических лиц</w:t>
      </w:r>
      <w:r w:rsidR="000D52BE">
        <w:rPr>
          <w:color w:val="000000"/>
          <w:sz w:val="28"/>
          <w:szCs w:val="28"/>
        </w:rPr>
        <w:t>: учебник / В.Н. Незамайкин В.Н., И.</w:t>
      </w:r>
      <w:r w:rsidRPr="00396F87">
        <w:rPr>
          <w:color w:val="000000"/>
          <w:sz w:val="28"/>
          <w:szCs w:val="28"/>
        </w:rPr>
        <w:t>Л. Юрзинова. – М.: Издательство «Экзамен», 2004. – 464 с.</w:t>
      </w:r>
    </w:p>
    <w:p w:rsidR="00502DE4" w:rsidRPr="00396F87" w:rsidRDefault="000D52BE" w:rsidP="000D52BE">
      <w:pPr>
        <w:spacing w:line="360" w:lineRule="auto"/>
        <w:jc w:val="both"/>
        <w:rPr>
          <w:color w:val="000000"/>
          <w:sz w:val="28"/>
          <w:szCs w:val="28"/>
        </w:rPr>
      </w:pPr>
      <w:r>
        <w:rPr>
          <w:color w:val="000000"/>
          <w:sz w:val="28"/>
          <w:szCs w:val="28"/>
        </w:rPr>
        <w:t>5. Скворцов О.</w:t>
      </w:r>
      <w:r w:rsidR="00502DE4" w:rsidRPr="00396F87">
        <w:rPr>
          <w:color w:val="000000"/>
          <w:sz w:val="28"/>
          <w:szCs w:val="28"/>
        </w:rPr>
        <w:t xml:space="preserve">В. Налоги </w:t>
      </w:r>
      <w:r>
        <w:rPr>
          <w:color w:val="000000"/>
          <w:sz w:val="28"/>
          <w:szCs w:val="28"/>
        </w:rPr>
        <w:t>и налогообложение: учебник / О.</w:t>
      </w:r>
      <w:r w:rsidR="00502DE4" w:rsidRPr="00396F87">
        <w:rPr>
          <w:color w:val="000000"/>
          <w:sz w:val="28"/>
          <w:szCs w:val="28"/>
        </w:rPr>
        <w:t>В. Сквор</w:t>
      </w:r>
      <w:r>
        <w:rPr>
          <w:color w:val="000000"/>
          <w:sz w:val="28"/>
          <w:szCs w:val="28"/>
        </w:rPr>
        <w:t>цов, Н.</w:t>
      </w:r>
      <w:r w:rsidR="00502DE4" w:rsidRPr="00396F87">
        <w:rPr>
          <w:color w:val="000000"/>
          <w:sz w:val="28"/>
          <w:szCs w:val="28"/>
        </w:rPr>
        <w:t>О. Скворцова. – М.: Издательский центр «Академия», 2004. – 240 с.</w:t>
      </w:r>
      <w:bookmarkStart w:id="16" w:name="_GoBack"/>
      <w:bookmarkEnd w:id="16"/>
    </w:p>
    <w:sectPr w:rsidR="00502DE4" w:rsidRPr="00396F87" w:rsidSect="00396F87">
      <w:headerReference w:type="even" r:id="rId7"/>
      <w:headerReference w:type="default" r:id="rId8"/>
      <w:pgSz w:w="11906" w:h="16838"/>
      <w:pgMar w:top="1134" w:right="850" w:bottom="1134" w:left="1701" w:header="720" w:footer="720"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71B" w:rsidRDefault="00F7371B">
      <w:r>
        <w:separator/>
      </w:r>
    </w:p>
  </w:endnote>
  <w:endnote w:type="continuationSeparator" w:id="0">
    <w:p w:rsidR="00F7371B" w:rsidRDefault="00F7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71B" w:rsidRDefault="00F7371B">
      <w:r>
        <w:separator/>
      </w:r>
    </w:p>
  </w:footnote>
  <w:footnote w:type="continuationSeparator" w:id="0">
    <w:p w:rsidR="00F7371B" w:rsidRDefault="00F7371B">
      <w:r>
        <w:continuationSeparator/>
      </w:r>
    </w:p>
  </w:footnote>
  <w:footnote w:id="1">
    <w:p w:rsidR="00F7371B" w:rsidRDefault="006350BF">
      <w:pPr>
        <w:pStyle w:val="a4"/>
      </w:pPr>
      <w:r>
        <w:rPr>
          <w:rStyle w:val="a6"/>
        </w:rPr>
        <w:footnoteRef/>
      </w:r>
      <w:r>
        <w:t xml:space="preserve"> Статья 40 НК РФ устанавливает принципы определения цены товаров, работ или услуг для целей налогообложения.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3AF" w:rsidRDefault="007C63AF" w:rsidP="00396F87">
    <w:pPr>
      <w:pStyle w:val="a7"/>
      <w:framePr w:wrap="around" w:vAnchor="text" w:hAnchor="margin" w:xAlign="right" w:y="1"/>
      <w:rPr>
        <w:rStyle w:val="a9"/>
      </w:rPr>
    </w:pPr>
  </w:p>
  <w:p w:rsidR="007C63AF" w:rsidRDefault="007C63AF" w:rsidP="00396F87">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F87" w:rsidRDefault="00B3452D" w:rsidP="007A4842">
    <w:pPr>
      <w:pStyle w:val="a7"/>
      <w:framePr w:wrap="around" w:vAnchor="text" w:hAnchor="margin" w:xAlign="right" w:y="1"/>
      <w:rPr>
        <w:rStyle w:val="a9"/>
      </w:rPr>
    </w:pPr>
    <w:r>
      <w:rPr>
        <w:rStyle w:val="a9"/>
        <w:noProof/>
      </w:rPr>
      <w:t>- 2 -</w:t>
    </w:r>
  </w:p>
  <w:p w:rsidR="00396F87" w:rsidRDefault="00396F87" w:rsidP="00396F87">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
      </v:shape>
    </w:pict>
  </w:numPicBullet>
  <w:abstractNum w:abstractNumId="0">
    <w:nsid w:val="01363579"/>
    <w:multiLevelType w:val="hybridMultilevel"/>
    <w:tmpl w:val="1C846944"/>
    <w:lvl w:ilvl="0" w:tplc="008C4BA4">
      <w:start w:val="1"/>
      <w:numFmt w:val="bullet"/>
      <w:lvlText w:val=""/>
      <w:lvlJc w:val="left"/>
      <w:pPr>
        <w:tabs>
          <w:tab w:val="num" w:pos="170"/>
        </w:tabs>
        <w:ind w:left="170" w:hanging="113"/>
      </w:pPr>
      <w:rPr>
        <w:rFonts w:ascii="Wingdings" w:hAnsi="Wingdings"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EE46070"/>
    <w:multiLevelType w:val="multilevel"/>
    <w:tmpl w:val="4FF0426C"/>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3AE289D"/>
    <w:multiLevelType w:val="hybridMultilevel"/>
    <w:tmpl w:val="715409A6"/>
    <w:lvl w:ilvl="0" w:tplc="ED24337E">
      <w:start w:val="1"/>
      <w:numFmt w:val="bullet"/>
      <w:lvlText w:val=""/>
      <w:lvlPicBulletId w:val="0"/>
      <w:lvlJc w:val="left"/>
      <w:pPr>
        <w:tabs>
          <w:tab w:val="num" w:pos="1278"/>
        </w:tabs>
        <w:ind w:left="1165" w:hanging="57"/>
      </w:pPr>
      <w:rPr>
        <w:rFonts w:ascii="Symbol" w:hAnsi="Symbol" w:hint="default"/>
        <w:color w:val="auto"/>
      </w:rPr>
    </w:lvl>
    <w:lvl w:ilvl="1" w:tplc="04190003" w:tentative="1">
      <w:start w:val="1"/>
      <w:numFmt w:val="bullet"/>
      <w:lvlText w:val="o"/>
      <w:lvlJc w:val="left"/>
      <w:pPr>
        <w:tabs>
          <w:tab w:val="num" w:pos="1814"/>
        </w:tabs>
        <w:ind w:left="1814" w:hanging="360"/>
      </w:pPr>
      <w:rPr>
        <w:rFonts w:ascii="Courier New" w:hAnsi="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3">
    <w:nsid w:val="1DDA7CED"/>
    <w:multiLevelType w:val="hybridMultilevel"/>
    <w:tmpl w:val="DD92D58C"/>
    <w:lvl w:ilvl="0" w:tplc="008C4BA4">
      <w:start w:val="1"/>
      <w:numFmt w:val="bullet"/>
      <w:lvlText w:val=""/>
      <w:lvlJc w:val="left"/>
      <w:pPr>
        <w:tabs>
          <w:tab w:val="num" w:pos="170"/>
        </w:tabs>
        <w:ind w:left="170" w:hanging="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A5C5699"/>
    <w:multiLevelType w:val="multilevel"/>
    <w:tmpl w:val="BBDC87FE"/>
    <w:lvl w:ilvl="0">
      <w:start w:val="1"/>
      <w:numFmt w:val="bullet"/>
      <w:lvlText w:val=""/>
      <w:lvlPicBulletId w:val="0"/>
      <w:lvlJc w:val="left"/>
      <w:pPr>
        <w:tabs>
          <w:tab w:val="num" w:pos="1465"/>
        </w:tabs>
        <w:ind w:left="1352" w:hanging="57"/>
      </w:pPr>
      <w:rPr>
        <w:rFonts w:ascii="Symbol" w:hAnsi="Symbol" w:hint="default"/>
        <w:color w:val="auto"/>
      </w:rPr>
    </w:lvl>
    <w:lvl w:ilvl="1">
      <w:start w:val="1"/>
      <w:numFmt w:val="bullet"/>
      <w:lvlText w:val="o"/>
      <w:lvlJc w:val="left"/>
      <w:pPr>
        <w:tabs>
          <w:tab w:val="num" w:pos="2001"/>
        </w:tabs>
        <w:ind w:left="2001" w:hanging="360"/>
      </w:pPr>
      <w:rPr>
        <w:rFonts w:ascii="Courier New" w:hAnsi="Courier New" w:hint="default"/>
      </w:rPr>
    </w:lvl>
    <w:lvl w:ilvl="2">
      <w:start w:val="1"/>
      <w:numFmt w:val="bullet"/>
      <w:lvlText w:val=""/>
      <w:lvlJc w:val="left"/>
      <w:pPr>
        <w:tabs>
          <w:tab w:val="num" w:pos="2721"/>
        </w:tabs>
        <w:ind w:left="2721" w:hanging="360"/>
      </w:pPr>
      <w:rPr>
        <w:rFonts w:ascii="Wingdings" w:hAnsi="Wingdings" w:hint="default"/>
      </w:rPr>
    </w:lvl>
    <w:lvl w:ilvl="3">
      <w:start w:val="1"/>
      <w:numFmt w:val="bullet"/>
      <w:lvlText w:val=""/>
      <w:lvlJc w:val="left"/>
      <w:pPr>
        <w:tabs>
          <w:tab w:val="num" w:pos="3441"/>
        </w:tabs>
        <w:ind w:left="3441" w:hanging="360"/>
      </w:pPr>
      <w:rPr>
        <w:rFonts w:ascii="Symbol" w:hAnsi="Symbol" w:hint="default"/>
      </w:rPr>
    </w:lvl>
    <w:lvl w:ilvl="4">
      <w:start w:val="1"/>
      <w:numFmt w:val="bullet"/>
      <w:lvlText w:val="o"/>
      <w:lvlJc w:val="left"/>
      <w:pPr>
        <w:tabs>
          <w:tab w:val="num" w:pos="4161"/>
        </w:tabs>
        <w:ind w:left="4161" w:hanging="360"/>
      </w:pPr>
      <w:rPr>
        <w:rFonts w:ascii="Courier New" w:hAnsi="Courier New" w:hint="default"/>
      </w:rPr>
    </w:lvl>
    <w:lvl w:ilvl="5">
      <w:start w:val="1"/>
      <w:numFmt w:val="bullet"/>
      <w:lvlText w:val=""/>
      <w:lvlJc w:val="left"/>
      <w:pPr>
        <w:tabs>
          <w:tab w:val="num" w:pos="4881"/>
        </w:tabs>
        <w:ind w:left="4881" w:hanging="360"/>
      </w:pPr>
      <w:rPr>
        <w:rFonts w:ascii="Wingdings" w:hAnsi="Wingdings" w:hint="default"/>
      </w:rPr>
    </w:lvl>
    <w:lvl w:ilvl="6">
      <w:start w:val="1"/>
      <w:numFmt w:val="bullet"/>
      <w:lvlText w:val=""/>
      <w:lvlJc w:val="left"/>
      <w:pPr>
        <w:tabs>
          <w:tab w:val="num" w:pos="5601"/>
        </w:tabs>
        <w:ind w:left="5601" w:hanging="360"/>
      </w:pPr>
      <w:rPr>
        <w:rFonts w:ascii="Symbol" w:hAnsi="Symbol" w:hint="default"/>
      </w:rPr>
    </w:lvl>
    <w:lvl w:ilvl="7">
      <w:start w:val="1"/>
      <w:numFmt w:val="bullet"/>
      <w:lvlText w:val="o"/>
      <w:lvlJc w:val="left"/>
      <w:pPr>
        <w:tabs>
          <w:tab w:val="num" w:pos="6321"/>
        </w:tabs>
        <w:ind w:left="6321" w:hanging="360"/>
      </w:pPr>
      <w:rPr>
        <w:rFonts w:ascii="Courier New" w:hAnsi="Courier New" w:hint="default"/>
      </w:rPr>
    </w:lvl>
    <w:lvl w:ilvl="8">
      <w:start w:val="1"/>
      <w:numFmt w:val="bullet"/>
      <w:lvlText w:val=""/>
      <w:lvlJc w:val="left"/>
      <w:pPr>
        <w:tabs>
          <w:tab w:val="num" w:pos="7041"/>
        </w:tabs>
        <w:ind w:left="7041" w:hanging="360"/>
      </w:pPr>
      <w:rPr>
        <w:rFonts w:ascii="Wingdings" w:hAnsi="Wingdings" w:hint="default"/>
      </w:rPr>
    </w:lvl>
  </w:abstractNum>
  <w:abstractNum w:abstractNumId="5">
    <w:nsid w:val="526537FC"/>
    <w:multiLevelType w:val="multilevel"/>
    <w:tmpl w:val="E33279C6"/>
    <w:lvl w:ilvl="0">
      <w:start w:val="1"/>
      <w:numFmt w:val="decimal"/>
      <w:lvlText w:val="%1."/>
      <w:lvlJc w:val="left"/>
      <w:pPr>
        <w:tabs>
          <w:tab w:val="num" w:pos="277"/>
        </w:tabs>
        <w:ind w:left="277" w:firstLine="284"/>
      </w:pPr>
      <w:rPr>
        <w:rFonts w:cs="Times New Roman"/>
      </w:rPr>
    </w:lvl>
    <w:lvl w:ilvl="1">
      <w:start w:val="1"/>
      <w:numFmt w:val="decimal"/>
      <w:lvlText w:val="%1.%2."/>
      <w:lvlJc w:val="left"/>
      <w:pPr>
        <w:tabs>
          <w:tab w:val="num" w:pos="1128"/>
        </w:tabs>
        <w:ind w:left="1581" w:hanging="453"/>
      </w:pPr>
      <w:rPr>
        <w:rFonts w:cs="Times New Roman"/>
      </w:rPr>
    </w:lvl>
    <w:lvl w:ilvl="2">
      <w:start w:val="1"/>
      <w:numFmt w:val="decimal"/>
      <w:lvlText w:val="%1.%2.%3."/>
      <w:lvlJc w:val="left"/>
      <w:pPr>
        <w:tabs>
          <w:tab w:val="num" w:pos="277"/>
        </w:tabs>
        <w:ind w:left="277"/>
      </w:pPr>
      <w:rPr>
        <w:rFonts w:cs="Times New Roman"/>
      </w:rPr>
    </w:lvl>
    <w:lvl w:ilvl="3">
      <w:start w:val="1"/>
      <w:numFmt w:val="decimal"/>
      <w:lvlText w:val="%1.%2.%3.%4."/>
      <w:lvlJc w:val="left"/>
      <w:pPr>
        <w:tabs>
          <w:tab w:val="num" w:pos="277"/>
        </w:tabs>
        <w:ind w:left="277"/>
      </w:pPr>
      <w:rPr>
        <w:rFonts w:cs="Times New Roman"/>
      </w:rPr>
    </w:lvl>
    <w:lvl w:ilvl="4">
      <w:start w:val="1"/>
      <w:numFmt w:val="decimal"/>
      <w:lvlText w:val="%1.%2.%3.%4.%5."/>
      <w:lvlJc w:val="left"/>
      <w:pPr>
        <w:tabs>
          <w:tab w:val="num" w:pos="277"/>
        </w:tabs>
        <w:ind w:left="277"/>
      </w:pPr>
      <w:rPr>
        <w:rFonts w:cs="Times New Roman"/>
      </w:rPr>
    </w:lvl>
    <w:lvl w:ilvl="5">
      <w:start w:val="1"/>
      <w:numFmt w:val="decimal"/>
      <w:lvlText w:val="%1.%2.%3.%4.%5.%6."/>
      <w:lvlJc w:val="left"/>
      <w:pPr>
        <w:tabs>
          <w:tab w:val="num" w:pos="277"/>
        </w:tabs>
        <w:ind w:left="277"/>
      </w:pPr>
      <w:rPr>
        <w:rFonts w:cs="Times New Roman"/>
      </w:rPr>
    </w:lvl>
    <w:lvl w:ilvl="6">
      <w:start w:val="1"/>
      <w:numFmt w:val="decimal"/>
      <w:lvlText w:val="%1.%2.%3.%4.%5.%6.%7."/>
      <w:lvlJc w:val="left"/>
      <w:pPr>
        <w:tabs>
          <w:tab w:val="num" w:pos="277"/>
        </w:tabs>
        <w:ind w:left="277"/>
      </w:pPr>
      <w:rPr>
        <w:rFonts w:cs="Times New Roman"/>
      </w:rPr>
    </w:lvl>
    <w:lvl w:ilvl="7">
      <w:start w:val="1"/>
      <w:numFmt w:val="decimal"/>
      <w:lvlText w:val="%1.%2.%3.%4.%5.%6.%7.%8."/>
      <w:lvlJc w:val="left"/>
      <w:pPr>
        <w:tabs>
          <w:tab w:val="num" w:pos="277"/>
        </w:tabs>
        <w:ind w:left="277"/>
      </w:pPr>
      <w:rPr>
        <w:rFonts w:cs="Times New Roman"/>
      </w:rPr>
    </w:lvl>
    <w:lvl w:ilvl="8">
      <w:start w:val="1"/>
      <w:numFmt w:val="decimal"/>
      <w:lvlText w:val="%1.%2.%3.%4.%5.%6.%7.%8.%9."/>
      <w:lvlJc w:val="left"/>
      <w:pPr>
        <w:tabs>
          <w:tab w:val="num" w:pos="277"/>
        </w:tabs>
        <w:ind w:left="277"/>
      </w:pPr>
      <w:rPr>
        <w:rFonts w:cs="Times New Roman"/>
      </w:rPr>
    </w:lvl>
  </w:abstractNum>
  <w:abstractNum w:abstractNumId="6">
    <w:nsid w:val="53C8737D"/>
    <w:multiLevelType w:val="hybridMultilevel"/>
    <w:tmpl w:val="BBDC87FE"/>
    <w:lvl w:ilvl="0" w:tplc="ED24337E">
      <w:start w:val="1"/>
      <w:numFmt w:val="bullet"/>
      <w:lvlText w:val=""/>
      <w:lvlPicBulletId w:val="0"/>
      <w:lvlJc w:val="left"/>
      <w:pPr>
        <w:tabs>
          <w:tab w:val="num" w:pos="1465"/>
        </w:tabs>
        <w:ind w:left="1352" w:hanging="57"/>
      </w:pPr>
      <w:rPr>
        <w:rFonts w:ascii="Symbol" w:hAnsi="Symbol" w:hint="default"/>
        <w:color w:val="auto"/>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7">
    <w:nsid w:val="59921105"/>
    <w:multiLevelType w:val="hybridMultilevel"/>
    <w:tmpl w:val="4FF0426C"/>
    <w:lvl w:ilvl="0" w:tplc="786070B0">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6035165C"/>
    <w:multiLevelType w:val="hybridMultilevel"/>
    <w:tmpl w:val="DA3CAE42"/>
    <w:lvl w:ilvl="0" w:tplc="ED24337E">
      <w:start w:val="1"/>
      <w:numFmt w:val="bullet"/>
      <w:lvlText w:val=""/>
      <w:lvlPicBulletId w:val="0"/>
      <w:lvlJc w:val="left"/>
      <w:pPr>
        <w:tabs>
          <w:tab w:val="num" w:pos="1278"/>
        </w:tabs>
        <w:ind w:left="1165" w:hanging="57"/>
      </w:pPr>
      <w:rPr>
        <w:rFonts w:ascii="Symbol" w:hAnsi="Symbol" w:hint="default"/>
        <w:color w:val="auto"/>
      </w:rPr>
    </w:lvl>
    <w:lvl w:ilvl="1" w:tplc="04190003" w:tentative="1">
      <w:start w:val="1"/>
      <w:numFmt w:val="bullet"/>
      <w:lvlText w:val="o"/>
      <w:lvlJc w:val="left"/>
      <w:pPr>
        <w:tabs>
          <w:tab w:val="num" w:pos="1814"/>
        </w:tabs>
        <w:ind w:left="1814" w:hanging="360"/>
      </w:pPr>
      <w:rPr>
        <w:rFonts w:ascii="Courier New" w:hAnsi="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9">
    <w:nsid w:val="7C964D31"/>
    <w:multiLevelType w:val="hybridMultilevel"/>
    <w:tmpl w:val="2A4E4D84"/>
    <w:lvl w:ilvl="0" w:tplc="FF528014">
      <w:start w:val="1"/>
      <w:numFmt w:val="bullet"/>
      <w:lvlText w:val=""/>
      <w:lvlPicBulletId w:val="0"/>
      <w:lvlJc w:val="left"/>
      <w:pPr>
        <w:tabs>
          <w:tab w:val="num" w:pos="1655"/>
        </w:tabs>
        <w:ind w:left="1655" w:hanging="360"/>
      </w:pPr>
      <w:rPr>
        <w:rFonts w:ascii="Symbol" w:hAnsi="Symbol" w:hint="default"/>
        <w:color w:val="auto"/>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num w:numId="1">
    <w:abstractNumId w:val="2"/>
  </w:num>
  <w:num w:numId="2">
    <w:abstractNumId w:val="6"/>
  </w:num>
  <w:num w:numId="3">
    <w:abstractNumId w:val="4"/>
  </w:num>
  <w:num w:numId="4">
    <w:abstractNumId w:val="9"/>
  </w:num>
  <w:num w:numId="5">
    <w:abstractNumId w:val="3"/>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0"/>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896"/>
    <w:rsid w:val="000058F7"/>
    <w:rsid w:val="00013921"/>
    <w:rsid w:val="00067DD4"/>
    <w:rsid w:val="000D52BE"/>
    <w:rsid w:val="001673AF"/>
    <w:rsid w:val="00173A2E"/>
    <w:rsid w:val="00191C29"/>
    <w:rsid w:val="001A278C"/>
    <w:rsid w:val="001C24E1"/>
    <w:rsid w:val="001C36A1"/>
    <w:rsid w:val="001E1A48"/>
    <w:rsid w:val="001E275E"/>
    <w:rsid w:val="002374C4"/>
    <w:rsid w:val="0025116C"/>
    <w:rsid w:val="0026374F"/>
    <w:rsid w:val="002A2896"/>
    <w:rsid w:val="00321801"/>
    <w:rsid w:val="003316E2"/>
    <w:rsid w:val="00347516"/>
    <w:rsid w:val="00367F5E"/>
    <w:rsid w:val="00393899"/>
    <w:rsid w:val="00396F87"/>
    <w:rsid w:val="003E7F9B"/>
    <w:rsid w:val="00432450"/>
    <w:rsid w:val="00451413"/>
    <w:rsid w:val="0045662C"/>
    <w:rsid w:val="00461A8C"/>
    <w:rsid w:val="004663F4"/>
    <w:rsid w:val="004D6EC4"/>
    <w:rsid w:val="00502DE4"/>
    <w:rsid w:val="006021BD"/>
    <w:rsid w:val="00634F06"/>
    <w:rsid w:val="006350BF"/>
    <w:rsid w:val="006C06F6"/>
    <w:rsid w:val="006C1821"/>
    <w:rsid w:val="006E5592"/>
    <w:rsid w:val="006E7BF6"/>
    <w:rsid w:val="006F1896"/>
    <w:rsid w:val="007421B0"/>
    <w:rsid w:val="007A4842"/>
    <w:rsid w:val="007C63AF"/>
    <w:rsid w:val="007F437C"/>
    <w:rsid w:val="00866BB5"/>
    <w:rsid w:val="00886E2F"/>
    <w:rsid w:val="008E2E6C"/>
    <w:rsid w:val="00974D69"/>
    <w:rsid w:val="009E438D"/>
    <w:rsid w:val="00A0289B"/>
    <w:rsid w:val="00A12521"/>
    <w:rsid w:val="00A21020"/>
    <w:rsid w:val="00A35221"/>
    <w:rsid w:val="00AF5928"/>
    <w:rsid w:val="00B32444"/>
    <w:rsid w:val="00B3452D"/>
    <w:rsid w:val="00B43D25"/>
    <w:rsid w:val="00B53FBC"/>
    <w:rsid w:val="00B907CC"/>
    <w:rsid w:val="00C01319"/>
    <w:rsid w:val="00C31F57"/>
    <w:rsid w:val="00C406A8"/>
    <w:rsid w:val="00C45C12"/>
    <w:rsid w:val="00C52726"/>
    <w:rsid w:val="00C832F2"/>
    <w:rsid w:val="00C90C8D"/>
    <w:rsid w:val="00C94D79"/>
    <w:rsid w:val="00CB51DE"/>
    <w:rsid w:val="00D00845"/>
    <w:rsid w:val="00D47DFD"/>
    <w:rsid w:val="00D57955"/>
    <w:rsid w:val="00D767EE"/>
    <w:rsid w:val="00D91728"/>
    <w:rsid w:val="00DB5FE0"/>
    <w:rsid w:val="00DC6EB3"/>
    <w:rsid w:val="00E10280"/>
    <w:rsid w:val="00E151A6"/>
    <w:rsid w:val="00E165F4"/>
    <w:rsid w:val="00E333F0"/>
    <w:rsid w:val="00E96519"/>
    <w:rsid w:val="00EB7D40"/>
    <w:rsid w:val="00EC521B"/>
    <w:rsid w:val="00ED5683"/>
    <w:rsid w:val="00F7371B"/>
    <w:rsid w:val="00F762B3"/>
    <w:rsid w:val="00FB1F1B"/>
    <w:rsid w:val="00FF3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AE382027-4AB9-40DF-BF60-F3D7325C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896"/>
    <w:rPr>
      <w:sz w:val="24"/>
      <w:szCs w:val="24"/>
    </w:rPr>
  </w:style>
  <w:style w:type="paragraph" w:styleId="1">
    <w:name w:val="heading 1"/>
    <w:basedOn w:val="a"/>
    <w:next w:val="a"/>
    <w:link w:val="10"/>
    <w:uiPriority w:val="99"/>
    <w:qFormat/>
    <w:rsid w:val="00461A8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61A8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table" w:styleId="a3">
    <w:name w:val="Table Grid"/>
    <w:basedOn w:val="a1"/>
    <w:uiPriority w:val="99"/>
    <w:rsid w:val="00C832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rsid w:val="00432450"/>
    <w:rPr>
      <w:sz w:val="20"/>
      <w:szCs w:val="20"/>
    </w:rPr>
  </w:style>
  <w:style w:type="character" w:customStyle="1" w:styleId="a5">
    <w:name w:val="Текст сноски Знак"/>
    <w:link w:val="a4"/>
    <w:uiPriority w:val="99"/>
    <w:semiHidden/>
    <w:rPr>
      <w:sz w:val="20"/>
      <w:szCs w:val="20"/>
    </w:rPr>
  </w:style>
  <w:style w:type="character" w:styleId="a6">
    <w:name w:val="footnote reference"/>
    <w:uiPriority w:val="99"/>
    <w:semiHidden/>
    <w:rsid w:val="00432450"/>
    <w:rPr>
      <w:rFonts w:cs="Times New Roman"/>
      <w:vertAlign w:val="superscript"/>
    </w:rPr>
  </w:style>
  <w:style w:type="paragraph" w:styleId="a7">
    <w:name w:val="header"/>
    <w:basedOn w:val="a"/>
    <w:link w:val="a8"/>
    <w:uiPriority w:val="99"/>
    <w:rsid w:val="00A0289B"/>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A0289B"/>
    <w:rPr>
      <w:rFonts w:cs="Times New Roman"/>
    </w:rPr>
  </w:style>
  <w:style w:type="paragraph" w:styleId="aa">
    <w:name w:val="footer"/>
    <w:basedOn w:val="a"/>
    <w:link w:val="ab"/>
    <w:uiPriority w:val="99"/>
    <w:rsid w:val="00A0289B"/>
    <w:pPr>
      <w:tabs>
        <w:tab w:val="center" w:pos="4677"/>
        <w:tab w:val="right" w:pos="9355"/>
      </w:tabs>
    </w:pPr>
  </w:style>
  <w:style w:type="character" w:customStyle="1" w:styleId="ab">
    <w:name w:val="Нижний колонтитул Знак"/>
    <w:link w:val="aa"/>
    <w:uiPriority w:val="99"/>
    <w:semiHidden/>
    <w:rPr>
      <w:sz w:val="24"/>
      <w:szCs w:val="24"/>
    </w:rPr>
  </w:style>
  <w:style w:type="paragraph" w:styleId="ac">
    <w:name w:val="Body Text Indent"/>
    <w:basedOn w:val="a"/>
    <w:link w:val="ad"/>
    <w:uiPriority w:val="99"/>
    <w:rsid w:val="00FB1F1B"/>
    <w:pPr>
      <w:ind w:firstLine="567"/>
      <w:jc w:val="both"/>
    </w:pPr>
    <w:rPr>
      <w:szCs w:val="20"/>
    </w:rPr>
  </w:style>
  <w:style w:type="character" w:customStyle="1" w:styleId="ad">
    <w:name w:val="Основной текст с отступом Знак"/>
    <w:link w:val="ac"/>
    <w:uiPriority w:val="99"/>
    <w:semiHidden/>
    <w:rPr>
      <w:sz w:val="24"/>
      <w:szCs w:val="24"/>
    </w:rPr>
  </w:style>
  <w:style w:type="paragraph" w:customStyle="1" w:styleId="ae">
    <w:name w:val="ТУЛА"/>
    <w:basedOn w:val="ac"/>
    <w:uiPriority w:val="99"/>
    <w:rsid w:val="00DB5FE0"/>
    <w:pPr>
      <w:spacing w:line="288" w:lineRule="auto"/>
      <w:ind w:firstLine="0"/>
      <w:jc w:val="center"/>
    </w:pPr>
    <w:rPr>
      <w:b/>
      <w:sz w:val="28"/>
      <w:szCs w:val="28"/>
    </w:rPr>
  </w:style>
  <w:style w:type="paragraph" w:customStyle="1" w:styleId="af">
    <w:name w:val="ХРУЩЕВО"/>
    <w:basedOn w:val="a"/>
    <w:uiPriority w:val="99"/>
    <w:rsid w:val="00DB5FE0"/>
    <w:pPr>
      <w:spacing w:line="360" w:lineRule="auto"/>
      <w:jc w:val="center"/>
    </w:pPr>
    <w:rPr>
      <w:b/>
      <w:i/>
      <w:sz w:val="28"/>
      <w:szCs w:val="28"/>
    </w:rPr>
  </w:style>
  <w:style w:type="paragraph" w:styleId="11">
    <w:name w:val="toc 1"/>
    <w:basedOn w:val="a"/>
    <w:next w:val="a"/>
    <w:autoRedefine/>
    <w:uiPriority w:val="99"/>
    <w:semiHidden/>
    <w:rsid w:val="00461A8C"/>
  </w:style>
  <w:style w:type="paragraph" w:styleId="21">
    <w:name w:val="toc 2"/>
    <w:basedOn w:val="a"/>
    <w:next w:val="a"/>
    <w:autoRedefine/>
    <w:uiPriority w:val="99"/>
    <w:semiHidden/>
    <w:rsid w:val="00461A8C"/>
    <w:pPr>
      <w:ind w:left="240"/>
    </w:pPr>
  </w:style>
  <w:style w:type="character" w:styleId="af0">
    <w:name w:val="Hyperlink"/>
    <w:uiPriority w:val="99"/>
    <w:rsid w:val="00461A8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3796</Words>
  <Characters>21641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Nasa</Company>
  <LinksUpToDate>false</LinksUpToDate>
  <CharactersWithSpaces>25387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Lena</dc:creator>
  <cp:keywords/>
  <dc:description/>
  <cp:lastModifiedBy>admin</cp:lastModifiedBy>
  <cp:revision>2</cp:revision>
  <cp:lastPrinted>2008-10-11T10:58:00Z</cp:lastPrinted>
  <dcterms:created xsi:type="dcterms:W3CDTF">2014-03-03T20:06:00Z</dcterms:created>
  <dcterms:modified xsi:type="dcterms:W3CDTF">2014-03-03T20:06:00Z</dcterms:modified>
</cp:coreProperties>
</file>