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96E" w:rsidRDefault="0006296E">
      <w:pPr>
        <w:widowControl w:val="0"/>
        <w:spacing w:before="120" w:beforeAutospacing="0" w:after="0" w:afterAutospacing="0"/>
        <w:jc w:val="center"/>
        <w:rPr>
          <w:b/>
          <w:bCs/>
          <w:color w:val="000000"/>
          <w:sz w:val="32"/>
          <w:szCs w:val="32"/>
        </w:rPr>
      </w:pPr>
      <w:r>
        <w:rPr>
          <w:b/>
          <w:bCs/>
          <w:color w:val="000000"/>
          <w:sz w:val="32"/>
          <w:szCs w:val="32"/>
        </w:rPr>
        <w:t xml:space="preserve">Китайско-российское региональное сотрудничество </w:t>
      </w:r>
    </w:p>
    <w:p w:rsidR="0006296E" w:rsidRDefault="0006296E">
      <w:pPr>
        <w:widowControl w:val="0"/>
        <w:spacing w:before="120" w:beforeAutospacing="0" w:after="0" w:afterAutospacing="0"/>
        <w:ind w:firstLine="567"/>
        <w:jc w:val="both"/>
        <w:rPr>
          <w:color w:val="000000"/>
        </w:rPr>
      </w:pPr>
      <w:r>
        <w:rPr>
          <w:color w:val="000000"/>
        </w:rPr>
        <w:t xml:space="preserve">С 29 по 31 мая 2001 г. в г. Харбине (КНР) проходила первая конференция по научно-техническому и торгово-экономическому сотрудничеству между российским Дальним Востоком и провинцией Китая Хэйлунцзян. Инициаторами развития сотрудничества выступили Академия Общественных наук провинции Хэйлунцзян и Институт экономики и организации промышленного производства Сибирского отделения РАН. В октябре 2000 г. Новосибирск посетила китайская делегация во главе с президентом АОН провинции Хэйлунцзян Цюй Вэем, а в феврале 2001 г. делегацию ИЭОП СО РАН во главе с директором института академиком В.Кулешовым принимали в АОН провинции Хэйлунцзян, где и было достигнуто соглашение о сотрудничестве. Соглашение предусматривает проведение конференций поочередно в Китае и России. Первую конференцию было решено провести в Китае. </w:t>
      </w:r>
    </w:p>
    <w:p w:rsidR="0006296E" w:rsidRDefault="0006296E">
      <w:pPr>
        <w:widowControl w:val="0"/>
        <w:spacing w:before="120" w:beforeAutospacing="0" w:after="0" w:afterAutospacing="0"/>
        <w:ind w:firstLine="567"/>
        <w:jc w:val="both"/>
        <w:rPr>
          <w:color w:val="000000"/>
        </w:rPr>
      </w:pPr>
      <w:r>
        <w:rPr>
          <w:color w:val="000000"/>
        </w:rPr>
        <w:t xml:space="preserve">Выступление президента Академии общественных наук провинции Хэйлунцзян Цюй Вэя на открытии международной конференции "Китайско-российское региональное сотрудничество и развитие" </w:t>
      </w:r>
    </w:p>
    <w:p w:rsidR="0006296E" w:rsidRDefault="0006296E">
      <w:pPr>
        <w:widowControl w:val="0"/>
        <w:spacing w:before="120" w:beforeAutospacing="0" w:after="0" w:afterAutospacing="0"/>
        <w:ind w:firstLine="567"/>
        <w:jc w:val="both"/>
        <w:rPr>
          <w:color w:val="000000"/>
        </w:rPr>
      </w:pPr>
      <w:r>
        <w:rPr>
          <w:color w:val="000000"/>
        </w:rPr>
        <w:t xml:space="preserve">Открывая конференцию, Цюй Вэй отметил, что она организована учеными, официальными представителями и предпринимателями двух стран и поэтому отличается не только высоким научным уровнем, но и ярко выраженной целевой направленностью и практицизмом. Тот факт, что ученые, официальные лица и предприниматели двух стран собрались вместе для общего обсуждения проблем, способствует объединению их усилий в области теории и практики и на этой основе - выработке выводов и политических мероприятий, отвечающих реальной действительности. "Я верю, - подчеркнул Цюй Вэй, -что конференция окажет позитивное влияние и будет иметь далеко идущее значение в области содействия китайски-российскому региональному сотрудничеству, укрепления и развития китайско-российских отношений стратегического партнерства, направленных в XXI век, углубления научных обменов и сотрудничества между научно-исследовательскими организациями двух стран."  </w:t>
      </w:r>
    </w:p>
    <w:p w:rsidR="0006296E" w:rsidRDefault="0006296E">
      <w:pPr>
        <w:widowControl w:val="0"/>
        <w:spacing w:before="120" w:beforeAutospacing="0" w:after="0" w:afterAutospacing="0"/>
        <w:ind w:firstLine="567"/>
        <w:jc w:val="both"/>
        <w:rPr>
          <w:color w:val="000000"/>
        </w:rPr>
      </w:pPr>
      <w:r>
        <w:rPr>
          <w:color w:val="000000"/>
        </w:rPr>
        <w:t xml:space="preserve">Цюй Вэй поделился своими соображениями относительно стратегии подъема на новую ступенъ китайско-российских торгово-экономических отношений.  </w:t>
      </w:r>
    </w:p>
    <w:p w:rsidR="0006296E" w:rsidRDefault="0006296E">
      <w:pPr>
        <w:widowControl w:val="0"/>
        <w:spacing w:before="120" w:beforeAutospacing="0" w:after="0" w:afterAutospacing="0"/>
        <w:ind w:firstLine="567"/>
        <w:jc w:val="both"/>
        <w:rPr>
          <w:color w:val="000000"/>
        </w:rPr>
      </w:pPr>
      <w:r>
        <w:rPr>
          <w:color w:val="000000"/>
        </w:rPr>
        <w:t>Во-первых, Цюй Вэй отметил настоятельную необходимость развития торгово-экономических отношений.</w:t>
      </w:r>
    </w:p>
    <w:p w:rsidR="0006296E" w:rsidRDefault="0006296E">
      <w:pPr>
        <w:widowControl w:val="0"/>
        <w:spacing w:before="120" w:beforeAutospacing="0" w:after="0" w:afterAutospacing="0"/>
        <w:ind w:firstLine="567"/>
        <w:jc w:val="both"/>
        <w:rPr>
          <w:color w:val="000000"/>
        </w:rPr>
      </w:pPr>
      <w:r>
        <w:rPr>
          <w:color w:val="000000"/>
        </w:rPr>
        <w:t xml:space="preserve">1. Развитие китайско-российских торгово-экономических отношений — это настоятельная необходимость, диктуемая китайско-российскими отношениями стратегического партнерства в политической сфере. Достигнутый в 2000 г. уровень экспортно-импортных операций, который составил 2% от общего объема китайской внешней торговли, не только не идет ни в какое сравнение с боле чем 50% в 50-е годы, но и не достигает уровня, которого требует руководство обеих стран, — 5%. Если положение не изменится, то появится опасность возникновения "пустотелости" отношений стратегического партнерства. Автор полагает, что китайско-российское торгово-экономическое сотрудничество охватывает не только торговлю, оно должно включать и другие области, дополненные научно-техническим сотрудничеством. Только так можно достичь требуемого уровня — не ниже 5% в общем объеме китайской внешней торговли. В противном случае, предупреждает автор, нельзя будет говорить об устойчивых и прочных отношениях стратегического партнерства между двумя странами в политической области, а также о дальнейшем их развитии и укреплении.  </w:t>
      </w:r>
    </w:p>
    <w:p w:rsidR="0006296E" w:rsidRDefault="0006296E">
      <w:pPr>
        <w:widowControl w:val="0"/>
        <w:spacing w:before="120" w:beforeAutospacing="0" w:after="0" w:afterAutospacing="0"/>
        <w:ind w:firstLine="567"/>
        <w:jc w:val="both"/>
        <w:rPr>
          <w:color w:val="000000"/>
        </w:rPr>
      </w:pPr>
      <w:r>
        <w:rPr>
          <w:color w:val="000000"/>
        </w:rPr>
        <w:t xml:space="preserve">2. Развитие китайско-российских торгово-экономических отношений — это настоятельная необходимость, диктуемая в экономической области отношениями стратегического сотрудничества и партнерства, исходящими из условий взаимной выгоды и взаимной дополняемости. Географическое положение и очень значительная дополняемость в производстве стали теми естественными преимуществами) на основе которых могут строиться стратегические отношения взаимной выгоды и взаимодополняемости в экономике.  </w:t>
      </w:r>
    </w:p>
    <w:p w:rsidR="0006296E" w:rsidRDefault="0006296E">
      <w:pPr>
        <w:widowControl w:val="0"/>
        <w:spacing w:before="120" w:beforeAutospacing="0" w:after="0" w:afterAutospacing="0"/>
        <w:ind w:firstLine="567"/>
        <w:jc w:val="both"/>
        <w:rPr>
          <w:color w:val="000000"/>
        </w:rPr>
      </w:pPr>
      <w:r>
        <w:rPr>
          <w:color w:val="000000"/>
        </w:rPr>
        <w:t xml:space="preserve">3. Развитие китайско-российских торгово-экономических отношений настоятельно необходимо для защиты экономической безопасности Китая и России. Докладчик предлагает объединить усилия двух стран для совместного освоения нефтяных и лесных ресурсов и поставить эту задачу в число важнейших для правительств обеих стран, чтобы обеспечить постоянный рост валютных поступлений России и удовлетворить неуклонно растущие потребности Китая в нефти и лесе. </w:t>
      </w:r>
    </w:p>
    <w:p w:rsidR="0006296E" w:rsidRDefault="0006296E">
      <w:pPr>
        <w:widowControl w:val="0"/>
        <w:spacing w:before="120" w:beforeAutospacing="0" w:after="0" w:afterAutospacing="0"/>
        <w:ind w:firstLine="567"/>
        <w:jc w:val="both"/>
        <w:rPr>
          <w:color w:val="000000"/>
        </w:rPr>
      </w:pPr>
      <w:r>
        <w:rPr>
          <w:color w:val="000000"/>
        </w:rPr>
        <w:t xml:space="preserve">4. Развитие китайско-российских торгово-экономических отношений. настоятельно необходимо для защиты экономической безопасности Китая и России. Экономической безопасности России угрожают нехватка валюты и пассивный баланс экспортно-импортных операций, экономической безопасности Китая угрожает нехватка нефти, леса и природного газа. Отсюда вытекает необходимость усиления экономического и торгового сотрудничества между двумя странами. Россия может обращать в валюту свои природные богатства, а Китай обменивать на сырье свои финансовые и людские ресурсы.  </w:t>
      </w:r>
    </w:p>
    <w:p w:rsidR="0006296E" w:rsidRDefault="0006296E">
      <w:pPr>
        <w:widowControl w:val="0"/>
        <w:spacing w:before="120" w:beforeAutospacing="0" w:after="0" w:afterAutospacing="0"/>
        <w:ind w:firstLine="567"/>
        <w:jc w:val="both"/>
        <w:rPr>
          <w:color w:val="000000"/>
        </w:rPr>
      </w:pPr>
      <w:r>
        <w:rPr>
          <w:color w:val="000000"/>
        </w:rPr>
        <w:t xml:space="preserve">5 Развитие китайско-российских торгово-экономических отношений необходимо для реорганизации отраслевой структуры в Китае и России. В стратегии развития России выдвигается мысль об ускорении освоения восточных регионов и превращении их в новую базу подъема российской экономики. Это представляет редкую возможность для отраслевой реструктуризации и широкомасштабного развития экономики и торговли двух стран. Мы полагаем, что России следует проводить льготную политику по отношению к Китаю в плане участия Китая в освоении восточных районов, поощрять китайских предпринимателей еще активнее внедряться в восточные районы, принимать участие в освоении запасов нефти, природного газа, леса и других природных богатств. Это очень важно для реорганизации отраслевой структуры, а также для ускорения темпов освоения восточных регионов России.  </w:t>
      </w:r>
    </w:p>
    <w:p w:rsidR="0006296E" w:rsidRDefault="0006296E">
      <w:pPr>
        <w:widowControl w:val="0"/>
        <w:spacing w:before="120" w:beforeAutospacing="0" w:after="0" w:afterAutospacing="0"/>
        <w:ind w:firstLine="567"/>
        <w:jc w:val="both"/>
        <w:rPr>
          <w:color w:val="000000"/>
        </w:rPr>
      </w:pPr>
      <w:r>
        <w:rPr>
          <w:color w:val="000000"/>
        </w:rPr>
        <w:t xml:space="preserve">Во-вторых, Цюй Вэй указал на следующие стратегические направления развития широкомасштабных торгово-экономических отношений:  </w:t>
      </w:r>
    </w:p>
    <w:p w:rsidR="0006296E" w:rsidRDefault="0006296E">
      <w:pPr>
        <w:widowControl w:val="0"/>
        <w:spacing w:before="120" w:beforeAutospacing="0" w:after="0" w:afterAutospacing="0"/>
        <w:ind w:firstLine="567"/>
        <w:jc w:val="both"/>
        <w:rPr>
          <w:color w:val="000000"/>
        </w:rPr>
      </w:pPr>
      <w:r>
        <w:rPr>
          <w:color w:val="000000"/>
        </w:rPr>
        <w:t xml:space="preserve">1. Совместные разработки в области высоких технологий, внедрение их в производство. Китай нуждается в производимом в России оборудовании и продукции обрабатывающей промышленности в области военной, космической,. авиационной и судостроительной отраслей. Радует, что Китай и Россия договорились о создании двух центров научно-технического сотрудничества в провинции Шаньдун (город Яньтай) и провинции Хэйлунцзян (город Харбин). Предлагается в ходе совместного сотрудничества на основе высоких технологий производить самолеты гражданского и военного назначения, косметические летательные аппараты и военное оборудование, газовые турбины и другое крупное оборудование гражданского назначения. Сотрудничество может быть осуществлено на таких условиях: Россия выделяет в качестве своей доли технику и технологии, а Китай предлагает денежные средства, рынок для совместного освоения и совместного производства.  </w:t>
      </w:r>
    </w:p>
    <w:p w:rsidR="0006296E" w:rsidRDefault="0006296E">
      <w:pPr>
        <w:widowControl w:val="0"/>
        <w:spacing w:before="120" w:beforeAutospacing="0" w:after="0" w:afterAutospacing="0"/>
        <w:ind w:firstLine="567"/>
        <w:jc w:val="both"/>
        <w:rPr>
          <w:color w:val="000000"/>
        </w:rPr>
      </w:pPr>
      <w:r>
        <w:rPr>
          <w:color w:val="000000"/>
        </w:rPr>
        <w:t xml:space="preserve">2. Совместное освоение запасов нефти и газа в России. Речь идет об ускоренном освоении богатейших запасов нефти и газа в России, прокладке трубопроводов для поставки нефти и газа в Китай за счет предоставляемых Китаем капиталов и рабочей силы. При таком варианте в ближайшие 10 лет Китай смог бы получать ежегодно 50 млн. тонн сырой нефти и 10 млрд. кубометров природного газа, а Россия — более 10 млрд. ам. долл. или товаров на эту сумму.  </w:t>
      </w:r>
    </w:p>
    <w:p w:rsidR="0006296E" w:rsidRDefault="0006296E">
      <w:pPr>
        <w:widowControl w:val="0"/>
        <w:spacing w:before="120" w:beforeAutospacing="0" w:after="0" w:afterAutospacing="0"/>
        <w:ind w:firstLine="567"/>
        <w:jc w:val="both"/>
        <w:rPr>
          <w:color w:val="000000"/>
        </w:rPr>
      </w:pPr>
      <w:r>
        <w:rPr>
          <w:color w:val="000000"/>
        </w:rPr>
        <w:t xml:space="preserve">3. Совместное освоение лесных ресурсов России. Россия обладает одной четвертой всех мировых запасов древесины, производит ежегодно древесины в 2 раза больше Китая. После принятия программы охраны природных лесонасаждений Китай сократил производство древесины, а потребность в ней растет. Предлагается, чтобы Россия увеличила свое производство и экспорт древесины в Китай с нынешних нескольких миллионов кубометров до нескольких десятков миллионов кубометров в год, увеличив тем самым свои валютные поступления до 10 млрд. ам. долл. Для удовлетворения этих потребностей Россия ежегодно будет расходовать только часть естественного прироста леса, это никак не повлияет на экологию. С другой стороны, в Китае только на Северо-Востоке имеется несколько сот тысяч свободных лесорубов.  </w:t>
      </w:r>
    </w:p>
    <w:p w:rsidR="0006296E" w:rsidRDefault="0006296E">
      <w:pPr>
        <w:widowControl w:val="0"/>
        <w:spacing w:before="120" w:beforeAutospacing="0" w:after="0" w:afterAutospacing="0"/>
        <w:ind w:firstLine="567"/>
        <w:jc w:val="both"/>
        <w:rPr>
          <w:color w:val="000000"/>
        </w:rPr>
      </w:pPr>
      <w:r>
        <w:rPr>
          <w:color w:val="000000"/>
        </w:rPr>
        <w:t xml:space="preserve">4. Совместное освоение земельных ресурсов. Россия занимает первое в мире место по территории, а по размеру пахотной земли на душу населения превышает Китай в 10 раз. Однако вследствие влияния таких факторов, как нехватка рабочей силы в сельском хозяйстве, недостатки механизма управления и использования научных достижений в производстве ощущается нехватка продукции сельского хозяйства, на ее импорт приходится тратить валюту. В Китае же, где отмечается наименьшая в мире площадь на душу населения и огромный избыток рабочей силы, наработана достаточно передовая технология сельскохозяйственного производства. Население России за последние 10 лет сократилось более чем на 6 млн. чел., одна только Сибирь испытывает острую потребность в рабочей силы — около 5 млн. человек. В этой ситуации выходом из положения могло бы быть использование качественной, дешевой и многочисленной китайской рабочей силы ля участия в освоении обширных районов восточной части России, особенно в форме подряда на обработку земли для выращивания зерновых, овощей, фруктов, а также в животноводстве. Если бы Китай экспортировал 1 млн. человек рабочей силы, то это было бы менее 1% населения России, но обеспечило бы обработку около 10% пахотных земель, с которых можно получить продукции на 10 млрд. ам. долл. Китай и Россия занимают 1/6 территории земного шара, их население составляет 1/5 населения планеты. Фактически подобное сотрудничество в настоящее время непрерывно расширяется в пограничных районах. Если бы его можно было поднять на государственный уровень, то это стало бы мощным стимулом для ускорения развития экономики обеих стран. </w:t>
      </w:r>
    </w:p>
    <w:p w:rsidR="0006296E" w:rsidRDefault="0006296E">
      <w:pPr>
        <w:widowControl w:val="0"/>
        <w:spacing w:before="120" w:beforeAutospacing="0" w:after="0" w:afterAutospacing="0"/>
        <w:ind w:firstLine="567"/>
        <w:jc w:val="both"/>
        <w:rPr>
          <w:color w:val="000000"/>
        </w:rPr>
      </w:pPr>
      <w:r>
        <w:rPr>
          <w:color w:val="000000"/>
        </w:rPr>
        <w:t xml:space="preserve">5. Совместное создание районов свободной торговли, торговых зон взаимных рынков и районов совместного освоения. Условия для этого развития прекрасны. Они обеспечиваются большой протяженностью наших границ, многочисленными пунктами пропуска на границе и огромными потенциальными возможностями торговли. В самое ближайшее время необходимо решить ряд вопросов: в приграничных районах, особенно там, где имеются парные пункты пропуска и удобные пути сообщения, организовать зоны свободной торговли, торговые зоны взаимных рынков, районы экономического освоения. Сюда относится и спорная территория — участок площадью в 400 кв. км на островах Б.Уссурийский и Тарабарова, которую можно было бы, отложив споры, совместно использовать для создания особой торговой зоны или свободного порта. Таким образом, Китай и Россия могли бы избежать налогообложения или сократить налогообложение при проведении экспортно-импортных операций, чтобы расширить масштабы торгово-экономической деятельности.  </w:t>
      </w:r>
    </w:p>
    <w:p w:rsidR="0006296E" w:rsidRDefault="0006296E">
      <w:pPr>
        <w:widowControl w:val="0"/>
        <w:spacing w:before="120" w:beforeAutospacing="0" w:after="0" w:afterAutospacing="0"/>
        <w:ind w:firstLine="567"/>
        <w:jc w:val="both"/>
        <w:rPr>
          <w:color w:val="000000"/>
        </w:rPr>
      </w:pPr>
      <w:r>
        <w:rPr>
          <w:color w:val="000000"/>
        </w:rPr>
        <w:t xml:space="preserve">Чтобы поднять китайско-российскую торгово-экономическую деятельность на новую ступень, необходимо убрать три препятствия: </w:t>
      </w:r>
    </w:p>
    <w:p w:rsidR="0006296E" w:rsidRDefault="0006296E">
      <w:pPr>
        <w:widowControl w:val="0"/>
        <w:spacing w:before="120" w:beforeAutospacing="0" w:after="0" w:afterAutospacing="0"/>
        <w:ind w:firstLine="567"/>
        <w:jc w:val="both"/>
        <w:rPr>
          <w:color w:val="000000"/>
        </w:rPr>
      </w:pPr>
      <w:r>
        <w:rPr>
          <w:color w:val="000000"/>
        </w:rPr>
        <w:t xml:space="preserve">1. Устранить угрозу китайским гражданам в России. Россия нуждается не в десятках или сотнях тысяч, а в миллионах китайских рабочих рук в интересах развития своей экономики. Предлагается, чтобы российское правительство поставило на повестку дня вопрос о принятии политики, поощряющей приезд китайской рабочей силы в Россию, создавало соответствующее общественное мнение, благосклонное отношение к появлению китайской рабочей силы на российском рынке. Обе стороны, разумеется, должны усилить контроль за экспортом Китаем рабочей силы.  </w:t>
      </w:r>
    </w:p>
    <w:p w:rsidR="0006296E" w:rsidRDefault="0006296E">
      <w:pPr>
        <w:widowControl w:val="0"/>
        <w:spacing w:before="120" w:beforeAutospacing="0" w:after="0" w:afterAutospacing="0"/>
        <w:ind w:firstLine="567"/>
        <w:jc w:val="both"/>
        <w:rPr>
          <w:color w:val="000000"/>
        </w:rPr>
      </w:pPr>
      <w:r>
        <w:rPr>
          <w:color w:val="000000"/>
        </w:rPr>
        <w:t xml:space="preserve">2. Ликвидировать сверхвысокие таможенные тарифы. Автор считает эту причину основным мотивом отказа от вложения капиталов в России. В России самые высокие в мире тарифы, поэтому ежегодный объем капиталовложений в России не превышает 10% от капиталовложений в Китае. Стремление Китая участвовать в разработках природных богатств России и научно-техническом освоении также упирается в высокие налоги. Предлагается уменьшить ставки налогов, ориентироваться на мировой опыт.  </w:t>
      </w:r>
    </w:p>
    <w:p w:rsidR="0006296E" w:rsidRDefault="0006296E">
      <w:pPr>
        <w:widowControl w:val="0"/>
        <w:spacing w:before="120" w:beforeAutospacing="0" w:after="0" w:afterAutospacing="0"/>
        <w:ind w:firstLine="567"/>
        <w:jc w:val="both"/>
        <w:rPr>
          <w:color w:val="000000"/>
        </w:rPr>
      </w:pPr>
      <w:r>
        <w:rPr>
          <w:color w:val="000000"/>
        </w:rPr>
        <w:t xml:space="preserve">3. Покончить с отсутствием общественного порядка и разгулом мафии. Предлагается, чтобы правительство России предприняло решительные меры по установлению общественного порядка, нанесло удар по деятельности мафии.  </w:t>
      </w:r>
    </w:p>
    <w:p w:rsidR="0006296E" w:rsidRDefault="0006296E">
      <w:pPr>
        <w:widowControl w:val="0"/>
        <w:spacing w:before="120" w:beforeAutospacing="0" w:after="0" w:afterAutospacing="0"/>
        <w:ind w:firstLine="567"/>
        <w:jc w:val="both"/>
        <w:rPr>
          <w:color w:val="000000"/>
        </w:rPr>
      </w:pPr>
      <w:r>
        <w:rPr>
          <w:color w:val="000000"/>
        </w:rPr>
        <w:t xml:space="preserve">С предложениями относительно мер по укреплению китайско-российского научно-технического сотрудничества на конференции выступил Сунь Ваньху, зам. председателя Китайского общества международного научно-технического сотрудничества, член правления Общества китайско-российских центров науки и высоких технологий. Он остановился на следующих проблемах:  </w:t>
      </w:r>
    </w:p>
    <w:p w:rsidR="0006296E" w:rsidRDefault="0006296E">
      <w:pPr>
        <w:widowControl w:val="0"/>
        <w:spacing w:before="120" w:beforeAutospacing="0" w:after="0" w:afterAutospacing="0"/>
        <w:ind w:firstLine="567"/>
        <w:jc w:val="both"/>
        <w:rPr>
          <w:color w:val="000000"/>
        </w:rPr>
      </w:pPr>
      <w:r>
        <w:rPr>
          <w:color w:val="000000"/>
        </w:rPr>
        <w:t xml:space="preserve">1. Научно-техническое сотрудничество, накопленный опыт и формы сотрудничества.  </w:t>
      </w:r>
    </w:p>
    <w:p w:rsidR="0006296E" w:rsidRDefault="0006296E">
      <w:pPr>
        <w:widowControl w:val="0"/>
        <w:spacing w:before="120" w:beforeAutospacing="0" w:after="0" w:afterAutospacing="0"/>
        <w:ind w:firstLine="567"/>
        <w:jc w:val="both"/>
        <w:rPr>
          <w:color w:val="000000"/>
        </w:rPr>
      </w:pPr>
      <w:r>
        <w:rPr>
          <w:color w:val="000000"/>
        </w:rPr>
        <w:t xml:space="preserve">Китайское правительство с большим вниманием относится к научно-техническому сотрудничеству с Россией, которое является важной составной частью хороших межгосударственных отношений стратегического взаимодействия и партнерства, направленных в XXI век. Оно способствует решению и такой проблемы, как ограничения странами Запада доступа Китая к новейшим технологиям. Сегодня Россия и другие страны СНГ представили Китаю редкую возможность получать новейшие технологии по достаточно низким ценам, в первую очередь военные технологии.  </w:t>
      </w:r>
    </w:p>
    <w:p w:rsidR="0006296E" w:rsidRDefault="0006296E">
      <w:pPr>
        <w:widowControl w:val="0"/>
        <w:spacing w:before="120" w:beforeAutospacing="0" w:after="0" w:afterAutospacing="0"/>
        <w:ind w:firstLine="567"/>
        <w:jc w:val="both"/>
        <w:rPr>
          <w:color w:val="000000"/>
        </w:rPr>
      </w:pPr>
      <w:r>
        <w:rPr>
          <w:color w:val="000000"/>
        </w:rPr>
        <w:t xml:space="preserve">Главное место принадлежит межправительственному научно-техническому сотрудничеству, которое ведется на основе соглашения от 18 декабря 1992 г. На прошедших 4 заседаниях межправительственных комиссий по экономическому, торговому и научно-техническому сотрудничеству было утверждено 245 проектов сотрудничества в области машиностроения, электроники, новых материалов, сельского хозяйства, биотехнологий, медицины и др. В июне 1997 г. на одной из регулярных встреч глав правительств было решено создать Комиссию по научно-техническому сотрудничеству, заседания которой проходят один раз в год. До сегодняшнего дня состоялось 4 заседания, было обсуждено 113 проектов. Для еще более успешного сотрудничества на основе принципов равенства, взаимной выгоды, совместного владения результатами, защиты интеллектуальной собственности в 1999 г. стороны подписали "Соглашение между правительствами Китайской Народной Республики и Российской федерации о научно-техническом сотрудничестве". Обе стороны непрерывно расширяют сотрудничество, прилагают общие усилия для увеличения результатов сотрудничества, для внедрения современных новых технологий в производство. В 1998 г. в городе Яньтай (провинция Шаньдун) была организована "Китайско-российская показательная база внедрения в производство новых высоких технологий". В ноябре 2000 г. на очередной встрече двух премьеров был официально подписан "Меморандум" о сотрудничестве в сфере инноваций.  </w:t>
      </w:r>
    </w:p>
    <w:p w:rsidR="0006296E" w:rsidRDefault="0006296E">
      <w:pPr>
        <w:widowControl w:val="0"/>
        <w:spacing w:before="120" w:beforeAutospacing="0" w:after="0" w:afterAutospacing="0"/>
        <w:ind w:firstLine="567"/>
        <w:jc w:val="both"/>
        <w:rPr>
          <w:color w:val="000000"/>
        </w:rPr>
      </w:pPr>
      <w:r>
        <w:rPr>
          <w:color w:val="000000"/>
        </w:rPr>
        <w:t xml:space="preserve">Кроме сотрудничества по межправительственной линии, ведется также китайско-российское сотрудничество по линии соответствующих министерств и комитетов. Здесь следует отметить сотрудничество в области ядерной энергетики, авиации и космонавтики, связи, судоходства, электроэнергии, охраны окружающей среды, биотехнологий и др. Еще одна форма — это сотрудничество между академиями наук.  </w:t>
      </w:r>
    </w:p>
    <w:p w:rsidR="0006296E" w:rsidRDefault="0006296E">
      <w:pPr>
        <w:widowControl w:val="0"/>
        <w:spacing w:before="120" w:beforeAutospacing="0" w:after="0" w:afterAutospacing="0"/>
        <w:ind w:firstLine="567"/>
        <w:jc w:val="both"/>
        <w:rPr>
          <w:color w:val="000000"/>
        </w:rPr>
      </w:pPr>
      <w:r>
        <w:rPr>
          <w:color w:val="000000"/>
        </w:rPr>
        <w:t xml:space="preserve">В процессе научно-технического сотрудничества при содействии и поддержке правительств, опираясь на результаты исследований в рамках государственных программ, проводятся совместные разработки (робот, работающий на глубине 6000 м), идет обновление имеющегося у той или другой стороны оборудования ( совершенствование установки Т-7), использование передового оборудования друг Друга, например лабораторий для уменьшения расходов на проведение экспериментов. Сотрудничество помогает преодолевать блокаду западных стран по некоторым самым новым направлениям. Обе стороны используют преимущества взаимодополняемости, ведут обмен в технической области, получая таким образом новые технологии. Предприятия становятся главными проводниками сотрудничества. Сотрудничество осуществляется также на показательных базах, где находящиеся на ее территории предприятия пользуются налоговыми льготами и льготами по землепользованию.  </w:t>
      </w:r>
    </w:p>
    <w:p w:rsidR="0006296E" w:rsidRDefault="0006296E">
      <w:pPr>
        <w:widowControl w:val="0"/>
        <w:spacing w:before="120" w:beforeAutospacing="0" w:after="0" w:afterAutospacing="0"/>
        <w:ind w:firstLine="567"/>
        <w:jc w:val="both"/>
        <w:rPr>
          <w:color w:val="000000"/>
        </w:rPr>
      </w:pPr>
      <w:r>
        <w:rPr>
          <w:color w:val="000000"/>
        </w:rPr>
        <w:t xml:space="preserve">Автор призывает к объединению управления и руководства научно-техническим сотрудничеством с СНГ, особенно с Россией, в рамках механизма встреч премьеров двух стран усилить работу по координации деятельности двух комиссий, добиться полной согласованности по важным направлениям сотрудничества с Россией, в том числе по выходящим за рамки одного ведомства проектам в области научно-технического, экономического и военного сотрудничества. Следует ускорить получение ответов на предложенные другой стороной проектам, все министерства и ведомства внутри страны должны вести сотрудничество, исходя из высочайших интересов государства.  </w:t>
      </w:r>
    </w:p>
    <w:p w:rsidR="0006296E" w:rsidRDefault="0006296E">
      <w:pPr>
        <w:widowControl w:val="0"/>
        <w:spacing w:before="120" w:beforeAutospacing="0" w:after="0" w:afterAutospacing="0"/>
        <w:ind w:firstLine="567"/>
        <w:jc w:val="both"/>
        <w:rPr>
          <w:color w:val="000000"/>
        </w:rPr>
      </w:pPr>
      <w:r>
        <w:rPr>
          <w:color w:val="000000"/>
        </w:rPr>
        <w:t xml:space="preserve">2. Меры, которые следует предпринять, и предложения по развитию научно-технического сотрудничества  </w:t>
      </w:r>
    </w:p>
    <w:p w:rsidR="0006296E" w:rsidRDefault="0006296E">
      <w:pPr>
        <w:widowControl w:val="0"/>
        <w:spacing w:before="120" w:beforeAutospacing="0" w:after="0" w:afterAutospacing="0"/>
        <w:ind w:firstLine="567"/>
        <w:jc w:val="both"/>
        <w:rPr>
          <w:color w:val="000000"/>
        </w:rPr>
      </w:pPr>
      <w:r>
        <w:rPr>
          <w:color w:val="000000"/>
        </w:rPr>
        <w:t xml:space="preserve">Учитывая, что научно-техническое сотрудничество Китая со странами СНГ вступает в новый этап развития, автор полагает, что необходимо добиться введения макрорегулирования и единого планирования этого сотрудничества, особенно в рамках сотрудничества с Россией. Следует в рамках существующего механизма встреч на уровне премьеров усилить координацию работы отдельных комиссий, добиться единства и взаимодействия по важнейшим пунктам сотрудничества: по научно-техническому, экономическому и военно-техническому сотрудничеству, расширить сферу китайско-российского сотрудничества.  </w:t>
      </w:r>
    </w:p>
    <w:p w:rsidR="0006296E" w:rsidRDefault="0006296E">
      <w:pPr>
        <w:widowControl w:val="0"/>
        <w:spacing w:before="120" w:beforeAutospacing="0" w:after="0" w:afterAutospacing="0"/>
        <w:ind w:firstLine="567"/>
        <w:jc w:val="both"/>
        <w:rPr>
          <w:color w:val="000000"/>
        </w:rPr>
      </w:pPr>
      <w:r>
        <w:rPr>
          <w:color w:val="000000"/>
        </w:rPr>
        <w:t xml:space="preserve">Необходимо добиться объединения усилий для введения планирования из Центра изучения и анализа научно-технического сотрудничества Китая со странами СНГ. Для этого следует создать специальный консультативный орган. В настоящее время в Международном обществе научно-технического сотрудничества Китая ведется работа по созданию группы, специалисты которой будут разрабатывать политику в области научно-технического сотрудничества с Россией. В ее состав войдут авторитетные люди и специалисты в разных областях науки и техники, которые будут главным образом заниматься отслеживанием результатов научных исследований и России и других странах СНГ по важнейшим направлениям науки и техники, своевременно и точно улавливать уровень развития науки и техники, выделять на основе анализа те направления исследований, которые являются передовыми в техническом отношении, и те результаты) которые можно было бы использовать в Китае. В то же время необходимо изучать научные кадры России и других стран СНГ, их позицию, уяснять, подходят ли они для обмена и могут ли быть использованы для работы в Китае. </w:t>
      </w:r>
    </w:p>
    <w:p w:rsidR="0006296E" w:rsidRDefault="0006296E">
      <w:pPr>
        <w:widowControl w:val="0"/>
        <w:spacing w:before="120" w:beforeAutospacing="0" w:after="0" w:afterAutospacing="0"/>
        <w:ind w:firstLine="567"/>
        <w:jc w:val="both"/>
        <w:rPr>
          <w:color w:val="000000"/>
        </w:rPr>
      </w:pPr>
      <w:r>
        <w:rPr>
          <w:color w:val="000000"/>
        </w:rPr>
        <w:t xml:space="preserve">Автор указывает на необходимость улучшения подготовки кадров, занимающихся научно-техническим сотрудничеством со странами СНГ. В связи с этим речь идет о необходимости обратить внимание правительств, исследовательских организаций и предприятий на повышение внимания к подготовке таких кадров на разных уровнях. Эти специалисты должны хорошо знать проблему и русский язык, чтобы должным образом обеспечивать развитие сотрудничества. Докладчик выразил надежду на то, что в России на местах тоже будут готовить специалистов, способных осуществлять научно-техническое сотрудничество.  </w:t>
      </w:r>
    </w:p>
    <w:p w:rsidR="0006296E" w:rsidRDefault="0006296E">
      <w:pPr>
        <w:widowControl w:val="0"/>
        <w:spacing w:before="120" w:beforeAutospacing="0" w:after="0" w:afterAutospacing="0"/>
        <w:ind w:firstLine="567"/>
        <w:jc w:val="both"/>
        <w:rPr>
          <w:color w:val="000000"/>
        </w:rPr>
      </w:pPr>
      <w:r>
        <w:rPr>
          <w:color w:val="000000"/>
        </w:rPr>
        <w:t xml:space="preserve">Следует полностью раскрыть потенциал обучавшихся или стажировавшихся в России в 90-е гг. китайских специалистов. </w:t>
      </w:r>
    </w:p>
    <w:p w:rsidR="0006296E" w:rsidRDefault="0006296E">
      <w:pPr>
        <w:widowControl w:val="0"/>
        <w:spacing w:before="120" w:beforeAutospacing="0" w:after="0" w:afterAutospacing="0"/>
        <w:ind w:firstLine="567"/>
        <w:jc w:val="both"/>
        <w:rPr>
          <w:color w:val="000000"/>
        </w:rPr>
      </w:pPr>
      <w:r>
        <w:rPr>
          <w:color w:val="000000"/>
        </w:rPr>
        <w:t xml:space="preserve">Использовать разнообразные каналы для укрепления материальной базы сотрудничества, привлекать средства по разным каналам, ибо в настоящее время одной из проблем сотрудничества со странами СНГ является именно нехватка средств. Следует использовать средства, расходование которых предусмотрено пятилетним планом на важные проекты международного сотрудничества, добиваться включения в государственный план отдельных, наиболее важных, проектов сотрудничества со странами СНГ и Россией.  </w:t>
      </w:r>
    </w:p>
    <w:p w:rsidR="0006296E" w:rsidRDefault="0006296E">
      <w:pPr>
        <w:widowControl w:val="0"/>
        <w:spacing w:before="120" w:beforeAutospacing="0" w:after="0" w:afterAutospacing="0"/>
        <w:ind w:firstLine="567"/>
        <w:jc w:val="both"/>
        <w:rPr>
          <w:color w:val="000000"/>
        </w:rPr>
      </w:pPr>
      <w:r>
        <w:rPr>
          <w:color w:val="000000"/>
        </w:rPr>
        <w:t xml:space="preserve">Поддерживать и продвигать сотрудничество Китая с Россией в области научно-технических инноваций и внедрения высоких технологий в производстве. В настоящее время для сотрудничества отобрано 5 пар предприятий в Китае и России, работающих в области высоких технологий. В 1999 г. единовременно на финансирование проектов сотрудничества со странами СНГ и Россией было выделено 20 млн. юаней. Впоследствии после накопления достаточного опыта можно будет расширить масштабы финансирования таких проектов. С учетом нехватки финансирования у обеих сторон нужно все больше обращаться к рыночному механизму, механизму венчурного капиталовложения в науку и технику, использовать больше источников для материального обеспечения сотрудничества. Китайские и российские организации, занятые в сотрудничестве, должны вместе обращаться к международным организациям за помощью и поддержкой.  </w:t>
      </w:r>
    </w:p>
    <w:p w:rsidR="0006296E" w:rsidRDefault="0006296E">
      <w:pPr>
        <w:widowControl w:val="0"/>
        <w:spacing w:before="120" w:beforeAutospacing="0" w:after="0" w:afterAutospacing="0"/>
        <w:ind w:firstLine="567"/>
        <w:jc w:val="both"/>
        <w:rPr>
          <w:color w:val="000000"/>
        </w:rPr>
      </w:pPr>
      <w:r>
        <w:rPr>
          <w:color w:val="000000"/>
        </w:rPr>
        <w:t xml:space="preserve">Следует усилить сотрудничества в области внедрения достижений науки и техники в производство. Автор предлагает использовать опыт и возможности китайских технико-индустриальных парков новых высоких технологий, в которых накоплены финансовые мощности и создан благоприятный инвестиционный климат, привлекать к работе специалистов высокой квалификации из России и других стран СНГ с тем. чтобы высокие технологии из России и стран СНГ в Китае превращались в товарную продукцию и внедрялись в производство. Следует постоянно совершенствовать базу в г. Яньтай, Цзинаньский китайско-белорусский парк науки и техники, сотрудничество между Россией и Китаем в провинциях Хэйлунцзян и Чжэцзян (Цзюхуа). Впоследствии после накопления опыта эффективного управления этими объектами можно будет распространить их опыт на всю страну. </w:t>
      </w:r>
    </w:p>
    <w:p w:rsidR="0006296E" w:rsidRDefault="0006296E">
      <w:pPr>
        <w:widowControl w:val="0"/>
        <w:spacing w:before="120" w:beforeAutospacing="0" w:after="0" w:afterAutospacing="0"/>
        <w:ind w:firstLine="567"/>
        <w:jc w:val="both"/>
        <w:rPr>
          <w:color w:val="000000"/>
        </w:rPr>
      </w:pPr>
      <w:r>
        <w:rPr>
          <w:color w:val="000000"/>
        </w:rPr>
        <w:t xml:space="preserve">Автор считает, что необходимо принять эффективные политические ме-р.ы, направленные на поощрение участия предприятий в научно-техническом сотрудничестве. Со времени начала реформы в Китае предприятия постепенно превратились в главных субъектов международного научно-технического сотрудничества, а для предприятий их участие в этой деятельности становится залогом успешного самостоятельного подъема производства. В нынешних условиях стоит рассмотреть возможность привлечения как можно большего числа предприятий, обладающих определенной мощью, чтобы укрепить сотрудничество научно-исследовательских учреждений с работой предприятий. Нередко преуспевшие в научных разработках учреждения не имеют достаточно средств для их реализации, а предприятия с финансовыми возможностями не могут найти необходимые им технологии. Для разрешения подобных проблем следует улучшить информационное обеспечение, разными путями заинтересовывать предприятия участвовать в научно-техническом сотрудничестве с государствами СНГ.  </w:t>
      </w:r>
    </w:p>
    <w:p w:rsidR="0006296E" w:rsidRDefault="0006296E">
      <w:pPr>
        <w:widowControl w:val="0"/>
        <w:spacing w:before="120" w:beforeAutospacing="0" w:after="0" w:afterAutospacing="0"/>
        <w:ind w:firstLine="567"/>
        <w:jc w:val="both"/>
        <w:rPr>
          <w:color w:val="000000"/>
        </w:rPr>
      </w:pPr>
      <w:r>
        <w:rPr>
          <w:color w:val="000000"/>
        </w:rPr>
        <w:t xml:space="preserve">Повысить возможности Китая по поглощению и усвоению "научно-технических полуфабрикатов", укрепить такие связи, как производство — обучение — исследования и правительство — производство — исследования.  </w:t>
      </w:r>
    </w:p>
    <w:p w:rsidR="0006296E" w:rsidRDefault="0006296E">
      <w:pPr>
        <w:widowControl w:val="0"/>
        <w:spacing w:before="120" w:beforeAutospacing="0" w:after="0" w:afterAutospacing="0"/>
        <w:ind w:firstLine="567"/>
        <w:jc w:val="both"/>
        <w:rPr>
          <w:color w:val="000000"/>
        </w:rPr>
      </w:pPr>
      <w:r>
        <w:rPr>
          <w:color w:val="000000"/>
        </w:rPr>
        <w:t xml:space="preserve">Попытаться объединить исследования в рамках государственных программ "973", "863" с сотрудничеством со странами СНГ. </w:t>
      </w:r>
    </w:p>
    <w:p w:rsidR="0006296E" w:rsidRDefault="0006296E">
      <w:pPr>
        <w:widowControl w:val="0"/>
        <w:spacing w:before="120" w:beforeAutospacing="0" w:after="0" w:afterAutospacing="0"/>
        <w:ind w:firstLine="567"/>
        <w:jc w:val="both"/>
        <w:rPr>
          <w:color w:val="000000"/>
        </w:rPr>
      </w:pPr>
      <w:r>
        <w:rPr>
          <w:color w:val="000000"/>
        </w:rPr>
        <w:t xml:space="preserve">Использовать стратегию "наука и техника возродят страну", "искать выходы вовне", развивать "взаимное продвижение" и "взаимное привлечение" результатов научно-исследовательской деятельности в области высоких технологий. Автор приводит статистические данные, согласно которым общий объем иностранных инвестиций в России к 2000 г. составил 32 млрд. ам. долларов, большая часть которых приходится на США и Германию (12 и 20,4% соответственно). а ближайший сосед России Китай не входит даже в первую десятку инвесторов. Автор указывает на недопустимость такого положения, на отрицательное влияние этой ситуации на китайско-российское торгово-экономическое и научно-техническое сотрудничество. Выдвигается предложение создавать в России китайско-российские парки науки и техники, организовать научно-технический парк с участием китайских предприятий и научно-исследовательских учреждений. Российская сторона должна обеспечить льготную политику в этом парке.  </w:t>
      </w:r>
    </w:p>
    <w:p w:rsidR="0006296E" w:rsidRDefault="0006296E">
      <w:pPr>
        <w:widowControl w:val="0"/>
        <w:spacing w:before="120" w:beforeAutospacing="0" w:after="0" w:afterAutospacing="0"/>
        <w:ind w:firstLine="567"/>
        <w:jc w:val="both"/>
        <w:rPr>
          <w:color w:val="000000"/>
        </w:rPr>
      </w:pPr>
      <w:r>
        <w:rPr>
          <w:color w:val="000000"/>
        </w:rPr>
        <w:t xml:space="preserve">Поддерживать развитие западных районов Китая и вовлекать их в сотрудничество со странами СНГ и Россией. Следует привести в движение все преимущества китайских западных районов, использовать все благоприятные условия и возможности для включения западных районов в научно-технические контакты со странами СНГ.  </w:t>
      </w:r>
    </w:p>
    <w:p w:rsidR="0006296E" w:rsidRDefault="0006296E">
      <w:pPr>
        <w:widowControl w:val="0"/>
        <w:spacing w:before="120" w:beforeAutospacing="0" w:after="0" w:afterAutospacing="0"/>
        <w:ind w:firstLine="567"/>
        <w:jc w:val="both"/>
        <w:rPr>
          <w:color w:val="000000"/>
        </w:rPr>
      </w:pPr>
      <w:r>
        <w:rPr>
          <w:color w:val="000000"/>
        </w:rPr>
        <w:t xml:space="preserve">Докладчик в заключение высказал несколько конкретных предложений по сотрудничеству:  </w:t>
      </w:r>
    </w:p>
    <w:p w:rsidR="0006296E" w:rsidRDefault="0006296E">
      <w:pPr>
        <w:widowControl w:val="0"/>
        <w:spacing w:before="120" w:beforeAutospacing="0" w:after="0" w:afterAutospacing="0"/>
        <w:ind w:firstLine="567"/>
        <w:jc w:val="both"/>
        <w:rPr>
          <w:color w:val="000000"/>
        </w:rPr>
      </w:pPr>
      <w:r>
        <w:rPr>
          <w:color w:val="000000"/>
        </w:rPr>
        <w:t xml:space="preserve">1. В условиях рыночной экономики следует учитывать экономические интересы участников сотрудничества: поднять оплату труда специалистов из стран СНГ, которые едут в Китай преподавать и работать, помогать решать их экономические проблемы, включая оплату проезда между городами, плату за оформление виз и др. Вознаграждение за работу в Китае должно быть пропорционально вкладу работающего.  </w:t>
      </w:r>
    </w:p>
    <w:p w:rsidR="0006296E" w:rsidRDefault="0006296E">
      <w:pPr>
        <w:widowControl w:val="0"/>
        <w:spacing w:before="120" w:beforeAutospacing="0" w:after="0" w:afterAutospacing="0"/>
        <w:ind w:firstLine="567"/>
        <w:jc w:val="both"/>
        <w:rPr>
          <w:color w:val="000000"/>
        </w:rPr>
      </w:pPr>
      <w:r>
        <w:rPr>
          <w:color w:val="000000"/>
        </w:rPr>
        <w:t xml:space="preserve">2. Осуществлять плановые научные обмены между специалистами двух стран.  </w:t>
      </w:r>
    </w:p>
    <w:p w:rsidR="0006296E" w:rsidRDefault="0006296E">
      <w:pPr>
        <w:widowControl w:val="0"/>
        <w:spacing w:before="120" w:beforeAutospacing="0" w:after="0" w:afterAutospacing="0"/>
        <w:ind w:firstLine="567"/>
        <w:jc w:val="both"/>
        <w:rPr>
          <w:color w:val="000000"/>
        </w:rPr>
      </w:pPr>
      <w:r>
        <w:rPr>
          <w:color w:val="000000"/>
        </w:rPr>
        <w:t xml:space="preserve">3. Готовить к отправке в стране СНГ группы по изучению состояния науки и техники, которые можно было бы использовать в Китае. Следует избегать дублирования.  </w:t>
      </w:r>
    </w:p>
    <w:p w:rsidR="0006296E" w:rsidRDefault="0006296E">
      <w:pPr>
        <w:widowControl w:val="0"/>
        <w:spacing w:before="120" w:beforeAutospacing="0" w:after="0" w:afterAutospacing="0"/>
        <w:ind w:firstLine="567"/>
        <w:jc w:val="both"/>
        <w:rPr>
          <w:color w:val="000000"/>
        </w:rPr>
      </w:pPr>
      <w:r>
        <w:rPr>
          <w:color w:val="000000"/>
        </w:rPr>
        <w:t xml:space="preserve">С докладом о состоянии торгово-экономического сотрудничества между провинцией Хэйлунцзян и Россией и предложения по его дальнейшему развитию выступил Цзи Цинфу, начальник Управления внешнеэкономического и внешнеторгового сотрудничества провинции Хэйлунцзян.  </w:t>
      </w:r>
    </w:p>
    <w:p w:rsidR="0006296E" w:rsidRDefault="0006296E">
      <w:pPr>
        <w:widowControl w:val="0"/>
        <w:spacing w:before="120" w:beforeAutospacing="0" w:after="0" w:afterAutospacing="0"/>
        <w:ind w:firstLine="567"/>
        <w:jc w:val="both"/>
        <w:rPr>
          <w:color w:val="000000"/>
        </w:rPr>
      </w:pPr>
      <w:r>
        <w:rPr>
          <w:color w:val="000000"/>
        </w:rPr>
        <w:t xml:space="preserve">Провинция Хэйлунцзян, отметил докладчик, традиционно имеет широкие торгово-экономические связи с Россией, которые были установлены в 1957 г. и потом на 10 лет прерваны. Возобновившиеся в 1988 г. торговля за наличную валюту, сотрудничество в виде подрядных работ на строительство и поставки рабочей силы способствовали развитию двусторонней торговли, которая достигла пика в 1993 г., после чего начался период спада. В 1993 г. объем экспортно-импортных операций между Китаем и Россией достиг 1,89 млрд. ам. долл., что составило 57,45% общего объема внешней торговли провинции, или 23,5% общего торгового оборота Китая с Россией. В 1998 г. объем экспортно-импортных операций провинции упал до 670 млн. ам. долл. После 1999 г. снова наметился подъем, и в 2000 г. объем экспорта-импорта поднялся до 1,37 млрд. ам. долл.. рост по сравнению с предыдущим годом составил 49,64%, то есть 46% экспортно-импортных операций всей провинции, или 17% от общекитайского товарооборота с Россией. К 2000 г. провинция Хэйлунцзян подписала с Россией более 2000 соглашений о сотрудничестве в области подрядных работ на строительство и предоставление рабочей силы на общую сумму 2,92 млрд. ам. долл., из них выполнено работ на 2 млрд. ам. долл., реально предоставлено рабочей силы численностью 113 тыс. человеко/раз. За прошедшие 3 месяца этого года уже подписано 62 соглашения о сотрудничестве по строительству и рабочей силе, стоимость контрактов — 23,05 млн. ам. долл., реальное число предоставляемой рабочей силы — 1416 человек. По сравнению с аналогичным периодом предыдущего года рост составил 55, 42,22 и 30,75% соответственно. </w:t>
      </w:r>
    </w:p>
    <w:p w:rsidR="0006296E" w:rsidRDefault="0006296E">
      <w:pPr>
        <w:widowControl w:val="0"/>
        <w:spacing w:before="120" w:beforeAutospacing="0" w:after="0" w:afterAutospacing="0"/>
        <w:ind w:firstLine="567"/>
        <w:jc w:val="both"/>
        <w:rPr>
          <w:color w:val="000000"/>
        </w:rPr>
      </w:pPr>
      <w:r>
        <w:rPr>
          <w:color w:val="000000"/>
        </w:rPr>
        <w:t xml:space="preserve">Торгово-экономическое сотрудничество сталкивается с рядом проблем, главные из которых выделены ниже:  </w:t>
      </w:r>
    </w:p>
    <w:p w:rsidR="0006296E" w:rsidRDefault="0006296E">
      <w:pPr>
        <w:widowControl w:val="0"/>
        <w:spacing w:before="120" w:beforeAutospacing="0" w:after="0" w:afterAutospacing="0"/>
        <w:ind w:firstLine="567"/>
        <w:jc w:val="both"/>
        <w:rPr>
          <w:color w:val="000000"/>
        </w:rPr>
      </w:pPr>
      <w:r>
        <w:rPr>
          <w:color w:val="000000"/>
        </w:rPr>
        <w:t xml:space="preserve">1. Небольшой объем, однообразные формы и медленный рост торгово-экономического сотрудничества.  </w:t>
      </w:r>
    </w:p>
    <w:p w:rsidR="0006296E" w:rsidRDefault="0006296E">
      <w:pPr>
        <w:widowControl w:val="0"/>
        <w:spacing w:before="120" w:beforeAutospacing="0" w:after="0" w:afterAutospacing="0"/>
        <w:ind w:firstLine="567"/>
        <w:jc w:val="both"/>
        <w:rPr>
          <w:color w:val="000000"/>
        </w:rPr>
      </w:pPr>
      <w:r>
        <w:rPr>
          <w:color w:val="000000"/>
        </w:rPr>
        <w:t xml:space="preserve">2. Низкая эффективность системы торгово-экономического сотрудничества, узость сферы сотрудничества. Главным образом, это проявляется в небольшом числе инвестиционных проектов, их малых объемах, сокращении традиционных объектов сотрудничества — строительства и предоставления рабочей силы. Содержание сотрудничества ограничивается выращиванием зерновых, овощей и фруктов, рубкой леса, обработкой древесины и строительством жилья и др. объектов, общепитом. Недостаток серьезных объектов сотрудничества, сотрудничества в области науки и техники, хотя в этой области имеются большие потенциальные возможности и неиспользованные ресурсы.  </w:t>
      </w:r>
    </w:p>
    <w:p w:rsidR="0006296E" w:rsidRDefault="0006296E">
      <w:pPr>
        <w:widowControl w:val="0"/>
        <w:spacing w:before="120" w:beforeAutospacing="0" w:after="0" w:afterAutospacing="0"/>
        <w:ind w:firstLine="567"/>
        <w:jc w:val="both"/>
        <w:rPr>
          <w:color w:val="000000"/>
        </w:rPr>
      </w:pPr>
      <w:r>
        <w:rPr>
          <w:color w:val="000000"/>
        </w:rPr>
        <w:t xml:space="preserve">3. Слабость субъектов торгово-экономического сотрудничества (мелкие и средние предприятия с ограниченными возможностями и слабой конкурентоспособностью), отсутствие норм ведения деловых операций (нарушение порядка ведения торговых операций, споры, несоблюдение договоренностей и др.). </w:t>
      </w:r>
    </w:p>
    <w:p w:rsidR="0006296E" w:rsidRDefault="0006296E">
      <w:pPr>
        <w:widowControl w:val="0"/>
        <w:spacing w:before="120" w:beforeAutospacing="0" w:after="0" w:afterAutospacing="0"/>
        <w:ind w:firstLine="567"/>
        <w:jc w:val="both"/>
        <w:rPr>
          <w:color w:val="000000"/>
        </w:rPr>
      </w:pPr>
      <w:r>
        <w:rPr>
          <w:color w:val="000000"/>
        </w:rPr>
        <w:t xml:space="preserve">4. Отсутствие надежного механизма обеспечения безопасности сотрудничества и эффективного торгового законодательства. Тремя "узкими местами" являются: банковские расчеты, экспортное трастовое страхование и арбитраж.  </w:t>
      </w:r>
    </w:p>
    <w:p w:rsidR="0006296E" w:rsidRDefault="0006296E">
      <w:pPr>
        <w:widowControl w:val="0"/>
        <w:spacing w:before="120" w:beforeAutospacing="0" w:after="0" w:afterAutospacing="0"/>
        <w:ind w:firstLine="567"/>
        <w:jc w:val="both"/>
        <w:rPr>
          <w:color w:val="000000"/>
        </w:rPr>
      </w:pPr>
      <w:r>
        <w:rPr>
          <w:color w:val="000000"/>
        </w:rPr>
        <w:t xml:space="preserve">Докладчик дал следующие предложения по дальнейшему развитию торгово-экономического сотрудничества между Хэйлунцзяном и Россией:  </w:t>
      </w:r>
    </w:p>
    <w:p w:rsidR="0006296E" w:rsidRDefault="0006296E">
      <w:pPr>
        <w:widowControl w:val="0"/>
        <w:spacing w:before="120" w:beforeAutospacing="0" w:after="0" w:afterAutospacing="0"/>
        <w:ind w:firstLine="567"/>
        <w:jc w:val="both"/>
        <w:rPr>
          <w:color w:val="000000"/>
        </w:rPr>
      </w:pPr>
      <w:r>
        <w:rPr>
          <w:color w:val="000000"/>
        </w:rPr>
        <w:t xml:space="preserve">1. Развивать торгово-экономическое сотрудничество, исходя из тенденции к экономической глобализации и региональной интеграции. Автор считает, что в основе глобализации лежит региональная интеграция, а основой и предпосылкой региональной интеграции служит сотрудничество в экономической и торговой областях близлежащих стран или регионов, особенно стран, имеющих общую границу. Российские Сибирь и Дальний Восток вместе с провинцией Хэйлунцзян относятся к региону Северо-Восточной Азии и на этой основе могут развивать региональную интеграцию. В последние годы многие исследователи и специалисты изучали возможности такого сотрудничества и дали рекомендации по созданию структуры регионального сотрудничества между российским Дальним Востоком и китайской провинцией Хэйлунцзян или образованию в этом районе зоны свободной торговли, на базе которой можно было бы проводить торгово-экономическое сотрудничество в более широких масштабах. В установленных обоими государствами местах должна проводиться льготная политика в области налогообложения. Позже этот район может стать интегрированной торгово-экономической зоной.  </w:t>
      </w:r>
    </w:p>
    <w:p w:rsidR="0006296E" w:rsidRDefault="0006296E">
      <w:pPr>
        <w:widowControl w:val="0"/>
        <w:spacing w:before="120" w:beforeAutospacing="0" w:after="0" w:afterAutospacing="0"/>
        <w:ind w:firstLine="567"/>
        <w:jc w:val="both"/>
        <w:rPr>
          <w:color w:val="000000"/>
        </w:rPr>
      </w:pPr>
      <w:r>
        <w:rPr>
          <w:color w:val="000000"/>
        </w:rPr>
        <w:t xml:space="preserve">2. Необходимо отыскивать точки взаимодействия, где с наибольшей силой проявляются преимущества обеих сторон и взаимодополняемость. Приоритетными направлениями развития сотрудничества провинции Хэйлунцзян с Россией автор считает сельское хозяйство, животноводство, лесное хозяйство, машиностроение, нефть, природный газ, разработку полезных ископаемых, транспортные перевозки, биологию, медицину, фармацевтику, новые материалы и туризм; автор призвал прилагать усилия для поисков крупных объектов сотрудничества, повышать уровень и качество сотрудничества.  </w:t>
      </w:r>
    </w:p>
    <w:p w:rsidR="0006296E" w:rsidRDefault="0006296E">
      <w:pPr>
        <w:widowControl w:val="0"/>
        <w:spacing w:before="120" w:beforeAutospacing="0" w:after="0" w:afterAutospacing="0"/>
        <w:ind w:firstLine="567"/>
        <w:jc w:val="both"/>
        <w:rPr>
          <w:color w:val="000000"/>
        </w:rPr>
      </w:pPr>
      <w:r>
        <w:rPr>
          <w:color w:val="000000"/>
        </w:rPr>
        <w:t xml:space="preserve">3. Укреплять и расширять научно-техническое сотрудничество, повышать его уровень. Автор отметил, что в последние годы появились определенные подвижки в этом направлении. Важную роль в развитии провинции может сыграть привлечение результатов научно-технических исследований в России и внедрение их в производство в провинции. В Харбине уже создан Китайско-российский центр сотрудничества в области новых высоких технологий на базе Харбинского технологического университета, Провинциальной академии сельскохозяйственных наук, исследовательских организаций и соответствующих предприятий. В центре ведутся работы в области создания технологий новых материалов, космических технологий, глубоководных технологий, современных сельскохозяйственных технологий, биоинженерии и др. </w:t>
      </w:r>
    </w:p>
    <w:p w:rsidR="0006296E" w:rsidRDefault="0006296E">
      <w:pPr>
        <w:widowControl w:val="0"/>
        <w:spacing w:before="120" w:beforeAutospacing="0" w:after="0" w:afterAutospacing="0"/>
        <w:ind w:firstLine="567"/>
        <w:jc w:val="both"/>
        <w:rPr>
          <w:color w:val="000000"/>
        </w:rPr>
      </w:pPr>
      <w:r>
        <w:rPr>
          <w:color w:val="000000"/>
        </w:rPr>
        <w:t xml:space="preserve">4. Развивать взаимные инвестиции и надгосударственное управление. Мы приветствуем инвестиции российских предпринимателей и открытие ими предприятий в нашей провинции. Особенно желательно участие крупных российских предприятий в техническом переоснащении построенных при содействии СССР в 50-е годы объектов. Провинция предоставит российской стороны самые выгодные условия для инвестиций. С другой стороны, российская сторона должна обеспечить льготы китайским инвесторам, которые будут готовы вложить средства в России, в отношении налогообложения, импорта оборудования, вывоза иностранной валюты. В провинции придерживаются стратегии "искать выходы вовне": поощряют предпринимателей идти на инвестиции за рубежом, открывать за границей заводы и фабрики, вести за границей торговлю обработанной продукцией. Провинция Хэйлунцзян предлагает свое оборудование для легкой, текстильной, пищевой, электронной промышленности России с целью проведения переоснащения и технической реконструкции. Ряд крупных государственных предприятий, народных предприятий уже начали открывать заводы, покупать заводы в России, вместе с российской стороной вкладывать капиталы, осуществлять сотрудничество, заниматься сбытом товаров российского происхождения, расширяя таким образом рамки технико-экономического сотрудничества.  </w:t>
      </w:r>
    </w:p>
    <w:p w:rsidR="0006296E" w:rsidRDefault="0006296E">
      <w:pPr>
        <w:widowControl w:val="0"/>
        <w:spacing w:before="120" w:beforeAutospacing="0" w:after="0" w:afterAutospacing="0"/>
        <w:ind w:firstLine="567"/>
        <w:jc w:val="both"/>
        <w:rPr>
          <w:color w:val="000000"/>
        </w:rPr>
      </w:pPr>
      <w:r>
        <w:rPr>
          <w:color w:val="000000"/>
        </w:rPr>
        <w:t xml:space="preserve">5. Усиливать стимулирующую роль правительств. Практика обоих государств с экономиками переходного типа показывает, что в таких условиях трудно заниматься торгово-экономическим сотрудничеством без руководящей и направляющей роли государства. Уже существуют регулярные встречи на уровне глав государств и правительств, образовано 7 комиссий по сотрудничеству в отдельных областях. Установлены механизмы сотрудничества провинций Хэйлунцэян, Цзилинь, автономных районов Внутренняя Монголия и Синьцзян с дальневосточными краями и областями. Благодаря регулярным встречам местных руководителей решаются многие сложные вопросы и проблемы, возникающие в ходе сотрудничества. В коне 2000 г. руководство провинции Хэйлунцзян выступило с предложением создать механизм регулярных встреч с руководством правительств областей и краев российского Дальнего Востока. С этим предложением согласились руководители Приморского и Хабаровского краев, Амурской области. В провинции Хэйлунцзян уже образована рабочая группа. Автор выразил надежду, что российская сторона в самое ближайшее время откликнется на это предложение и тоже создаст рабочий орган. Особенно важно, считает докладчик, чтобы правительства обеих стороне играли активную роль в наведении порядка в торгово-экономическом сотрудничестве, освоении новых сфер сотрудничества, решении стоящих в настоящее время проблем: расчетов, арбитража и страхования. </w:t>
      </w:r>
    </w:p>
    <w:p w:rsidR="0006296E" w:rsidRDefault="0006296E">
      <w:pPr>
        <w:widowControl w:val="0"/>
        <w:spacing w:before="120" w:beforeAutospacing="0" w:after="0" w:afterAutospacing="0"/>
        <w:ind w:firstLine="590"/>
        <w:jc w:val="both"/>
        <w:rPr>
          <w:color w:val="000000"/>
        </w:rPr>
      </w:pPr>
      <w:bookmarkStart w:id="0" w:name="_GoBack"/>
      <w:bookmarkEnd w:id="0"/>
    </w:p>
    <w:sectPr w:rsidR="0006296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5E0"/>
    <w:rsid w:val="0006296E"/>
    <w:rsid w:val="00244547"/>
    <w:rsid w:val="00396199"/>
    <w:rsid w:val="00F515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6B9829-7F54-4868-AC8A-C843E281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20763</Words>
  <Characters>11836</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Китайско-российское региональное сотрудничество </vt:lpstr>
    </vt:vector>
  </TitlesOfParts>
  <Company>PERSONAL COMPUTERS</Company>
  <LinksUpToDate>false</LinksUpToDate>
  <CharactersWithSpaces>32534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Китайско-российское региональное сотрудничество </dc:title>
  <dc:subject/>
  <dc:creator>USER</dc:creator>
  <cp:keywords/>
  <dc:description/>
  <cp:lastModifiedBy>admin</cp:lastModifiedBy>
  <cp:revision>2</cp:revision>
  <dcterms:created xsi:type="dcterms:W3CDTF">2014-01-26T12:21:00Z</dcterms:created>
  <dcterms:modified xsi:type="dcterms:W3CDTF">2014-01-26T12:21:00Z</dcterms:modified>
</cp:coreProperties>
</file>