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C87" w:rsidRDefault="003E1C87">
      <w:pPr>
        <w:widowControl w:val="0"/>
        <w:spacing w:before="120"/>
        <w:jc w:val="center"/>
        <w:rPr>
          <w:b/>
          <w:bCs/>
          <w:color w:val="000000"/>
          <w:sz w:val="32"/>
          <w:szCs w:val="32"/>
        </w:rPr>
      </w:pPr>
      <w:r>
        <w:rPr>
          <w:b/>
          <w:bCs/>
          <w:color w:val="000000"/>
          <w:sz w:val="32"/>
          <w:szCs w:val="32"/>
        </w:rPr>
        <w:t>Понятие и виды страхования</w:t>
      </w:r>
    </w:p>
    <w:p w:rsidR="003E1C87" w:rsidRDefault="003E1C87">
      <w:pPr>
        <w:widowControl w:val="0"/>
        <w:spacing w:before="120"/>
        <w:jc w:val="center"/>
        <w:rPr>
          <w:b/>
          <w:bCs/>
          <w:color w:val="000000"/>
          <w:sz w:val="28"/>
          <w:szCs w:val="28"/>
        </w:rPr>
      </w:pPr>
      <w:r>
        <w:rPr>
          <w:b/>
          <w:bCs/>
          <w:color w:val="000000"/>
          <w:sz w:val="28"/>
          <w:szCs w:val="28"/>
        </w:rPr>
        <w:t>Страховые термины: страхователь, страховщик, страховой риск и другие.</w:t>
      </w:r>
    </w:p>
    <w:p w:rsidR="003E1C87" w:rsidRDefault="003E1C87">
      <w:pPr>
        <w:widowControl w:val="0"/>
        <w:spacing w:before="120"/>
        <w:ind w:firstLine="567"/>
        <w:jc w:val="both"/>
        <w:rPr>
          <w:color w:val="000000"/>
          <w:sz w:val="24"/>
          <w:szCs w:val="24"/>
        </w:rPr>
      </w:pPr>
      <w:r>
        <w:rPr>
          <w:color w:val="000000"/>
          <w:sz w:val="24"/>
          <w:szCs w:val="24"/>
        </w:rPr>
        <w:t>1. Понятие страхования. Страхование – это такой вид необходимой общественно полезной деятельности, при которой граждане и организации заранее страхуйут себя от неблагоприятных последствий в сфере их материальных и личных нематериальных благ путём внесения денежных взносов в особый фонд специализированной организации (страховщика), оказывающей страховые услуги, а эта организация при наступлении указанных последствий выплачивает за счёт этого фонда страхователю или иному лицу обусловленную сумму.</w:t>
      </w:r>
    </w:p>
    <w:p w:rsidR="003E1C87" w:rsidRDefault="003E1C87">
      <w:pPr>
        <w:widowControl w:val="0"/>
        <w:spacing w:before="120"/>
        <w:ind w:firstLine="567"/>
        <w:jc w:val="both"/>
        <w:rPr>
          <w:color w:val="000000"/>
          <w:sz w:val="24"/>
          <w:szCs w:val="24"/>
        </w:rPr>
      </w:pPr>
      <w:r>
        <w:rPr>
          <w:color w:val="000000"/>
          <w:sz w:val="24"/>
          <w:szCs w:val="24"/>
        </w:rPr>
        <w:t>2. Формы страхования: (ст. 927)</w:t>
      </w:r>
    </w:p>
    <w:p w:rsidR="003E1C87" w:rsidRDefault="003E1C87">
      <w:pPr>
        <w:widowControl w:val="0"/>
        <w:spacing w:before="120"/>
        <w:ind w:firstLine="567"/>
        <w:jc w:val="both"/>
        <w:rPr>
          <w:color w:val="000000"/>
          <w:sz w:val="24"/>
          <w:szCs w:val="24"/>
        </w:rPr>
      </w:pPr>
      <w:r>
        <w:rPr>
          <w:color w:val="000000"/>
          <w:sz w:val="24"/>
          <w:szCs w:val="24"/>
        </w:rPr>
        <w:t>Добровольное страхование:</w:t>
      </w:r>
    </w:p>
    <w:p w:rsidR="003E1C87" w:rsidRDefault="003E1C87">
      <w:pPr>
        <w:widowControl w:val="0"/>
        <w:spacing w:before="120"/>
        <w:ind w:firstLine="567"/>
        <w:jc w:val="both"/>
        <w:rPr>
          <w:color w:val="000000"/>
          <w:sz w:val="24"/>
          <w:szCs w:val="24"/>
        </w:rPr>
      </w:pPr>
      <w:r>
        <w:rPr>
          <w:color w:val="000000"/>
          <w:sz w:val="24"/>
          <w:szCs w:val="24"/>
        </w:rPr>
        <w:t>- правила устанавливаются на основе договора между страхователем и страховщиком в соответствии с действующим законодательством;</w:t>
      </w:r>
    </w:p>
    <w:p w:rsidR="003E1C87" w:rsidRDefault="003E1C87">
      <w:pPr>
        <w:widowControl w:val="0"/>
        <w:spacing w:before="120"/>
        <w:ind w:firstLine="567"/>
        <w:jc w:val="both"/>
        <w:rPr>
          <w:color w:val="000000"/>
          <w:sz w:val="24"/>
          <w:szCs w:val="24"/>
        </w:rPr>
      </w:pPr>
      <w:r>
        <w:rPr>
          <w:color w:val="000000"/>
          <w:sz w:val="24"/>
          <w:szCs w:val="24"/>
        </w:rPr>
        <w:t>- конкретные условия определяются при заключении договора.</w:t>
      </w:r>
    </w:p>
    <w:p w:rsidR="003E1C87" w:rsidRDefault="003E1C87">
      <w:pPr>
        <w:widowControl w:val="0"/>
        <w:spacing w:before="120"/>
        <w:ind w:firstLine="567"/>
        <w:jc w:val="both"/>
        <w:rPr>
          <w:color w:val="000000"/>
          <w:sz w:val="24"/>
          <w:szCs w:val="24"/>
        </w:rPr>
      </w:pPr>
      <w:r>
        <w:rPr>
          <w:color w:val="000000"/>
          <w:sz w:val="24"/>
          <w:szCs w:val="24"/>
        </w:rPr>
        <w:t>Обязательное страхование:</w:t>
      </w:r>
    </w:p>
    <w:p w:rsidR="003E1C87" w:rsidRDefault="003E1C87">
      <w:pPr>
        <w:widowControl w:val="0"/>
        <w:spacing w:before="120"/>
        <w:ind w:firstLine="567"/>
        <w:jc w:val="both"/>
        <w:rPr>
          <w:color w:val="000000"/>
          <w:sz w:val="24"/>
          <w:szCs w:val="24"/>
        </w:rPr>
      </w:pPr>
      <w:r>
        <w:rPr>
          <w:color w:val="000000"/>
          <w:sz w:val="24"/>
          <w:szCs w:val="24"/>
        </w:rPr>
        <w:t>- случаи обязательного страхования определяются соответствующими законами РФ.</w:t>
      </w:r>
    </w:p>
    <w:p w:rsidR="003E1C87" w:rsidRDefault="003E1C87">
      <w:pPr>
        <w:widowControl w:val="0"/>
        <w:spacing w:before="120"/>
        <w:ind w:firstLine="567"/>
        <w:jc w:val="both"/>
        <w:rPr>
          <w:color w:val="000000"/>
          <w:sz w:val="24"/>
          <w:szCs w:val="24"/>
        </w:rPr>
      </w:pPr>
      <w:r>
        <w:rPr>
          <w:color w:val="000000"/>
          <w:sz w:val="24"/>
          <w:szCs w:val="24"/>
        </w:rPr>
        <w:t>Обязательное государственное страхование жизни, здоровья, имущества государственных служащих определённых законом категорий за счёт государственного бюджета.</w:t>
      </w:r>
    </w:p>
    <w:p w:rsidR="003E1C87" w:rsidRDefault="003E1C87">
      <w:pPr>
        <w:widowControl w:val="0"/>
        <w:spacing w:before="120"/>
        <w:ind w:firstLine="567"/>
        <w:jc w:val="both"/>
        <w:rPr>
          <w:color w:val="000000"/>
          <w:sz w:val="24"/>
          <w:szCs w:val="24"/>
        </w:rPr>
      </w:pPr>
      <w:r>
        <w:rPr>
          <w:color w:val="000000"/>
          <w:sz w:val="24"/>
          <w:szCs w:val="24"/>
        </w:rPr>
        <w:t>3. Виды страхования.</w:t>
      </w:r>
    </w:p>
    <w:p w:rsidR="003E1C87" w:rsidRDefault="003E1C87">
      <w:pPr>
        <w:widowControl w:val="0"/>
        <w:spacing w:before="120"/>
        <w:ind w:firstLine="567"/>
        <w:jc w:val="both"/>
        <w:rPr>
          <w:color w:val="000000"/>
          <w:sz w:val="24"/>
          <w:szCs w:val="24"/>
        </w:rPr>
      </w:pPr>
      <w:r>
        <w:rPr>
          <w:color w:val="000000"/>
          <w:sz w:val="24"/>
          <w:szCs w:val="24"/>
        </w:rPr>
        <w:t>1) Личное страхование (ст. 934). Объект – жизнь, здоровье, достижение определённого возраста или наступление иного страхового случая в жизни страхователя).</w:t>
      </w:r>
    </w:p>
    <w:p w:rsidR="003E1C87" w:rsidRDefault="003E1C87">
      <w:pPr>
        <w:widowControl w:val="0"/>
        <w:spacing w:before="120"/>
        <w:ind w:firstLine="567"/>
        <w:jc w:val="both"/>
        <w:rPr>
          <w:color w:val="000000"/>
          <w:sz w:val="24"/>
          <w:szCs w:val="24"/>
        </w:rPr>
      </w:pPr>
      <w:r>
        <w:rPr>
          <w:color w:val="000000"/>
          <w:sz w:val="24"/>
          <w:szCs w:val="24"/>
        </w:rPr>
        <w:t>2) Имущественное страхование (ст. 929). Объект – имущественные интересы (кроме противоправных, участия в играх, лотереях и пари, расходов, к которым лицо может быть принуждено в целях освобождения заложников – ст. 928), связанные:</w:t>
      </w:r>
    </w:p>
    <w:p w:rsidR="003E1C87" w:rsidRDefault="003E1C87">
      <w:pPr>
        <w:widowControl w:val="0"/>
        <w:spacing w:before="120"/>
        <w:ind w:firstLine="567"/>
        <w:jc w:val="both"/>
        <w:rPr>
          <w:color w:val="000000"/>
          <w:sz w:val="24"/>
          <w:szCs w:val="24"/>
        </w:rPr>
      </w:pPr>
      <w:r>
        <w:rPr>
          <w:color w:val="000000"/>
          <w:sz w:val="24"/>
          <w:szCs w:val="24"/>
        </w:rPr>
        <w:t>- со страхованием на случай гибели, недостачи, повреждения имущества (обязателен интерес);</w:t>
      </w:r>
    </w:p>
    <w:p w:rsidR="003E1C87" w:rsidRDefault="003E1C87">
      <w:pPr>
        <w:widowControl w:val="0"/>
        <w:spacing w:before="120"/>
        <w:ind w:firstLine="567"/>
        <w:jc w:val="both"/>
        <w:rPr>
          <w:color w:val="000000"/>
          <w:sz w:val="24"/>
          <w:szCs w:val="24"/>
        </w:rPr>
      </w:pPr>
      <w:r>
        <w:rPr>
          <w:color w:val="000000"/>
          <w:sz w:val="24"/>
          <w:szCs w:val="24"/>
        </w:rPr>
        <w:t>- с риском ответственности по обязательствам, возникшим вследствие причинения вреда жизни, здоровью или имуществу других лиц;</w:t>
      </w:r>
    </w:p>
    <w:p w:rsidR="003E1C87" w:rsidRDefault="003E1C87">
      <w:pPr>
        <w:widowControl w:val="0"/>
        <w:spacing w:before="120"/>
        <w:ind w:firstLine="567"/>
        <w:jc w:val="both"/>
        <w:rPr>
          <w:color w:val="000000"/>
          <w:sz w:val="24"/>
          <w:szCs w:val="24"/>
        </w:rPr>
      </w:pPr>
      <w:r>
        <w:rPr>
          <w:color w:val="000000"/>
          <w:sz w:val="24"/>
          <w:szCs w:val="24"/>
        </w:rPr>
        <w:t>- с риском ответственности за нарушение договора (своей возможной ответственности перед контрагентом). Договор заключается лишь в случаях, предусмотренных законом;</w:t>
      </w:r>
    </w:p>
    <w:p w:rsidR="003E1C87" w:rsidRDefault="003E1C87">
      <w:pPr>
        <w:widowControl w:val="0"/>
        <w:spacing w:before="120"/>
        <w:ind w:firstLine="567"/>
        <w:jc w:val="both"/>
        <w:rPr>
          <w:color w:val="000000"/>
          <w:sz w:val="24"/>
          <w:szCs w:val="24"/>
        </w:rPr>
      </w:pPr>
      <w:r>
        <w:rPr>
          <w:color w:val="000000"/>
          <w:sz w:val="24"/>
          <w:szCs w:val="24"/>
        </w:rPr>
        <w:t>- с предпринимательским риском (только самого предпринимателя);</w:t>
      </w:r>
    </w:p>
    <w:p w:rsidR="003E1C87" w:rsidRDefault="003E1C87">
      <w:pPr>
        <w:widowControl w:val="0"/>
        <w:spacing w:before="120"/>
        <w:ind w:firstLine="567"/>
        <w:jc w:val="both"/>
        <w:rPr>
          <w:color w:val="000000"/>
          <w:sz w:val="24"/>
          <w:szCs w:val="24"/>
        </w:rPr>
      </w:pPr>
      <w:r>
        <w:rPr>
          <w:color w:val="000000"/>
          <w:sz w:val="24"/>
          <w:szCs w:val="24"/>
        </w:rPr>
        <w:t>- с риском исполнения своих обязательств страховщиком перед страхователем (перестрахование).</w:t>
      </w:r>
    </w:p>
    <w:p w:rsidR="003E1C87" w:rsidRDefault="003E1C87">
      <w:pPr>
        <w:widowControl w:val="0"/>
        <w:spacing w:before="120"/>
        <w:ind w:firstLine="567"/>
        <w:jc w:val="both"/>
        <w:rPr>
          <w:color w:val="000000"/>
          <w:sz w:val="24"/>
          <w:szCs w:val="24"/>
        </w:rPr>
      </w:pPr>
      <w:r>
        <w:rPr>
          <w:color w:val="000000"/>
          <w:sz w:val="24"/>
          <w:szCs w:val="24"/>
        </w:rPr>
        <w:t>3) Специальные виды страхования (ст. 970) регулируются соответствующими правилами ГК, если законом об этих видах страхования не предусмотрено иное (</w:t>
      </w:r>
      <w:r>
        <w:rPr>
          <w:color w:val="000000"/>
          <w:sz w:val="24"/>
          <w:szCs w:val="24"/>
          <w:lang w:val="en-US"/>
        </w:rPr>
        <w:t>zB</w:t>
      </w:r>
      <w:r>
        <w:rPr>
          <w:color w:val="000000"/>
          <w:sz w:val="24"/>
          <w:szCs w:val="24"/>
        </w:rPr>
        <w:t>., иностранных инвестиций от некоммерческих рисков, морское, медицинское, банковских вкладов, пенсий).</w:t>
      </w:r>
    </w:p>
    <w:p w:rsidR="003E1C87" w:rsidRDefault="003E1C87">
      <w:pPr>
        <w:widowControl w:val="0"/>
        <w:spacing w:before="120"/>
        <w:ind w:firstLine="567"/>
        <w:jc w:val="both"/>
        <w:rPr>
          <w:color w:val="000000"/>
          <w:sz w:val="24"/>
          <w:szCs w:val="24"/>
        </w:rPr>
      </w:pPr>
      <w:r>
        <w:rPr>
          <w:color w:val="000000"/>
          <w:sz w:val="24"/>
          <w:szCs w:val="24"/>
        </w:rPr>
        <w:t>4. Страхователи – юридические и дееспособные физические лица, заключившие со страховщиками договоры страхования либо являющиеся страховщиками в силу закона. Страхователь – не всегда застрахованное лицо (может заключать со страховщиками договоры о страховании третьих лиц в пользу последних).</w:t>
      </w:r>
    </w:p>
    <w:p w:rsidR="003E1C87" w:rsidRDefault="003E1C87">
      <w:pPr>
        <w:widowControl w:val="0"/>
        <w:spacing w:before="120"/>
        <w:ind w:firstLine="567"/>
        <w:jc w:val="both"/>
        <w:rPr>
          <w:color w:val="000000"/>
          <w:sz w:val="24"/>
          <w:szCs w:val="24"/>
        </w:rPr>
      </w:pPr>
      <w:r>
        <w:rPr>
          <w:color w:val="000000"/>
          <w:sz w:val="24"/>
          <w:szCs w:val="24"/>
        </w:rPr>
        <w:t>5. Страховщики – юридические лица любой организационно-правовой формы, предусмотренной законодательством РФ, созданные для осуществления страховой деятельности (страховые организации и общества взаимного страхования) и получившие в установленном Законом РФ "О страховании" порядке лицензию на осуществление страховой деятельности на территории РФ.</w:t>
      </w:r>
    </w:p>
    <w:p w:rsidR="003E1C87" w:rsidRDefault="003E1C87">
      <w:pPr>
        <w:widowControl w:val="0"/>
        <w:spacing w:before="120"/>
        <w:ind w:firstLine="567"/>
        <w:jc w:val="both"/>
        <w:rPr>
          <w:color w:val="000000"/>
          <w:sz w:val="24"/>
          <w:szCs w:val="24"/>
        </w:rPr>
      </w:pPr>
      <w:r>
        <w:rPr>
          <w:color w:val="000000"/>
          <w:sz w:val="24"/>
          <w:szCs w:val="24"/>
        </w:rPr>
        <w:t>6. Страховой риск – предполагаемое событие, на случай наступления которого производится страхование (должно обладать признаками вероятности и случайности).</w:t>
      </w:r>
    </w:p>
    <w:p w:rsidR="003E1C87" w:rsidRDefault="003E1C87">
      <w:pPr>
        <w:widowControl w:val="0"/>
        <w:spacing w:before="120"/>
        <w:ind w:firstLine="567"/>
        <w:jc w:val="both"/>
        <w:rPr>
          <w:color w:val="000000"/>
          <w:sz w:val="24"/>
          <w:szCs w:val="24"/>
        </w:rPr>
      </w:pPr>
      <w:r>
        <w:rPr>
          <w:color w:val="000000"/>
          <w:sz w:val="24"/>
          <w:szCs w:val="24"/>
        </w:rPr>
        <w:t>7. Страховой случай – совершившееся событие, предусмотренное договором страхования или законом, с наступлением которого возникает обязанность страховщика произвести страховую выплату страхователю, застрахованному лицу, выгодоприобреталю или иным третьим лицам.</w:t>
      </w:r>
    </w:p>
    <w:p w:rsidR="003E1C87" w:rsidRDefault="003E1C87">
      <w:pPr>
        <w:widowControl w:val="0"/>
        <w:spacing w:before="120"/>
        <w:ind w:firstLine="567"/>
        <w:jc w:val="both"/>
        <w:rPr>
          <w:color w:val="000000"/>
          <w:sz w:val="24"/>
          <w:szCs w:val="24"/>
        </w:rPr>
      </w:pPr>
      <w:r>
        <w:rPr>
          <w:color w:val="000000"/>
          <w:sz w:val="24"/>
          <w:szCs w:val="24"/>
        </w:rPr>
        <w:t>8. Страховой интерес – основанный на законе, ином правовом акте или договоре объективно обусловленный интерес страхователя заключить договор страхования.</w:t>
      </w:r>
    </w:p>
    <w:p w:rsidR="003E1C87" w:rsidRDefault="003E1C87">
      <w:pPr>
        <w:widowControl w:val="0"/>
        <w:spacing w:before="120"/>
        <w:ind w:firstLine="567"/>
        <w:jc w:val="both"/>
        <w:rPr>
          <w:color w:val="000000"/>
          <w:sz w:val="24"/>
          <w:szCs w:val="24"/>
        </w:rPr>
      </w:pPr>
      <w:r>
        <w:rPr>
          <w:color w:val="000000"/>
          <w:sz w:val="24"/>
          <w:szCs w:val="24"/>
        </w:rPr>
        <w:t>9. Страховая сумма – определённая договором страхования или установленная законом денежная сумма, исходя из которой устанавливаются размеры страхового взноса и страховой выплаты, если договором или законодательными актами РФ не определено иное.</w:t>
      </w:r>
    </w:p>
    <w:p w:rsidR="003E1C87" w:rsidRDefault="003E1C87">
      <w:pPr>
        <w:widowControl w:val="0"/>
        <w:spacing w:before="120"/>
        <w:ind w:firstLine="567"/>
        <w:jc w:val="both"/>
        <w:rPr>
          <w:color w:val="000000"/>
          <w:sz w:val="24"/>
          <w:szCs w:val="24"/>
        </w:rPr>
      </w:pPr>
      <w:r>
        <w:rPr>
          <w:color w:val="000000"/>
          <w:sz w:val="24"/>
          <w:szCs w:val="24"/>
        </w:rPr>
        <w:t>10. Страховая премия – плата за страхование, которую страхователь обязан внести страховщику в соответствии с договором страхования или законом.</w:t>
      </w:r>
    </w:p>
    <w:p w:rsidR="003E1C87" w:rsidRDefault="003E1C87">
      <w:pPr>
        <w:widowControl w:val="0"/>
        <w:spacing w:before="120"/>
        <w:ind w:firstLine="567"/>
        <w:jc w:val="both"/>
        <w:rPr>
          <w:color w:val="000000"/>
          <w:sz w:val="24"/>
          <w:szCs w:val="24"/>
        </w:rPr>
      </w:pPr>
      <w:r>
        <w:rPr>
          <w:color w:val="000000"/>
          <w:sz w:val="24"/>
          <w:szCs w:val="24"/>
        </w:rPr>
        <w:t>11. Страховой взнос – часть страховой премии, если она подлежит уплате в рассрочку.</w:t>
      </w:r>
    </w:p>
    <w:p w:rsidR="003E1C87" w:rsidRDefault="003E1C87">
      <w:pPr>
        <w:widowControl w:val="0"/>
        <w:spacing w:before="120"/>
        <w:ind w:firstLine="567"/>
        <w:jc w:val="both"/>
        <w:rPr>
          <w:color w:val="000000"/>
          <w:sz w:val="24"/>
          <w:szCs w:val="24"/>
        </w:rPr>
      </w:pPr>
      <w:r>
        <w:rPr>
          <w:color w:val="000000"/>
          <w:sz w:val="24"/>
          <w:szCs w:val="24"/>
        </w:rPr>
        <w:t>12. Страховая выплата – денежная сумма, которую страховщик обязан уплатить в соответствии с законом или договором страхования в результате наступления страхового случая.</w:t>
      </w:r>
    </w:p>
    <w:p w:rsidR="003E1C87" w:rsidRDefault="003E1C87">
      <w:pPr>
        <w:widowControl w:val="0"/>
        <w:spacing w:before="120"/>
        <w:ind w:firstLine="567"/>
        <w:jc w:val="both"/>
        <w:rPr>
          <w:color w:val="000000"/>
          <w:sz w:val="24"/>
          <w:szCs w:val="24"/>
        </w:rPr>
      </w:pPr>
      <w:r>
        <w:rPr>
          <w:color w:val="000000"/>
          <w:sz w:val="24"/>
          <w:szCs w:val="24"/>
        </w:rPr>
        <w:t>13. Страховой тариф – ставка страхового взноса с единицы страховой суммы или объекта страхования, которая используется для расчёта страховой премии (</w:t>
      </w:r>
      <w:r>
        <w:rPr>
          <w:color w:val="000000"/>
          <w:sz w:val="24"/>
          <w:szCs w:val="24"/>
          <w:lang w:val="en-US"/>
        </w:rPr>
        <w:t>zB</w:t>
      </w:r>
      <w:r>
        <w:rPr>
          <w:color w:val="000000"/>
          <w:sz w:val="24"/>
          <w:szCs w:val="24"/>
        </w:rPr>
        <w:t>., 1 к. рубля страховой суммы).</w:t>
      </w:r>
    </w:p>
    <w:p w:rsidR="003E1C87" w:rsidRDefault="003E1C87">
      <w:pPr>
        <w:widowControl w:val="0"/>
        <w:spacing w:before="120"/>
        <w:jc w:val="center"/>
        <w:rPr>
          <w:b/>
          <w:bCs/>
          <w:color w:val="000000"/>
          <w:sz w:val="28"/>
          <w:szCs w:val="28"/>
        </w:rPr>
      </w:pPr>
      <w:r>
        <w:rPr>
          <w:b/>
          <w:bCs/>
          <w:color w:val="000000"/>
          <w:sz w:val="28"/>
          <w:szCs w:val="28"/>
        </w:rPr>
        <w:t>Договор имущественного страхования: понятие, страхуемые риски, формат и содержание договора. Последствия наступления страхового случая по вине страхователя, выгодоприобретателя.</w:t>
      </w:r>
    </w:p>
    <w:p w:rsidR="003E1C87" w:rsidRDefault="003E1C87">
      <w:pPr>
        <w:widowControl w:val="0"/>
        <w:spacing w:before="120"/>
        <w:ind w:firstLine="567"/>
        <w:jc w:val="both"/>
        <w:rPr>
          <w:color w:val="000000"/>
          <w:sz w:val="24"/>
          <w:szCs w:val="24"/>
        </w:rPr>
      </w:pPr>
      <w:r>
        <w:rPr>
          <w:color w:val="000000"/>
          <w:sz w:val="24"/>
          <w:szCs w:val="24"/>
        </w:rPr>
        <w:t>Статья 929. Договор имущественного страхования</w:t>
      </w:r>
    </w:p>
    <w:p w:rsidR="003E1C87" w:rsidRDefault="003E1C87">
      <w:pPr>
        <w:widowControl w:val="0"/>
        <w:spacing w:before="120"/>
        <w:ind w:firstLine="567"/>
        <w:jc w:val="both"/>
        <w:rPr>
          <w:color w:val="000000"/>
          <w:sz w:val="24"/>
          <w:szCs w:val="24"/>
        </w:rPr>
      </w:pPr>
      <w:r>
        <w:rPr>
          <w:color w:val="000000"/>
          <w:sz w:val="24"/>
          <w:szCs w:val="24"/>
        </w:rPr>
        <w:t>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3E1C87" w:rsidRDefault="003E1C87">
      <w:pPr>
        <w:widowControl w:val="0"/>
        <w:spacing w:before="120"/>
        <w:ind w:firstLine="567"/>
        <w:jc w:val="both"/>
        <w:rPr>
          <w:color w:val="000000"/>
          <w:sz w:val="24"/>
          <w:szCs w:val="24"/>
        </w:rPr>
      </w:pPr>
      <w:r>
        <w:rPr>
          <w:color w:val="000000"/>
          <w:sz w:val="24"/>
          <w:szCs w:val="24"/>
        </w:rPr>
        <w:t>2. По договору имущественного страхования могут быть, в частности, застрахованы следующие имущественные интересы:</w:t>
      </w:r>
    </w:p>
    <w:p w:rsidR="003E1C87" w:rsidRDefault="003E1C87">
      <w:pPr>
        <w:widowControl w:val="0"/>
        <w:spacing w:before="120"/>
        <w:ind w:firstLine="567"/>
        <w:jc w:val="both"/>
        <w:rPr>
          <w:color w:val="000000"/>
          <w:sz w:val="24"/>
          <w:szCs w:val="24"/>
        </w:rPr>
      </w:pPr>
      <w:r>
        <w:rPr>
          <w:color w:val="000000"/>
          <w:sz w:val="24"/>
          <w:szCs w:val="24"/>
        </w:rPr>
        <w:t>1) риск утраты (гибели), недостачи или повреждения определенного имущества (статья 930);</w:t>
      </w:r>
    </w:p>
    <w:p w:rsidR="003E1C87" w:rsidRDefault="003E1C87">
      <w:pPr>
        <w:widowControl w:val="0"/>
        <w:spacing w:before="120"/>
        <w:ind w:firstLine="567"/>
        <w:jc w:val="both"/>
        <w:rPr>
          <w:color w:val="000000"/>
          <w:sz w:val="24"/>
          <w:szCs w:val="24"/>
        </w:rPr>
      </w:pPr>
      <w:r>
        <w:rPr>
          <w:color w:val="000000"/>
          <w:sz w:val="24"/>
          <w:szCs w:val="24"/>
        </w:rP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(статьи 931 и 932);</w:t>
      </w:r>
    </w:p>
    <w:p w:rsidR="003E1C87" w:rsidRDefault="003E1C87">
      <w:pPr>
        <w:widowControl w:val="0"/>
        <w:spacing w:before="120"/>
        <w:ind w:firstLine="567"/>
        <w:jc w:val="both"/>
        <w:rPr>
          <w:color w:val="000000"/>
          <w:sz w:val="24"/>
          <w:szCs w:val="24"/>
        </w:rPr>
      </w:pPr>
      <w:r>
        <w:rPr>
          <w:color w:val="000000"/>
          <w:sz w:val="24"/>
          <w:szCs w:val="24"/>
        </w:rPr>
        <w:t>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(статья 933).</w:t>
      </w:r>
    </w:p>
    <w:p w:rsidR="003E1C87" w:rsidRDefault="003E1C87">
      <w:pPr>
        <w:widowControl w:val="0"/>
        <w:spacing w:before="120"/>
        <w:ind w:firstLine="567"/>
        <w:jc w:val="both"/>
        <w:rPr>
          <w:color w:val="000000"/>
          <w:sz w:val="24"/>
          <w:szCs w:val="24"/>
        </w:rPr>
      </w:pPr>
      <w:r>
        <w:rPr>
          <w:color w:val="000000"/>
          <w:sz w:val="24"/>
          <w:szCs w:val="24"/>
        </w:rPr>
        <w:t>Статья 930. Страхование имущества</w:t>
      </w:r>
    </w:p>
    <w:p w:rsidR="003E1C87" w:rsidRDefault="003E1C87">
      <w:pPr>
        <w:widowControl w:val="0"/>
        <w:spacing w:before="120"/>
        <w:ind w:firstLine="567"/>
        <w:jc w:val="both"/>
        <w:rPr>
          <w:color w:val="000000"/>
          <w:sz w:val="24"/>
          <w:szCs w:val="24"/>
        </w:rPr>
      </w:pPr>
      <w:r>
        <w:rPr>
          <w:color w:val="000000"/>
          <w:sz w:val="24"/>
          <w:szCs w:val="24"/>
        </w:rP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3E1C87" w:rsidRDefault="003E1C87">
      <w:pPr>
        <w:widowControl w:val="0"/>
        <w:spacing w:before="120"/>
        <w:ind w:firstLine="567"/>
        <w:jc w:val="both"/>
        <w:rPr>
          <w:color w:val="000000"/>
          <w:sz w:val="24"/>
          <w:szCs w:val="24"/>
        </w:rPr>
      </w:pPr>
      <w:r>
        <w:rPr>
          <w:color w:val="000000"/>
          <w:sz w:val="24"/>
          <w:szCs w:val="24"/>
        </w:rP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3E1C87" w:rsidRDefault="003E1C87">
      <w:pPr>
        <w:widowControl w:val="0"/>
        <w:spacing w:before="120"/>
        <w:ind w:firstLine="567"/>
        <w:jc w:val="both"/>
        <w:rPr>
          <w:color w:val="000000"/>
          <w:sz w:val="24"/>
          <w:szCs w:val="24"/>
        </w:rPr>
      </w:pPr>
      <w:r>
        <w:rPr>
          <w:color w:val="000000"/>
          <w:sz w:val="24"/>
          <w:szCs w:val="24"/>
        </w:rP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3E1C87" w:rsidRDefault="003E1C87">
      <w:pPr>
        <w:widowControl w:val="0"/>
        <w:spacing w:before="120"/>
        <w:ind w:firstLine="567"/>
        <w:jc w:val="both"/>
        <w:rPr>
          <w:color w:val="000000"/>
          <w:sz w:val="24"/>
          <w:szCs w:val="24"/>
        </w:rPr>
      </w:pPr>
      <w:r>
        <w:rPr>
          <w:color w:val="000000"/>
          <w:sz w:val="24"/>
          <w:szCs w:val="24"/>
        </w:rP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3E1C87" w:rsidRDefault="003E1C87">
      <w:pPr>
        <w:widowControl w:val="0"/>
        <w:spacing w:before="120"/>
        <w:ind w:firstLine="567"/>
        <w:jc w:val="both"/>
        <w:rPr>
          <w:color w:val="000000"/>
          <w:sz w:val="24"/>
          <w:szCs w:val="24"/>
        </w:rPr>
      </w:pPr>
      <w:r>
        <w:rPr>
          <w:color w:val="000000"/>
          <w:sz w:val="24"/>
          <w:szCs w:val="24"/>
        </w:rPr>
        <w:t>Статья 931. Страхование ответственности за причинение вреда</w:t>
      </w:r>
    </w:p>
    <w:p w:rsidR="003E1C87" w:rsidRDefault="003E1C87">
      <w:pPr>
        <w:widowControl w:val="0"/>
        <w:spacing w:before="120"/>
        <w:ind w:firstLine="567"/>
        <w:jc w:val="both"/>
        <w:rPr>
          <w:color w:val="000000"/>
          <w:sz w:val="24"/>
          <w:szCs w:val="24"/>
        </w:rPr>
      </w:pPr>
      <w:r>
        <w:rPr>
          <w:color w:val="000000"/>
          <w:sz w:val="24"/>
          <w:szCs w:val="24"/>
        </w:rP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3E1C87" w:rsidRDefault="003E1C87">
      <w:pPr>
        <w:widowControl w:val="0"/>
        <w:spacing w:before="120"/>
        <w:ind w:firstLine="567"/>
        <w:jc w:val="both"/>
        <w:rPr>
          <w:color w:val="000000"/>
          <w:sz w:val="24"/>
          <w:szCs w:val="24"/>
        </w:rPr>
      </w:pPr>
      <w:r>
        <w:rPr>
          <w:color w:val="000000"/>
          <w:sz w:val="24"/>
          <w:szCs w:val="24"/>
        </w:rPr>
        <w:t>2. Лицо, риск ответственности которого за причинение вреда застрахован, должно быть названо в договоре страхования.</w:t>
      </w:r>
    </w:p>
    <w:p w:rsidR="003E1C87" w:rsidRDefault="003E1C87">
      <w:pPr>
        <w:widowControl w:val="0"/>
        <w:spacing w:before="120"/>
        <w:ind w:firstLine="567"/>
        <w:jc w:val="both"/>
        <w:rPr>
          <w:color w:val="000000"/>
          <w:sz w:val="24"/>
          <w:szCs w:val="24"/>
        </w:rPr>
      </w:pPr>
      <w:r>
        <w:rPr>
          <w:color w:val="000000"/>
          <w:sz w:val="24"/>
          <w:szCs w:val="24"/>
        </w:rPr>
        <w:t>Если это лицо в договоре не названо, считается застрахованным риск ответственности самого страхователя.</w:t>
      </w:r>
    </w:p>
    <w:p w:rsidR="003E1C87" w:rsidRDefault="003E1C87">
      <w:pPr>
        <w:widowControl w:val="0"/>
        <w:spacing w:before="120"/>
        <w:ind w:firstLine="567"/>
        <w:jc w:val="both"/>
        <w:rPr>
          <w:color w:val="000000"/>
          <w:sz w:val="24"/>
          <w:szCs w:val="24"/>
        </w:rPr>
      </w:pPr>
      <w:r>
        <w:rPr>
          <w:color w:val="000000"/>
          <w:sz w:val="24"/>
          <w:szCs w:val="24"/>
        </w:rP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3E1C87" w:rsidRDefault="003E1C87">
      <w:pPr>
        <w:widowControl w:val="0"/>
        <w:spacing w:before="120"/>
        <w:ind w:firstLine="567"/>
        <w:jc w:val="both"/>
        <w:rPr>
          <w:color w:val="000000"/>
          <w:sz w:val="24"/>
          <w:szCs w:val="24"/>
        </w:rPr>
      </w:pPr>
      <w:r>
        <w:rPr>
          <w:color w:val="000000"/>
          <w:sz w:val="24"/>
          <w:szCs w:val="24"/>
        </w:rPr>
        <w:t>4.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3E1C87" w:rsidRDefault="003E1C87">
      <w:pPr>
        <w:widowControl w:val="0"/>
        <w:spacing w:before="120"/>
        <w:ind w:firstLine="567"/>
        <w:jc w:val="both"/>
        <w:rPr>
          <w:color w:val="000000"/>
          <w:sz w:val="24"/>
          <w:szCs w:val="24"/>
        </w:rPr>
      </w:pPr>
      <w:r>
        <w:rPr>
          <w:color w:val="000000"/>
          <w:sz w:val="24"/>
          <w:szCs w:val="24"/>
        </w:rPr>
        <w:t>Статья 932. Страхование ответственности по договору</w:t>
      </w:r>
    </w:p>
    <w:p w:rsidR="003E1C87" w:rsidRDefault="003E1C87">
      <w:pPr>
        <w:widowControl w:val="0"/>
        <w:spacing w:before="120"/>
        <w:ind w:firstLine="567"/>
        <w:jc w:val="both"/>
        <w:rPr>
          <w:color w:val="000000"/>
          <w:sz w:val="24"/>
          <w:szCs w:val="24"/>
        </w:rPr>
      </w:pPr>
      <w:r>
        <w:rPr>
          <w:color w:val="000000"/>
          <w:sz w:val="24"/>
          <w:szCs w:val="24"/>
        </w:rPr>
        <w:t>1. Страхование риска ответственности за нарушение договора допускается в случаях, предусмотренных законом.</w:t>
      </w:r>
    </w:p>
    <w:p w:rsidR="003E1C87" w:rsidRDefault="003E1C87">
      <w:pPr>
        <w:widowControl w:val="0"/>
        <w:spacing w:before="120"/>
        <w:ind w:firstLine="567"/>
        <w:jc w:val="both"/>
        <w:rPr>
          <w:color w:val="000000"/>
          <w:sz w:val="24"/>
          <w:szCs w:val="24"/>
        </w:rPr>
      </w:pPr>
      <w:r>
        <w:rPr>
          <w:color w:val="000000"/>
          <w:sz w:val="24"/>
          <w:szCs w:val="24"/>
        </w:rPr>
        <w:t>2. По договору страхования риска ответственности за нарушение договора может быть застрахован только риск ответственности самого страхователя.</w:t>
      </w:r>
    </w:p>
    <w:p w:rsidR="003E1C87" w:rsidRDefault="003E1C87">
      <w:pPr>
        <w:widowControl w:val="0"/>
        <w:spacing w:before="120"/>
        <w:ind w:firstLine="567"/>
        <w:jc w:val="both"/>
        <w:rPr>
          <w:color w:val="000000"/>
          <w:sz w:val="24"/>
          <w:szCs w:val="24"/>
        </w:rPr>
      </w:pPr>
      <w:r>
        <w:rPr>
          <w:color w:val="000000"/>
          <w:sz w:val="24"/>
          <w:szCs w:val="24"/>
        </w:rPr>
        <w:t>Договор страхования, не соответствующий этому требованию, ничтожен.</w:t>
      </w:r>
    </w:p>
    <w:p w:rsidR="003E1C87" w:rsidRDefault="003E1C87">
      <w:pPr>
        <w:widowControl w:val="0"/>
        <w:spacing w:before="120"/>
        <w:ind w:firstLine="567"/>
        <w:jc w:val="both"/>
        <w:rPr>
          <w:color w:val="000000"/>
          <w:sz w:val="24"/>
          <w:szCs w:val="24"/>
        </w:rPr>
      </w:pPr>
      <w:r>
        <w:rPr>
          <w:color w:val="000000"/>
          <w:sz w:val="24"/>
          <w:szCs w:val="24"/>
        </w:rP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3E1C87" w:rsidRDefault="003E1C87">
      <w:pPr>
        <w:widowControl w:val="0"/>
        <w:spacing w:before="120"/>
        <w:ind w:firstLine="567"/>
        <w:jc w:val="both"/>
        <w:rPr>
          <w:color w:val="000000"/>
          <w:sz w:val="24"/>
          <w:szCs w:val="24"/>
        </w:rPr>
      </w:pPr>
      <w:r>
        <w:rPr>
          <w:color w:val="000000"/>
          <w:sz w:val="24"/>
          <w:szCs w:val="24"/>
        </w:rPr>
        <w:t>Статья 933. Страхование предпринимательского риска</w:t>
      </w:r>
    </w:p>
    <w:p w:rsidR="003E1C87" w:rsidRDefault="003E1C87">
      <w:pPr>
        <w:widowControl w:val="0"/>
        <w:spacing w:before="120"/>
        <w:ind w:firstLine="567"/>
        <w:jc w:val="both"/>
        <w:rPr>
          <w:color w:val="000000"/>
          <w:sz w:val="24"/>
          <w:szCs w:val="24"/>
        </w:rPr>
      </w:pPr>
      <w:r>
        <w:rPr>
          <w:color w:val="000000"/>
          <w:sz w:val="24"/>
          <w:szCs w:val="24"/>
        </w:rP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3E1C87" w:rsidRDefault="003E1C87">
      <w:pPr>
        <w:widowControl w:val="0"/>
        <w:spacing w:before="120"/>
        <w:ind w:firstLine="567"/>
        <w:jc w:val="both"/>
        <w:rPr>
          <w:color w:val="000000"/>
          <w:sz w:val="24"/>
          <w:szCs w:val="24"/>
        </w:rPr>
      </w:pPr>
      <w:r>
        <w:rPr>
          <w:color w:val="000000"/>
          <w:sz w:val="24"/>
          <w:szCs w:val="24"/>
        </w:rPr>
        <w:t>Договор страхования предпринимательского риска лица, не являющегося страхователем, ничтожен.</w:t>
      </w:r>
    </w:p>
    <w:p w:rsidR="003E1C87" w:rsidRDefault="003E1C87">
      <w:pPr>
        <w:widowControl w:val="0"/>
        <w:spacing w:before="120"/>
        <w:ind w:firstLine="567"/>
        <w:jc w:val="both"/>
        <w:rPr>
          <w:color w:val="000000"/>
          <w:sz w:val="24"/>
          <w:szCs w:val="24"/>
        </w:rPr>
      </w:pPr>
      <w:r>
        <w:rPr>
          <w:color w:val="000000"/>
          <w:sz w:val="24"/>
          <w:szCs w:val="24"/>
        </w:rPr>
        <w:t>Договор страхования предпринимательского риска в пользу лица, не являющегося страхователем, считается заключенным в пользу страхователя.</w:t>
      </w:r>
    </w:p>
    <w:p w:rsidR="003E1C87" w:rsidRDefault="003E1C87">
      <w:pPr>
        <w:widowControl w:val="0"/>
        <w:spacing w:before="120"/>
        <w:ind w:firstLine="567"/>
        <w:jc w:val="both"/>
        <w:rPr>
          <w:color w:val="000000"/>
          <w:sz w:val="24"/>
          <w:szCs w:val="24"/>
        </w:rPr>
      </w:pPr>
      <w:r>
        <w:rPr>
          <w:color w:val="000000"/>
          <w:sz w:val="24"/>
          <w:szCs w:val="24"/>
        </w:rPr>
        <w:t>Статья 963. Последствия наступления страхового случая по вине страхователя, выгодоприобретателя или застрахованного лица</w:t>
      </w:r>
    </w:p>
    <w:p w:rsidR="003E1C87" w:rsidRDefault="003E1C87">
      <w:pPr>
        <w:widowControl w:val="0"/>
        <w:spacing w:before="120"/>
        <w:ind w:firstLine="567"/>
        <w:jc w:val="both"/>
        <w:rPr>
          <w:color w:val="000000"/>
          <w:sz w:val="24"/>
          <w:szCs w:val="24"/>
        </w:rPr>
      </w:pPr>
      <w:r>
        <w:rPr>
          <w:color w:val="000000"/>
          <w:sz w:val="24"/>
          <w:szCs w:val="24"/>
        </w:rPr>
        <w:t>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пунктами 2 и 3 настоящей статьи.</w:t>
      </w:r>
    </w:p>
    <w:p w:rsidR="003E1C87" w:rsidRDefault="003E1C87">
      <w:pPr>
        <w:widowControl w:val="0"/>
        <w:spacing w:before="120"/>
        <w:ind w:firstLine="567"/>
        <w:jc w:val="both"/>
        <w:rPr>
          <w:color w:val="000000"/>
          <w:sz w:val="24"/>
          <w:szCs w:val="24"/>
        </w:rPr>
      </w:pPr>
      <w:r>
        <w:rPr>
          <w:color w:val="000000"/>
          <w:sz w:val="24"/>
          <w:szCs w:val="24"/>
        </w:rP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3E1C87" w:rsidRDefault="003E1C87">
      <w:pPr>
        <w:widowControl w:val="0"/>
        <w:spacing w:before="120"/>
        <w:ind w:firstLine="567"/>
        <w:jc w:val="both"/>
        <w:rPr>
          <w:color w:val="000000"/>
          <w:sz w:val="24"/>
          <w:szCs w:val="24"/>
        </w:rPr>
      </w:pPr>
      <w:r>
        <w:rPr>
          <w:color w:val="000000"/>
          <w:sz w:val="24"/>
          <w:szCs w:val="24"/>
        </w:rP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3E1C87" w:rsidRDefault="003E1C87">
      <w:pPr>
        <w:widowControl w:val="0"/>
        <w:spacing w:before="120"/>
        <w:ind w:firstLine="567"/>
        <w:jc w:val="both"/>
        <w:rPr>
          <w:color w:val="000000"/>
          <w:sz w:val="24"/>
          <w:szCs w:val="24"/>
        </w:rPr>
      </w:pPr>
      <w:r>
        <w:rPr>
          <w:color w:val="000000"/>
          <w:sz w:val="24"/>
          <w:szCs w:val="24"/>
        </w:rP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3E1C87" w:rsidRDefault="003E1C87">
      <w:pPr>
        <w:widowControl w:val="0"/>
        <w:spacing w:before="120"/>
        <w:ind w:firstLine="567"/>
        <w:jc w:val="both"/>
        <w:rPr>
          <w:color w:val="000000"/>
          <w:sz w:val="24"/>
          <w:szCs w:val="24"/>
        </w:rPr>
      </w:pPr>
      <w:r>
        <w:rPr>
          <w:color w:val="000000"/>
          <w:sz w:val="24"/>
          <w:szCs w:val="24"/>
        </w:rPr>
        <w:t>62. Договор личного страхования: понятие, форма, содержание. Последствия наступления страхового случая по вине застрахованного лица.</w:t>
      </w:r>
    </w:p>
    <w:p w:rsidR="003E1C87" w:rsidRDefault="003E1C87">
      <w:pPr>
        <w:widowControl w:val="0"/>
        <w:spacing w:before="120"/>
        <w:ind w:firstLine="567"/>
        <w:jc w:val="both"/>
        <w:rPr>
          <w:color w:val="000000"/>
          <w:sz w:val="24"/>
          <w:szCs w:val="24"/>
        </w:rPr>
      </w:pPr>
      <w:r>
        <w:rPr>
          <w:color w:val="000000"/>
          <w:sz w:val="24"/>
          <w:szCs w:val="24"/>
        </w:rPr>
        <w:t>Статья 934. Договор личного страхования</w:t>
      </w:r>
    </w:p>
    <w:p w:rsidR="003E1C87" w:rsidRDefault="003E1C87">
      <w:pPr>
        <w:widowControl w:val="0"/>
        <w:spacing w:before="120"/>
        <w:ind w:firstLine="567"/>
        <w:jc w:val="both"/>
        <w:rPr>
          <w:color w:val="000000"/>
          <w:sz w:val="24"/>
          <w:szCs w:val="24"/>
        </w:rPr>
      </w:pPr>
      <w:r>
        <w:rPr>
          <w:color w:val="000000"/>
          <w:sz w:val="24"/>
          <w:szCs w:val="24"/>
        </w:rP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3E1C87" w:rsidRDefault="003E1C87">
      <w:pPr>
        <w:widowControl w:val="0"/>
        <w:spacing w:before="120"/>
        <w:ind w:firstLine="567"/>
        <w:jc w:val="both"/>
        <w:rPr>
          <w:color w:val="000000"/>
          <w:sz w:val="24"/>
          <w:szCs w:val="24"/>
        </w:rPr>
      </w:pPr>
      <w:r>
        <w:rPr>
          <w:color w:val="000000"/>
          <w:sz w:val="24"/>
          <w:szCs w:val="24"/>
        </w:rPr>
        <w:t>Право на получение страховой суммы принадлежит лицу, в пользу которого заключен договор.</w:t>
      </w:r>
    </w:p>
    <w:p w:rsidR="003E1C87" w:rsidRDefault="003E1C87">
      <w:pPr>
        <w:widowControl w:val="0"/>
        <w:spacing w:before="120"/>
        <w:ind w:firstLine="567"/>
        <w:jc w:val="both"/>
        <w:rPr>
          <w:color w:val="000000"/>
          <w:sz w:val="24"/>
          <w:szCs w:val="24"/>
        </w:rPr>
      </w:pPr>
      <w:r>
        <w:rPr>
          <w:color w:val="000000"/>
          <w:sz w:val="24"/>
          <w:szCs w:val="24"/>
        </w:rP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3E1C87" w:rsidRDefault="003E1C87">
      <w:pPr>
        <w:widowControl w:val="0"/>
        <w:spacing w:before="120"/>
        <w:ind w:firstLine="567"/>
        <w:jc w:val="both"/>
        <w:rPr>
          <w:color w:val="000000"/>
          <w:sz w:val="24"/>
          <w:szCs w:val="24"/>
        </w:rPr>
      </w:pPr>
      <w:r>
        <w:rPr>
          <w:color w:val="000000"/>
          <w:sz w:val="24"/>
          <w:szCs w:val="24"/>
        </w:rP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3E1C87" w:rsidRDefault="003E1C87">
      <w:pPr>
        <w:widowControl w:val="0"/>
        <w:spacing w:before="120"/>
        <w:ind w:firstLine="567"/>
        <w:jc w:val="both"/>
        <w:rPr>
          <w:color w:val="000000"/>
          <w:sz w:val="24"/>
          <w:szCs w:val="24"/>
        </w:rPr>
      </w:pPr>
      <w:r>
        <w:rPr>
          <w:color w:val="000000"/>
          <w:sz w:val="24"/>
          <w:szCs w:val="24"/>
        </w:rPr>
        <w:t>Статья 963. Последствия наступления страхового случая по вине страхователя, выгодоприобретателя или застрахованного лица</w:t>
      </w:r>
    </w:p>
    <w:p w:rsidR="003E1C87" w:rsidRDefault="003E1C87">
      <w:pPr>
        <w:widowControl w:val="0"/>
        <w:spacing w:before="120"/>
        <w:ind w:firstLine="567"/>
        <w:jc w:val="both"/>
        <w:rPr>
          <w:color w:val="000000"/>
          <w:sz w:val="24"/>
          <w:szCs w:val="24"/>
        </w:rPr>
      </w:pPr>
      <w:r>
        <w:rPr>
          <w:color w:val="000000"/>
          <w:sz w:val="24"/>
          <w:szCs w:val="24"/>
        </w:rPr>
        <w:t>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пунктами 2 и 3 настоящей статьи.</w:t>
      </w:r>
    </w:p>
    <w:p w:rsidR="003E1C87" w:rsidRDefault="003E1C87">
      <w:pPr>
        <w:widowControl w:val="0"/>
        <w:spacing w:before="120"/>
        <w:ind w:firstLine="567"/>
        <w:jc w:val="both"/>
        <w:rPr>
          <w:color w:val="000000"/>
          <w:sz w:val="24"/>
          <w:szCs w:val="24"/>
        </w:rPr>
      </w:pPr>
      <w:r>
        <w:rPr>
          <w:color w:val="000000"/>
          <w:sz w:val="24"/>
          <w:szCs w:val="24"/>
        </w:rPr>
        <w:t>Законом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3E1C87" w:rsidRDefault="003E1C87">
      <w:pPr>
        <w:widowControl w:val="0"/>
        <w:spacing w:before="120"/>
        <w:ind w:firstLine="567"/>
        <w:jc w:val="both"/>
        <w:rPr>
          <w:color w:val="000000"/>
          <w:sz w:val="24"/>
          <w:szCs w:val="24"/>
        </w:rPr>
      </w:pPr>
      <w:r>
        <w:rPr>
          <w:color w:val="000000"/>
          <w:sz w:val="24"/>
          <w:szCs w:val="24"/>
        </w:rP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3E1C87" w:rsidRDefault="003E1C87">
      <w:pPr>
        <w:widowControl w:val="0"/>
        <w:spacing w:before="120"/>
        <w:ind w:firstLine="567"/>
        <w:jc w:val="both"/>
        <w:rPr>
          <w:color w:val="000000"/>
          <w:sz w:val="24"/>
          <w:szCs w:val="24"/>
        </w:rPr>
      </w:pPr>
      <w:r>
        <w:rPr>
          <w:color w:val="000000"/>
          <w:sz w:val="24"/>
          <w:szCs w:val="24"/>
        </w:rP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3E1C87" w:rsidRDefault="003E1C87">
      <w:pPr>
        <w:widowControl w:val="0"/>
        <w:spacing w:before="120"/>
        <w:ind w:firstLine="567"/>
        <w:jc w:val="both"/>
        <w:rPr>
          <w:color w:val="000000"/>
          <w:sz w:val="24"/>
          <w:szCs w:val="24"/>
        </w:rPr>
      </w:pPr>
      <w:r>
        <w:rPr>
          <w:color w:val="000000"/>
          <w:sz w:val="24"/>
          <w:szCs w:val="24"/>
        </w:rPr>
        <w:t>63. Обязательное личное и имущественное страхование на основе договора. Обязательное государственное страхование.</w:t>
      </w:r>
    </w:p>
    <w:p w:rsidR="003E1C87" w:rsidRDefault="003E1C87">
      <w:pPr>
        <w:widowControl w:val="0"/>
        <w:spacing w:before="120"/>
        <w:ind w:firstLine="567"/>
        <w:jc w:val="both"/>
        <w:rPr>
          <w:color w:val="000000"/>
          <w:sz w:val="24"/>
          <w:szCs w:val="24"/>
        </w:rPr>
      </w:pPr>
      <w:r>
        <w:rPr>
          <w:color w:val="000000"/>
          <w:sz w:val="24"/>
          <w:szCs w:val="24"/>
        </w:rPr>
        <w:t>Статья 935. Обязательное страхование</w:t>
      </w:r>
    </w:p>
    <w:p w:rsidR="003E1C87" w:rsidRDefault="003E1C87">
      <w:pPr>
        <w:widowControl w:val="0"/>
        <w:spacing w:before="120"/>
        <w:ind w:firstLine="567"/>
        <w:jc w:val="both"/>
        <w:rPr>
          <w:color w:val="000000"/>
          <w:sz w:val="24"/>
          <w:szCs w:val="24"/>
        </w:rPr>
      </w:pPr>
      <w:r>
        <w:rPr>
          <w:color w:val="000000"/>
          <w:sz w:val="24"/>
          <w:szCs w:val="24"/>
        </w:rPr>
        <w:t>1. Законом на указанных в нем лиц может быть возложена обязанность страховать: жизнь, здоровье или имущество других определенных в законе лиц на случай причинения вреда их жизни, здоровью или имуществу; 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3E1C87" w:rsidRDefault="003E1C87">
      <w:pPr>
        <w:widowControl w:val="0"/>
        <w:spacing w:before="120"/>
        <w:ind w:firstLine="567"/>
        <w:jc w:val="both"/>
        <w:rPr>
          <w:color w:val="000000"/>
          <w:sz w:val="24"/>
          <w:szCs w:val="24"/>
        </w:rPr>
      </w:pPr>
      <w:r>
        <w:rPr>
          <w:color w:val="000000"/>
          <w:sz w:val="24"/>
          <w:szCs w:val="24"/>
        </w:rPr>
        <w:t>2. Обязанность страховать свою жизнь или здоровье не может быть возложена на гражданина по закону.</w:t>
      </w:r>
    </w:p>
    <w:p w:rsidR="003E1C87" w:rsidRDefault="003E1C87">
      <w:pPr>
        <w:widowControl w:val="0"/>
        <w:spacing w:before="120"/>
        <w:ind w:firstLine="567"/>
        <w:jc w:val="both"/>
        <w:rPr>
          <w:color w:val="000000"/>
          <w:sz w:val="24"/>
          <w:szCs w:val="24"/>
        </w:rPr>
      </w:pPr>
      <w:r>
        <w:rPr>
          <w:color w:val="000000"/>
          <w:sz w:val="24"/>
          <w:szCs w:val="24"/>
        </w:rP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3E1C87" w:rsidRDefault="003E1C87">
      <w:pPr>
        <w:widowControl w:val="0"/>
        <w:spacing w:before="120"/>
        <w:ind w:firstLine="567"/>
        <w:jc w:val="both"/>
        <w:rPr>
          <w:color w:val="000000"/>
          <w:sz w:val="24"/>
          <w:szCs w:val="24"/>
        </w:rPr>
      </w:pPr>
      <w:r>
        <w:rPr>
          <w:color w:val="000000"/>
          <w:sz w:val="24"/>
          <w:szCs w:val="24"/>
        </w:rPr>
        <w:t>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учредительных документах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статьёй 937 настоящего Кодекса.</w:t>
      </w:r>
    </w:p>
    <w:p w:rsidR="003E1C87" w:rsidRDefault="003E1C87">
      <w:pPr>
        <w:widowControl w:val="0"/>
        <w:spacing w:before="120"/>
        <w:ind w:firstLine="567"/>
        <w:jc w:val="both"/>
        <w:rPr>
          <w:color w:val="000000"/>
          <w:sz w:val="24"/>
          <w:szCs w:val="24"/>
        </w:rPr>
      </w:pPr>
      <w:r>
        <w:rPr>
          <w:color w:val="000000"/>
          <w:sz w:val="24"/>
          <w:szCs w:val="24"/>
        </w:rPr>
        <w:t>Статья 936. Осуществление обязательного страхования</w:t>
      </w:r>
    </w:p>
    <w:p w:rsidR="003E1C87" w:rsidRDefault="003E1C87">
      <w:pPr>
        <w:widowControl w:val="0"/>
        <w:spacing w:before="120"/>
        <w:ind w:firstLine="567"/>
        <w:jc w:val="both"/>
        <w:rPr>
          <w:color w:val="000000"/>
          <w:sz w:val="24"/>
          <w:szCs w:val="24"/>
        </w:rPr>
      </w:pPr>
      <w:r>
        <w:rPr>
          <w:color w:val="000000"/>
          <w:sz w:val="24"/>
          <w:szCs w:val="24"/>
        </w:rP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3E1C87" w:rsidRDefault="003E1C87">
      <w:pPr>
        <w:widowControl w:val="0"/>
        <w:spacing w:before="120"/>
        <w:ind w:firstLine="567"/>
        <w:jc w:val="both"/>
        <w:rPr>
          <w:color w:val="000000"/>
          <w:sz w:val="24"/>
          <w:szCs w:val="24"/>
        </w:rPr>
      </w:pPr>
      <w:r>
        <w:rPr>
          <w:color w:val="000000"/>
          <w:sz w:val="24"/>
          <w:szCs w:val="24"/>
        </w:rPr>
        <w:t>2. Обязательное страхование осуществляется за счет страхователя, за исключением обязательного страхования пассажиров, которое в предусмотренных законом случаях может осуществляться за их счет.</w:t>
      </w:r>
    </w:p>
    <w:p w:rsidR="003E1C87" w:rsidRDefault="003E1C87">
      <w:pPr>
        <w:widowControl w:val="0"/>
        <w:spacing w:before="120"/>
        <w:ind w:firstLine="567"/>
        <w:jc w:val="both"/>
        <w:rPr>
          <w:color w:val="000000"/>
          <w:sz w:val="24"/>
          <w:szCs w:val="24"/>
        </w:rPr>
      </w:pPr>
      <w:r>
        <w:rPr>
          <w:color w:val="000000"/>
          <w:sz w:val="24"/>
          <w:szCs w:val="24"/>
        </w:rPr>
        <w:t>3. Объекты, подлежащие обязательному страхованию, риски, от которых они должны быть застрахованы, и минимальные размеры страховых сумм определяются законом, а в случае, предусмотренном пунктом 3 статьи 935 настоящего Кодекса, законом или в установленном им порядке.</w:t>
      </w:r>
    </w:p>
    <w:p w:rsidR="003E1C87" w:rsidRDefault="003E1C87">
      <w:pPr>
        <w:widowControl w:val="0"/>
        <w:spacing w:before="120"/>
        <w:ind w:firstLine="567"/>
        <w:jc w:val="both"/>
        <w:rPr>
          <w:color w:val="000000"/>
          <w:sz w:val="24"/>
          <w:szCs w:val="24"/>
        </w:rPr>
      </w:pPr>
      <w:r>
        <w:rPr>
          <w:color w:val="000000"/>
          <w:sz w:val="24"/>
          <w:szCs w:val="24"/>
        </w:rPr>
        <w:t>Статья 937. Последствия нарушения правил об обязательном страховании</w:t>
      </w:r>
    </w:p>
    <w:p w:rsidR="003E1C87" w:rsidRDefault="003E1C87">
      <w:pPr>
        <w:widowControl w:val="0"/>
        <w:spacing w:before="120"/>
        <w:ind w:firstLine="567"/>
        <w:jc w:val="both"/>
        <w:rPr>
          <w:color w:val="000000"/>
          <w:sz w:val="24"/>
          <w:szCs w:val="24"/>
        </w:rPr>
      </w:pPr>
      <w:r>
        <w:rPr>
          <w:color w:val="000000"/>
          <w:sz w:val="24"/>
          <w:szCs w:val="24"/>
        </w:rP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3E1C87" w:rsidRDefault="003E1C87">
      <w:pPr>
        <w:widowControl w:val="0"/>
        <w:spacing w:before="120"/>
        <w:ind w:firstLine="567"/>
        <w:jc w:val="both"/>
        <w:rPr>
          <w:color w:val="000000"/>
          <w:sz w:val="24"/>
          <w:szCs w:val="24"/>
        </w:rPr>
      </w:pPr>
      <w:r>
        <w:rPr>
          <w:color w:val="000000"/>
          <w:sz w:val="24"/>
          <w:szCs w:val="24"/>
        </w:rP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3E1C87" w:rsidRDefault="003E1C87">
      <w:pPr>
        <w:widowControl w:val="0"/>
        <w:spacing w:before="120"/>
        <w:ind w:firstLine="567"/>
        <w:jc w:val="both"/>
        <w:rPr>
          <w:color w:val="000000"/>
          <w:sz w:val="24"/>
          <w:szCs w:val="24"/>
        </w:rPr>
      </w:pPr>
      <w:r>
        <w:rPr>
          <w:color w:val="000000"/>
          <w:sz w:val="24"/>
          <w:szCs w:val="24"/>
        </w:rPr>
        <w:t>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органов государственного страхового надзора в доход Российской Федерации с начислением на эти суммы процентов в соответствии со статьёй 395 настоящего Кодекса.</w:t>
      </w:r>
    </w:p>
    <w:p w:rsidR="003E1C87" w:rsidRDefault="003E1C87">
      <w:pPr>
        <w:widowControl w:val="0"/>
        <w:spacing w:before="120"/>
        <w:ind w:firstLine="567"/>
        <w:jc w:val="both"/>
        <w:rPr>
          <w:color w:val="000000"/>
          <w:sz w:val="24"/>
          <w:szCs w:val="24"/>
        </w:rPr>
      </w:pPr>
      <w:r>
        <w:rPr>
          <w:color w:val="000000"/>
          <w:sz w:val="24"/>
          <w:szCs w:val="24"/>
        </w:rPr>
        <w:t>Обязательное государственное страхование жизни, здоровья, имущества государственных служащих определённых законом категорий за счёт государственного бюджета.</w:t>
      </w:r>
    </w:p>
    <w:p w:rsidR="003E1C87" w:rsidRDefault="003E1C87">
      <w:pPr>
        <w:widowControl w:val="0"/>
        <w:spacing w:before="120"/>
        <w:ind w:firstLine="590"/>
        <w:jc w:val="both"/>
        <w:rPr>
          <w:color w:val="000000"/>
          <w:sz w:val="24"/>
          <w:szCs w:val="24"/>
        </w:rPr>
      </w:pPr>
      <w:bookmarkStart w:id="0" w:name="_GoBack"/>
      <w:bookmarkEnd w:id="0"/>
    </w:p>
    <w:sectPr w:rsidR="003E1C87">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EA8C3B0"/>
    <w:lvl w:ilvl="0">
      <w:numFmt w:val="decimal"/>
      <w:lvlText w:val="*"/>
      <w:lvlJc w:val="left"/>
    </w:lvl>
  </w:abstractNum>
  <w:num w:numId="1">
    <w:abstractNumId w:val="0"/>
    <w:lvlOverride w:ilvl="0">
      <w:lvl w:ilvl="0">
        <w:start w:val="1"/>
        <w:numFmt w:val="bullet"/>
        <w:lvlText w:val=""/>
        <w:legacy w:legacy="1" w:legacySpace="0" w:legacyIndent="283"/>
        <w:lvlJc w:val="left"/>
        <w:pPr>
          <w:ind w:left="425" w:hanging="283"/>
        </w:pPr>
        <w:rPr>
          <w:rFonts w:ascii="Wingdings" w:hAnsi="Wingdings" w:cs="Wingdings" w:hint="default"/>
        </w:rPr>
      </w:lvl>
    </w:lvlOverride>
  </w:num>
  <w:num w:numId="2">
    <w:abstractNumId w:val="0"/>
    <w:lvlOverride w:ilvl="0">
      <w:lvl w:ilvl="0">
        <w:start w:val="1"/>
        <w:numFmt w:val="bullet"/>
        <w:lvlText w:val=""/>
        <w:legacy w:legacy="1" w:legacySpace="113" w:legacyIndent="57"/>
        <w:lvlJc w:val="left"/>
        <w:pPr>
          <w:ind w:left="199" w:hanging="57"/>
        </w:pPr>
        <w:rPr>
          <w:rFonts w:ascii="Wingdings" w:hAnsi="Wingdings" w:cs="Wingdings" w:hint="default"/>
        </w:rPr>
      </w:lvl>
    </w:lvlOverride>
  </w:num>
  <w:num w:numId="3">
    <w:abstractNumId w:val="0"/>
  </w:num>
  <w:num w:numId="4">
    <w:abstractNumId w:val="0"/>
    <w:lvlOverride w:ilvl="0">
      <w:lvl w:ilvl="0">
        <w:start w:val="1"/>
        <w:numFmt w:val="bullet"/>
        <w:lvlText w:val=""/>
        <w:legacy w:legacy="1" w:legacySpace="0" w:legacyIndent="283"/>
        <w:lvlJc w:val="left"/>
        <w:pPr>
          <w:ind w:left="567" w:hanging="283"/>
        </w:pPr>
        <w:rPr>
          <w:rFonts w:ascii="Wingdings" w:hAnsi="Wingdings" w:cs="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58F5"/>
    <w:rsid w:val="001E58F5"/>
    <w:rsid w:val="003E1C87"/>
    <w:rsid w:val="004C7FA4"/>
    <w:rsid w:val="008F5E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43365E6-5399-40A4-A92B-B4507BEA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10208</Words>
  <Characters>5819</Characters>
  <Application>Microsoft Office Word</Application>
  <DocSecurity>0</DocSecurity>
  <Lines>48</Lines>
  <Paragraphs>31</Paragraphs>
  <ScaleCrop>false</ScaleCrop>
  <HeadingPairs>
    <vt:vector size="2" baseType="variant">
      <vt:variant>
        <vt:lpstr>Название</vt:lpstr>
      </vt:variant>
      <vt:variant>
        <vt:i4>1</vt:i4>
      </vt:variant>
    </vt:vector>
  </HeadingPairs>
  <TitlesOfParts>
    <vt:vector size="1" baseType="lpstr">
      <vt:lpstr>Понятие и виды страхования</vt:lpstr>
    </vt:vector>
  </TitlesOfParts>
  <Company>PERSONAL COMPUTERS</Company>
  <LinksUpToDate>false</LinksUpToDate>
  <CharactersWithSpaces>15996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Понятие и виды страхования</dc:title>
  <dc:subject/>
  <dc:creator>USER</dc:creator>
  <cp:keywords/>
  <dc:description/>
  <cp:lastModifiedBy>admin</cp:lastModifiedBy>
  <cp:revision>2</cp:revision>
  <dcterms:created xsi:type="dcterms:W3CDTF">2014-01-26T08:43:00Z</dcterms:created>
  <dcterms:modified xsi:type="dcterms:W3CDTF">2014-01-26T08:43:00Z</dcterms:modified>
</cp:coreProperties>
</file>