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148" w:rsidRPr="00C90DE3" w:rsidRDefault="00814148" w:rsidP="00814148">
      <w:pPr>
        <w:spacing w:before="120"/>
        <w:jc w:val="center"/>
        <w:rPr>
          <w:b/>
          <w:bCs/>
          <w:sz w:val="32"/>
          <w:szCs w:val="32"/>
        </w:rPr>
      </w:pPr>
      <w:r w:rsidRPr="00C90DE3">
        <w:rPr>
          <w:b/>
          <w:bCs/>
          <w:sz w:val="32"/>
          <w:szCs w:val="32"/>
        </w:rPr>
        <w:t>Месторождение лечебных грязей бухты Экспедиции</w:t>
      </w:r>
    </w:p>
    <w:p w:rsidR="00814148" w:rsidRPr="00C90DE3" w:rsidRDefault="00814148" w:rsidP="00814148">
      <w:pPr>
        <w:spacing w:before="120"/>
        <w:ind w:firstLine="567"/>
        <w:jc w:val="both"/>
        <w:rPr>
          <w:sz w:val="28"/>
          <w:szCs w:val="28"/>
        </w:rPr>
      </w:pPr>
      <w:r w:rsidRPr="00C90DE3">
        <w:rPr>
          <w:sz w:val="28"/>
          <w:szCs w:val="28"/>
        </w:rPr>
        <w:t>Владимир Васильченко</w:t>
      </w:r>
    </w:p>
    <w:p w:rsidR="00814148" w:rsidRPr="00C41C46" w:rsidRDefault="00814148" w:rsidP="00814148">
      <w:pPr>
        <w:spacing w:before="120"/>
        <w:ind w:firstLine="567"/>
        <w:jc w:val="both"/>
      </w:pPr>
      <w:r w:rsidRPr="00C41C46">
        <w:t>Лечебные грязи бухты Экспедиции использовались местным населением с незапамятных времен. По воспоминаниям старожилов, в досоветское время в пос. Посьет функционировала частная грязелечебница. Первые официальные сведения о лечебных грязях бухты, с данными физико-химических анализов, были получены в 1984 – 1987 гг. при разведке месторождения морской ракуши "Ясное", расположенного в северо-восточной части акватории.</w:t>
      </w:r>
    </w:p>
    <w:p w:rsidR="00814148" w:rsidRDefault="00814148" w:rsidP="00814148">
      <w:pPr>
        <w:spacing w:before="120"/>
        <w:ind w:firstLine="567"/>
        <w:jc w:val="both"/>
      </w:pPr>
      <w:r w:rsidRPr="00C41C46">
        <w:t>Залежи кондиционных лечебных грязей, пригодные для промышленной разработки, выявлены и подтверждены только к настоящему времени в результате работ ЗАО "Горняк", получившего лицензию на право пользования недрами в пределах всей акватории бухты Экспедиции. Мин</w:t>
      </w:r>
      <w:r>
        <w:t>и</w:t>
      </w:r>
      <w:r w:rsidRPr="00C41C46">
        <w:t>стерством здрав</w:t>
      </w:r>
      <w:r>
        <w:t>о</w:t>
      </w:r>
      <w:r w:rsidRPr="00C41C46">
        <w:t>охранения России 05.09.2001 г. утверждено "Бальнеологическое заключение на лечебные грязи месторождения Бухты Экспедиции залива Петра Великого в Японском море, Приморский край". Разработка и оформление заключения и кондиций проведены Российским научным центром восстановительной медицины и курортологии (РНЦ ВМ и К) г. Москва, специально на то уполномоченным федеральным органом здравохранения РФ. Проведение специализированных лабораторно-аналитических исследований лечебных грязей в лабораториях Испытательного центра природных лечебных ресурсов РНЦ ВМ и К, а также в ряде других аккредитованных лабораторий осуществлено благодаря поддержке Всемирного фонда дикой природы (WWF) и Агенства США по международному развитию (USAID) по грантовому проекту "Живое море" (директор проекта В.Васильченко). В силу того, что природные лечебные грязи относятся к особо охраняемым природным объектам, территория расположения месторождения признана особо охраняемой природной территорией в статусе лечебно-оздоровительной местности регионального значения (Постановление губернатора Приморского края по согласованию со специально уполномоченным федеральным органом).</w:t>
      </w:r>
    </w:p>
    <w:p w:rsidR="00814148" w:rsidRPr="00C41C46" w:rsidRDefault="00814148" w:rsidP="00814148">
      <w:pPr>
        <w:spacing w:before="120"/>
        <w:ind w:firstLine="567"/>
        <w:jc w:val="both"/>
      </w:pPr>
      <w:r w:rsidRPr="00C41C46">
        <w:t>Лечебные грязи бухты Экспедиции классифицированы как морские иловые слабосульфидные среднеминерализованные. В качестве особых достоинств отмечается повышенное (в пределах типа) содержание сульфидов и водорастворимых солей, в том числе и особо ценных: брома, бора, бишофита, а также высокая коллоидальность, обеспечивающая высокие пластичность, влагоемкость и тепловые свойства. По всем показателям грязи характеризуются как безукоризнено экологически чистые.</w:t>
      </w:r>
    </w:p>
    <w:p w:rsidR="00814148" w:rsidRPr="00C41C46" w:rsidRDefault="00814148" w:rsidP="00814148">
      <w:pPr>
        <w:spacing w:before="120"/>
        <w:ind w:firstLine="567"/>
        <w:jc w:val="both"/>
      </w:pPr>
      <w:r w:rsidRPr="00C41C46">
        <w:t>Горно-технические условия месторождения благоприятные. Мощность грязевой залежи достигает 10,0 м и более. Мощность покровной воды составляет 5,0 - 7,0 м. Соответственно этим условиям разработана нестандартная технология, обеспечивающая максимальную чистоту процесса добычи. Лечебные грязи извлекаются и предоставляются к лечебному использованию в ненарушенном природном состоянии. Предусмотрено оставление возобновляемого слоя грязей, что обеспечивает воспроизводство, При сохранении природных условий месторождение может эксплуатироваться практически неограниченное время.</w:t>
      </w:r>
    </w:p>
    <w:p w:rsidR="00814148" w:rsidRPr="00C41C46" w:rsidRDefault="00814148" w:rsidP="00814148">
      <w:pPr>
        <w:spacing w:before="120"/>
        <w:ind w:firstLine="567"/>
        <w:jc w:val="both"/>
      </w:pPr>
      <w:r w:rsidRPr="00C41C46">
        <w:t xml:space="preserve">Положительными факторами являются: экологически благополучное состояние района, достаточно высокая биологическая продуктивность бухты,поступление в бухту благоприятного геологического материала, приуроченность к потенциально нефте-газоносному бассейну ( по материалам А.И.Обжирова) и др. Микробиологические характеристики свидетельствуют о преобладании в залежи восстановительных условий, способствующих образованию в ней сероводорода, накоплению сульфидов, обогащению другими биологически активными компонентами. </w:t>
      </w:r>
    </w:p>
    <w:p w:rsidR="00814148" w:rsidRDefault="00814148" w:rsidP="00814148">
      <w:pPr>
        <w:spacing w:before="120"/>
        <w:ind w:firstLine="567"/>
        <w:jc w:val="both"/>
      </w:pPr>
      <w:r w:rsidRPr="00C41C46">
        <w:t>Показания к лечебному применению грязей бухты Экспедиции имеют очень широкий диапазон. Он включает болезни, а также последствия травм и операций центральной нервной системы, болезни переферической и вегетативной нервных систем, костно-мышечной системы, органов дыхания (в том числе остаточные явления после острой пневмонии, хронический бронхит, последствия операций на легких), болезни органов пищеварения (полости рта, пищевода,желудка, кишечника, печени, желчного пузыря, поджелудочной железы), болезни почек, мужских половых органов, воспалительные и невоспалительные болезни женских половых органов, болезни кожи (дерматит, экзема, рубцы, кератозы, трофические язвы и др.), системы кровообращения (гипертония,ишемическая болезнь сердца при лечении сопутствующей паталогии нервной и костно-мышечной систем, болезни переферических артерий и вен). Кроме того, грязи перспективны для применения в стоматологии,. И безусловно в лечебной косметологии.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148"/>
    <w:rsid w:val="00616072"/>
    <w:rsid w:val="00772A8E"/>
    <w:rsid w:val="00814148"/>
    <w:rsid w:val="00873898"/>
    <w:rsid w:val="008B35EE"/>
    <w:rsid w:val="00B11640"/>
    <w:rsid w:val="00B42C45"/>
    <w:rsid w:val="00B47B6A"/>
    <w:rsid w:val="00C41C46"/>
    <w:rsid w:val="00C90D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51DEA5-8C36-4797-B6F7-12DED9D9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14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14148"/>
    <w:rPr>
      <w:color w:val="0033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2811</Words>
  <Characters>1603</Characters>
  <Application>Microsoft Office Word</Application>
  <DocSecurity>0</DocSecurity>
  <Lines>13</Lines>
  <Paragraphs>8</Paragraphs>
  <ScaleCrop>false</ScaleCrop>
  <Company>Home</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Месторождение лечебных грязей бухты Экспедиции</dc:title>
  <dc:subject/>
  <dc:creator>User</dc:creator>
  <cp:keywords/>
  <dc:description/>
  <cp:lastModifiedBy>admin</cp:lastModifiedBy>
  <cp:revision>2</cp:revision>
  <dcterms:created xsi:type="dcterms:W3CDTF">2014-01-25T10:18:00Z</dcterms:created>
  <dcterms:modified xsi:type="dcterms:W3CDTF">2014-01-25T10:18:00Z</dcterms:modified>
</cp:coreProperties>
</file>