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71" w:rsidRPr="00874F7F" w:rsidRDefault="00874F7F" w:rsidP="00874F7F">
      <w:pPr>
        <w:spacing w:before="120"/>
        <w:jc w:val="center"/>
        <w:rPr>
          <w:b/>
          <w:bCs/>
          <w:sz w:val="32"/>
          <w:szCs w:val="32"/>
        </w:rPr>
      </w:pPr>
      <w:r w:rsidRPr="00874F7F">
        <w:rPr>
          <w:b/>
          <w:bCs/>
          <w:sz w:val="32"/>
          <w:szCs w:val="32"/>
        </w:rPr>
        <w:t>Учебники математики в прошлом, настоящем и будущем</w:t>
      </w:r>
    </w:p>
    <w:p w:rsidR="00874F7F" w:rsidRPr="00874F7F" w:rsidRDefault="00874F7F" w:rsidP="00874F7F">
      <w:pPr>
        <w:spacing w:before="120"/>
        <w:jc w:val="center"/>
        <w:rPr>
          <w:b/>
          <w:bCs/>
          <w:sz w:val="28"/>
          <w:szCs w:val="28"/>
        </w:rPr>
      </w:pPr>
      <w:r w:rsidRPr="00874F7F">
        <w:rPr>
          <w:b/>
          <w:bCs/>
          <w:sz w:val="28"/>
          <w:szCs w:val="28"/>
        </w:rPr>
        <w:t>Введение</w:t>
      </w:r>
    </w:p>
    <w:p w:rsidR="00874F7F" w:rsidRPr="00874F7F" w:rsidRDefault="005D5297" w:rsidP="00874F7F">
      <w:pPr>
        <w:spacing w:before="120"/>
        <w:ind w:firstLine="567"/>
        <w:jc w:val="both"/>
      </w:pPr>
      <w:r w:rsidRPr="00874F7F">
        <w:t>Вопросы о том, как складывались первичные математические представления, какой вид они принимали, как проходили первые этапы их совершенствования, никогда не теряли своей актуальности и не потеряют ее в будущем. В том, чтобы правильно освещать эти вопросы, заинтересованы весьма широкие слои человеческого общества: и те, кто начинает свое математическое образование; и те, кто учит детей математике, так как это способствует отысканию и использованию наиболее эффективных методических приемов.</w:t>
      </w:r>
      <w:r w:rsidR="00874F7F" w:rsidRPr="00874F7F">
        <w:t xml:space="preserve"> </w:t>
      </w:r>
    </w:p>
    <w:p w:rsidR="005D5297" w:rsidRPr="00874F7F" w:rsidRDefault="005D5297" w:rsidP="00874F7F">
      <w:pPr>
        <w:spacing w:before="120"/>
        <w:ind w:firstLine="567"/>
        <w:jc w:val="both"/>
      </w:pPr>
      <w:r w:rsidRPr="00874F7F">
        <w:t>Своеобразие проблемы состоит в том, что поиски действительного начала математических знаний человечества уводят нас в седую, еще дописьменную древность…</w:t>
      </w:r>
    </w:p>
    <w:p w:rsidR="00874F7F" w:rsidRPr="00874F7F" w:rsidRDefault="00794F71" w:rsidP="00874F7F">
      <w:pPr>
        <w:spacing w:before="120"/>
        <w:jc w:val="center"/>
        <w:rPr>
          <w:b/>
          <w:bCs/>
          <w:sz w:val="28"/>
          <w:szCs w:val="28"/>
        </w:rPr>
      </w:pPr>
      <w:r w:rsidRPr="00874F7F">
        <w:rPr>
          <w:b/>
          <w:bCs/>
          <w:sz w:val="28"/>
          <w:szCs w:val="28"/>
        </w:rPr>
        <w:t>Причина выбора данной темы, цель работы</w:t>
      </w:r>
      <w:r w:rsidR="00874F7F" w:rsidRPr="00874F7F">
        <w:rPr>
          <w:b/>
          <w:bCs/>
          <w:sz w:val="28"/>
          <w:szCs w:val="28"/>
        </w:rPr>
        <w:t xml:space="preserve"> </w:t>
      </w:r>
    </w:p>
    <w:p w:rsidR="00AD03E0" w:rsidRPr="00874F7F" w:rsidRDefault="00AD03E0" w:rsidP="00874F7F">
      <w:pPr>
        <w:spacing w:before="120"/>
        <w:ind w:firstLine="567"/>
        <w:jc w:val="both"/>
      </w:pPr>
      <w:r w:rsidRPr="00874F7F">
        <w:t>Причина выбора нами данной темы очень проста; мы хотели, как можно больше узнать о том, как развивалась математика, как проводилось обучение в различные времена и что предшествовало тому, что мы имеем сейчас.</w:t>
      </w:r>
      <w:r w:rsidR="00874F7F" w:rsidRPr="00874F7F">
        <w:t xml:space="preserve"> </w:t>
      </w:r>
      <w:r w:rsidR="00794F71" w:rsidRPr="00874F7F">
        <w:t>Также хочется понять ту тенденцию, с которой совершенствовались сами учебники, сначала в виде простых записей, а затем, со временем, обретя сегодняшний вид.</w:t>
      </w:r>
    </w:p>
    <w:p w:rsidR="005D5297" w:rsidRPr="00874F7F" w:rsidRDefault="005D5297" w:rsidP="00874F7F">
      <w:pPr>
        <w:spacing w:before="120"/>
        <w:ind w:firstLine="567"/>
        <w:jc w:val="both"/>
      </w:pPr>
      <w:r w:rsidRPr="00874F7F">
        <w:t>Мы постараемся узнать, с чего началось обучение математике, зачем это потребовалось, как на протяжении столетий менялось отношение к обучению и как это сказалось на развитии науки, в данном случае – математик</w:t>
      </w:r>
      <w:r w:rsidR="008D356B" w:rsidRPr="00874F7F">
        <w:t>и</w:t>
      </w:r>
      <w:r w:rsidRPr="00874F7F">
        <w:t>.</w:t>
      </w:r>
      <w:r w:rsidR="008D356B" w:rsidRPr="00874F7F">
        <w:t xml:space="preserve"> Также мы выясним у самих учеников то, как бы они сами хотели ее изучать. То есть постараемся предположить, какими станут учебники в ближайшем будущем.</w:t>
      </w:r>
    </w:p>
    <w:p w:rsidR="003C6C18" w:rsidRPr="00874F7F" w:rsidRDefault="003C6C18" w:rsidP="00874F7F">
      <w:pPr>
        <w:spacing w:before="120"/>
        <w:jc w:val="center"/>
        <w:rPr>
          <w:b/>
          <w:bCs/>
          <w:sz w:val="28"/>
          <w:szCs w:val="28"/>
        </w:rPr>
      </w:pPr>
      <w:r w:rsidRPr="00874F7F">
        <w:rPr>
          <w:b/>
          <w:bCs/>
          <w:sz w:val="28"/>
          <w:szCs w:val="28"/>
        </w:rPr>
        <w:t>Начало формирования математики</w:t>
      </w:r>
    </w:p>
    <w:p w:rsidR="00874F7F" w:rsidRPr="00874F7F" w:rsidRDefault="00FC1C59" w:rsidP="00874F7F">
      <w:pPr>
        <w:spacing w:before="120"/>
        <w:ind w:firstLine="567"/>
        <w:jc w:val="both"/>
      </w:pPr>
      <w:r w:rsidRPr="00874F7F">
        <w:t>Начнем с описания того, как складывалось понятие о числе (на первых порах натуральном, т.е. целом положительном). Очевидным представляется высказывание, что это понятие возникло и сформировалось в результате многократно применяемой</w:t>
      </w:r>
      <w:r w:rsidR="00874F7F" w:rsidRPr="00874F7F">
        <w:t xml:space="preserve"> </w:t>
      </w:r>
      <w:r w:rsidRPr="00874F7F">
        <w:t>(в силу практической необходимости) операции счета, перечисления предметов. Однако, несмотря на кажущуюся простоту, естественность, свою «изначальность», операции счета не является на самом деле первичной, простейшей. Она возникает и применяется на уже сравнительно высоком уровне развития математических элементов мышления. Ей предшествовало, как выясняется, несколько ступеней усоверш</w:t>
      </w:r>
      <w:r w:rsidR="000B4CE3" w:rsidRPr="00874F7F">
        <w:t>енствования логических суждений.</w:t>
      </w:r>
      <w:r w:rsidR="00874F7F" w:rsidRPr="00874F7F">
        <w:t xml:space="preserve"> </w:t>
      </w:r>
    </w:p>
    <w:p w:rsidR="00874F7F" w:rsidRPr="00874F7F" w:rsidRDefault="000B4CE3" w:rsidP="00874F7F">
      <w:pPr>
        <w:spacing w:before="120"/>
        <w:ind w:firstLine="567"/>
        <w:jc w:val="both"/>
      </w:pPr>
      <w:r w:rsidRPr="00874F7F">
        <w:t xml:space="preserve">История человечества со всей очевидностью показывает, что даже самые. Казалось бы, изначальные понятия людей не являются врожденными </w:t>
      </w:r>
      <w:r w:rsidR="00C6481E" w:rsidRPr="00874F7F">
        <w:t>(и уж тем более не посланы «свыше»). Они суть отражения свойств и отношений реальных предметов объективно существующего мира. Приобретены они в ходе активной деятельности людей. Именно благодаря</w:t>
      </w:r>
      <w:r w:rsidR="00874F7F" w:rsidRPr="00874F7F">
        <w:t xml:space="preserve"> </w:t>
      </w:r>
      <w:r w:rsidR="00C6481E" w:rsidRPr="00874F7F">
        <w:t>труду и сопровождающей его членораздельной речи</w:t>
      </w:r>
      <w:r w:rsidR="003C6C18" w:rsidRPr="00874F7F">
        <w:t>,</w:t>
      </w:r>
      <w:r w:rsidR="00C6481E" w:rsidRPr="00874F7F">
        <w:t xml:space="preserve"> мозг и органы чувств человека достигли значительного совершенства. В результате после длительной эволюции, мозг человека выработал способност</w:t>
      </w:r>
      <w:r w:rsidR="003C6C18" w:rsidRPr="00874F7F">
        <w:t>и</w:t>
      </w:r>
      <w:r w:rsidR="00C6481E" w:rsidRPr="00874F7F">
        <w:t xml:space="preserve"> создавать абстракции, необходимые для счета и измерения.</w:t>
      </w:r>
      <w:r w:rsidR="00874F7F" w:rsidRPr="00874F7F">
        <w:t xml:space="preserve"> </w:t>
      </w:r>
    </w:p>
    <w:p w:rsidR="00874F7F" w:rsidRPr="00874F7F" w:rsidRDefault="00C6481E" w:rsidP="00874F7F">
      <w:pPr>
        <w:spacing w:before="120"/>
        <w:ind w:firstLine="567"/>
        <w:jc w:val="both"/>
      </w:pPr>
      <w:r w:rsidRPr="00874F7F">
        <w:t>По мере перехода людей на более высокий уровень интеллектуального развития чувствительный счет оказался недостаточным. Появляется необходимость сравнивать множества, например, поэлементно сопоставляя их численность. Появляется она преимущественно в процессе общения людей. Так начинают появляться записи, где фигурируют символические обозначения чисел и действия над ними</w:t>
      </w:r>
      <w:r w:rsidR="004D15F3" w:rsidRPr="00874F7F">
        <w:t>.</w:t>
      </w:r>
      <w:r w:rsidR="00874F7F" w:rsidRPr="00874F7F">
        <w:t xml:space="preserve"> </w:t>
      </w:r>
    </w:p>
    <w:p w:rsidR="00874F7F" w:rsidRPr="00874F7F" w:rsidRDefault="00265561" w:rsidP="00874F7F">
      <w:pPr>
        <w:spacing w:before="120"/>
        <w:ind w:firstLine="567"/>
        <w:jc w:val="both"/>
      </w:pPr>
      <w:r w:rsidRPr="00874F7F">
        <w:t xml:space="preserve">Прежде всего, заслуживает внимание то, что в ряде ранних источников содержатся высказывания, говорящие о преемственности математических и вообще научных знаний. Так, в них упоминается о поездках купцов и образованных граждан древнегреческих полисов </w:t>
      </w:r>
      <w:r w:rsidRPr="00874F7F">
        <w:lastRenderedPageBreak/>
        <w:t>в другие страны. Чаще речь идет о Египте и иных странах Ближнего Востока, о развитии в них науки и о технических достижениях. Практический характер математики и успехи ее в этих странах были оценены высоко и восприняты полностью.</w:t>
      </w:r>
      <w:r w:rsidR="00874F7F" w:rsidRPr="00874F7F">
        <w:t xml:space="preserve"> </w:t>
      </w:r>
    </w:p>
    <w:p w:rsidR="00874F7F" w:rsidRPr="00874F7F" w:rsidRDefault="00CC3535" w:rsidP="00874F7F">
      <w:pPr>
        <w:spacing w:before="120"/>
        <w:ind w:firstLine="567"/>
        <w:jc w:val="both"/>
      </w:pPr>
      <w:r w:rsidRPr="00874F7F">
        <w:t>Далее мы рассмотрим, как проходило развитие математики в различных цивилизациях и почему возрастала потребность передачи знаний из поколения в поколение.</w:t>
      </w:r>
      <w:r w:rsidR="00874F7F" w:rsidRPr="00874F7F">
        <w:t xml:space="preserve"> </w:t>
      </w:r>
    </w:p>
    <w:p w:rsidR="00395F36" w:rsidRPr="00874F7F" w:rsidRDefault="00395F36" w:rsidP="00874F7F">
      <w:pPr>
        <w:spacing w:before="120"/>
        <w:jc w:val="center"/>
        <w:rPr>
          <w:b/>
          <w:bCs/>
          <w:sz w:val="28"/>
          <w:szCs w:val="28"/>
        </w:rPr>
      </w:pPr>
      <w:r w:rsidRPr="00874F7F">
        <w:rPr>
          <w:b/>
          <w:bCs/>
          <w:sz w:val="28"/>
          <w:szCs w:val="28"/>
        </w:rPr>
        <w:t>Древний Египет</w:t>
      </w:r>
    </w:p>
    <w:p w:rsidR="00A00238" w:rsidRPr="00874F7F" w:rsidRDefault="00395F36" w:rsidP="00874F7F">
      <w:pPr>
        <w:spacing w:before="120"/>
        <w:ind w:firstLine="567"/>
        <w:jc w:val="both"/>
      </w:pPr>
      <w:r w:rsidRPr="00874F7F">
        <w:t>Египтяне использовали математику, чтобы вычислять вес тел, площади посевов и объемы зернохранилищ, размеры податей и количество камней, требуемое для возведения тех или иных сооружений. Наше знание древнеегипетской математики основано главным образом на двух папирусах, датируемых примерно 1700 до н.э. Излагаемые в этих папирусах математические сведения восходят к</w:t>
      </w:r>
      <w:r w:rsidR="003C6C18" w:rsidRPr="00874F7F">
        <w:t xml:space="preserve"> еще более раннему периоду – около</w:t>
      </w:r>
      <w:r w:rsidRPr="00874F7F">
        <w:t xml:space="preserve"> 3500 до н.э. В папирусах можно найти также задачи, связанные с определением количества зерна, необходимого для приготовления заданного числа кружек пива, а также более сложные задачи, связанные с различием в сортах зерна; для этих случаев вычислялись переводные коэффициенты. </w:t>
      </w:r>
    </w:p>
    <w:p w:rsidR="00395F36" w:rsidRPr="00874F7F" w:rsidRDefault="00395F36" w:rsidP="00874F7F">
      <w:pPr>
        <w:spacing w:before="120"/>
        <w:ind w:firstLine="567"/>
        <w:jc w:val="both"/>
      </w:pPr>
      <w:r w:rsidRPr="00874F7F">
        <w:t xml:space="preserve">Но главной областью применения математики была астрономия, точнее расчеты, связанные с календарем. Календарь использовался для определения дат религиозных праздников и предсказания ежегодных разливов Нила. Однако уровень развития астрономии в Древнем Египте намного уступал уровню ее развития в Вавилоне. </w:t>
      </w:r>
    </w:p>
    <w:p w:rsidR="00395F36" w:rsidRPr="00874F7F" w:rsidRDefault="00395F36" w:rsidP="00874F7F">
      <w:pPr>
        <w:spacing w:before="120"/>
        <w:ind w:firstLine="567"/>
        <w:jc w:val="both"/>
      </w:pPr>
      <w:r w:rsidRPr="00874F7F">
        <w:t>Древнеегипетская письменность основывалась на иероглифах. Система счисления того периода также уступала вавилонской. Египтяне пользовались непозиционной десятичной системой, в которой числа от 1 до 9 обозначались соответствующим числом вертикальных черточек, а для последовательных степеней числа 10 вводились индивидуальные символы. Последовательно комбинируя эти символы, можно было записать любое число. С появлением папируса возникло</w:t>
      </w:r>
      <w:r w:rsidR="003C6C18" w:rsidRPr="00874F7F">
        <w:t>,</w:t>
      </w:r>
      <w:r w:rsidRPr="00874F7F">
        <w:t xml:space="preserve"> так называемое</w:t>
      </w:r>
      <w:r w:rsidR="003C6C18" w:rsidRPr="00874F7F">
        <w:t>,</w:t>
      </w:r>
      <w:r w:rsidRPr="00874F7F">
        <w:t xml:space="preserve"> иератическое письмо</w:t>
      </w:r>
      <w:r w:rsidR="003C6C18" w:rsidRPr="00874F7F">
        <w:t xml:space="preserve"> – скоропись</w:t>
      </w:r>
      <w:r w:rsidRPr="00874F7F">
        <w:t xml:space="preserve">, способствовавшее, в свою очередь, появлению новой числовой системы. Для каждого из чисел от 1 до 9 и для каждого из первых девяти кратных чисел 10, 100 и т.д. использовался специальный опознавательный символ. Дроби записывались в виде суммы дробей с числителем, равным единице. С такими дробями египтяне производили все четыре арифметические операции, но процедура таких вычислений оставалась очень громоздкой. </w:t>
      </w:r>
    </w:p>
    <w:p w:rsidR="0080262C" w:rsidRPr="00874F7F" w:rsidRDefault="00395F36" w:rsidP="00874F7F">
      <w:pPr>
        <w:spacing w:before="120"/>
        <w:ind w:firstLine="567"/>
        <w:jc w:val="both"/>
      </w:pPr>
      <w:r w:rsidRPr="00874F7F">
        <w:t>Геометрия</w:t>
      </w:r>
      <w:r w:rsidR="003C6C18" w:rsidRPr="00874F7F">
        <w:t>,</w:t>
      </w:r>
      <w:r w:rsidRPr="00874F7F">
        <w:t xml:space="preserve"> у египтян</w:t>
      </w:r>
      <w:r w:rsidR="003C6C18" w:rsidRPr="00874F7F">
        <w:t>,</w:t>
      </w:r>
      <w:r w:rsidRPr="00874F7F">
        <w:t xml:space="preserve"> сводилась к вычислениям площадей прямоугольников, треугольников, трапеций, круга, а также формулам вычисления объемов некоторых тел. Надо сказать, что математика, которую египтяне использовали при строительстве пирамид, была простой и примитивной. </w:t>
      </w:r>
    </w:p>
    <w:p w:rsidR="00874F7F" w:rsidRDefault="00395F36" w:rsidP="00874F7F">
      <w:pPr>
        <w:spacing w:before="120"/>
        <w:ind w:firstLine="567"/>
        <w:jc w:val="both"/>
      </w:pPr>
      <w:r w:rsidRPr="00874F7F">
        <w:t xml:space="preserve">Задачи и решения, приведенные в папирусах, сформулированы чисто рецептурно, без каких бы то ни было объяснений. Египтяне имели дело только с простейшими типами квадратных уравнений и арифметической и геометрической прогрессиями, а потому и те общие правила, которые они смогли вывести, были также самого простейшего вида. Ни вавилонская, ни египетская математики не располагали общими методами; весь свод математических знаний представлял собой скопление эмпирических формул и правил. </w:t>
      </w:r>
    </w:p>
    <w:p w:rsidR="00874F7F" w:rsidRDefault="0080262C" w:rsidP="00874F7F">
      <w:pPr>
        <w:spacing w:before="120"/>
        <w:ind w:firstLine="567"/>
        <w:jc w:val="both"/>
      </w:pPr>
      <w:r w:rsidRPr="00874F7F">
        <w:t>Хотя майя, жившие в Центральной Америке, не оказали влияния на развитие математики, их достижения, относящиеся примерно к 4 в., заслуживают внимания. Майя, по</w:t>
      </w:r>
      <w:r w:rsidR="003C6C18" w:rsidRPr="00874F7F">
        <w:t xml:space="preserve"> – видимому</w:t>
      </w:r>
      <w:r w:rsidRPr="00874F7F">
        <w:t xml:space="preserve">, первыми использовали специальный символ для обозначения нуля в своей </w:t>
      </w:r>
      <w:r w:rsidR="00BF68FC" w:rsidRPr="00874F7F">
        <w:t>двадцатеричной</w:t>
      </w:r>
      <w:r w:rsidRPr="00874F7F">
        <w:t xml:space="preserve"> системе. У них были две системы счисления: в одной применялись иероглифы, а в другой, более распространенной, точка обозначала единицу, горизонтальная черта – число 5, а символ обозначал нуль. Позиционные обозначения начинались с числа 20, а числа записывались по вертикали сверху вниз.</w:t>
      </w:r>
    </w:p>
    <w:p w:rsidR="0080262C" w:rsidRPr="00874F7F" w:rsidRDefault="0080262C" w:rsidP="00874F7F">
      <w:pPr>
        <w:spacing w:before="120"/>
        <w:ind w:firstLine="567"/>
        <w:jc w:val="both"/>
        <w:rPr>
          <w:lang w:val="en-US"/>
        </w:rPr>
      </w:pPr>
      <w:r w:rsidRPr="00874F7F">
        <w:t>В те времена бумаги еще нигде не было. В Месопотамии писали, например, на табличках из сырой глины, которые потом обжигали. В некоторых странах писали на пергаменте. Египтяне же изобрели дешевый и удобный писчий материал, по своим качествам очень близкий к бумаге</w:t>
      </w:r>
      <w:r w:rsidR="003C6C18" w:rsidRPr="00874F7F">
        <w:t xml:space="preserve"> – листы</w:t>
      </w:r>
      <w:r w:rsidRPr="00874F7F">
        <w:t xml:space="preserve"> из папируса, которые можно было склеивать в свитки любой длины. Ученые долгие годы пытались разгадать секрет древних мастеров. Он должен был быть простым, так как папируса требовалось много. </w:t>
      </w:r>
    </w:p>
    <w:p w:rsidR="0080262C" w:rsidRPr="00874F7F" w:rsidRDefault="0080262C" w:rsidP="00874F7F">
      <w:pPr>
        <w:spacing w:before="120"/>
        <w:ind w:firstLine="567"/>
        <w:jc w:val="both"/>
      </w:pPr>
      <w:r w:rsidRPr="00874F7F">
        <w:t xml:space="preserve">Папирус раньше обильно рос в болотистых районах Нижнего Египта, где теперь его нет. Он играл в Египте огромную роль: из него изготовляли веревки, корзины, картонаж, плетенки, лодки и т.д., но главная </w:t>
      </w:r>
      <w:r w:rsidR="004E4A87" w:rsidRPr="00874F7F">
        <w:t>ценность – изготовление</w:t>
      </w:r>
      <w:r w:rsidRPr="00874F7F">
        <w:t xml:space="preserve"> материала для письма. Папирус рос очень быстро, давая новые побеги круглый год. По берегам Нила были густые заросли папируса высотой до </w:t>
      </w:r>
      <w:r w:rsidR="004E4A87" w:rsidRPr="00874F7F">
        <w:t>2 – 3</w:t>
      </w:r>
      <w:r w:rsidRPr="00874F7F">
        <w:t xml:space="preserve"> метров. </w:t>
      </w:r>
    </w:p>
    <w:p w:rsidR="0080262C" w:rsidRPr="00874F7F" w:rsidRDefault="0080262C" w:rsidP="00874F7F">
      <w:pPr>
        <w:spacing w:before="120"/>
        <w:ind w:firstLine="567"/>
        <w:jc w:val="both"/>
      </w:pPr>
      <w:r w:rsidRPr="00874F7F">
        <w:t xml:space="preserve">Собирали папирус ранним утром, затем отвозили в мастерскую. Привезенные стебли складывали на землю и, прежде чем палящее солнце успевало подсушить их, быстро нарезали на большие куски. Затем мастера специальными ножами осторожно сдирали зеленую кожицу со стеблей, обнажая мягкую белую сердцевину. Теперь сердцевину надо было разрезать вдоль на несколько тонких полосок, но очень точно и осторожно. На </w:t>
      </w:r>
      <w:r w:rsidR="004E4A87" w:rsidRPr="00874F7F">
        <w:t>ровном специальном</w:t>
      </w:r>
      <w:r w:rsidRPr="00874F7F">
        <w:t xml:space="preserve"> столе полоски укладывали в ряд, слегка внахлест, на кусок плотной ткани, тщательно подгоняя друг к другу. Поверх первого ряда, поперек него, клали второй, точно такой же ряд полосок. Все это покрывалось тонкой материей хорошо впитывающей влагу, и в течение часа или двух работники непрерывно колотили по ней деревянными молотками, стараясь ничего не сдвинуть с места. Затем они осторожно клали на ткань легкий пресс и оставляли на несколько часов. За это время сок, выступивший из папируса, крепко склеивал полоски, и они превращались в сплошной лист тонкой белой бумаги. Когда лист просыхал, его аккуратно нарезали на куски и склеивали в полосы разной длины, обычно от метра до двух, но нередко хозяин мастерской получал заказы и на очень большие папирусы - до двадцати метров. Папирус разглаживали круглыми гладкими камнями или лопаточками из слоновой кости, чтобы тростниковое перо могло легко двигаться по нему, сворачивали в трубочки и перевязывали шнурами. На следующий день его везли на продажу. </w:t>
      </w:r>
    </w:p>
    <w:p w:rsidR="00874F7F" w:rsidRDefault="00C35FB0" w:rsidP="00874F7F">
      <w:pPr>
        <w:spacing w:before="120"/>
        <w:ind w:firstLine="567"/>
        <w:jc w:val="center"/>
      </w:pPr>
      <w:r>
        <w:fldChar w:fldCharType="begin"/>
      </w:r>
      <w:r>
        <w:instrText xml:space="preserve"> </w:instrText>
      </w:r>
      <w:r>
        <w:instrText>INCLUDEPICTURE  "http://www-groups.dcs.st-andrews.ac.uk/~history/Diagrams/Rhind_papyrus.jpeg"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75pt;height:188.25pt">
            <v:imagedata r:id="rId7" r:href="rId8"/>
          </v:shape>
        </w:pict>
      </w:r>
      <w:r>
        <w:fldChar w:fldCharType="end"/>
      </w:r>
    </w:p>
    <w:p w:rsidR="0080262C" w:rsidRPr="00874F7F" w:rsidRDefault="0080262C" w:rsidP="00874F7F">
      <w:pPr>
        <w:spacing w:before="120"/>
        <w:ind w:firstLine="567"/>
        <w:jc w:val="both"/>
      </w:pPr>
      <w:r w:rsidRPr="00874F7F">
        <w:t>Папирус берегли: часто старые записи аккуратно смывались, листок высушивался, и затем опять использовался. Когда листок папируса исписывали до конца, к нему подклеивали другой. Книга получалась все длиннее. Для хранения ее сворачивали в свиток. Некоторые книги получались до сорока метров.</w:t>
      </w:r>
    </w:p>
    <w:p w:rsidR="00874F7F" w:rsidRPr="00874F7F" w:rsidRDefault="00C35FB0" w:rsidP="00874F7F">
      <w:pPr>
        <w:spacing w:before="120"/>
        <w:ind w:firstLine="567"/>
        <w:jc w:val="both"/>
      </w:pPr>
      <w:r>
        <w:rPr>
          <w:noProof/>
          <w:lang w:val="uk-UA" w:eastAsia="uk-UA"/>
        </w:rPr>
        <w:pict>
          <v:shapetype id="_x0000_t202" coordsize="21600,21600" o:spt="202" path="m,l,21600r21600,l21600,xe">
            <v:stroke joinstyle="miter"/>
            <v:path gradientshapeok="t" o:connecttype="rect"/>
          </v:shapetype>
          <v:shape id="_x0000_s1026" type="#_x0000_t202" style="position:absolute;left:0;text-align:left;margin-left:324pt;margin-top:187.85pt;width:126pt;height:27pt;z-index:251658240" filled="f" stroked="f">
            <v:textbox>
              <w:txbxContent>
                <w:p w:rsidR="004C08BF" w:rsidRPr="001F59AB" w:rsidRDefault="004C08BF">
                  <w:pPr>
                    <w:rPr>
                      <w:color w:val="993366"/>
                    </w:rPr>
                  </w:pPr>
                  <w:r w:rsidRPr="001F59AB">
                    <w:rPr>
                      <w:color w:val="993366"/>
                    </w:rPr>
                    <w:t>Папирус Ринда</w:t>
                  </w:r>
                </w:p>
              </w:txbxContent>
            </v:textbox>
          </v:shape>
        </w:pict>
      </w:r>
      <w:r w:rsidR="007D5F19" w:rsidRPr="00874F7F">
        <w:t>Источниками для изучения древнеегипетских математических</w:t>
      </w:r>
      <w:r w:rsidR="00874F7F" w:rsidRPr="00874F7F">
        <w:t xml:space="preserve"> </w:t>
      </w:r>
      <w:r w:rsidR="007D5F19" w:rsidRPr="00874F7F">
        <w:t xml:space="preserve">знаний являются два </w:t>
      </w:r>
      <w:r w:rsidR="004E4A87" w:rsidRPr="00874F7F">
        <w:t>папируса – папирус</w:t>
      </w:r>
      <w:r w:rsidR="007D5F19" w:rsidRPr="00874F7F">
        <w:t xml:space="preserve"> Ринд, (Лондон, Британский музей) и Московский математический папирус (Москва, ГМИИ им. А.С.Пушкина). Оба - копии более ранних текстов: папирус Ринда был переписан в XVIII династию с оригинала эпохи Среднего царства; Московский папирус, датируемый временем правления фараонов XII династии, отражает еще более ранний документ. Эти памятники трудно назвать научными трактатами в </w:t>
      </w:r>
      <w:r w:rsidR="00874F7F">
        <w:t xml:space="preserve"> </w:t>
      </w:r>
      <w:r w:rsidR="007D5F19" w:rsidRPr="00874F7F">
        <w:t xml:space="preserve">нашем понимании данного определения, ибо они не содержат свойственного современным работам осмысления теоретических проблем, таких как анализ или доказательство правильности того или иного решения. Напротив, в них даны условия разнообразных практических </w:t>
      </w:r>
      <w:r w:rsidR="004E4A87" w:rsidRPr="00874F7F">
        <w:t xml:space="preserve">задач – измерения </w:t>
      </w:r>
      <w:r w:rsidR="007D5F19" w:rsidRPr="00874F7F">
        <w:t>площади поля, вместимости амбара, раздел имущества и т.д. (в папирусе Ринда их 80, в Московском -</w:t>
      </w:r>
      <w:r w:rsidR="00BF68FC" w:rsidRPr="00874F7F">
        <w:t xml:space="preserve"> </w:t>
      </w:r>
      <w:r w:rsidR="007D5F19" w:rsidRPr="00874F7F">
        <w:t>25).</w:t>
      </w:r>
      <w:r w:rsidR="00874F7F" w:rsidRPr="00874F7F">
        <w:t xml:space="preserve">  </w:t>
      </w:r>
    </w:p>
    <w:p w:rsidR="00874F7F" w:rsidRDefault="007D5F19" w:rsidP="00874F7F">
      <w:pPr>
        <w:spacing w:before="120"/>
        <w:ind w:firstLine="567"/>
        <w:jc w:val="both"/>
      </w:pPr>
      <w:r w:rsidRPr="00874F7F">
        <w:t>Вслед за условием задачи следует алгоритм решения и указан правильный ответ. Можно предположить, что эти папирусы были учебными пособиями по выполнению определенных операций.</w:t>
      </w:r>
      <w:r w:rsidR="00874F7F" w:rsidRPr="00874F7F">
        <w:t xml:space="preserve"> </w:t>
      </w:r>
    </w:p>
    <w:p w:rsidR="00874F7F" w:rsidRDefault="007D5F19" w:rsidP="00874F7F">
      <w:pPr>
        <w:spacing w:before="120"/>
        <w:ind w:firstLine="567"/>
        <w:jc w:val="both"/>
      </w:pPr>
      <w:r w:rsidRPr="00874F7F">
        <w:t xml:space="preserve">Математические папирусы показывают высочайшие достижения Древнего Египта в области математического знания. Однако они не дают представления о степени осмысления этого знания самими </w:t>
      </w:r>
      <w:r w:rsidR="004E4A87" w:rsidRPr="00874F7F">
        <w:t>египтянами – интересовало</w:t>
      </w:r>
      <w:r w:rsidRPr="00874F7F">
        <w:t xml:space="preserve"> ли их теоретическое развитие математики или же они заботились только о ее практическом применении? Кроме того, нет неоспоримых доказательств, что пропорции архитектурных сооружений, таких как пирамиды, не были результатом богатого опыта и чутья строителей, а заранее просчитывались. Но </w:t>
      </w:r>
      <w:r w:rsidR="004E4A87" w:rsidRPr="00874F7F">
        <w:t>одно,</w:t>
      </w:r>
      <w:r w:rsidRPr="00874F7F">
        <w:t xml:space="preserve"> несомненно: за тысячу лет до Архимеда и Пифагора египтяне открыли и успешно применяли на практике законы, вошедшие в сокровищницу античной, а затем и мировой математической мысли.</w:t>
      </w:r>
    </w:p>
    <w:p w:rsidR="007D5F19" w:rsidRPr="00874F7F" w:rsidRDefault="007D5F19" w:rsidP="00874F7F">
      <w:pPr>
        <w:spacing w:before="120"/>
        <w:jc w:val="center"/>
        <w:rPr>
          <w:b/>
          <w:bCs/>
          <w:sz w:val="28"/>
          <w:szCs w:val="28"/>
        </w:rPr>
      </w:pPr>
      <w:r w:rsidRPr="00874F7F">
        <w:rPr>
          <w:b/>
          <w:bCs/>
          <w:sz w:val="28"/>
          <w:szCs w:val="28"/>
        </w:rPr>
        <w:t>Задачи математических папирусов</w:t>
      </w:r>
    </w:p>
    <w:p w:rsidR="00874F7F" w:rsidRPr="00874F7F" w:rsidRDefault="00C35FB0" w:rsidP="00874F7F">
      <w:pPr>
        <w:framePr w:w="8220" w:hSpace="45" w:wrap="notBeside" w:vAnchor="text" w:hAnchor="margin" w:y="372"/>
        <w:spacing w:before="120"/>
        <w:ind w:firstLine="567"/>
        <w:jc w:val="both"/>
      </w:pPr>
      <w:r>
        <w:pict>
          <v:shape id="_x0000_i1026" type="#_x0000_t75" alt="Матье М.Э. &quot;Избранные труды по мифологии и идеологии Древнего Египта&quot;, М., 1996, стр.54, рис.7" style="width:111.75pt;height:76.5pt;mso-wrap-distance-left:3.75pt;mso-wrap-distance-top:3.75pt;mso-wrap-distance-right:3.75pt;mso-wrap-distance-bottom:3.75pt;mso-position-vertical-relative:line" o:allowoverlap="f">
            <v:imagedata r:id="rId9" o:title=""/>
          </v:shape>
        </w:pict>
      </w:r>
    </w:p>
    <w:p w:rsidR="00874F7F" w:rsidRPr="00874F7F" w:rsidRDefault="00874F7F" w:rsidP="00874F7F">
      <w:pPr>
        <w:framePr w:w="8220" w:hSpace="45" w:wrap="notBeside" w:vAnchor="text" w:hAnchor="margin" w:y="372"/>
        <w:spacing w:before="120"/>
        <w:ind w:firstLine="567"/>
        <w:jc w:val="both"/>
      </w:pPr>
      <w:r w:rsidRPr="00874F7F">
        <w:t>Тот и Хор с "Оком Хора". Фрагмент росписи гробницы Сети I</w:t>
      </w:r>
    </w:p>
    <w:p w:rsidR="00874F7F" w:rsidRPr="00874F7F" w:rsidRDefault="007D5F19" w:rsidP="00874F7F">
      <w:pPr>
        <w:spacing w:before="120"/>
        <w:ind w:firstLine="567"/>
        <w:jc w:val="both"/>
      </w:pPr>
      <w:r w:rsidRPr="00874F7F">
        <w:t>Среди задач математических папирусов можно выделить чисто алгебраические (№ 24-28 папируса Ринда и №1,19 и</w:t>
      </w:r>
      <w:r w:rsidR="00874F7F" w:rsidRPr="00874F7F">
        <w:t xml:space="preserve"> </w:t>
      </w:r>
      <w:r w:rsidRPr="00874F7F">
        <w:t>25</w:t>
      </w:r>
      <w:r w:rsidR="00874F7F" w:rsidRPr="00874F7F">
        <w:t xml:space="preserve"> </w:t>
      </w:r>
      <w:r w:rsidRPr="00874F7F">
        <w:t xml:space="preserve">Московского папируса), показывающие, что египтяне могли решать линейные уравнения с одной неизвестной х, называемой </w:t>
      </w:r>
      <w:r w:rsidR="004E4A87" w:rsidRPr="00874F7F">
        <w:t>«куча»</w:t>
      </w:r>
      <w:r w:rsidRPr="00874F7F">
        <w:t xml:space="preserve"> (типа ax + bx+...+cx =d), а также возводить в степень и извлекать корень. </w:t>
      </w:r>
      <w:r w:rsidR="00874F7F" w:rsidRPr="00874F7F">
        <w:t xml:space="preserve"> </w:t>
      </w:r>
    </w:p>
    <w:p w:rsidR="007D5F19" w:rsidRPr="00874F7F" w:rsidRDefault="007D5F19" w:rsidP="00874F7F">
      <w:pPr>
        <w:spacing w:before="120"/>
        <w:ind w:firstLine="567"/>
        <w:jc w:val="both"/>
      </w:pPr>
      <w:r w:rsidRPr="00874F7F">
        <w:t xml:space="preserve">Папирус Ринда содержит задачи на вычисление геометрической (№79) и арифметической прогрессии: </w:t>
      </w:r>
      <w:r w:rsidR="004E4A87" w:rsidRPr="00874F7F">
        <w:t>«</w:t>
      </w:r>
      <w:r w:rsidRPr="00874F7F">
        <w:t>Тебе сказано разделить 10 "хекат" ячменя между 10 людьми так, чтобы разница между каждым человеко</w:t>
      </w:r>
      <w:r w:rsidR="004E4A87" w:rsidRPr="00874F7F">
        <w:t>м и его соседом составляла 1/8 «хекат»</w:t>
      </w:r>
      <w:r w:rsidRPr="00874F7F">
        <w:t xml:space="preserve"> ячменя. Сре</w:t>
      </w:r>
      <w:r w:rsidR="004E4A87" w:rsidRPr="00874F7F">
        <w:t>дняя доля есть 1 «хекат»</w:t>
      </w:r>
      <w:r w:rsidRPr="00874F7F">
        <w:t>. Возьми 1 из 10, остаток есть 9. Составь по</w:t>
      </w:r>
      <w:r w:rsidR="004E4A87" w:rsidRPr="00874F7F">
        <w:t>ловину разницы - это есть 1/16 «хекат»</w:t>
      </w:r>
      <w:r w:rsidRPr="00874F7F">
        <w:t>. Приложи ее к средней доле. Теперь ты должен выс</w:t>
      </w:r>
      <w:r w:rsidR="004E4A87" w:rsidRPr="00874F7F">
        <w:t>читать для каждого лица по 1/8 «хекат»</w:t>
      </w:r>
      <w:r w:rsidRPr="00874F7F">
        <w:t>, пока не достигнешь конца</w:t>
      </w:r>
      <w:r w:rsidR="004E4A87" w:rsidRPr="00874F7F">
        <w:t>»</w:t>
      </w:r>
      <w:r w:rsidRPr="00874F7F">
        <w:t xml:space="preserve"> (Ринд, №64).</w:t>
      </w:r>
    </w:p>
    <w:p w:rsidR="007D5F19" w:rsidRPr="00874F7F" w:rsidRDefault="007D5F19" w:rsidP="00874F7F">
      <w:pPr>
        <w:spacing w:before="120"/>
        <w:ind w:firstLine="567"/>
        <w:jc w:val="both"/>
      </w:pPr>
      <w:r w:rsidRPr="00874F7F">
        <w:t xml:space="preserve">Египтяне также решали и геометрические </w:t>
      </w:r>
      <w:r w:rsidR="004E4A87" w:rsidRPr="00874F7F">
        <w:t>задачи – вычисляли</w:t>
      </w:r>
      <w:r w:rsidRPr="00874F7F">
        <w:t xml:space="preserve"> площадь треугольника, прямоугольника, круга и даже поверхности шара. Они рассчитали число </w:t>
      </w:r>
      <w:r w:rsidR="004E4A87" w:rsidRPr="00874F7F">
        <w:t>∏</w:t>
      </w:r>
      <w:r w:rsidR="00BF24B0" w:rsidRPr="00874F7F">
        <w:t xml:space="preserve"> - </w:t>
      </w:r>
      <w:r w:rsidRPr="00874F7F">
        <w:t>отношение длины окружности к диаметру - с точностью до 0,6% (3,16 вместо 3,14).</w:t>
      </w:r>
    </w:p>
    <w:p w:rsidR="007D5F19" w:rsidRPr="00874F7F" w:rsidRDefault="007D5F19" w:rsidP="00874F7F">
      <w:pPr>
        <w:spacing w:before="120"/>
        <w:ind w:firstLine="567"/>
        <w:jc w:val="both"/>
      </w:pPr>
      <w:r w:rsidRPr="00874F7F">
        <w:t>Математические папирусы являются свидетельством знакомства египтян со стереометрией. Описаны способы вычисления объ</w:t>
      </w:r>
      <w:r w:rsidR="00BF24B0" w:rsidRPr="00874F7F">
        <w:t>ема цилиндра, призмы и пирамиды</w:t>
      </w:r>
      <w:r w:rsidRPr="00874F7F">
        <w:t xml:space="preserve">: </w:t>
      </w:r>
      <w:r w:rsidR="00BF24B0" w:rsidRPr="00874F7F">
        <w:t>«</w:t>
      </w:r>
      <w:r w:rsidRPr="00874F7F">
        <w:t>Если тебе называют усеченную пирамиду 6 локтей в высоту, 4</w:t>
      </w:r>
      <w:r w:rsidR="00BF24B0" w:rsidRPr="00874F7F">
        <w:t xml:space="preserve"> –</w:t>
      </w:r>
      <w:r w:rsidRPr="00874F7F">
        <w:t xml:space="preserve"> в нижней стороне, 2</w:t>
      </w:r>
      <w:r w:rsidR="00BF24B0" w:rsidRPr="00874F7F">
        <w:t xml:space="preserve"> –</w:t>
      </w:r>
      <w:r w:rsidRPr="00874F7F">
        <w:t xml:space="preserve"> в верхней, вычисляй с четырех. Возводя их в квадрат, получаешь 16. Удвой 4, получишь 8. Сложи 16 с этими 8 и с этими 4. Получается 28. Вычисли 1/3 от 6. Получается 2. Вычисли 28</w:t>
      </w:r>
      <w:r w:rsidR="00874F7F" w:rsidRPr="00874F7F">
        <w:t xml:space="preserve"> </w:t>
      </w:r>
      <w:r w:rsidRPr="00874F7F">
        <w:t>2 раза. Получается 56. Смотри! Он есть 56. Ты нашел правильно</w:t>
      </w:r>
      <w:r w:rsidR="00BF24B0" w:rsidRPr="00874F7F">
        <w:t xml:space="preserve">» </w:t>
      </w:r>
      <w:r w:rsidRPr="00874F7F">
        <w:t>(Московский папирус).</w:t>
      </w:r>
    </w:p>
    <w:p w:rsidR="007D5F19" w:rsidRPr="00874F7F" w:rsidRDefault="007D5F19" w:rsidP="00874F7F">
      <w:pPr>
        <w:spacing w:before="120"/>
        <w:ind w:firstLine="567"/>
        <w:jc w:val="both"/>
      </w:pPr>
      <w:r w:rsidRPr="00874F7F">
        <w:t xml:space="preserve">Наши познания о древнеегипетской математике основаны главным </w:t>
      </w:r>
      <w:r w:rsidR="00BF68FC" w:rsidRPr="00874F7F">
        <w:t>образом</w:t>
      </w:r>
      <w:r w:rsidRPr="00874F7F">
        <w:t xml:space="preserve"> на двух больших папирусах математического характера и на нескольких небольших отрывках. Один из больших папирусов называется математическим папирусом Ринда (по имени обнаружившего его учёного) и находится в Лондоне. Он примерно 5,5 м </w:t>
      </w:r>
      <w:r w:rsidR="00874F7F">
        <w:t xml:space="preserve"> </w:t>
      </w:r>
      <w:r w:rsidRPr="00874F7F">
        <w:t>длины и 0,32</w:t>
      </w:r>
      <w:r w:rsidR="00BF24B0" w:rsidRPr="00874F7F">
        <w:t xml:space="preserve"> ширины. Д</w:t>
      </w:r>
      <w:r w:rsidRPr="00874F7F">
        <w:t xml:space="preserve">ругой большой папирус , почти такой же длины и 8 см ширины, находится в Москве. Содержащиеся в них математические сведения относятся примерно к 2000 г. до н.э. </w:t>
      </w:r>
    </w:p>
    <w:p w:rsidR="00874F7F" w:rsidRDefault="007D5F19" w:rsidP="00874F7F">
      <w:pPr>
        <w:spacing w:before="120"/>
        <w:ind w:firstLine="567"/>
        <w:jc w:val="both"/>
      </w:pPr>
      <w:r w:rsidRPr="00874F7F">
        <w:t xml:space="preserve">Папирус Ринда представляет собой собрание 84 задач прикладного характера. При решении этих задач производятся действия с дробями, вычисляются площади прямоугольника, треугольника, трапеции и круга, объёмы параллелепипеда, </w:t>
      </w:r>
      <w:r w:rsidR="00BF24B0" w:rsidRPr="00874F7F">
        <w:t>цилиндра, размеры пирамид. И</w:t>
      </w:r>
      <w:r w:rsidRPr="00874F7F">
        <w:t>меются также задачи на пропорциональное деление</w:t>
      </w:r>
      <w:r w:rsidR="001503E1" w:rsidRPr="00874F7F">
        <w:t>,</w:t>
      </w:r>
      <w:r w:rsidRPr="00874F7F">
        <w:t xml:space="preserve"> а при решении одной задачи находится сумма геометрической прогрессии.</w:t>
      </w:r>
    </w:p>
    <w:p w:rsidR="00874F7F" w:rsidRDefault="00C35FB0" w:rsidP="00874F7F">
      <w:pPr>
        <w:spacing w:before="120"/>
        <w:ind w:firstLine="567"/>
        <w:jc w:val="both"/>
      </w:pPr>
      <w:r>
        <w:fldChar w:fldCharType="begin"/>
      </w:r>
      <w:r>
        <w:instrText xml:space="preserve"> </w:instrText>
      </w:r>
      <w:r>
        <w:instrText>INCLUDEPICTURE  "http://mathematik.boom.ru/HISTORY/EGYPT/1.jpg" \* MERGEFORMATINET</w:instrText>
      </w:r>
      <w:r>
        <w:instrText xml:space="preserve"> </w:instrText>
      </w:r>
      <w:r>
        <w:fldChar w:fldCharType="separate"/>
      </w:r>
      <w:r>
        <w:pict>
          <v:shape id="_x0000_i1027" type="#_x0000_t75" alt="" style="width:147.75pt;height:126pt" o:allowoverlap="f">
            <v:imagedata r:id="rId10" r:href="rId11"/>
          </v:shape>
        </w:pict>
      </w:r>
      <w:r>
        <w:fldChar w:fldCharType="end"/>
      </w:r>
    </w:p>
    <w:p w:rsidR="007D5F19" w:rsidRPr="00874F7F" w:rsidRDefault="007D5F19" w:rsidP="00874F7F">
      <w:pPr>
        <w:spacing w:before="120"/>
        <w:ind w:firstLine="567"/>
        <w:jc w:val="both"/>
      </w:pPr>
      <w:r w:rsidRPr="00874F7F">
        <w:t xml:space="preserve">В московском папирусе собраны решения 25 задач. Большинство их такого же типа, как и в папирусе Ринда. Кроме того, в одной из задач правильно </w:t>
      </w:r>
      <w:r w:rsidR="00BF68FC" w:rsidRPr="00874F7F">
        <w:t>вычисляется</w:t>
      </w:r>
      <w:r w:rsidRPr="00874F7F">
        <w:t xml:space="preserve"> объём усечённой пирамиды с квадратным основанием</w:t>
      </w:r>
      <w:r w:rsidR="00BF68FC" w:rsidRPr="00874F7F">
        <w:t>.</w:t>
      </w:r>
      <w:r w:rsidRPr="00874F7F">
        <w:t xml:space="preserve"> В другой задаче содержится самый ранний в </w:t>
      </w:r>
      <w:r w:rsidR="00BF68FC" w:rsidRPr="00874F7F">
        <w:t>математике</w:t>
      </w:r>
      <w:r w:rsidRPr="00874F7F">
        <w:t xml:space="preserve"> пример определения площади кривой поверхности: вычисляется </w:t>
      </w:r>
      <w:r w:rsidR="00BF68FC" w:rsidRPr="00874F7F">
        <w:t>боковая поверхно</w:t>
      </w:r>
      <w:r w:rsidR="00856757" w:rsidRPr="00874F7F">
        <w:t xml:space="preserve">сть корзины, т.е. полуцилиндра, </w:t>
      </w:r>
      <w:r w:rsidRPr="00874F7F">
        <w:t>высота которого равна диаметру основания.</w:t>
      </w:r>
    </w:p>
    <w:p w:rsidR="007D5F19" w:rsidRPr="00874F7F" w:rsidRDefault="007D5F19" w:rsidP="00874F7F">
      <w:pPr>
        <w:spacing w:before="120"/>
        <w:ind w:firstLine="567"/>
        <w:jc w:val="both"/>
      </w:pPr>
      <w:r w:rsidRPr="00874F7F">
        <w:t>При изучении содержания математических папирусов обнаруживается следующий уровень математических знаний древних египтян.</w:t>
      </w:r>
    </w:p>
    <w:p w:rsidR="007D5F19" w:rsidRPr="00874F7F" w:rsidRDefault="007D5F19" w:rsidP="00874F7F">
      <w:pPr>
        <w:spacing w:before="120"/>
        <w:ind w:firstLine="567"/>
        <w:jc w:val="both"/>
      </w:pPr>
      <w:r w:rsidRPr="00874F7F">
        <w:t>Ко времени написания этих документов уже сложилась определённая система счислен</w:t>
      </w:r>
      <w:r w:rsidR="00BF24B0" w:rsidRPr="00874F7F">
        <w:t>ия: десятичная иероглифическая. А</w:t>
      </w:r>
      <w:r w:rsidRPr="00874F7F">
        <w:t xml:space="preserve">лгоритмические числа записывались комбинациями узловых чисел. С помощью этой системы египтяне справлялись со всеми </w:t>
      </w:r>
      <w:r w:rsidR="00BF68FC" w:rsidRPr="00874F7F">
        <w:t>вычислениями</w:t>
      </w:r>
      <w:r w:rsidRPr="00874F7F">
        <w:t>, в которых употребляются целые числа. Что касается дробей, то египтяне создали специальный аппарат, опиравшийся на понимание дроби только как доли единицы.</w:t>
      </w:r>
    </w:p>
    <w:p w:rsidR="007D5F19" w:rsidRPr="00874F7F" w:rsidRDefault="007D5F19" w:rsidP="00874F7F">
      <w:pPr>
        <w:spacing w:before="120"/>
        <w:ind w:firstLine="567"/>
        <w:jc w:val="both"/>
      </w:pPr>
      <w:r w:rsidRPr="00874F7F">
        <w:t xml:space="preserve">Сложились также определённые приёмы производства математических </w:t>
      </w:r>
      <w:r w:rsidR="00BF68FC" w:rsidRPr="00874F7F">
        <w:t>операций</w:t>
      </w:r>
      <w:r w:rsidRPr="00874F7F">
        <w:t xml:space="preserve"> с целыми числами и дробями. Общей для всей вычислительной техники египтян является её аддитивный характер, при котором все </w:t>
      </w:r>
      <w:r w:rsidR="00BF68FC" w:rsidRPr="00874F7F">
        <w:t>процедуры</w:t>
      </w:r>
      <w:r w:rsidRPr="00874F7F">
        <w:t xml:space="preserve"> по возможности сводятся к сложению.</w:t>
      </w:r>
    </w:p>
    <w:p w:rsidR="007D5F19" w:rsidRPr="00874F7F" w:rsidRDefault="007D5F19" w:rsidP="00874F7F">
      <w:pPr>
        <w:spacing w:before="120"/>
        <w:ind w:firstLine="567"/>
        <w:jc w:val="both"/>
      </w:pPr>
      <w:r w:rsidRPr="00874F7F">
        <w:t>При умножении, например, преимущественно используется способ постепенного удвоения одного из сомножителей и складывания подходящих частных произведений.</w:t>
      </w:r>
    </w:p>
    <w:p w:rsidR="007D5F19" w:rsidRPr="00874F7F" w:rsidRDefault="007D5F19" w:rsidP="00874F7F">
      <w:pPr>
        <w:spacing w:before="120"/>
        <w:ind w:firstLine="567"/>
        <w:jc w:val="both"/>
      </w:pPr>
      <w:r w:rsidRPr="00874F7F">
        <w:t>При делении также используется процедура удвоения и последовательного деления пополам. Деление, по-видимому, было самой трудной математической операцией для египтян. Здесь наблюдается самое большое разнообразие приёмов. Так, иногда в качестве промежуточного действия применялось нахождение двух третей или одной десятой доли числа и т.п.</w:t>
      </w:r>
    </w:p>
    <w:p w:rsidR="007D5F19" w:rsidRPr="00874F7F" w:rsidRDefault="007D5F19" w:rsidP="00874F7F">
      <w:pPr>
        <w:spacing w:before="120"/>
        <w:ind w:firstLine="567"/>
        <w:jc w:val="both"/>
      </w:pPr>
      <w:r w:rsidRPr="00874F7F">
        <w:t xml:space="preserve">При сложении дробей, имеющих разные знаменатели, египтяне использовали умножение их на вспомогательные числа. Способы подбора этих вспомогательных чисел не дают, однако, права судить об этом приёме как о единообразном процессе, адекватном способу приведения дробей к общему знаменателю. Исторические </w:t>
      </w:r>
      <w:r w:rsidR="00BF68FC" w:rsidRPr="00874F7F">
        <w:t>реконструкции</w:t>
      </w:r>
      <w:r w:rsidRPr="00874F7F">
        <w:t xml:space="preserve"> во многом ещё спорны и не </w:t>
      </w:r>
      <w:r w:rsidR="00BF68FC" w:rsidRPr="00874F7F">
        <w:t>подтверждены</w:t>
      </w:r>
      <w:r w:rsidRPr="00874F7F">
        <w:t xml:space="preserve"> достаточным количеством фактов.</w:t>
      </w:r>
    </w:p>
    <w:p w:rsidR="00874F7F" w:rsidRDefault="007D5F19" w:rsidP="00874F7F">
      <w:pPr>
        <w:spacing w:before="120"/>
        <w:ind w:firstLine="567"/>
        <w:jc w:val="both"/>
      </w:pPr>
      <w:r w:rsidRPr="00874F7F">
        <w:t>Материалы, содержащиеся в папирусах, позволяют утверждать , что за 20 веков до нашей эры в Египте начали складываться элементы математики как науки. Эти элементы ещё только начинают выделяться из практических задач, целиком подчинены их содержанию. Техника вычислений ещё примитивна, методы решения задач не единообразны. Однако материалов, которые позволяли бы судить о развитии математики в Египте, ещё недостаточно.</w:t>
      </w:r>
    </w:p>
    <w:p w:rsidR="00874F7F" w:rsidRPr="00874F7F" w:rsidRDefault="001503E1" w:rsidP="00874F7F">
      <w:pPr>
        <w:spacing w:before="120"/>
        <w:jc w:val="center"/>
        <w:rPr>
          <w:b/>
          <w:bCs/>
          <w:sz w:val="28"/>
          <w:szCs w:val="28"/>
        </w:rPr>
      </w:pPr>
      <w:r w:rsidRPr="00874F7F">
        <w:rPr>
          <w:b/>
          <w:bCs/>
          <w:sz w:val="28"/>
          <w:szCs w:val="28"/>
        </w:rPr>
        <w:t>Вавилон</w:t>
      </w:r>
    </w:p>
    <w:p w:rsidR="001503E1" w:rsidRPr="00874F7F" w:rsidRDefault="001503E1" w:rsidP="00874F7F">
      <w:pPr>
        <w:spacing w:before="120"/>
        <w:ind w:firstLine="567"/>
        <w:jc w:val="both"/>
      </w:pPr>
      <w:r w:rsidRPr="00874F7F">
        <w:t xml:space="preserve">Источником наших знаний о вавилонской цивилизации служат хорошо сохранившиеся глиняные таблички, покрытые т.н. клинописными текстами, которые датируются от 2000 до н.э. и до 300 н.э. Математика на клинописных табличках в основном была связана с ведением хозяйства. Арифметика и нехитрая алгебра использовались при обмене денег и расчетах за товары, вычислении простых и сложных процентов, налогов и доли урожая, сдаваемой в пользу государства, храма или землевладельца. Многочисленные арифметические и геометрические задачи возникали в связи со строительством каналов, зернохранилищ и другими общественными работами. Очень важной задачей математики был расчет календаря, поскольку календарь использовался для определения сроков сельскохозяйственных работ и религиозных праздников. Деление окружности на 360, а градуса и минуты на 60 частей берут начало в вавилонской астрономии. </w:t>
      </w:r>
    </w:p>
    <w:p w:rsidR="001503E1" w:rsidRPr="00874F7F" w:rsidRDefault="001503E1" w:rsidP="00874F7F">
      <w:pPr>
        <w:spacing w:before="120"/>
        <w:ind w:firstLine="567"/>
        <w:jc w:val="both"/>
      </w:pPr>
      <w:r w:rsidRPr="00874F7F">
        <w:t xml:space="preserve">Вавилоняне создали и систему счисления, использовавшую для чисел от 1 до 59 основание 10. Символ, обозначавший единицу, повторялся нужное количество раз для чисел от 1 до 9. Для обозначения чисел от 11 до 59 вавилоняне использовали комбинацию символа числа 10 и символа единицы. Для обозначения </w:t>
      </w:r>
      <w:r w:rsidR="00BF24B0" w:rsidRPr="00874F7F">
        <w:t>чисел,</w:t>
      </w:r>
      <w:r w:rsidRPr="00874F7F">
        <w:t xml:space="preserve"> начиная с 60 и больше</w:t>
      </w:r>
      <w:r w:rsidR="00BF24B0" w:rsidRPr="00874F7F">
        <w:t>,</w:t>
      </w:r>
      <w:r w:rsidRPr="00874F7F">
        <w:t xml:space="preserve"> вавилоняне ввели позиционную систему счисления с основанием 60. Существенным продвижением стал позиционный принцип, согласно которому один и тот же числовой знак (символ) имеет различные значения в зависимости от того места, где он расположен. Примером могут служить значения шестерки в записи (современной) числа 606. Однако н</w:t>
      </w:r>
      <w:r w:rsidR="00BF24B0" w:rsidRPr="00874F7F">
        <w:t>о</w:t>
      </w:r>
      <w:r w:rsidRPr="00874F7F">
        <w:t xml:space="preserve">ль в системе счисления древних вавилонян отсутствовал, </w:t>
      </w:r>
      <w:r w:rsidR="00BF24B0" w:rsidRPr="00874F7F">
        <w:t>из – за</w:t>
      </w:r>
      <w:r w:rsidRPr="00874F7F">
        <w:t xml:space="preserve"> чего один и тот же набор символов мог означать и число 65 (60 + 5), и число 3605 (602 + 0 + 5). Возникали неоднозначности и в трактовке дробей. Например, одни и те же символы могли означать и число 21, и дробь 21/60 и (20/60 + 1/602). Неоднозначность разрешалась в зависимости от конкретного контекста. </w:t>
      </w:r>
    </w:p>
    <w:p w:rsidR="001503E1" w:rsidRPr="00874F7F" w:rsidRDefault="001503E1" w:rsidP="00874F7F">
      <w:pPr>
        <w:spacing w:before="120"/>
        <w:ind w:firstLine="567"/>
        <w:jc w:val="both"/>
      </w:pPr>
      <w:r w:rsidRPr="00874F7F">
        <w:t xml:space="preserve">Вавилоняне составили таблицы обратных чисел (которые использовались при выполнении деления), таблицы квадратов и квадратных корней, а также таблицы кубов и кубических корней. Им было известно хорошее приближение числа </w:t>
      </w:r>
      <w:r w:rsidRPr="00874F7F">
        <w:fldChar w:fldCharType="begin"/>
      </w:r>
      <w:r w:rsidRPr="00874F7F">
        <w:instrText xml:space="preserve"> INCLUDEPICTURE "http://www.ancient.ru/topics/articles/a17_images/image109.gif" \* MERGEFORMATINET </w:instrText>
      </w:r>
      <w:r w:rsidRPr="00874F7F">
        <w:fldChar w:fldCharType="separate"/>
      </w:r>
      <w:r w:rsidR="00C35FB0">
        <w:fldChar w:fldCharType="begin"/>
      </w:r>
      <w:r w:rsidR="00C35FB0">
        <w:instrText xml:space="preserve"> </w:instrText>
      </w:r>
      <w:r w:rsidR="00C35FB0">
        <w:instrText>INCLUDEPIC</w:instrText>
      </w:r>
      <w:r w:rsidR="00C35FB0">
        <w:instrText>TURE  "http://www.ancient.ru/topics/articles/a17_images/image109.gif" \* MERGEFORMATINET</w:instrText>
      </w:r>
      <w:r w:rsidR="00C35FB0">
        <w:instrText xml:space="preserve"> </w:instrText>
      </w:r>
      <w:r w:rsidR="00C35FB0">
        <w:fldChar w:fldCharType="separate"/>
      </w:r>
      <w:r w:rsidR="00C35FB0">
        <w:pict>
          <v:shape id="_x0000_i1028" type="#_x0000_t75" alt="" style="width:18pt;height:15.75pt">
            <v:imagedata r:id="rId12" r:href="rId13"/>
          </v:shape>
        </w:pict>
      </w:r>
      <w:r w:rsidR="00C35FB0">
        <w:fldChar w:fldCharType="end"/>
      </w:r>
      <w:r w:rsidRPr="00874F7F">
        <w:fldChar w:fldCharType="end"/>
      </w:r>
      <w:r w:rsidRPr="00874F7F">
        <w:t xml:space="preserve">. Клинописные тексты, посвященные решению алгебраических и геометрических задач, свидетельствуют о том, что они пользовались квадратичной формулой для решения квадратных уравнений и могли решать некоторые специальные типы задач, включавших до десяти уравнений с десятью неизвестными, а также отдельные разновидности кубических уравнений и уравнений четвертой степени. На глиняных табличках запечатлены только задачи и основные шаги процедур их решения. Так как для обозначения неизвестных величин использовалась геометрическая терминология, то и методы решения в основном заключались в геометрических действиях с линиями и площадями. Что касается алгебраических задач, то они формулировались и решались в словесных обозначениях. </w:t>
      </w:r>
    </w:p>
    <w:p w:rsidR="001503E1" w:rsidRPr="00874F7F" w:rsidRDefault="001503E1" w:rsidP="00874F7F">
      <w:pPr>
        <w:spacing w:before="120"/>
        <w:ind w:firstLine="567"/>
        <w:jc w:val="both"/>
      </w:pPr>
      <w:r w:rsidRPr="00874F7F">
        <w:t xml:space="preserve">Около 700 до н.э. вавилоняне стали применять математику для исследования движений Луны и планет. Это позволило им предсказывать положения планет, что было важно как для астрологии, так и для астрономии. </w:t>
      </w:r>
    </w:p>
    <w:p w:rsidR="00874F7F" w:rsidRDefault="001503E1" w:rsidP="00874F7F">
      <w:pPr>
        <w:spacing w:before="120"/>
        <w:ind w:firstLine="567"/>
        <w:jc w:val="both"/>
      </w:pPr>
      <w:r w:rsidRPr="00874F7F">
        <w:t>В геометрии вавилоняне знали о таких соотношениях, например, как пропорциональность соответствующих сторон подобных треугольников. Им была известна теорема Пифагора и то, что угол, вписанный в полуокружность – прямой. Они располагали также правилами вычисления площадей простых плоских фигур, в том числе правильных многоугольников, и объемов простых тел. Число Пи вавилоняне считали равным 3.</w:t>
      </w:r>
    </w:p>
    <w:p w:rsidR="001503E1" w:rsidRPr="00874F7F" w:rsidRDefault="001503E1" w:rsidP="00874F7F">
      <w:pPr>
        <w:spacing w:before="120"/>
        <w:ind w:firstLine="567"/>
        <w:jc w:val="both"/>
      </w:pPr>
      <w:r w:rsidRPr="00874F7F">
        <w:t xml:space="preserve">В 1849-1850 гг. в развалинах древнего города Ниневия была найдена древнейшая библиотека. Выяснилось, что почти за 2000 лет до н. э. были составлены таблицы умножения, квадратов последовательных целых чисел. Для решения квадратных уравнений народы </w:t>
      </w:r>
      <w:r w:rsidR="00F43A29" w:rsidRPr="00874F7F">
        <w:t>Месопотамии</w:t>
      </w:r>
      <w:r w:rsidRPr="00874F7F">
        <w:t xml:space="preserve"> разработали систему действий, эквивалентную современной формуле. Но не были найдены рассуждения, приведшие к используемому алгоритму, т. е. математику Древнего Вавилона можно было назвать рецептурной, хотя неизвестно, каким образом были получены эти рецепты.</w:t>
      </w:r>
    </w:p>
    <w:p w:rsidR="001503E1" w:rsidRPr="00874F7F" w:rsidRDefault="001503E1" w:rsidP="00874F7F">
      <w:pPr>
        <w:spacing w:before="120"/>
        <w:ind w:firstLine="567"/>
        <w:jc w:val="both"/>
      </w:pPr>
      <w:bookmarkStart w:id="0" w:name="#ss"/>
      <w:bookmarkEnd w:id="0"/>
      <w:r w:rsidRPr="00874F7F">
        <w:t>Для обозначения чисел вавилоняне пользовались двумя значками: вертикальным и горизонтальным клиньями. Числа от 1 до 9 записывались с помощью соответствующего числа вертикальных клиньев; 10 - горизонтальный клин, 60 - снова вертикальный клин. Данную систему нельзя назвать совершенной, так как одна комбинация могла обозначать различные числа.</w:t>
      </w:r>
    </w:p>
    <w:p w:rsidR="001503E1" w:rsidRPr="00874F7F" w:rsidRDefault="001503E1" w:rsidP="00874F7F">
      <w:pPr>
        <w:spacing w:before="120"/>
        <w:ind w:firstLine="567"/>
        <w:jc w:val="both"/>
      </w:pPr>
      <w:r w:rsidRPr="00874F7F">
        <w:t>Следы вавилонской нумерации сохранились до сих пор: 1 час = 60 минут, 1 минута = 60 секунд; аналогично при делении окружности на градусы, минуты, секунды. Такая традиция пришла из астрономии. Вавилоняне проводили систематические наблюдения за звездным небом, составляли календарь, вычисляли периоды обращения Луны и всех планет, могли предсказывать солнечные и лунные затмения. Эти знания астрономии впоследствии перешли к грекам, которые вместе с астрономическими таблицами заимствовали и шестидесятеричную нумерацию.</w:t>
      </w:r>
    </w:p>
    <w:p w:rsidR="00874F7F" w:rsidRDefault="001503E1" w:rsidP="00874F7F">
      <w:pPr>
        <w:spacing w:before="120"/>
        <w:ind w:firstLine="567"/>
        <w:jc w:val="both"/>
      </w:pPr>
      <w:r w:rsidRPr="00874F7F">
        <w:t>При развитии математики пер</w:t>
      </w:r>
      <w:r w:rsidR="00C94609" w:rsidRPr="00874F7F">
        <w:t>воначально формируются понятия «больше», «меньше», «равно»</w:t>
      </w:r>
      <w:r w:rsidRPr="00874F7F">
        <w:t>, все это тесно связано с конкретными предметами. Счет предметов производили чаще всего с помощью пальцев. Поэтому самыми распространенными являются десятеричная или двадцатеричная системы счисления. С появлением нуля возникла позиционная система счисления</w:t>
      </w:r>
    </w:p>
    <w:p w:rsidR="00874F7F" w:rsidRPr="00874F7F" w:rsidRDefault="007C41D5" w:rsidP="00874F7F">
      <w:pPr>
        <w:spacing w:before="120"/>
        <w:jc w:val="center"/>
        <w:rPr>
          <w:b/>
          <w:bCs/>
          <w:sz w:val="28"/>
          <w:szCs w:val="28"/>
        </w:rPr>
      </w:pPr>
      <w:r w:rsidRPr="00874F7F">
        <w:rPr>
          <w:b/>
          <w:bCs/>
          <w:sz w:val="28"/>
          <w:szCs w:val="28"/>
        </w:rPr>
        <w:t xml:space="preserve">Древняя Греция </w:t>
      </w:r>
    </w:p>
    <w:p w:rsidR="007C41D5" w:rsidRPr="00874F7F" w:rsidRDefault="007C41D5" w:rsidP="00874F7F">
      <w:pPr>
        <w:spacing w:before="120"/>
        <w:ind w:firstLine="567"/>
        <w:jc w:val="both"/>
      </w:pPr>
      <w:r w:rsidRPr="00874F7F">
        <w:t>С точки зрения 20 в. родоначальниками математики явились греки классического периода (6</w:t>
      </w:r>
      <w:r w:rsidR="00C94609" w:rsidRPr="00874F7F">
        <w:t xml:space="preserve"> </w:t>
      </w:r>
      <w:r w:rsidRPr="00874F7F">
        <w:t>–</w:t>
      </w:r>
      <w:r w:rsidR="00C94609" w:rsidRPr="00874F7F">
        <w:t xml:space="preserve"> </w:t>
      </w:r>
      <w:r w:rsidRPr="00874F7F">
        <w:t xml:space="preserve">4 вв. до н.э.). Математика, существовавшая в более ранний период, была набором эмпирических заключений. Напротив, в дедуктивном рассуждении новое утверждение выводится из принятых посылок способом, исключавшим возможность его неприятия. </w:t>
      </w:r>
    </w:p>
    <w:p w:rsidR="007C41D5" w:rsidRPr="00874F7F" w:rsidRDefault="007C41D5" w:rsidP="00874F7F">
      <w:pPr>
        <w:spacing w:before="120"/>
        <w:ind w:firstLine="567"/>
        <w:jc w:val="both"/>
      </w:pPr>
      <w:r w:rsidRPr="00874F7F">
        <w:t xml:space="preserve">Настаивание греков на дедуктивном доказательстве было экстраординарным шагом. Ни одна другая цивилизация не дошла до идеи получения заключений исключительно на основе дедуктивного рассуждения, исходящего из явно сформулированных аксиом. Одно из объяснений приверженности греков методам дедукции мы находим в устройстве греческого общества классического периода. Математики и философы (нередко это были одни и те же лица) принадлежали к высшим слоям общества, где любая практическая деятельность рассматривалась как недостойное занятие. Математики предпочитали абстрактные рассуждения о числах и пространственных отношениях решению практических задач. Математика делилась на арифметику – теоретический аспект и логистику – вычислительный аспект. Заниматься логистикой предоставляли свободнорожденным низших классов и рабам. </w:t>
      </w:r>
    </w:p>
    <w:p w:rsidR="00874F7F" w:rsidRDefault="007C41D5" w:rsidP="00874F7F">
      <w:pPr>
        <w:spacing w:before="120"/>
        <w:ind w:firstLine="567"/>
        <w:jc w:val="both"/>
      </w:pPr>
      <w:r w:rsidRPr="00874F7F">
        <w:t>Греческая система счисления была основана на использовании букв алфавита. Аттическая система, бывшая в ходу с 6–3 вв. до н.э., использовала для обозначения единицы вертикальную черту, а для обозначения чисел 5, 10, 100, 1000 и 10 000 начальные буквы их греческих названий. В более поздней ионической системе счисления для обозначения чисел использовались 24 буквы греческого алфавита и три архаические буквы. Кратные 1000 до 9000 обозначались так же, как первые девять целых чисел от 1 до 9, но перед каждой буквой ставилась вертикальная черта.</w:t>
      </w:r>
      <w:r w:rsidR="00874F7F" w:rsidRPr="00874F7F">
        <w:t xml:space="preserve"> </w:t>
      </w:r>
    </w:p>
    <w:p w:rsidR="007C41D5" w:rsidRPr="00874F7F" w:rsidRDefault="00C94609" w:rsidP="00874F7F">
      <w:pPr>
        <w:spacing w:before="120"/>
        <w:ind w:firstLine="567"/>
        <w:jc w:val="both"/>
      </w:pPr>
      <w:r w:rsidRPr="00874F7F">
        <w:t xml:space="preserve">Десятки </w:t>
      </w:r>
      <w:r w:rsidR="007C41D5" w:rsidRPr="00874F7F">
        <w:t xml:space="preserve">тысяч обозначались буквой М (от греческого </w:t>
      </w:r>
      <w:r w:rsidRPr="00874F7F">
        <w:t>«</w:t>
      </w:r>
      <w:r w:rsidR="007C41D5" w:rsidRPr="00874F7F">
        <w:t>мириои</w:t>
      </w:r>
      <w:r w:rsidRPr="00874F7F">
        <w:t>»</w:t>
      </w:r>
      <w:r w:rsidR="007C41D5" w:rsidRPr="00874F7F">
        <w:t xml:space="preserve"> – 10 000), после которой ставилось то число, на которое нужно было умножить десять тысяч </w:t>
      </w:r>
    </w:p>
    <w:p w:rsidR="007C41D5" w:rsidRPr="00874F7F" w:rsidRDefault="007C41D5" w:rsidP="00874F7F">
      <w:pPr>
        <w:spacing w:before="120"/>
        <w:ind w:firstLine="567"/>
        <w:jc w:val="both"/>
      </w:pPr>
      <w:r w:rsidRPr="00874F7F">
        <w:t xml:space="preserve">Дедуктивный характер греческой математики полностью сформировался ко времени Платона и Аристотеля. Изобретение дедуктивной математики принято приписывать Фалесу Милетскому (ок. 640–546 до н.э.), который, как и многие древнегреческие математики классического периода, был также философом. Высказывалось предположение, что Фалес использовал дедукцию для доказательства некоторых результатов в геометрии, хотя это сомнительно. </w:t>
      </w:r>
    </w:p>
    <w:p w:rsidR="007C41D5" w:rsidRPr="00874F7F" w:rsidRDefault="007C41D5" w:rsidP="00874F7F">
      <w:pPr>
        <w:spacing w:before="120"/>
        <w:ind w:firstLine="567"/>
        <w:jc w:val="both"/>
      </w:pPr>
      <w:r w:rsidRPr="00874F7F">
        <w:t>Другим великим греком, с чьим именем связывают развитие математики, был Пифагор (ок. 585–500 до н.э.). Полагают, что он мог познакомиться с вавилонской и египетской математикой во время своих долгих странствий. Пифагор основал движение, расцвет которого приходится на период ок. 550–300 до н.э. Пифагорейцы создали чистую математику в форме теории чисел и геометрии. Целые числа они представляли в виде конфигураций из точек или камешков, классифицируя эти числа в соответствии с формой возникающих фигур («фигурные числа»). Слово «калькуляция» (расчет, вычисление)</w:t>
      </w:r>
      <w:r w:rsidR="00874F7F" w:rsidRPr="00874F7F">
        <w:t xml:space="preserve"> </w:t>
      </w:r>
      <w:r w:rsidRPr="00874F7F">
        <w:t xml:space="preserve">берет начало от греческого слова, означающего «камешек». Числа 3, 6, 10 и т.д. пифагорейцы называли треугольными, так как соответствующее число камешков можно расположить в виде треугольника, числа 4, 9, 16 и т.д. – квадратными, так как соответствующее число камешков можно расположить в виде квадрата, и т.д. </w:t>
      </w:r>
    </w:p>
    <w:p w:rsidR="007C41D5" w:rsidRPr="00874F7F" w:rsidRDefault="007C41D5" w:rsidP="00874F7F">
      <w:pPr>
        <w:spacing w:before="120"/>
        <w:ind w:firstLine="567"/>
        <w:jc w:val="both"/>
      </w:pPr>
      <w:r w:rsidRPr="00874F7F">
        <w:t>Из простых геометрических конфигураций возникали некоторые свойства целых чисел. Например, пифагорейцы обнаружили, что сумма двух последовательных треугольных чисел всегда равна некоторому квадратному числу. Они открыли, что если (в современных обозначениях) n</w:t>
      </w:r>
      <w:r w:rsidRPr="00874F7F">
        <w:rPr>
          <w:vertAlign w:val="superscript"/>
        </w:rPr>
        <w:t>2</w:t>
      </w:r>
      <w:r w:rsidRPr="00874F7F">
        <w:t xml:space="preserve"> – квадратное число, то n</w:t>
      </w:r>
      <w:r w:rsidRPr="00874F7F">
        <w:rPr>
          <w:vertAlign w:val="superscript"/>
        </w:rPr>
        <w:t>2</w:t>
      </w:r>
      <w:r w:rsidRPr="00874F7F">
        <w:t xml:space="preserve"> + 2n +1 = (n + 1)</w:t>
      </w:r>
      <w:r w:rsidRPr="00874F7F">
        <w:rPr>
          <w:vertAlign w:val="superscript"/>
        </w:rPr>
        <w:t>2</w:t>
      </w:r>
      <w:r w:rsidRPr="00874F7F">
        <w:t xml:space="preserve">. Число, равное сумме всех своих собственных делителей, кроме самого этого числа, пифагорейцы называли совершенным. Примерами совершенных чисел могут служить такие целые числа, как 6, 28 и 496. Два числа пифагорейцы называли дружественными, если каждое из чисел равно сумме делителей другого; например, 220 и 284 – дружественные числа (и здесь само число исключается из собственных делителей). </w:t>
      </w:r>
    </w:p>
    <w:p w:rsidR="007C41D5" w:rsidRPr="00874F7F" w:rsidRDefault="007C41D5" w:rsidP="00874F7F">
      <w:pPr>
        <w:spacing w:before="120"/>
        <w:ind w:firstLine="567"/>
        <w:jc w:val="both"/>
      </w:pPr>
      <w:r w:rsidRPr="00874F7F">
        <w:t xml:space="preserve">Для пифагорейцев любое число представляло собой нечто большее, чем количественную величину. Например, число 2 согласно их воззрению означало различие и потому отождествлялось с мнением. Четверка представляла справедливость, так как это первое число, равное произведению двух одинаковых множителей. </w:t>
      </w:r>
    </w:p>
    <w:p w:rsidR="007C41D5" w:rsidRPr="00874F7F" w:rsidRDefault="007C41D5" w:rsidP="00874F7F">
      <w:pPr>
        <w:spacing w:before="120"/>
        <w:ind w:firstLine="567"/>
        <w:jc w:val="both"/>
      </w:pPr>
      <w:r w:rsidRPr="00874F7F">
        <w:t xml:space="preserve">Пифагорейцы также открыли, что сумма некоторых пар квадратных чисел есть снова квадратное число. Например, сумма 9 и 16 равна 25, а сумма 25 и 144 равна 169. Такие тройки чисел, как 3, 4 и 5 или 5, 12 и 13, называются пифагоровыми числами. Они имеют геометрическую интерпретацию, если два числа из тройки приравнять длинам катетов прямоугольного треугольника, то третье число будет равно длине его гипотенузы. Такая интерпретация, по-видимому, привела пифагорейцев к осознанию более общего факта, известного ныне под названием теоремы Пифагора, согласно которой в любом прямоугольном треугольнике квадрат длины гипотенузы равен сумме квадратов длин катетов. </w:t>
      </w:r>
    </w:p>
    <w:p w:rsidR="00874F7F" w:rsidRDefault="007C41D5" w:rsidP="00874F7F">
      <w:pPr>
        <w:spacing w:before="120"/>
        <w:ind w:firstLine="567"/>
        <w:jc w:val="both"/>
      </w:pPr>
      <w:r w:rsidRPr="00874F7F">
        <w:t xml:space="preserve">Рассматривая прямоугольный треугольник с единичными катетами, пифагорейцы обнаружили, что длина его гипотенузы равна </w:t>
      </w:r>
      <w:r w:rsidRPr="00874F7F">
        <w:fldChar w:fldCharType="begin"/>
      </w:r>
      <w:r w:rsidRPr="00874F7F">
        <w:instrText xml:space="preserve"> INCLUDEPICTURE "http://krugosvet.ru/articles/15/1001544/Image109.gif" \* MERGEFORMATINET </w:instrText>
      </w:r>
      <w:r w:rsidRPr="00874F7F">
        <w:fldChar w:fldCharType="separate"/>
      </w:r>
      <w:r w:rsidR="00C35FB0">
        <w:fldChar w:fldCharType="begin"/>
      </w:r>
      <w:r w:rsidR="00C35FB0">
        <w:instrText xml:space="preserve"> </w:instrText>
      </w:r>
      <w:r w:rsidR="00C35FB0">
        <w:instrText>INCLUDEPICTUR</w:instrText>
      </w:r>
      <w:r w:rsidR="00C35FB0">
        <w:instrText>E  "http://krugosvet.ru/articles/15/1001544/Image109.gif" \* MERGEFORMATINET</w:instrText>
      </w:r>
      <w:r w:rsidR="00C35FB0">
        <w:instrText xml:space="preserve"> </w:instrText>
      </w:r>
      <w:r w:rsidR="00C35FB0">
        <w:fldChar w:fldCharType="separate"/>
      </w:r>
      <w:r w:rsidR="00C35FB0">
        <w:pict>
          <v:shape id="_x0000_i1029" type="#_x0000_t75" alt="" style="width:21pt;height:19.5pt">
            <v:imagedata r:id="rId12" r:href="rId14"/>
          </v:shape>
        </w:pict>
      </w:r>
      <w:r w:rsidR="00C35FB0">
        <w:fldChar w:fldCharType="end"/>
      </w:r>
      <w:r w:rsidRPr="00874F7F">
        <w:fldChar w:fldCharType="end"/>
      </w:r>
      <w:r w:rsidRPr="00874F7F">
        <w:t xml:space="preserve">, и это повергло их в смятение, ибо они тщетно пытались представить число </w:t>
      </w:r>
      <w:r w:rsidRPr="00874F7F">
        <w:fldChar w:fldCharType="begin"/>
      </w:r>
      <w:r w:rsidRPr="00874F7F">
        <w:instrText xml:space="preserve"> INCLUDEPICTURE "http://krugosvet.ru/articles/15/1001544/Image109.gif" \* MERGEFORMATINET </w:instrText>
      </w:r>
      <w:r w:rsidRPr="00874F7F">
        <w:fldChar w:fldCharType="separate"/>
      </w:r>
      <w:r w:rsidR="00C35FB0">
        <w:fldChar w:fldCharType="begin"/>
      </w:r>
      <w:r w:rsidR="00C35FB0">
        <w:instrText xml:space="preserve"> </w:instrText>
      </w:r>
      <w:r w:rsidR="00C35FB0">
        <w:instrText>INCLUDEPICTURE  "http://krugosvet.ru/articles/15/1001544/Image109.gif" \* MERGEFORMATINET</w:instrText>
      </w:r>
      <w:r w:rsidR="00C35FB0">
        <w:instrText xml:space="preserve"> </w:instrText>
      </w:r>
      <w:r w:rsidR="00C35FB0">
        <w:fldChar w:fldCharType="separate"/>
      </w:r>
      <w:r w:rsidR="00C35FB0">
        <w:pict>
          <v:shape id="_x0000_i1030" type="#_x0000_t75" alt="" style="width:23.25pt;height:20.25pt">
            <v:imagedata r:id="rId12" r:href="rId15"/>
          </v:shape>
        </w:pict>
      </w:r>
      <w:r w:rsidR="00C35FB0">
        <w:fldChar w:fldCharType="end"/>
      </w:r>
      <w:r w:rsidRPr="00874F7F">
        <w:fldChar w:fldCharType="end"/>
      </w:r>
      <w:r w:rsidRPr="00874F7F">
        <w:t xml:space="preserve">в виде отношения двух целых чисел, что было крайне важно для их философии. Величины, непредставимые в виде отношения целых </w:t>
      </w:r>
      <w:r w:rsidR="00874F7F">
        <w:t xml:space="preserve"> </w:t>
      </w:r>
      <w:r w:rsidRPr="00874F7F">
        <w:t xml:space="preserve">чисел, пифагорейцы назвали несоизмеримыми; современный термин – «иррациональные числа». Около 300 до н.э. Евклид доказал, что число </w:t>
      </w:r>
      <w:r w:rsidRPr="00874F7F">
        <w:fldChar w:fldCharType="begin"/>
      </w:r>
      <w:r w:rsidRPr="00874F7F">
        <w:instrText xml:space="preserve"> INCLUDEPICTURE "http://krugosvet.ru/articles/15/1001544/Image109.gif" \* MERGEFORMATINET </w:instrText>
      </w:r>
      <w:r w:rsidRPr="00874F7F">
        <w:fldChar w:fldCharType="separate"/>
      </w:r>
      <w:r w:rsidR="00C35FB0">
        <w:fldChar w:fldCharType="begin"/>
      </w:r>
      <w:r w:rsidR="00C35FB0">
        <w:instrText xml:space="preserve"> </w:instrText>
      </w:r>
      <w:r w:rsidR="00C35FB0">
        <w:instrText>INCLUDEPICTURE  "http://krugosvet.ru/articles/15/1001544/Image109.gi</w:instrText>
      </w:r>
      <w:r w:rsidR="00C35FB0">
        <w:instrText>f" \* MERGEFORMATINET</w:instrText>
      </w:r>
      <w:r w:rsidR="00C35FB0">
        <w:instrText xml:space="preserve"> </w:instrText>
      </w:r>
      <w:r w:rsidR="00C35FB0">
        <w:fldChar w:fldCharType="separate"/>
      </w:r>
      <w:r w:rsidR="00C35FB0">
        <w:pict>
          <v:shape id="_x0000_i1031" type="#_x0000_t75" alt="" style="width:23.25pt;height:20.25pt">
            <v:imagedata r:id="rId12" r:href="rId16"/>
          </v:shape>
        </w:pict>
      </w:r>
      <w:r w:rsidR="00C35FB0">
        <w:fldChar w:fldCharType="end"/>
      </w:r>
      <w:r w:rsidRPr="00874F7F">
        <w:fldChar w:fldCharType="end"/>
      </w:r>
      <w:r w:rsidRPr="00874F7F">
        <w:t xml:space="preserve">несоизмеримо. Пифагорейцы </w:t>
      </w:r>
    </w:p>
    <w:p w:rsidR="007C41D5" w:rsidRPr="00874F7F" w:rsidRDefault="007C41D5" w:rsidP="00874F7F">
      <w:pPr>
        <w:spacing w:before="120"/>
        <w:ind w:firstLine="567"/>
        <w:jc w:val="both"/>
      </w:pPr>
      <w:r w:rsidRPr="00874F7F">
        <w:t xml:space="preserve">имели дело с иррациональными числами, представляя все величины геометрическими образами. Если 1 и </w:t>
      </w:r>
      <w:r w:rsidRPr="00874F7F">
        <w:fldChar w:fldCharType="begin"/>
      </w:r>
      <w:r w:rsidRPr="00874F7F">
        <w:instrText xml:space="preserve"> INCLUDEPICTURE "http://krugosvet.ru/articles/15/1001544/Image109.gif" \* MERGEFORMATINET </w:instrText>
      </w:r>
      <w:r w:rsidRPr="00874F7F">
        <w:fldChar w:fldCharType="separate"/>
      </w:r>
      <w:r w:rsidR="00C35FB0">
        <w:fldChar w:fldCharType="begin"/>
      </w:r>
      <w:r w:rsidR="00C35FB0">
        <w:instrText xml:space="preserve"> </w:instrText>
      </w:r>
      <w:r w:rsidR="00C35FB0">
        <w:instrText>INCLUDEPICT</w:instrText>
      </w:r>
      <w:r w:rsidR="00C35FB0">
        <w:instrText>URE  "http://krugosvet.ru/articles/15/1001544/Image109.gif" \* MERGEFORMATINET</w:instrText>
      </w:r>
      <w:r w:rsidR="00C35FB0">
        <w:instrText xml:space="preserve"> </w:instrText>
      </w:r>
      <w:r w:rsidR="00C35FB0">
        <w:fldChar w:fldCharType="separate"/>
      </w:r>
      <w:r w:rsidR="00C35FB0">
        <w:pict>
          <v:shape id="_x0000_i1032" type="#_x0000_t75" alt="" style="width:23.25pt;height:20.25pt">
            <v:imagedata r:id="rId12" r:href="rId17"/>
          </v:shape>
        </w:pict>
      </w:r>
      <w:r w:rsidR="00C35FB0">
        <w:fldChar w:fldCharType="end"/>
      </w:r>
      <w:r w:rsidRPr="00874F7F">
        <w:fldChar w:fldCharType="end"/>
      </w:r>
      <w:r w:rsidRPr="00874F7F">
        <w:t xml:space="preserve">считать длинами некоторых отрезков, то различие между рациональными и иррациональными числами сглаживается. Произведение чисел </w:t>
      </w:r>
      <w:r w:rsidRPr="00874F7F">
        <w:fldChar w:fldCharType="begin"/>
      </w:r>
      <w:r w:rsidRPr="00874F7F">
        <w:instrText xml:space="preserve"> INCLUDEPICTURE "http://krugosvet.ru/articles/15/1001544/Image77.gif" \* MERGEFORMATINET </w:instrText>
      </w:r>
      <w:r w:rsidRPr="00874F7F">
        <w:fldChar w:fldCharType="separate"/>
      </w:r>
      <w:r w:rsidR="00C35FB0">
        <w:fldChar w:fldCharType="begin"/>
      </w:r>
      <w:r w:rsidR="00C35FB0">
        <w:instrText xml:space="preserve"> </w:instrText>
      </w:r>
      <w:r w:rsidR="00C35FB0">
        <w:instrText>INCLUDEPICTURE  "http://krugosvet.ru/articles/15/1001544/Image77.gif" \* MERGEFORMATINET</w:instrText>
      </w:r>
      <w:r w:rsidR="00C35FB0">
        <w:instrText xml:space="preserve"> </w:instrText>
      </w:r>
      <w:r w:rsidR="00C35FB0">
        <w:fldChar w:fldCharType="separate"/>
      </w:r>
      <w:r w:rsidR="00C35FB0">
        <w:pict>
          <v:shape id="_x0000_i1033" type="#_x0000_t75" alt="" style="width:22.5pt;height:20.25pt">
            <v:imagedata r:id="rId18" r:href="rId19"/>
          </v:shape>
        </w:pict>
      </w:r>
      <w:r w:rsidR="00C35FB0">
        <w:fldChar w:fldCharType="end"/>
      </w:r>
      <w:r w:rsidRPr="00874F7F">
        <w:fldChar w:fldCharType="end"/>
      </w:r>
      <w:r w:rsidRPr="00874F7F">
        <w:t xml:space="preserve">и </w:t>
      </w:r>
      <w:r w:rsidRPr="00874F7F">
        <w:fldChar w:fldCharType="begin"/>
      </w:r>
      <w:r w:rsidRPr="00874F7F">
        <w:instrText xml:space="preserve"> INCLUDEPICTURE "http://krugosvet.ru/articles/15/1001544/Image1365.gif" \* MERGEFORMATINET </w:instrText>
      </w:r>
      <w:r w:rsidRPr="00874F7F">
        <w:fldChar w:fldCharType="separate"/>
      </w:r>
      <w:r w:rsidR="00C35FB0">
        <w:fldChar w:fldCharType="begin"/>
      </w:r>
      <w:r w:rsidR="00C35FB0">
        <w:instrText xml:space="preserve"> </w:instrText>
      </w:r>
      <w:r w:rsidR="00C35FB0">
        <w:instrText>INCLUDEPICTURE  "ht</w:instrText>
      </w:r>
      <w:r w:rsidR="00C35FB0">
        <w:instrText>tp://krugosvet.ru/articles/15/1001544/Image1365.gif" \* MERGEFORMATINET</w:instrText>
      </w:r>
      <w:r w:rsidR="00C35FB0">
        <w:instrText xml:space="preserve"> </w:instrText>
      </w:r>
      <w:r w:rsidR="00C35FB0">
        <w:fldChar w:fldCharType="separate"/>
      </w:r>
      <w:r w:rsidR="00C35FB0">
        <w:pict>
          <v:shape id="_x0000_i1034" type="#_x0000_t75" alt="" style="width:23.25pt;height:20.25pt">
            <v:imagedata r:id="rId20" r:href="rId21"/>
          </v:shape>
        </w:pict>
      </w:r>
      <w:r w:rsidR="00C35FB0">
        <w:fldChar w:fldCharType="end"/>
      </w:r>
      <w:r w:rsidRPr="00874F7F">
        <w:fldChar w:fldCharType="end"/>
      </w:r>
      <w:r w:rsidRPr="00874F7F">
        <w:t xml:space="preserve">есть площадь прямоугольника со сторонами длиной </w:t>
      </w:r>
      <w:r w:rsidRPr="00874F7F">
        <w:fldChar w:fldCharType="begin"/>
      </w:r>
      <w:r w:rsidRPr="00874F7F">
        <w:instrText xml:space="preserve"> INCLUDEPICTURE "http://krugosvet.ru/articles/15/1001544/Image77.gif" \* MERGEFORMATINET </w:instrText>
      </w:r>
      <w:r w:rsidRPr="00874F7F">
        <w:fldChar w:fldCharType="separate"/>
      </w:r>
      <w:r w:rsidR="00C35FB0">
        <w:fldChar w:fldCharType="begin"/>
      </w:r>
      <w:r w:rsidR="00C35FB0">
        <w:instrText xml:space="preserve"> </w:instrText>
      </w:r>
      <w:r w:rsidR="00C35FB0">
        <w:instrText>INCLUDEPICTURE  "http://krugosvet.ru/ar</w:instrText>
      </w:r>
      <w:r w:rsidR="00C35FB0">
        <w:instrText>ticles/15/1001544/Image77.gif" \* MERGEFORMATINET</w:instrText>
      </w:r>
      <w:r w:rsidR="00C35FB0">
        <w:instrText xml:space="preserve"> </w:instrText>
      </w:r>
      <w:r w:rsidR="00C35FB0">
        <w:fldChar w:fldCharType="separate"/>
      </w:r>
      <w:r w:rsidR="00C35FB0">
        <w:pict>
          <v:shape id="_x0000_i1035" type="#_x0000_t75" alt="" style="width:21.75pt;height:19.5pt">
            <v:imagedata r:id="rId18" r:href="rId22"/>
          </v:shape>
        </w:pict>
      </w:r>
      <w:r w:rsidR="00C35FB0">
        <w:fldChar w:fldCharType="end"/>
      </w:r>
      <w:r w:rsidRPr="00874F7F">
        <w:fldChar w:fldCharType="end"/>
      </w:r>
      <w:r w:rsidRPr="00874F7F">
        <w:t xml:space="preserve">и </w:t>
      </w:r>
      <w:r w:rsidRPr="00874F7F">
        <w:fldChar w:fldCharType="begin"/>
      </w:r>
      <w:r w:rsidRPr="00874F7F">
        <w:instrText xml:space="preserve"> INCLUDEPICTURE "http://krugosvet.ru/articles/15/1001544/Image1365.gif" \* MERGEFORMATINET </w:instrText>
      </w:r>
      <w:r w:rsidRPr="00874F7F">
        <w:fldChar w:fldCharType="separate"/>
      </w:r>
      <w:r w:rsidR="00C35FB0">
        <w:fldChar w:fldCharType="begin"/>
      </w:r>
      <w:r w:rsidR="00C35FB0">
        <w:instrText xml:space="preserve"> </w:instrText>
      </w:r>
      <w:r w:rsidR="00C35FB0">
        <w:instrText>INCLUDEPICTURE  "http://krugosvet.ru/articles/15/1001544/Image1365.gif" \* MERGEFORMATINET</w:instrText>
      </w:r>
      <w:r w:rsidR="00C35FB0">
        <w:instrText xml:space="preserve"> </w:instrText>
      </w:r>
      <w:r w:rsidR="00C35FB0">
        <w:fldChar w:fldCharType="separate"/>
      </w:r>
      <w:r w:rsidR="00C35FB0">
        <w:pict>
          <v:shape id="_x0000_i1036" type="#_x0000_t75" alt="" style="width:21.75pt;height:19.5pt">
            <v:imagedata r:id="rId20" r:href="rId23"/>
          </v:shape>
        </w:pict>
      </w:r>
      <w:r w:rsidR="00C35FB0">
        <w:fldChar w:fldCharType="end"/>
      </w:r>
      <w:r w:rsidRPr="00874F7F">
        <w:fldChar w:fldCharType="end"/>
      </w:r>
      <w:r w:rsidRPr="00874F7F">
        <w:t xml:space="preserve">.Мы и сегодня иногда говорим о числе 25 как о квадрате 5, а о числе 27 – как о кубе 3. </w:t>
      </w:r>
    </w:p>
    <w:p w:rsidR="007C41D5" w:rsidRPr="00874F7F" w:rsidRDefault="007C41D5" w:rsidP="00874F7F">
      <w:pPr>
        <w:spacing w:before="120"/>
        <w:ind w:firstLine="567"/>
        <w:jc w:val="both"/>
      </w:pPr>
      <w:r w:rsidRPr="00874F7F">
        <w:t xml:space="preserve">Древние греки решали уравнения с неизвестными посредством геометрических построений. Были разработаны специальные построения для выполнения сложения, вычитания, умножения и деления отрезков, извлечения квадратных корней из длин отрезков; ныне этот метод называется геометрической алгеброй. </w:t>
      </w:r>
    </w:p>
    <w:p w:rsidR="007C41D5" w:rsidRPr="00874F7F" w:rsidRDefault="007C41D5" w:rsidP="00874F7F">
      <w:pPr>
        <w:spacing w:before="120"/>
        <w:ind w:firstLine="567"/>
        <w:jc w:val="both"/>
      </w:pPr>
      <w:r w:rsidRPr="00874F7F">
        <w:t xml:space="preserve">Приведение задач к геометрическому виду имело ряд важных последствий. В частности, числа стали рассматриваться отдельно от геометрии, поскольку работать с несоизмеримыми отношениями можно было только с помощью геометрических методов. Геометрия стала основой почти всей строгой </w:t>
      </w:r>
      <w:r w:rsidR="00C94609" w:rsidRPr="00874F7F">
        <w:t>математики,</w:t>
      </w:r>
      <w:r w:rsidRPr="00874F7F">
        <w:t xml:space="preserve"> по крайней </w:t>
      </w:r>
      <w:r w:rsidR="00C94609" w:rsidRPr="00874F7F">
        <w:t>мере,</w:t>
      </w:r>
      <w:r w:rsidRPr="00874F7F">
        <w:t xml:space="preserve"> до</w:t>
      </w:r>
      <w:r w:rsidR="00C94609" w:rsidRPr="00874F7F">
        <w:t xml:space="preserve"> </w:t>
      </w:r>
      <w:r w:rsidRPr="00874F7F">
        <w:t>1600</w:t>
      </w:r>
      <w:r w:rsidR="00C94609" w:rsidRPr="00874F7F">
        <w:t xml:space="preserve"> г</w:t>
      </w:r>
      <w:r w:rsidRPr="00874F7F">
        <w:t xml:space="preserve">. И даже в 18 в., когда уже были достаточно развиты алгебра и математический анализ, строгая математика трактовалась как геометрия, и слово «геометр» было равнозначно слову «математик». </w:t>
      </w:r>
    </w:p>
    <w:p w:rsidR="007C41D5" w:rsidRPr="00874F7F" w:rsidRDefault="007C41D5" w:rsidP="00874F7F">
      <w:pPr>
        <w:spacing w:before="120"/>
        <w:ind w:firstLine="567"/>
        <w:jc w:val="both"/>
      </w:pPr>
      <w:r w:rsidRPr="00874F7F">
        <w:t xml:space="preserve">Именно пифагорейцам мы во многом обязаны той математикой, которая затем была систематизировано изложена и доказана в Началах Евклида. Есть основания полагать, что именно они открыли то, что ныне известно как теоремы о треугольниках, параллельных прямых, многоугольниках, окружностях, сферах и правильных многогранниках. </w:t>
      </w:r>
    </w:p>
    <w:p w:rsidR="007C41D5" w:rsidRPr="00874F7F" w:rsidRDefault="007C41D5" w:rsidP="00874F7F">
      <w:pPr>
        <w:spacing w:before="120"/>
        <w:ind w:firstLine="567"/>
        <w:jc w:val="both"/>
      </w:pPr>
      <w:r w:rsidRPr="00874F7F">
        <w:t>Одним из самых выдающихся пифагорейцев был Платон (ок. 427–347 до н.э.). Платон был убежден, что физический мир постижим лишь посредством математики. Считается, что именно ему принадлежит заслуга изобретения аналитического метода доказательства. (Аналитический метод начинается с утверждения, которое требуется доказать, и затем из него последовательно выводятся следствия до тех пор, пока не будет достигнут какой</w:t>
      </w:r>
      <w:r w:rsidR="00C94609" w:rsidRPr="00874F7F">
        <w:t xml:space="preserve"> – </w:t>
      </w:r>
      <w:r w:rsidRPr="00874F7F">
        <w:t xml:space="preserve">нибудь известный факт; доказательство получается с помощью обратной процедуры.) Принято считать, что последователи Платона изобрели метод доказательства, получивший название «доказательство от противного». Заметное место в истории математики занимает Аристотель, ученик Платона. Аристотель заложил основы науки логики и высказал ряд идей относительно определений, аксиом, бесконечности и возможности геометрических построений. </w:t>
      </w:r>
    </w:p>
    <w:p w:rsidR="007C41D5" w:rsidRPr="00874F7F" w:rsidRDefault="007C41D5" w:rsidP="00874F7F">
      <w:pPr>
        <w:spacing w:before="120"/>
        <w:ind w:firstLine="567"/>
        <w:jc w:val="both"/>
      </w:pPr>
      <w:r w:rsidRPr="00874F7F">
        <w:t xml:space="preserve">Величайшим из греческих математиков классического периода, уступавшим по значимости полученных результатов только Архимеду, был Евдокс (ок. 408–355 до н.э.). Именно он ввел понятие величины для таких объектов, как отрезки прямых и углы. Располагая понятием величины, Евдокс логически строго обосновал пифагорейский метод обращения с иррациональными числами. </w:t>
      </w:r>
    </w:p>
    <w:p w:rsidR="00874F7F" w:rsidRDefault="007C41D5" w:rsidP="00874F7F">
      <w:pPr>
        <w:spacing w:before="120"/>
        <w:ind w:firstLine="567"/>
        <w:jc w:val="both"/>
      </w:pPr>
      <w:r w:rsidRPr="00874F7F">
        <w:t xml:space="preserve">Работы Евдокса позволили установить дедуктивную структуру математики на основе явно формулируемых аксиом. Ему же принадлежит и первый шаг в создании математического анализа, поскольку именно он изобрел метод вычисления площадей и объемов, получивший название «метода исчерпывания». Этот метод состоит в построении вписанных и описанных плоских фигур или пространственных тел, которые заполняют («исчерпывают») площадь или объем той фигуры или того тела, которое является предметом исследования. Евдоксу же принадлежит и первая астрономическая теория, объясняющая наблюдаемое движение планет. Предложенная Евдоксом теория была чисто математической; она показывала, каким образом комбинации вращающихся сфер с различными радиусами и осями вращения могут объяснить кажущиеся нерегулярными движения Солнца, Луны и планет. </w:t>
      </w:r>
    </w:p>
    <w:p w:rsidR="007C41D5" w:rsidRPr="00874F7F" w:rsidRDefault="007C41D5" w:rsidP="00874F7F">
      <w:pPr>
        <w:spacing w:before="120"/>
        <w:ind w:firstLine="567"/>
        <w:jc w:val="both"/>
      </w:pPr>
      <w:r w:rsidRPr="00874F7F">
        <w:t xml:space="preserve">Около 300 до н.э. результаты многих греческих математиков были сведены в единое целое Евклидом, написавшим математический шедевр </w:t>
      </w:r>
      <w:r w:rsidR="00AD774B" w:rsidRPr="00874F7F">
        <w:t>“</w:t>
      </w:r>
      <w:r w:rsidRPr="00874F7F">
        <w:t>Начала</w:t>
      </w:r>
      <w:r w:rsidR="00AD774B" w:rsidRPr="00874F7F">
        <w:t>”</w:t>
      </w:r>
      <w:r w:rsidRPr="00874F7F">
        <w:t>. Из немногих проницательно отобранных аксиом Евклид вывел около 500 теорем, охвативших все наиболее важные результаты классического периода. Свое сочинение Евклид начал с определения таких терминов, как прямая, угол и окружность. Затем он сформулировал десять самоочевидных истин, таких, как «целое больше любой из частей». И из этих десяти аксиом Евклид смог вывести все теоремы. Для математиков текст Начал Евклида долгое время служил образцом строгости, пока в 19 в. не обнаружилось, что в нем имеются серьезные недостатки, такие как неосознанное использование не</w:t>
      </w:r>
      <w:r w:rsidR="00E21B40" w:rsidRPr="00874F7F">
        <w:t xml:space="preserve"> </w:t>
      </w:r>
      <w:r w:rsidRPr="00874F7F">
        <w:t xml:space="preserve">сформулированных в явном виде допущений. </w:t>
      </w:r>
    </w:p>
    <w:p w:rsidR="00874F7F" w:rsidRDefault="001A466A" w:rsidP="00874F7F">
      <w:pPr>
        <w:spacing w:before="120"/>
        <w:ind w:firstLine="567"/>
        <w:jc w:val="both"/>
        <w:rPr>
          <w:lang w:val="en-US"/>
        </w:rPr>
      </w:pPr>
      <w:r w:rsidRPr="00874F7F">
        <w:t>Аполлоний (около</w:t>
      </w:r>
      <w:r w:rsidR="007C41D5" w:rsidRPr="00874F7F">
        <w:t xml:space="preserve"> 262–200 до н.э.) жил в александрийский период, но его основной труд выдержан в духе классических традиций. Предложенный им анализ конических сечений – окружности, эллипса, параболы и гиперболы – явился кульминацией развития греческой геометрии. Аполлоний также стал основателем количественной математической астрономии. </w:t>
      </w:r>
    </w:p>
    <w:p w:rsidR="00874F7F" w:rsidRPr="00874F7F" w:rsidRDefault="00AD774B" w:rsidP="00874F7F">
      <w:pPr>
        <w:spacing w:before="120"/>
        <w:ind w:firstLine="567"/>
        <w:jc w:val="both"/>
      </w:pPr>
      <w:r w:rsidRPr="00874F7F">
        <w:t>В течение долгого времени математические сведения не были выделены в отдельную область науки. Важные и интересные астрономические, технические и другие открытия, наблюдения за явлениями природы, новые методы вычислений и решения новых классов задач стекались в Грецию со всех сторон, распространялись в кругах образованных людей, сливаясь в единую, хотя и слабо поначалу объединенную, область всеобщего научного знания. Называли эту область матема (</w:t>
      </w:r>
      <w:r w:rsidRPr="00874F7F">
        <w:rPr>
          <w:lang w:val="en-US"/>
        </w:rPr>
        <w:t></w:t>
      </w:r>
      <w:r w:rsidRPr="00874F7F">
        <w:rPr>
          <w:lang w:val="en-US"/>
        </w:rPr>
        <w:t></w:t>
      </w:r>
      <w:r w:rsidRPr="00874F7F">
        <w:rPr>
          <w:lang w:val="en-US"/>
        </w:rPr>
        <w:t></w:t>
      </w:r>
      <w:r w:rsidRPr="00874F7F">
        <w:rPr>
          <w:lang w:val="en-US"/>
        </w:rPr>
        <w:t></w:t>
      </w:r>
      <w:r w:rsidRPr="00874F7F">
        <w:rPr>
          <w:lang w:val="en-US"/>
        </w:rPr>
        <w:t></w:t>
      </w:r>
      <w:r w:rsidRPr="00874F7F">
        <w:rPr>
          <w:lang w:val="en-US"/>
        </w:rPr>
        <w:t></w:t>
      </w:r>
      <w:r w:rsidRPr="00874F7F">
        <w:t xml:space="preserve"> - знание, наука). Факты этой науки приобрели название научных, математических.</w:t>
      </w:r>
      <w:r w:rsidR="00874F7F" w:rsidRPr="00874F7F">
        <w:t xml:space="preserve"> </w:t>
      </w:r>
    </w:p>
    <w:p w:rsidR="00874F7F" w:rsidRDefault="00AD774B" w:rsidP="00874F7F">
      <w:pPr>
        <w:spacing w:before="120"/>
        <w:ind w:firstLine="567"/>
        <w:jc w:val="both"/>
      </w:pPr>
      <w:r w:rsidRPr="00874F7F">
        <w:t>Но время шло и постепенно накопление научных сведений объективно вынуждало к тому, чтобы их упорядочить, классифицировать. То же стремление к разделению, дифференциации знаний вырастало из практики школьного обучения. Известно, что все дети свободных граждан рабовладельческих Афин и других полисов с семилетнего возраста учились в школах. Там их обучали как дисциплинам практического назначения, так и начаткам теоретического научного знания, в том числе основам теоретической арифметики и геометрии. Став взрослыми, они вследствие привилегированного положения в обществе передавали подневольным людям не только физический труд, но и решение практических задач, связанных с необходимостью счета и измерений. Такое разделение математических занятий, возникшее в силу социального неравноправия людей, ускоряло объективное течение исторического процесса дифференциации научных знаний и выделения слоя людей, занимающихся теоретическими проблемами математики. Этому же способствовало деятельность учебно-научных объединений натурфилософского направления (научных школ)</w:t>
      </w:r>
      <w:r w:rsidR="006E404F" w:rsidRPr="00874F7F">
        <w:t xml:space="preserve">. Это были по преимуществу небольшие группы молодых людей, собиравшихся вокруг известных ученых; преподавание велось главным образом устно. </w:t>
      </w:r>
    </w:p>
    <w:p w:rsidR="00874F7F" w:rsidRPr="00874F7F" w:rsidRDefault="00E21B40" w:rsidP="00874F7F">
      <w:pPr>
        <w:spacing w:before="120"/>
        <w:jc w:val="center"/>
        <w:rPr>
          <w:b/>
          <w:bCs/>
          <w:sz w:val="28"/>
          <w:szCs w:val="28"/>
        </w:rPr>
      </w:pPr>
      <w:r w:rsidRPr="00874F7F">
        <w:rPr>
          <w:b/>
          <w:bCs/>
          <w:sz w:val="28"/>
          <w:szCs w:val="28"/>
        </w:rPr>
        <w:t xml:space="preserve">Древнегреческие школы </w:t>
      </w:r>
    </w:p>
    <w:p w:rsidR="00874F7F" w:rsidRPr="00874F7F" w:rsidRDefault="001A466A" w:rsidP="00874F7F">
      <w:pPr>
        <w:spacing w:before="120"/>
        <w:jc w:val="center"/>
        <w:rPr>
          <w:b/>
          <w:bCs/>
          <w:sz w:val="28"/>
          <w:szCs w:val="28"/>
        </w:rPr>
      </w:pPr>
      <w:r w:rsidRPr="00874F7F">
        <w:rPr>
          <w:b/>
          <w:bCs/>
          <w:sz w:val="28"/>
          <w:szCs w:val="28"/>
        </w:rPr>
        <w:t>Элейская школа</w:t>
      </w:r>
    </w:p>
    <w:p w:rsidR="00874F7F" w:rsidRDefault="008A4396" w:rsidP="00874F7F">
      <w:pPr>
        <w:spacing w:before="120"/>
        <w:ind w:firstLine="567"/>
        <w:jc w:val="both"/>
      </w:pPr>
      <w:r w:rsidRPr="00874F7F">
        <w:t>Элейская</w:t>
      </w:r>
      <w:r w:rsidR="00874F7F" w:rsidRPr="00874F7F">
        <w:t xml:space="preserve"> </w:t>
      </w:r>
      <w:r w:rsidRPr="00874F7F">
        <w:t xml:space="preserve">школа довольно интересна для исследования, так как это одна из древнейших школ, в трудах которой математика и философия достаточно тесно и разносторонне взаимодействуют. Основными представителями </w:t>
      </w:r>
      <w:r w:rsidR="000E2736" w:rsidRPr="00874F7F">
        <w:t>Э</w:t>
      </w:r>
      <w:r w:rsidRPr="00874F7F">
        <w:t xml:space="preserve">лейской школы считают Парменида (конец VI - V в. до н.э.) и Зенона (первая половина V в. до н.э.). </w:t>
      </w:r>
    </w:p>
    <w:p w:rsidR="00874F7F" w:rsidRPr="00874F7F" w:rsidRDefault="008A4396" w:rsidP="00874F7F">
      <w:pPr>
        <w:spacing w:before="120"/>
        <w:ind w:firstLine="567"/>
        <w:jc w:val="both"/>
      </w:pPr>
      <w:r w:rsidRPr="00874F7F">
        <w:t>Философия Парменида заключается в следующем: всевозможные системы миропонимания базируются на одной из трех посылок: 1) есть только бытие, небытия</w:t>
      </w:r>
      <w:r w:rsidR="00874F7F" w:rsidRPr="00874F7F">
        <w:t xml:space="preserve"> </w:t>
      </w:r>
      <w:r w:rsidRPr="00874F7F">
        <w:t>нет; 2) существует не только бытие, но и небытие; 3) бытие и небытие тождественны. Истинный Парменид признает толь</w:t>
      </w:r>
      <w:r w:rsidR="000E2736" w:rsidRPr="00874F7F">
        <w:t xml:space="preserve">ко первую посылку. Согласно ему – </w:t>
      </w:r>
      <w:r w:rsidRPr="00874F7F">
        <w:t>бытие</w:t>
      </w:r>
      <w:r w:rsidR="00874F7F" w:rsidRPr="00874F7F">
        <w:t xml:space="preserve"> </w:t>
      </w:r>
      <w:r w:rsidRPr="00874F7F">
        <w:t xml:space="preserve">едино, неделимо, неизменяемо, вневременно, закончено в себе, только оно истинно сущее; множественность, изменчивость, прерывность, текучесть - все это удел мнимого. </w:t>
      </w:r>
      <w:r w:rsidR="00874F7F" w:rsidRPr="00874F7F">
        <w:t xml:space="preserve"> </w:t>
      </w:r>
    </w:p>
    <w:p w:rsidR="008A4396" w:rsidRPr="00874F7F" w:rsidRDefault="001A466A" w:rsidP="00874F7F">
      <w:pPr>
        <w:spacing w:before="120"/>
        <w:ind w:firstLine="567"/>
        <w:jc w:val="both"/>
      </w:pPr>
      <w:r w:rsidRPr="00874F7F">
        <w:t>С возражением</w:t>
      </w:r>
      <w:r w:rsidR="008A4396" w:rsidRPr="00874F7F">
        <w:t xml:space="preserve"> выступил его ученик Зенон. Древние приписывали ему сорок доказательств для защиты учения о единстве сущего (против множественности вещей) и пять доказательств его неподвижности (против движения). Из них до нас дошло всего девять. Наибольшей известностью во все времена пользовались зеноновы доказательства против движения</w:t>
      </w:r>
      <w:r w:rsidRPr="00874F7F">
        <w:t>.</w:t>
      </w:r>
      <w:r w:rsidR="008A4396" w:rsidRPr="00874F7F">
        <w:t xml:space="preserve"> </w:t>
      </w:r>
    </w:p>
    <w:p w:rsidR="008A4396" w:rsidRPr="00874F7F" w:rsidRDefault="008A4396" w:rsidP="00874F7F">
      <w:pPr>
        <w:spacing w:before="120"/>
        <w:ind w:firstLine="567"/>
        <w:jc w:val="both"/>
      </w:pPr>
      <w:r w:rsidRPr="00874F7F">
        <w:t xml:space="preserve">Аргументы Зенона приводят к парадоксальным, с точки зрения «здравого смысла», выводам, но их нельзя было просто отбросить как несостоятельные, поскольку и по форме, и по содержанию удовлетворяли математическим стандартам той поры. Разложив апории Зенона на составные части и двигаясь от заключений к посылкам, можно реконструировать исходные положения, которые он взял за основу своей концепции. Важно отметить, что в концепции элеатов, как и в дозеноновской науке, фундаментальные философские представления существенно опирались на математические принципы. Видное место среди них занимали следующие аксиомы: </w:t>
      </w:r>
    </w:p>
    <w:p w:rsidR="008A4396" w:rsidRPr="00874F7F" w:rsidRDefault="008A4396" w:rsidP="00874F7F">
      <w:pPr>
        <w:spacing w:before="120"/>
        <w:ind w:firstLine="567"/>
        <w:jc w:val="both"/>
      </w:pPr>
      <w:r w:rsidRPr="00874F7F">
        <w:t xml:space="preserve">1. Сумма бесконечно большого числа любых, хотя бы и бесконечно малых, но протяженных величин должна быть бесконечно большой; </w:t>
      </w:r>
    </w:p>
    <w:p w:rsidR="008A4396" w:rsidRPr="00874F7F" w:rsidRDefault="008A4396" w:rsidP="00874F7F">
      <w:pPr>
        <w:spacing w:before="120"/>
        <w:ind w:firstLine="567"/>
        <w:jc w:val="both"/>
      </w:pPr>
      <w:r w:rsidRPr="00874F7F">
        <w:t xml:space="preserve">2. Сумма любого, хотя бы и бесконечно большого числа непротяженных величин всегда равна нулю и никогда не может стать некоторой заранее заданной протяженной величиной. </w:t>
      </w:r>
    </w:p>
    <w:p w:rsidR="00874F7F" w:rsidRDefault="008A4396" w:rsidP="00874F7F">
      <w:pPr>
        <w:spacing w:before="120"/>
        <w:ind w:firstLine="567"/>
        <w:jc w:val="both"/>
      </w:pPr>
      <w:r w:rsidRPr="00874F7F">
        <w:t xml:space="preserve">Именно в силу тесной взаимосвязи общих философских представлений с фундаментальными математическими положениями удар, нанесенный Зеноном по философским воззрениям, существенно затронул систему математических знаний. Целый ряд важнейших математических построений, считавшихся до </w:t>
      </w:r>
      <w:r w:rsidR="001A466A" w:rsidRPr="00874F7F">
        <w:t>этого,</w:t>
      </w:r>
      <w:r w:rsidRPr="00874F7F">
        <w:t xml:space="preserve"> </w:t>
      </w:r>
      <w:r w:rsidR="001A466A" w:rsidRPr="00874F7F">
        <w:t>несомненно,</w:t>
      </w:r>
      <w:r w:rsidRPr="00874F7F">
        <w:t xml:space="preserve"> истинными, в свете зеноновских построений выглядели как противоречивые. Рассуждения Зенона привели к необходимости переосмыслить </w:t>
      </w:r>
      <w:r w:rsidR="001A466A" w:rsidRPr="00874F7F">
        <w:t>наиболее важные методические вопросы.</w:t>
      </w:r>
    </w:p>
    <w:p w:rsidR="00874F7F" w:rsidRPr="00874F7F" w:rsidRDefault="001A466A" w:rsidP="00874F7F">
      <w:pPr>
        <w:spacing w:before="120"/>
        <w:jc w:val="center"/>
        <w:rPr>
          <w:b/>
          <w:bCs/>
          <w:sz w:val="28"/>
          <w:szCs w:val="28"/>
        </w:rPr>
      </w:pPr>
      <w:r w:rsidRPr="00874F7F">
        <w:rPr>
          <w:b/>
          <w:bCs/>
          <w:sz w:val="28"/>
          <w:szCs w:val="28"/>
        </w:rPr>
        <w:t>Милетская школа</w:t>
      </w:r>
    </w:p>
    <w:p w:rsidR="00874F7F" w:rsidRDefault="001A466A" w:rsidP="00874F7F">
      <w:pPr>
        <w:spacing w:before="120"/>
        <w:ind w:firstLine="567"/>
        <w:jc w:val="both"/>
      </w:pPr>
      <w:r w:rsidRPr="00874F7F">
        <w:t xml:space="preserve">Милетская школа – одна из первых древнегреческих математических школ, оказавшая существенное влияние на развитие философских представлений того времени. Она существовала в Ионии в конце V - IV вв. до н.э.; основными деятелями ее являлись Фалес (около 624-547 гг. до н.э.), Анаксимандр (около. 610-546 гг. до н.э.) и Анаксимен (около 585-525 гг. до н.э.). Рассмотрим на примере милетской школы основные отличия греческой науки от догреческой и проанализируем их. Если сопоставить исходные математические знания греков с достижениями египтян и вавилонян, то вряд ли можно сомневаться в том, что такие элементарные положения, как равенство углов у основания равнобедренного треугольника, открытие которого приписывают Фалесу Милетскому, не были известны древней математике. Тем не менее, греческая математика уже в исходном своем пункте имела качественное отличие от своих предшественников. Ее своеобразие заключается, прежде всего, в попытке систематически использовать идею доказательства. Фалес стремится доказать то, что эмпирически было получено и без должного обоснования использовалось в египетской и вавилонской математике. Возможно, в период наиболее интенсивного развития духовной жизни Вавилона и Египта, в период формирования основ их знаний, изложение тех или иных математических положений сопровождалось обоснованием в той или иной форме. </w:t>
      </w:r>
    </w:p>
    <w:p w:rsidR="00874F7F" w:rsidRDefault="001A466A" w:rsidP="00874F7F">
      <w:pPr>
        <w:spacing w:before="120"/>
        <w:ind w:firstLine="567"/>
        <w:jc w:val="both"/>
      </w:pPr>
      <w:r w:rsidRPr="00874F7F">
        <w:t>Однако, как пишет Ван дер Варден, «во времена Фалеса египетская и вавилонская математика давно уже были мертвыми знаниями. Можно было показать Фалесу, как надо вычислять, но уже неизвестен был ход рассуждений, лежащих в основе этих правил». Греки вводят процесс обоснования как необходимый компонент математической действительности – доказательность, которая действительно рассматриваемого положения, уверенность в силе человеческого являлась отличительной чертой их математики. Техникой доказательства ранней греческой математики, как в геометрии, так и в арифметике, первоначально являлась простая попытка придания наглядности. Конкретными разновидностями такого доказательства в арифметике было доказательство при помощи камешков, в геометрии - путем наложения. Но сам факт наличия доказательства говорит о том, что математические знания воспринимаются не догматически, а в процессе размышления. Это, в свою очередь, обнаруживает критический склад ума, уверенность (может быть, не всегда осознанную), что размышлением можно установить правильность или ложность Греки в течение одного – двух столетий сумели овладеть математическим наследием предшественников, накопленного в течении тысячелетий, что свидетельствует об интенсивности, динамизме их математического познания. Качественное отличие исследований Фалеса и его последователей от догреческой математики проявляется не столько в конкретном содержании исследованной зависимости, сколько в новом способе математического мышления. Исходный материал греки взяли у предшественников, но способ усвоения и использования этого материала был новый. Отличительными особенностями их математического познания являются рационализм, критицизм, динамизм. Эти же черты характерны и для философских исследований милетской школы.</w:t>
      </w:r>
    </w:p>
    <w:p w:rsidR="00874F7F" w:rsidRPr="00874F7F" w:rsidRDefault="00AF557F" w:rsidP="00874F7F">
      <w:pPr>
        <w:spacing w:before="120"/>
        <w:jc w:val="center"/>
        <w:rPr>
          <w:b/>
          <w:bCs/>
          <w:sz w:val="28"/>
          <w:szCs w:val="28"/>
        </w:rPr>
      </w:pPr>
      <w:r w:rsidRPr="00874F7F">
        <w:rPr>
          <w:b/>
          <w:bCs/>
          <w:sz w:val="28"/>
          <w:szCs w:val="28"/>
        </w:rPr>
        <w:t>Индия и Арабы</w:t>
      </w:r>
    </w:p>
    <w:p w:rsidR="00AF557F" w:rsidRPr="00874F7F" w:rsidRDefault="00AF557F" w:rsidP="00874F7F">
      <w:pPr>
        <w:spacing w:before="120"/>
        <w:ind w:firstLine="567"/>
        <w:jc w:val="both"/>
      </w:pPr>
      <w:r w:rsidRPr="00874F7F">
        <w:t xml:space="preserve">Преемниками греков в истории математики стали индийцы. Индийские математики не занимались доказательствами, но они ввели оригинальные понятия и ряд эффективных методов. Именно они впервые ввели нуль и как кардинальное число, и как символ отсутствия единиц в соответствующем разряде. Махавира (850 н.э.) установил правила операций с нулем, полагая, однако, что деление числа на нуль оставляет число неизменным. Правильный ответ для случая деления числа на нуль был дан Бхаскарой (р. в 1114), ему же принадлежат правила действий над иррациональными числами. Индийцы ввели понятие отрицательных чисел (для обозначения долгов). Самое раннее их использование мы находим у Брахмагупты (ок. 630). Ариабхата (р. 476) пошел дальше Диофанта в использовании непрерывных дробей при решении неопределенных уравнений. </w:t>
      </w:r>
    </w:p>
    <w:p w:rsidR="00AF557F" w:rsidRPr="00874F7F" w:rsidRDefault="00AF557F" w:rsidP="00874F7F">
      <w:pPr>
        <w:spacing w:before="120"/>
        <w:ind w:firstLine="567"/>
        <w:jc w:val="both"/>
      </w:pPr>
      <w:r w:rsidRPr="00874F7F">
        <w:t>Наша современная система счисления, основанная на позиционном принципе записи чисел и нуля как кардинального числа и использовании обозначения пустого разряда, называется индо</w:t>
      </w:r>
      <w:r w:rsidR="001A466A" w:rsidRPr="00874F7F">
        <w:t xml:space="preserve"> – </w:t>
      </w:r>
      <w:r w:rsidRPr="00874F7F">
        <w:t>арабской. На стене</w:t>
      </w:r>
      <w:r w:rsidR="001A466A" w:rsidRPr="00874F7F">
        <w:t xml:space="preserve"> храма, построенного в Индии около</w:t>
      </w:r>
      <w:r w:rsidRPr="00874F7F">
        <w:t xml:space="preserve"> 250 до н.э., обнаружено несколько цифр, напоминающих по своим очертаниям наши современные цифры. </w:t>
      </w:r>
    </w:p>
    <w:p w:rsidR="00874F7F" w:rsidRDefault="00AF557F" w:rsidP="00874F7F">
      <w:pPr>
        <w:spacing w:before="120"/>
        <w:ind w:firstLine="567"/>
        <w:jc w:val="both"/>
      </w:pPr>
      <w:r w:rsidRPr="00874F7F">
        <w:t>Около 800 индийская математика достигла Багдада. Термин «алгебра» происходит от нач</w:t>
      </w:r>
      <w:r w:rsidR="001A466A" w:rsidRPr="00874F7F">
        <w:t>ала названия книги Аль-джебр ва</w:t>
      </w:r>
      <w:r w:rsidRPr="00874F7F">
        <w:t>л</w:t>
      </w:r>
      <w:r w:rsidR="001A466A" w:rsidRPr="00874F7F">
        <w:t xml:space="preserve"> – </w:t>
      </w:r>
      <w:r w:rsidRPr="00874F7F">
        <w:t>мукабала (Восполнение и противопоставление), написанной в 830 астрономом и математиком аль-Хорезми. В своем сочинении он воздавал должное заслугам индийской математики. Алгебра аль-Хорезми была основана на трудах Брахмагупты, но в ней явственно различимы вавилонское и греческое влияния. Другой выдающ</w:t>
      </w:r>
      <w:r w:rsidR="001A466A" w:rsidRPr="00874F7F">
        <w:t>ийся арабский математик Ибн аль – Хайсам (около</w:t>
      </w:r>
      <w:r w:rsidRPr="00874F7F">
        <w:t xml:space="preserve"> 965–1039) разработал способ получения алгебраических решений квадратных и кубических уравнений. Арабские математики, в их числе и Омар Хайям, </w:t>
      </w:r>
      <w:r w:rsidR="00874F7F">
        <w:t xml:space="preserve"> </w:t>
      </w:r>
      <w:r w:rsidRPr="00874F7F">
        <w:t xml:space="preserve">умели решать некоторые кубические уравнения с помощью геометрических методов, используя конические сечения. Арабские астрономы ввели в тригонометрию понятие тангенса и котангенса. Насирэддин Туси (1201–1274) в Трактате о полном четырехугольнике систематически изложил плоскую и сферическую геометрии и первым рассмотрел тригонометрию отдельно от астрономии. </w:t>
      </w:r>
    </w:p>
    <w:p w:rsidR="00874F7F" w:rsidRPr="00874F7F" w:rsidRDefault="00FE471F" w:rsidP="00874F7F">
      <w:pPr>
        <w:spacing w:before="120"/>
        <w:jc w:val="center"/>
        <w:rPr>
          <w:b/>
          <w:bCs/>
          <w:sz w:val="28"/>
          <w:szCs w:val="28"/>
        </w:rPr>
      </w:pPr>
      <w:r w:rsidRPr="00874F7F">
        <w:rPr>
          <w:b/>
          <w:bCs/>
          <w:sz w:val="28"/>
          <w:szCs w:val="28"/>
        </w:rPr>
        <w:t>Средние Века и Возрождение</w:t>
      </w:r>
      <w:r w:rsidR="007C41D5" w:rsidRPr="00874F7F">
        <w:rPr>
          <w:b/>
          <w:bCs/>
          <w:sz w:val="28"/>
          <w:szCs w:val="28"/>
        </w:rPr>
        <w:t xml:space="preserve"> </w:t>
      </w:r>
    </w:p>
    <w:p w:rsidR="007C41D5" w:rsidRPr="00874F7F" w:rsidRDefault="007C41D5" w:rsidP="00874F7F">
      <w:pPr>
        <w:spacing w:before="120"/>
        <w:ind w:firstLine="567"/>
        <w:jc w:val="both"/>
      </w:pPr>
      <w:bookmarkStart w:id="1" w:name="1001544-L-111"/>
      <w:bookmarkEnd w:id="1"/>
      <w:r w:rsidRPr="00874F7F">
        <w:t>Средневековая Европа. Римская цивилизация не оставила заметного следа в математике, поскольку была слишком озабочена решением практических проблем. Цивилизация, сложившаяся в Е</w:t>
      </w:r>
      <w:r w:rsidR="001A466A" w:rsidRPr="00874F7F">
        <w:t>вропе раннего Средневековья (около</w:t>
      </w:r>
      <w:r w:rsidRPr="00874F7F">
        <w:t xml:space="preserve"> 400–1100), не была продуктивной по прямо противоположной причине: интеллектуальная жизнь сосредоточилась почти исключительно на теологии и загробной жизни. Уровень математического знания не поднимался выше арифметики и простых разделов из Начал Евклида. Наиболее важным разделом математики в Средние века считалась астрология; астрологов называли математиками. А поскольку медицинская практика основывалась преимущественно на астрологических показаниях или противопоказаниях, медикам не оставалось ничего другого, как стать математиками. </w:t>
      </w:r>
    </w:p>
    <w:p w:rsidR="007C41D5" w:rsidRPr="00874F7F" w:rsidRDefault="007C41D5" w:rsidP="00874F7F">
      <w:pPr>
        <w:spacing w:before="120"/>
        <w:ind w:firstLine="567"/>
        <w:jc w:val="both"/>
      </w:pPr>
      <w:r w:rsidRPr="00874F7F">
        <w:t xml:space="preserve">Около 1100 в западноевропейской математике начался почти трехвековой период освоения сохраненного арабами и византийскими греками наследия Древнего мира и Востока. Поскольку арабы владели почти всеми трудами древних греков, Европа получила обширную математическую литературу. Перевод этих трудов на латынь способствовал подъему математических исследований. Все великие ученые того времени признавали, что черпали вдохновение в трудах греков. </w:t>
      </w:r>
    </w:p>
    <w:p w:rsidR="007C41D5" w:rsidRPr="00874F7F" w:rsidRDefault="007C41D5" w:rsidP="00874F7F">
      <w:pPr>
        <w:spacing w:before="120"/>
        <w:ind w:firstLine="567"/>
        <w:jc w:val="both"/>
      </w:pPr>
      <w:r w:rsidRPr="00874F7F">
        <w:t>Первым заслуживающим упоминания европейским математиком стал Леонардо Пизанский (Фибоначчи). В своем сочинении Книга абака (1202) он познакомил европейцев с индо</w:t>
      </w:r>
      <w:r w:rsidR="001A466A" w:rsidRPr="00874F7F">
        <w:t xml:space="preserve"> – </w:t>
      </w:r>
      <w:r w:rsidRPr="00874F7F">
        <w:t xml:space="preserve">арабскими цифрами и методами вычислений, а также с арабской алгеброй. В течение следующих нескольких веков математическая активность в Европе ослабла. Свод математических знаний той эпохи, составленный Лукой Пачоли в 1494, не содержал каких-либо алгебраических новшеств, которых не было у Леонардо. </w:t>
      </w:r>
    </w:p>
    <w:p w:rsidR="00874F7F" w:rsidRDefault="007C41D5" w:rsidP="00874F7F">
      <w:pPr>
        <w:spacing w:before="120"/>
        <w:ind w:firstLine="567"/>
        <w:jc w:val="both"/>
      </w:pPr>
      <w:bookmarkStart w:id="2" w:name="1001544-L-112"/>
      <w:bookmarkEnd w:id="2"/>
      <w:r w:rsidRPr="00874F7F">
        <w:t xml:space="preserve">Возрождение. Среди лучших геометров эпохи Возрождения были художники, развившие идею перспективы, которая требовала геометрии со сходящимися параллельными прямыми. Художник Леон Баттиста Альберти (1404–1472) ввел понятия проекции и сечения. Прямолинейные лучи света от глаза наблюдателя к различным точкам изображаемой сцены образуют проекцию; сечение получается при прохождении плоскости через проекцию. Чтобы нарисованная картина выглядела реалистической, она должна была быть таким сечением. Понятия проекции и сечения порождали чисто математические вопросы. Например, какими общими геометрическими свойствами обладают сечение и исходная сцена, каковы свойства двух различных сечений одной и той же проекции, образованных двумя различными плоскостями, пересекающими проекцию под различными углами? Из таких вопросов и возникла проективная геометрия. Ее основатель – Ж.Дезарг (1593–1662) с помощью доказательств, основанных на проекции и сечении, унифицировал подход к различным типам конических сечений, которые великий греческий геометр Аполлоний рассматривал отдельно. </w:t>
      </w:r>
    </w:p>
    <w:p w:rsidR="00874F7F" w:rsidRPr="00874F7F" w:rsidRDefault="00AF557F" w:rsidP="00874F7F">
      <w:pPr>
        <w:spacing w:before="120"/>
        <w:jc w:val="center"/>
        <w:rPr>
          <w:b/>
          <w:bCs/>
          <w:sz w:val="28"/>
          <w:szCs w:val="28"/>
        </w:rPr>
      </w:pPr>
      <w:r w:rsidRPr="00874F7F">
        <w:rPr>
          <w:b/>
          <w:bCs/>
          <w:sz w:val="28"/>
          <w:szCs w:val="28"/>
        </w:rPr>
        <w:t>Древняя Русь</w:t>
      </w:r>
    </w:p>
    <w:p w:rsidR="00AF557F" w:rsidRPr="00874F7F" w:rsidRDefault="00AF557F" w:rsidP="00874F7F">
      <w:pPr>
        <w:spacing w:before="120"/>
        <w:ind w:firstLine="567"/>
        <w:jc w:val="both"/>
      </w:pPr>
      <w:r w:rsidRPr="00874F7F">
        <w:t>Многие и по сию пору уверены, что в допетровскую эпоху на Руси вообще ничему не учили. Более того, само образование тогда якобы преследовала церковь, требовавшая только, чтобы ученики кое-как твердили наизусть молитвы и понемногу разбирали печатные богослужебные книги. Да и учили, мол, лишь детей поповских, готовя их к принятию сана. Те ж</w:t>
      </w:r>
      <w:r w:rsidR="001A466A" w:rsidRPr="00874F7F">
        <w:t>е из знати, кто верил в истину «учение - свет...»</w:t>
      </w:r>
      <w:r w:rsidRPr="00874F7F">
        <w:t>, поручали образование своих отпрысков выписанным из-за границы иностр</w:t>
      </w:r>
      <w:r w:rsidR="001A466A" w:rsidRPr="00874F7F">
        <w:t>анцам. Остальные же обретались «во тьме незнания»</w:t>
      </w:r>
      <w:r w:rsidRPr="00874F7F">
        <w:t xml:space="preserve">. </w:t>
      </w:r>
    </w:p>
    <w:p w:rsidR="00AF557F" w:rsidRPr="00874F7F" w:rsidRDefault="00AF557F" w:rsidP="00874F7F">
      <w:pPr>
        <w:spacing w:before="120"/>
        <w:ind w:firstLine="567"/>
        <w:jc w:val="both"/>
      </w:pPr>
      <w:r w:rsidRPr="00874F7F">
        <w:t>Все это опровергает Мордовцев. В своих исследованиях он опирался на любопытный исторический источ</w:t>
      </w:r>
      <w:r w:rsidR="001A466A" w:rsidRPr="00874F7F">
        <w:t>ник, попавший к нему в руки, - «Азбуковник»</w:t>
      </w:r>
      <w:r w:rsidRPr="00874F7F">
        <w:t>. В предисловии к монографии, посвященной этой руко</w:t>
      </w:r>
      <w:r w:rsidR="001A466A" w:rsidRPr="00874F7F">
        <w:t>писи, автор написал следующее: «</w:t>
      </w:r>
      <w:r w:rsidRPr="00874F7F">
        <w:t>В настоящее время я имею в</w:t>
      </w:r>
      <w:r w:rsidR="003B5D44" w:rsidRPr="00874F7F">
        <w:t>озможность пользоваться драгоце</w:t>
      </w:r>
      <w:r w:rsidRPr="00874F7F">
        <w:t>н</w:t>
      </w:r>
      <w:r w:rsidR="001A466A" w:rsidRPr="00874F7F">
        <w:t xml:space="preserve">нейшими памятниками 17 – </w:t>
      </w:r>
      <w:r w:rsidRPr="00874F7F">
        <w:t>го века, которые еще нигде не были напечатаны, не упомянуты и которые могут послужить к объяснению интересных сторон древней русской педагогики. Материалы эти заключаются в простран</w:t>
      </w:r>
      <w:r w:rsidR="001A466A" w:rsidRPr="00874F7F">
        <w:t>ной рукописи, носящей название «Азбуковника»</w:t>
      </w:r>
      <w:r w:rsidRPr="00874F7F">
        <w:t xml:space="preserve"> и вмещающей в себя несколько разных учебников тог</w:t>
      </w:r>
      <w:r w:rsidR="001A466A" w:rsidRPr="00874F7F">
        <w:t>о времени, сочиненных каким-то «первопроходцем»</w:t>
      </w:r>
      <w:r w:rsidRPr="00874F7F">
        <w:t xml:space="preserve">, отчасти списанных с других, таких же, изданий, которые </w:t>
      </w:r>
      <w:r w:rsidR="001A466A" w:rsidRPr="00874F7F">
        <w:t>озаглавлены,</w:t>
      </w:r>
      <w:r w:rsidRPr="00874F7F">
        <w:t xml:space="preserve"> были тем же именем, хотя и различались содержание</w:t>
      </w:r>
      <w:r w:rsidR="001A466A" w:rsidRPr="00874F7F">
        <w:t>м и имели различный счет листов»</w:t>
      </w:r>
      <w:r w:rsidRPr="00874F7F">
        <w:t xml:space="preserve">. </w:t>
      </w:r>
    </w:p>
    <w:p w:rsidR="00AF557F" w:rsidRPr="00874F7F" w:rsidRDefault="00AF557F" w:rsidP="00874F7F">
      <w:pPr>
        <w:spacing w:before="120"/>
        <w:ind w:firstLine="567"/>
        <w:jc w:val="both"/>
      </w:pPr>
      <w:r w:rsidRPr="00874F7F">
        <w:t xml:space="preserve">Исследовав рукопись, Мордовцев делает первый и важнейший вывод: в Древней Руси училища как таковые существовали. Впрочем, подтверждает это и </w:t>
      </w:r>
      <w:r w:rsidR="001A466A" w:rsidRPr="00874F7F">
        <w:t>более древний документ - книга «Стоглав»</w:t>
      </w:r>
      <w:r w:rsidRPr="00874F7F">
        <w:t xml:space="preserve"> (собрание постановлений Стоглавого Собора, проходившего с участием Ивана IV и пред</w:t>
      </w:r>
      <w:r w:rsidR="001A466A" w:rsidRPr="00874F7F">
        <w:t xml:space="preserve">ставителей Боярской думы в 1550 – </w:t>
      </w:r>
      <w:r w:rsidRPr="00874F7F">
        <w:t xml:space="preserve">1551 годах). В ней содержатся разделы, говорящие об образовании. В них, в частности, определено, что училища разрешено содержать лицам духовного звания, если соискатель получит на то разрешение у церковного начальства. Перед тем, как выдать ему таковое, надлежало провести испытания основательности собственных познаний претендента, а от надежных поручителей собрать возможные сведения о его поведении. </w:t>
      </w:r>
    </w:p>
    <w:p w:rsidR="00395F36" w:rsidRPr="00874F7F" w:rsidRDefault="00AF557F" w:rsidP="00874F7F">
      <w:pPr>
        <w:spacing w:before="120"/>
        <w:ind w:firstLine="567"/>
        <w:jc w:val="both"/>
      </w:pPr>
      <w:r w:rsidRPr="00874F7F">
        <w:t xml:space="preserve">Но как были устроены училища, как управлялись, кто </w:t>
      </w:r>
      <w:r w:rsidR="001A466A" w:rsidRPr="00874F7F">
        <w:t>в них обучался? На эти вопросы «Стоглав»</w:t>
      </w:r>
      <w:r w:rsidRPr="00874F7F">
        <w:t xml:space="preserve"> ответов не давал. И вот в руки историка попадает несколько </w:t>
      </w:r>
      <w:r w:rsidR="001A466A" w:rsidRPr="00874F7F">
        <w:t xml:space="preserve">рукописных «Азбуковников» - </w:t>
      </w:r>
      <w:r w:rsidRPr="00874F7F">
        <w:t>книг весьма любопытных. Несмотря на свое название, это, по сути, не учебники (в них нет ни азбуки, ни прописей, ни обучения счету), а скорее руководство для учителя и подробнейшие наставления ученикам. В нем прописан полный распорядок дня школяра, кстати, касающийся не только школы, но и поведения детей за ее пределами.</w:t>
      </w:r>
    </w:p>
    <w:p w:rsidR="00AF557F" w:rsidRPr="00874F7F" w:rsidRDefault="001A466A" w:rsidP="00874F7F">
      <w:pPr>
        <w:spacing w:before="120"/>
        <w:ind w:firstLine="567"/>
        <w:jc w:val="both"/>
      </w:pPr>
      <w:r w:rsidRPr="00874F7F">
        <w:t>Из «Азбуковника»</w:t>
      </w:r>
      <w:r w:rsidR="00AF557F" w:rsidRPr="00874F7F">
        <w:t xml:space="preserve"> мы узнаем очень важный факт: образование в описываемые времена не было на Руси сословной пр</w:t>
      </w:r>
      <w:r w:rsidRPr="00874F7F">
        <w:t>ивилегией. В рукописи, от лица «Мудрости»</w:t>
      </w:r>
      <w:r w:rsidR="00AF557F" w:rsidRPr="00874F7F">
        <w:t>, содержится призыв к родителям разных сословий отдавать отроко</w:t>
      </w:r>
      <w:r w:rsidRPr="00874F7F">
        <w:t>в для обучения «прехитрой словесности»: «</w:t>
      </w:r>
      <w:r w:rsidR="00AF557F" w:rsidRPr="00874F7F">
        <w:t>Сего ради присно глаголю и глаголя не престану людям благочестивым во слышание, всякого чина же и сана, славным и худородным, богатым и убогим, д</w:t>
      </w:r>
      <w:r w:rsidRPr="00874F7F">
        <w:t>аже и до последних земледельцев»</w:t>
      </w:r>
      <w:r w:rsidR="00AF557F" w:rsidRPr="00874F7F">
        <w:t xml:space="preserve">. Ограничением к обучению служили лишь нежелание родителей либо уж совершеннейшая их бедность, не позволявшая хоть чем-нибудь оплатить учителю за обучение чада. </w:t>
      </w:r>
    </w:p>
    <w:p w:rsidR="00874F7F" w:rsidRDefault="00AF557F" w:rsidP="00874F7F">
      <w:pPr>
        <w:spacing w:before="120"/>
        <w:ind w:firstLine="567"/>
        <w:jc w:val="both"/>
      </w:pPr>
      <w:r w:rsidRPr="00874F7F">
        <w:t xml:space="preserve">Но последуем за учеником, вошедшим в училище </w:t>
      </w:r>
      <w:r w:rsidR="001A466A" w:rsidRPr="00874F7F">
        <w:t>и уже положившим свою шапку на «общую грядку»</w:t>
      </w:r>
      <w:r w:rsidRPr="00874F7F">
        <w:t>, то есть на полку, поклонившимся и образам,</w:t>
      </w:r>
      <w:r w:rsidR="001A466A" w:rsidRPr="00874F7F">
        <w:t xml:space="preserve"> и учителю, и всей ученической «дружине»</w:t>
      </w:r>
      <w:r w:rsidRPr="00874F7F">
        <w:t xml:space="preserve">. Школяру, пришедшему в школу ранним утром, предстояло провести в ней целый день, до звона к вечерней службе, который был сигналом и к окончанию занятий. </w:t>
      </w:r>
    </w:p>
    <w:p w:rsidR="00874F7F" w:rsidRDefault="00AF557F" w:rsidP="00874F7F">
      <w:pPr>
        <w:spacing w:before="120"/>
        <w:ind w:firstLine="567"/>
        <w:jc w:val="both"/>
      </w:pPr>
      <w:r w:rsidRPr="00874F7F">
        <w:t>Учение начиналось с ответа урока, изучавшегося накануне. Когда же</w:t>
      </w:r>
      <w:r w:rsidR="001A466A" w:rsidRPr="00874F7F">
        <w:t xml:space="preserve"> урок был всеми рассказан, вся «дружина»</w:t>
      </w:r>
      <w:r w:rsidRPr="00874F7F">
        <w:t xml:space="preserve"> совершала перед дальне</w:t>
      </w:r>
      <w:r w:rsidR="001A466A" w:rsidRPr="00874F7F">
        <w:t>йшими занятиями общую молитву: «</w:t>
      </w:r>
      <w:r w:rsidRPr="00874F7F">
        <w:t>Господи</w:t>
      </w:r>
      <w:r w:rsidR="001A466A" w:rsidRPr="00874F7F">
        <w:t>,</w:t>
      </w:r>
      <w:r w:rsidRPr="00874F7F">
        <w:t xml:space="preserve"> Иисусе Христе</w:t>
      </w:r>
      <w:r w:rsidR="001A466A" w:rsidRPr="00874F7F">
        <w:t>,</w:t>
      </w:r>
      <w:r w:rsidRPr="00874F7F">
        <w:t xml:space="preserve"> Боже наш, содетелю всякой твари, вразуми мя и научи книжного писания и сим увем хотения Твоя, яко да славлю Тя во веки веков, аминь!</w:t>
      </w:r>
      <w:r w:rsidR="001A466A" w:rsidRPr="00874F7F">
        <w:t>».</w:t>
      </w:r>
      <w:r w:rsidRPr="00874F7F">
        <w:t xml:space="preserve"> </w:t>
      </w:r>
      <w:r w:rsidR="001A466A" w:rsidRPr="00874F7F">
        <w:t>З</w:t>
      </w:r>
      <w:r w:rsidRPr="00874F7F">
        <w:t xml:space="preserve">атем ученики подходили к старосте, выдававшему им книги, по которым предстояло учиться, и рассаживались за общим длинным ученическим столом. Каждый занимал место, указанное ему учителем, соблюдая при этом следующие наставления: </w:t>
      </w:r>
    </w:p>
    <w:p w:rsidR="00874F7F" w:rsidRDefault="00AF557F" w:rsidP="00874F7F">
      <w:pPr>
        <w:spacing w:before="120"/>
        <w:ind w:firstLine="567"/>
        <w:jc w:val="both"/>
      </w:pPr>
      <w:r w:rsidRPr="00874F7F">
        <w:t xml:space="preserve">Малии в вас и велицыи все равны, </w:t>
      </w:r>
    </w:p>
    <w:p w:rsidR="00874F7F" w:rsidRDefault="00AF557F" w:rsidP="00874F7F">
      <w:pPr>
        <w:spacing w:before="120"/>
        <w:ind w:firstLine="567"/>
        <w:jc w:val="both"/>
      </w:pPr>
      <w:r w:rsidRPr="00874F7F">
        <w:t xml:space="preserve">Учений же ради вящих местом да будут знатны... </w:t>
      </w:r>
    </w:p>
    <w:p w:rsidR="00874F7F" w:rsidRDefault="00AF557F" w:rsidP="00874F7F">
      <w:pPr>
        <w:spacing w:before="120"/>
        <w:ind w:firstLine="567"/>
        <w:jc w:val="both"/>
      </w:pPr>
      <w:r w:rsidRPr="00874F7F">
        <w:t xml:space="preserve">Не потесняй ближнего твоего </w:t>
      </w:r>
    </w:p>
    <w:p w:rsidR="00874F7F" w:rsidRDefault="00AF557F" w:rsidP="00874F7F">
      <w:pPr>
        <w:spacing w:before="120"/>
        <w:ind w:firstLine="567"/>
        <w:jc w:val="both"/>
      </w:pPr>
      <w:r w:rsidRPr="00874F7F">
        <w:t xml:space="preserve">И не называй прозвищем товарища своего... </w:t>
      </w:r>
    </w:p>
    <w:p w:rsidR="00874F7F" w:rsidRDefault="00AF557F" w:rsidP="00874F7F">
      <w:pPr>
        <w:spacing w:before="120"/>
        <w:ind w:firstLine="567"/>
        <w:jc w:val="both"/>
      </w:pPr>
      <w:r w:rsidRPr="00874F7F">
        <w:t xml:space="preserve">Тесно друг к другу не сочитайтеся, </w:t>
      </w:r>
    </w:p>
    <w:p w:rsidR="00874F7F" w:rsidRDefault="00AF557F" w:rsidP="00874F7F">
      <w:pPr>
        <w:spacing w:before="120"/>
        <w:ind w:firstLine="567"/>
        <w:jc w:val="both"/>
      </w:pPr>
      <w:r w:rsidRPr="00874F7F">
        <w:t xml:space="preserve">Коленями и локтями не присвояйтеся... </w:t>
      </w:r>
    </w:p>
    <w:p w:rsidR="00AF557F" w:rsidRPr="00874F7F" w:rsidRDefault="00AF557F" w:rsidP="00874F7F">
      <w:pPr>
        <w:spacing w:before="120"/>
        <w:ind w:firstLine="567"/>
        <w:jc w:val="both"/>
      </w:pPr>
      <w:r w:rsidRPr="00874F7F">
        <w:t>Книги, будучи собственностью школы, составляли главную ее ценность. Отношение к книге внушалось трепетное и уважительно</w:t>
      </w:r>
      <w:r w:rsidR="001A466A" w:rsidRPr="00874F7F">
        <w:t>е. Требовалось, чтобы ученики, «замкнув книгу»</w:t>
      </w:r>
      <w:r w:rsidRPr="00874F7F">
        <w:t>, всегда клали ее печат</w:t>
      </w:r>
      <w:r w:rsidR="001A466A" w:rsidRPr="00874F7F">
        <w:t>ью кверху и не оставляли в ней «указательных древец»</w:t>
      </w:r>
      <w:r w:rsidRPr="00874F7F">
        <w:t xml:space="preserve"> (указок), не слишком разгибали и не листали попусту. Категорически запрещалось класть книги на лавку, а по окончании учения книги надлежало отдать старосте, который складывал их в назначенное место. И еще один </w:t>
      </w:r>
      <w:r w:rsidR="001A466A" w:rsidRPr="00874F7F">
        <w:t xml:space="preserve">совет – </w:t>
      </w:r>
      <w:r w:rsidRPr="00874F7F">
        <w:t>не увлекаться разг</w:t>
      </w:r>
      <w:r w:rsidR="001A466A" w:rsidRPr="00874F7F">
        <w:t>лядыванием книжных украшений – «повалок»</w:t>
      </w:r>
      <w:r w:rsidRPr="00874F7F">
        <w:t>, а стремиться понять написанное в них</w:t>
      </w:r>
    </w:p>
    <w:p w:rsidR="00AF557F" w:rsidRPr="00874F7F" w:rsidRDefault="00AF557F" w:rsidP="00874F7F">
      <w:pPr>
        <w:spacing w:before="120"/>
        <w:ind w:firstLine="567"/>
        <w:jc w:val="both"/>
      </w:pPr>
      <w:r w:rsidRPr="00874F7F">
        <w:t>Вообще дисциплина в древнерусской школе была крепкая, суровая. Весь день четко расписан правилами, даже пить воду позво</w:t>
      </w:r>
      <w:r w:rsidR="001A466A" w:rsidRPr="00874F7F">
        <w:t>лялось только трижды в день, а «ради нужды на двор отходити»</w:t>
      </w:r>
      <w:r w:rsidRPr="00874F7F">
        <w:t xml:space="preserve"> можно было с разрешения старосты считанные разы</w:t>
      </w:r>
    </w:p>
    <w:p w:rsidR="00874F7F" w:rsidRDefault="001A466A" w:rsidP="00874F7F">
      <w:pPr>
        <w:spacing w:before="120"/>
        <w:ind w:firstLine="567"/>
        <w:jc w:val="both"/>
      </w:pPr>
      <w:r w:rsidRPr="00874F7F">
        <w:t>Все «Азбуковники»</w:t>
      </w:r>
      <w:r w:rsidR="00AF557F" w:rsidRPr="00874F7F">
        <w:t xml:space="preserve"> имели обшир</w:t>
      </w:r>
      <w:r w:rsidRPr="00874F7F">
        <w:t xml:space="preserve">ный раздел – </w:t>
      </w:r>
      <w:r w:rsidR="00AF557F" w:rsidRPr="00874F7F">
        <w:t>о наказаниях ленивых, нерадивых и строптивых учеников с описанием самых разнообразных форм и ме</w:t>
      </w:r>
      <w:r w:rsidRPr="00874F7F">
        <w:t>тодов воздействия. Не случайно «Азбуковники»</w:t>
      </w:r>
      <w:r w:rsidR="00AF557F" w:rsidRPr="00874F7F">
        <w:t xml:space="preserve"> начинаются панегириком розге, писанным киноварью на первом листе: </w:t>
      </w:r>
    </w:p>
    <w:p w:rsidR="00874F7F" w:rsidRDefault="00AF557F" w:rsidP="00874F7F">
      <w:pPr>
        <w:spacing w:before="120"/>
        <w:ind w:firstLine="567"/>
        <w:jc w:val="both"/>
      </w:pPr>
      <w:r w:rsidRPr="00874F7F">
        <w:t xml:space="preserve">Благослови, Боже, оные леса, </w:t>
      </w:r>
    </w:p>
    <w:p w:rsidR="00874F7F" w:rsidRDefault="00AF557F" w:rsidP="00874F7F">
      <w:pPr>
        <w:spacing w:before="120"/>
        <w:ind w:firstLine="567"/>
        <w:jc w:val="both"/>
      </w:pPr>
      <w:r w:rsidRPr="00874F7F">
        <w:t xml:space="preserve">Иже розги родят на долгие времена… </w:t>
      </w:r>
    </w:p>
    <w:p w:rsidR="00AF557F" w:rsidRPr="00874F7F" w:rsidRDefault="00AF557F" w:rsidP="00874F7F">
      <w:pPr>
        <w:spacing w:before="120"/>
        <w:ind w:firstLine="567"/>
        <w:jc w:val="both"/>
      </w:pPr>
      <w:r w:rsidRPr="00874F7F">
        <w:t>Не нужно, однако, думать, что ту власть, которой обладал учитель, он</w:t>
      </w:r>
      <w:r w:rsidR="001A466A" w:rsidRPr="00874F7F">
        <w:t xml:space="preserve"> употреблял сверх всякой меры – </w:t>
      </w:r>
      <w:r w:rsidRPr="00874F7F">
        <w:t>хорошее учение искусной поркой не заменишь. Тому, кто прославился как мучитель да еще плохо учащий, никто бы не дал своих детей в учение. Врожденная жестокость (если таковая имеется) не проявляется в человеке внезапно, и патологически жестокой личности никто не позволил бы открыть училище. О том, как следует учить детей, говорилось и в Уложении Стоглавого Собора, бывшем, по су</w:t>
      </w:r>
      <w:r w:rsidR="001A466A" w:rsidRPr="00874F7F">
        <w:t>ти, руководством для учителей: «</w:t>
      </w:r>
      <w:r w:rsidRPr="00874F7F">
        <w:t>не яростью, не жестокостью, не гневом, но радостным страхом и любовным обычаем, и сладким поучением, и ласковым утешением</w:t>
      </w:r>
      <w:r w:rsidR="001A466A" w:rsidRPr="00874F7F">
        <w:t>»</w:t>
      </w:r>
    </w:p>
    <w:p w:rsidR="00874F7F" w:rsidRDefault="00AF557F" w:rsidP="00874F7F">
      <w:pPr>
        <w:spacing w:before="120"/>
        <w:ind w:firstLine="567"/>
        <w:jc w:val="both"/>
      </w:pPr>
      <w:r w:rsidRPr="00874F7F">
        <w:t>Итак, большую часть дня ученики неотлучно находились в школе. Для того чтобы иметь возможность отдохнуть или отлучиться по необходимым делам, учитель избирал себе из учеников помощника, называемого старостой. Роль старосты во внутренней жизни тогдашней школы была чрезвычайно важна. После учителя староста был вторым человеком в школе, ему даже дозволялось замещать самого учителя. Поэтому вы</w:t>
      </w:r>
      <w:r w:rsidR="001A466A" w:rsidRPr="00874F7F">
        <w:t>бор старосты и для ученической «дружины»</w:t>
      </w:r>
      <w:r w:rsidRPr="00874F7F">
        <w:t>, и для</w:t>
      </w:r>
      <w:r w:rsidR="001A466A" w:rsidRPr="00874F7F">
        <w:t xml:space="preserve"> учителя было делом важнейшим. «Азбуковник»</w:t>
      </w:r>
      <w:r w:rsidRPr="00874F7F">
        <w:t xml:space="preserve"> предписывал выбирать таковых самому учителю из старших учеников, в учебе прилежных и благоприятных душевных качеств. Учителя книга</w:t>
      </w:r>
      <w:r w:rsidR="001A466A" w:rsidRPr="00874F7F">
        <w:t xml:space="preserve"> наставляла: «</w:t>
      </w:r>
      <w:r w:rsidRPr="00874F7F">
        <w:t>Имей у себя в остерегании их (то есть старост. - В.Я.). Добрейших и искусных учеников, могущих и без тебе оглашати их (учени</w:t>
      </w:r>
      <w:r w:rsidR="009258FC" w:rsidRPr="00874F7F">
        <w:t>ков. - В.Я.) пастушеским словом»</w:t>
      </w:r>
      <w:r w:rsidRPr="00874F7F">
        <w:t xml:space="preserve">. </w:t>
      </w:r>
    </w:p>
    <w:p w:rsidR="00AF557F" w:rsidRPr="00874F7F" w:rsidRDefault="00AF557F" w:rsidP="00874F7F">
      <w:pPr>
        <w:spacing w:before="120"/>
        <w:ind w:firstLine="567"/>
        <w:jc w:val="both"/>
      </w:pPr>
      <w:r w:rsidRPr="00874F7F">
        <w:t>О количестве старост говорится по-разному. Скорее всего, их было трое: один староста и два его подручны</w:t>
      </w:r>
      <w:r w:rsidR="009258FC" w:rsidRPr="00874F7F">
        <w:t>х, поскольку круг обязанностей «избранных»</w:t>
      </w:r>
      <w:r w:rsidRPr="00874F7F">
        <w:t xml:space="preserve"> был необычайно широк. Они наблюдали за ходом учебы в отсутствие учителя и даже имели право наказывать виновных за нарушение порядка, установленного в школе. Выслушивали уроки младших школьников, собирали и выдавали книги, следили за их сохранностью и дол</w:t>
      </w:r>
      <w:r w:rsidR="009258FC" w:rsidRPr="00874F7F">
        <w:t>жным с ними обращением. Ведали «отпуском на двор»</w:t>
      </w:r>
      <w:r w:rsidRPr="00874F7F">
        <w:t xml:space="preserve"> и питьем воды. Наконец, распоряжались отоплением, освещением и уборкой школы. Староста и его подручные представляли учителя в его отсутствие, а п</w:t>
      </w:r>
      <w:r w:rsidR="009258FC" w:rsidRPr="00874F7F">
        <w:t xml:space="preserve">ри нем – </w:t>
      </w:r>
      <w:r w:rsidRPr="00874F7F">
        <w:t xml:space="preserve">доверенных помощников. </w:t>
      </w:r>
    </w:p>
    <w:p w:rsidR="00874F7F" w:rsidRDefault="00AF557F" w:rsidP="00874F7F">
      <w:pPr>
        <w:spacing w:before="120"/>
        <w:ind w:firstLine="567"/>
        <w:jc w:val="both"/>
      </w:pPr>
      <w:r w:rsidRPr="00874F7F">
        <w:t>Все управление школой старосты проводили без всякого доносительства учителю. По крайней мере, та</w:t>
      </w:r>
      <w:r w:rsidR="009258FC" w:rsidRPr="00874F7F">
        <w:t>к считал Мордовцев, не найдя в «Азбуковниках»</w:t>
      </w:r>
      <w:r w:rsidRPr="00874F7F">
        <w:t xml:space="preserve"> ни одной строчки, поощрявшей фискальство и наушничество. Наоборот, учеников всячески пр</w:t>
      </w:r>
      <w:r w:rsidR="009258FC" w:rsidRPr="00874F7F">
        <w:t>иучали к товариществу, жизни в «дружине»</w:t>
      </w:r>
      <w:r w:rsidRPr="00874F7F">
        <w:t>. Если же учитель, ища провинившегося, не мог точно ука</w:t>
      </w:r>
      <w:r w:rsidR="009258FC" w:rsidRPr="00874F7F">
        <w:t>зать на конкретного ученика, а «дружина»</w:t>
      </w:r>
      <w:r w:rsidRPr="00874F7F">
        <w:t xml:space="preserve"> его не выдавала, тогда объявлялось наказание всем ученикам, и они скандировали хором: </w:t>
      </w:r>
    </w:p>
    <w:p w:rsidR="00874F7F" w:rsidRDefault="00AF557F" w:rsidP="00874F7F">
      <w:pPr>
        <w:spacing w:before="120"/>
        <w:ind w:firstLine="567"/>
        <w:jc w:val="both"/>
      </w:pPr>
      <w:r w:rsidRPr="00874F7F">
        <w:t xml:space="preserve">В некоторых из нас есть вина, </w:t>
      </w:r>
    </w:p>
    <w:p w:rsidR="00874F7F" w:rsidRDefault="00AF557F" w:rsidP="00874F7F">
      <w:pPr>
        <w:spacing w:before="120"/>
        <w:ind w:firstLine="567"/>
        <w:jc w:val="both"/>
      </w:pPr>
      <w:r w:rsidRPr="00874F7F">
        <w:t xml:space="preserve">Которая не перед многими дньми была, </w:t>
      </w:r>
    </w:p>
    <w:p w:rsidR="00874F7F" w:rsidRDefault="00AF557F" w:rsidP="00874F7F">
      <w:pPr>
        <w:spacing w:before="120"/>
        <w:ind w:firstLine="567"/>
        <w:jc w:val="both"/>
      </w:pPr>
      <w:r w:rsidRPr="00874F7F">
        <w:t xml:space="preserve">Виновни, слышав сие, лицом рдятся, </w:t>
      </w:r>
    </w:p>
    <w:p w:rsidR="00874F7F" w:rsidRDefault="00AF557F" w:rsidP="00874F7F">
      <w:pPr>
        <w:spacing w:before="120"/>
        <w:ind w:firstLine="567"/>
        <w:jc w:val="both"/>
      </w:pPr>
      <w:r w:rsidRPr="00874F7F">
        <w:t xml:space="preserve">Понеже они нами, смиренными, гордятся. </w:t>
      </w:r>
    </w:p>
    <w:p w:rsidR="00AF557F" w:rsidRPr="00874F7F" w:rsidRDefault="00AF557F" w:rsidP="00874F7F">
      <w:pPr>
        <w:spacing w:before="120"/>
        <w:ind w:firstLine="567"/>
        <w:jc w:val="both"/>
      </w:pPr>
      <w:r w:rsidRPr="00874F7F">
        <w:t>Час</w:t>
      </w:r>
      <w:r w:rsidR="009258FC" w:rsidRPr="00874F7F">
        <w:t>то виновник, дабы не подводить «дружину», снимал порты и сам «восходил на козла»</w:t>
      </w:r>
      <w:r w:rsidRPr="00874F7F">
        <w:t>, то есть ложился на лавку, на которой и производи</w:t>
      </w:r>
      <w:r w:rsidR="009258FC" w:rsidRPr="00874F7F">
        <w:t>лось «</w:t>
      </w:r>
      <w:r w:rsidRPr="00874F7F">
        <w:t>задав</w:t>
      </w:r>
      <w:r w:rsidR="009258FC" w:rsidRPr="00874F7F">
        <w:t>ание лозанов по филейным частям»</w:t>
      </w:r>
      <w:r w:rsidRPr="00874F7F">
        <w:t xml:space="preserve">. </w:t>
      </w:r>
    </w:p>
    <w:p w:rsidR="00AF557F" w:rsidRPr="00874F7F" w:rsidRDefault="00AF557F" w:rsidP="00874F7F">
      <w:pPr>
        <w:spacing w:before="120"/>
        <w:ind w:firstLine="567"/>
        <w:jc w:val="both"/>
      </w:pPr>
      <w:r w:rsidRPr="00874F7F">
        <w:t>Стоит ли говорить, что и учение, и воспитание отроков были тогда проникнуты глубоким почтением к православной вере. Что смолоду вложено, то и про</w:t>
      </w:r>
      <w:r w:rsidR="009258FC" w:rsidRPr="00874F7F">
        <w:t>израстет во взрослом человеке: «</w:t>
      </w:r>
      <w:r w:rsidRPr="00874F7F">
        <w:t>Се бо есть ваше детское, в школе учащихся дело,</w:t>
      </w:r>
      <w:r w:rsidR="009258FC" w:rsidRPr="00874F7F">
        <w:t xml:space="preserve"> паче же совершенных в возрасте»</w:t>
      </w:r>
      <w:r w:rsidRPr="00874F7F">
        <w:t xml:space="preserve">. Ученики были обязаны ходить в церковь не только в праздничные и воскресные дни, но и в будни, после окончания занятий в училище. </w:t>
      </w:r>
    </w:p>
    <w:p w:rsidR="00AF557F" w:rsidRPr="00874F7F" w:rsidRDefault="00AF557F" w:rsidP="00874F7F">
      <w:pPr>
        <w:spacing w:before="120"/>
        <w:ind w:firstLine="567"/>
        <w:jc w:val="both"/>
      </w:pPr>
      <w:r w:rsidRPr="00874F7F">
        <w:t xml:space="preserve">Вечерний благовест </w:t>
      </w:r>
      <w:r w:rsidR="009258FC" w:rsidRPr="00874F7F">
        <w:t>давал знак к окончанию учения. «Азбуковник» поучает: «</w:t>
      </w:r>
      <w:r w:rsidRPr="00874F7F">
        <w:t>Егда отпущены будите, вси купно воссташе и книги своя книгохранителю вдаваше, единым возглашением всем купно и единогласно воспевайте молитву пре</w:t>
      </w:r>
      <w:r w:rsidR="009258FC" w:rsidRPr="00874F7F">
        <w:t>подобного Симеона Богоприимца: «</w:t>
      </w:r>
      <w:r w:rsidRPr="00874F7F">
        <w:t>Ныне</w:t>
      </w:r>
      <w:r w:rsidR="009258FC" w:rsidRPr="00874F7F">
        <w:t xml:space="preserve"> отпущаеши раба Твоего, Владыко» и «Преславная Приснодево»</w:t>
      </w:r>
      <w:r w:rsidRPr="00874F7F">
        <w:t>. После этого ученики должны были идти к вечерне, учитель же наставлял их, дабы в церкви вели себя благопристойно, потому что "вс</w:t>
      </w:r>
      <w:r w:rsidR="009258FC" w:rsidRPr="00874F7F">
        <w:t>е знают, что вы учитесь в школе»</w:t>
      </w:r>
      <w:r w:rsidRPr="00874F7F">
        <w:t xml:space="preserve">. </w:t>
      </w:r>
    </w:p>
    <w:p w:rsidR="00AF557F" w:rsidRPr="00874F7F" w:rsidRDefault="00AF557F" w:rsidP="00874F7F">
      <w:pPr>
        <w:spacing w:before="120"/>
        <w:ind w:firstLine="567"/>
        <w:jc w:val="both"/>
      </w:pPr>
      <w:r w:rsidRPr="00874F7F">
        <w:t>Однако требования пристойно вести себя не ограничивались только школой или храмом. Училищные правила распространял</w:t>
      </w:r>
      <w:r w:rsidR="009258FC" w:rsidRPr="00874F7F">
        <w:t>ись и на улицу: «</w:t>
      </w:r>
      <w:r w:rsidRPr="00874F7F">
        <w:t>Егда же учитель отпустит вас в подобное время, со всем смирением до дому своего идите: шуток и кощунств, пхания же друг друга, и биения, и резвого бегания, и камневержения, и всяких подобных детских гл</w:t>
      </w:r>
      <w:r w:rsidR="009258FC" w:rsidRPr="00874F7F">
        <w:t>умлений, да не водворится в вас»</w:t>
      </w:r>
      <w:r w:rsidRPr="00874F7F">
        <w:t>. Не поощрялось и бесцельное шатание по ул</w:t>
      </w:r>
      <w:r w:rsidR="009258FC" w:rsidRPr="00874F7F">
        <w:t>ицам, особенно возле всяческих «зрелищных заведений», называемых тогда «позорищами»</w:t>
      </w:r>
      <w:r w:rsidRPr="00874F7F">
        <w:t xml:space="preserve">. </w:t>
      </w:r>
    </w:p>
    <w:p w:rsidR="00874F7F" w:rsidRDefault="00AF557F" w:rsidP="00874F7F">
      <w:pPr>
        <w:spacing w:before="120"/>
        <w:ind w:firstLine="567"/>
        <w:jc w:val="both"/>
      </w:pPr>
      <w:r w:rsidRPr="00874F7F">
        <w:t>К</w:t>
      </w:r>
      <w:r w:rsidR="009258FC" w:rsidRPr="00874F7F">
        <w:t xml:space="preserve">онечно же приведенные правила – </w:t>
      </w:r>
      <w:r w:rsidRPr="00874F7F">
        <w:t>более благие пожелания. Нет в природе так</w:t>
      </w:r>
      <w:r w:rsidR="009258FC" w:rsidRPr="00874F7F">
        <w:t>их детей, что удержались бы от «пхания и резвого бегания»</w:t>
      </w:r>
      <w:r w:rsidRPr="00874F7F">
        <w:t>, о</w:t>
      </w:r>
      <w:r w:rsidR="009258FC" w:rsidRPr="00874F7F">
        <w:t>т «камневержения» и похода «на позорище»</w:t>
      </w:r>
      <w:r w:rsidRPr="00874F7F">
        <w:t xml:space="preserve"> после того, как они целый день провели в школе. Понимали это в старину и учителя и потому стремились всеми мерами уменьшить время безнадзорного пребывания учеников на улице, толкающей их к соблазнам и к шалостям. Не только в будние дни, но в воскресные и в праздничные школяры обязаны были приходить в училище. Правда, в праздники уже не учились, а только отвечали выученное накануне, читали вслух Евангелие, слушали поучения и разъяснения учителя своего о сути праздника того дня. Потом все вместе шли в церковь к литургии. </w:t>
      </w:r>
    </w:p>
    <w:p w:rsidR="00AF557F" w:rsidRPr="00874F7F" w:rsidRDefault="00AF557F" w:rsidP="00874F7F">
      <w:pPr>
        <w:spacing w:before="120"/>
        <w:ind w:firstLine="567"/>
        <w:jc w:val="both"/>
      </w:pPr>
      <w:r w:rsidRPr="00874F7F">
        <w:t>Любопытно отношение к тем ученикам, у которых у</w:t>
      </w:r>
      <w:r w:rsidR="009258FC" w:rsidRPr="00874F7F">
        <w:t>чение шло плохо. В этом случае «Азбуковник»</w:t>
      </w:r>
      <w:r w:rsidRPr="00874F7F">
        <w:t xml:space="preserve"> отнюдь не советует их уси</w:t>
      </w:r>
      <w:r w:rsidR="009258FC" w:rsidRPr="00874F7F">
        <w:t xml:space="preserve">ленно пороть или наказывать как – </w:t>
      </w:r>
      <w:r w:rsidRPr="00874F7F">
        <w:t>то иначе,</w:t>
      </w:r>
      <w:r w:rsidR="009258FC" w:rsidRPr="00874F7F">
        <w:t xml:space="preserve"> а, наоборот, наставляет: "кто «</w:t>
      </w:r>
      <w:r w:rsidRPr="00874F7F">
        <w:t>борзоучащийс</w:t>
      </w:r>
      <w:r w:rsidR="009258FC" w:rsidRPr="00874F7F">
        <w:t>я»</w:t>
      </w:r>
      <w:r w:rsidRPr="00874F7F">
        <w:t>, да не возносит</w:t>
      </w:r>
      <w:r w:rsidR="009258FC" w:rsidRPr="00874F7F">
        <w:t>ся над товарищем «грубоучащимся»</w:t>
      </w:r>
      <w:r w:rsidRPr="00874F7F">
        <w:t>. Последним настоятельно советовалось молиться, призывая на помощь Бога. А учитель с такими учениками занимался отдельно, говоря им постоянно о по</w:t>
      </w:r>
      <w:r w:rsidR="009258FC" w:rsidRPr="00874F7F">
        <w:t>льзе молитвы и приводя примеры «от писания»</w:t>
      </w:r>
      <w:r w:rsidRPr="00874F7F">
        <w:t xml:space="preserve">, рассказывая о таких подвижниках благочестия, как Сергий Радонежский и Александр Свирский, которым учение поначалу совсем не давалось. </w:t>
      </w:r>
    </w:p>
    <w:p w:rsidR="00AF557F" w:rsidRPr="00874F7F" w:rsidRDefault="009258FC" w:rsidP="00874F7F">
      <w:pPr>
        <w:spacing w:before="120"/>
        <w:ind w:firstLine="567"/>
        <w:jc w:val="both"/>
      </w:pPr>
      <w:r w:rsidRPr="00874F7F">
        <w:t>Из «Азбуковника»</w:t>
      </w:r>
      <w:r w:rsidR="00AF557F" w:rsidRPr="00874F7F">
        <w:t xml:space="preserve"> видны подробности учительской</w:t>
      </w:r>
      <w:r w:rsidRPr="00874F7F">
        <w:t xml:space="preserve"> жизни, тонкости взаимоотношени</w:t>
      </w:r>
      <w:r w:rsidR="00AF557F" w:rsidRPr="00874F7F">
        <w:t>й с родителями учеников, вносившими учителю по договоренности и по возможности каждог</w:t>
      </w:r>
      <w:r w:rsidRPr="00874F7F">
        <w:t xml:space="preserve">о плату за обучение своих деток – </w:t>
      </w:r>
      <w:r w:rsidR="00AF557F" w:rsidRPr="00874F7F">
        <w:t xml:space="preserve">частью натурой, частью деньгами. </w:t>
      </w:r>
    </w:p>
    <w:p w:rsidR="00AF557F" w:rsidRPr="00874F7F" w:rsidRDefault="00AF557F" w:rsidP="00874F7F">
      <w:pPr>
        <w:spacing w:before="120"/>
        <w:ind w:firstLine="567"/>
        <w:jc w:val="both"/>
      </w:pPr>
      <w:r w:rsidRPr="00874F7F">
        <w:t>Пом</w:t>
      </w:r>
      <w:r w:rsidR="009258FC" w:rsidRPr="00874F7F">
        <w:t>имо школьных правил и порядков «Азбуковник»</w:t>
      </w:r>
      <w:r w:rsidRPr="00874F7F">
        <w:t xml:space="preserve"> рассказывает о том, как после прохождения первоначального образования ученики приступают к изучению </w:t>
      </w:r>
      <w:r w:rsidR="009258FC" w:rsidRPr="00874F7F">
        <w:t>«</w:t>
      </w:r>
      <w:r w:rsidRPr="00874F7F">
        <w:t>семи сво</w:t>
      </w:r>
      <w:r w:rsidR="009258FC" w:rsidRPr="00874F7F">
        <w:t>бодных художеств»</w:t>
      </w:r>
      <w:r w:rsidRPr="00874F7F">
        <w:t>. Под коими подразумевались: грамматика, диалектика, риторика, музыка (имелось в виду церковное п</w:t>
      </w:r>
      <w:r w:rsidR="009258FC" w:rsidRPr="00874F7F">
        <w:t>ение), арифметика и геометрия («геометрией» тогда называлось «всякое землемерие»</w:t>
      </w:r>
      <w:r w:rsidRPr="00874F7F">
        <w:t>, включавшее в себя и гео</w:t>
      </w:r>
      <w:r w:rsidR="009258FC" w:rsidRPr="00874F7F">
        <w:t>графию и космогонию), наконец, «</w:t>
      </w:r>
      <w:r w:rsidRPr="00874F7F">
        <w:t>последн</w:t>
      </w:r>
      <w:r w:rsidR="009258FC" w:rsidRPr="00874F7F">
        <w:t>ей по счету, но первой действом»</w:t>
      </w:r>
      <w:r w:rsidRPr="00874F7F">
        <w:t xml:space="preserve"> в перечне наук, изучавшихся тогда, называлас</w:t>
      </w:r>
      <w:r w:rsidR="009258FC" w:rsidRPr="00874F7F">
        <w:t>ь астрономия (или по-славянски «звездознание»</w:t>
      </w:r>
      <w:r w:rsidRPr="00874F7F">
        <w:t xml:space="preserve">). </w:t>
      </w:r>
    </w:p>
    <w:p w:rsidR="00AF557F" w:rsidRPr="00874F7F" w:rsidRDefault="00AF557F" w:rsidP="00874F7F">
      <w:pPr>
        <w:spacing w:before="120"/>
        <w:ind w:firstLine="567"/>
        <w:jc w:val="both"/>
      </w:pPr>
      <w:r w:rsidRPr="00874F7F">
        <w:t>А еще в училищах занимались изучением стихотворного искусства, силлогизмов, изучали целебры, знание которых считалось необходимы</w:t>
      </w:r>
      <w:r w:rsidR="009258FC" w:rsidRPr="00874F7F">
        <w:t>м для «виршеслогательства», знакомились с «рифмом»</w:t>
      </w:r>
      <w:r w:rsidRPr="00874F7F">
        <w:t xml:space="preserve"> из сочинений Симеона Полоцкого</w:t>
      </w:r>
      <w:r w:rsidR="009258FC" w:rsidRPr="00874F7F">
        <w:t>, узнавали стихотворные меры – «един и десять родов стиха»</w:t>
      </w:r>
      <w:r w:rsidRPr="00874F7F">
        <w:t xml:space="preserve">. Учились сочинять двустишия и сентенции, писать приветствия в стихах и в прозе. </w:t>
      </w:r>
    </w:p>
    <w:p w:rsidR="00AF557F" w:rsidRPr="00874F7F" w:rsidRDefault="00AF557F" w:rsidP="00874F7F">
      <w:pPr>
        <w:spacing w:before="120"/>
        <w:ind w:firstLine="567"/>
        <w:jc w:val="both"/>
      </w:pPr>
      <w:r w:rsidRPr="00874F7F">
        <w:t>К сожалению, труд Даниила Лукича Мордовцева остался неоконченным, его мон</w:t>
      </w:r>
      <w:r w:rsidR="009258FC" w:rsidRPr="00874F7F">
        <w:t>ография была завершена фразой: «</w:t>
      </w:r>
      <w:r w:rsidRPr="00874F7F">
        <w:t xml:space="preserve">На днях перевели Преосвященного Афанасия в Астраханскую Епархию, лишив меня возможности окончательно разобрать интересную рукопись, и </w:t>
      </w:r>
      <w:r w:rsidR="009258FC" w:rsidRPr="00874F7F">
        <w:t>потому, не имея под рукой «Азбуковников»</w:t>
      </w:r>
      <w:r w:rsidRPr="00874F7F">
        <w:t>, и принужден я окончить свою статью тем, на че</w:t>
      </w:r>
      <w:r w:rsidR="009258FC" w:rsidRPr="00874F7F">
        <w:t>м остановился. Саратов 1856 год»</w:t>
      </w:r>
      <w:r w:rsidRPr="00874F7F">
        <w:t xml:space="preserve">. </w:t>
      </w:r>
    </w:p>
    <w:p w:rsidR="00874F7F" w:rsidRDefault="00AF557F" w:rsidP="00874F7F">
      <w:pPr>
        <w:spacing w:before="120"/>
        <w:ind w:firstLine="567"/>
        <w:jc w:val="both"/>
      </w:pPr>
      <w:r w:rsidRPr="00874F7F">
        <w:t>И тем не менее уже через год после того, как работа Мордовцева была напечатана в журнале, его монографию с тем же названием издал Московский университет. Талант Даниила Лукича Мордовцева и множественность тем, затронутых в источниках, послуживших для написания монографии, сег</w:t>
      </w:r>
      <w:r w:rsidR="009258FC" w:rsidRPr="00874F7F">
        <w:t>одня позволяют нам, минимально «домысливая ту жизнь»</w:t>
      </w:r>
      <w:r w:rsidRPr="00874F7F">
        <w:t>, совершить увлекательн</w:t>
      </w:r>
      <w:r w:rsidR="009258FC" w:rsidRPr="00874F7F">
        <w:t>ое и не без пользы путешествие «против потока времени»</w:t>
      </w:r>
      <w:r w:rsidRPr="00874F7F">
        <w:t xml:space="preserve"> в семнадцатый век. </w:t>
      </w:r>
    </w:p>
    <w:p w:rsidR="00162416" w:rsidRPr="00874F7F" w:rsidRDefault="00162416" w:rsidP="00874F7F">
      <w:pPr>
        <w:spacing w:before="120"/>
        <w:ind w:firstLine="567"/>
        <w:jc w:val="both"/>
      </w:pPr>
      <w:r w:rsidRPr="00874F7F">
        <w:t>Даниил Лукич Мордовцев</w:t>
      </w:r>
      <w:r w:rsidR="009258FC" w:rsidRPr="00874F7F">
        <w:t xml:space="preserve"> (1830 – </w:t>
      </w:r>
      <w:r w:rsidRPr="00874F7F">
        <w:t>1905), окончив гимназию в Саратове, учился</w:t>
      </w:r>
      <w:r w:rsidR="009258FC" w:rsidRPr="00874F7F">
        <w:t xml:space="preserve"> сначала в Казанском, затем в Санкт – </w:t>
      </w:r>
      <w:r w:rsidRPr="00874F7F">
        <w:t>Петербургском университете, который окончил в 1854 году по историко-филологическому факультету. В Саратове же он начал литературную деятельность. Выпустил несколько исторически</w:t>
      </w:r>
      <w:r w:rsidR="009258FC" w:rsidRPr="00874F7F">
        <w:t>х монографий, опубликованных в «Русском слове», «Русском вестнике», «Вестнике Европы»</w:t>
      </w:r>
      <w:r w:rsidRPr="00874F7F">
        <w:t xml:space="preserve">. Монографии обратили на себя внимание, и Мордовцеву предлагают </w:t>
      </w:r>
      <w:r w:rsidR="009258FC" w:rsidRPr="00874F7F">
        <w:t xml:space="preserve">даже занять кафедру истории в Санкт – </w:t>
      </w:r>
      <w:r w:rsidRPr="00874F7F">
        <w:t xml:space="preserve">Петербургском университете. Не менее был известен Даниил Лукич и как писатель на исторические темы. </w:t>
      </w:r>
    </w:p>
    <w:p w:rsidR="00874F7F" w:rsidRDefault="00162416" w:rsidP="00874F7F">
      <w:pPr>
        <w:spacing w:before="120"/>
        <w:ind w:firstLine="567"/>
        <w:jc w:val="both"/>
      </w:pPr>
      <w:r w:rsidRPr="00874F7F">
        <w:t>От епископа Саратовского Афанасия Дроздова он получает рукописные тетради XVII века, рассказывающие о том, как были организованы училища на Руси</w:t>
      </w:r>
    </w:p>
    <w:p w:rsidR="00874F7F" w:rsidRDefault="00162416" w:rsidP="00874F7F">
      <w:pPr>
        <w:spacing w:before="120"/>
        <w:ind w:firstLine="567"/>
        <w:jc w:val="both"/>
      </w:pPr>
      <w:r w:rsidRPr="00874F7F">
        <w:t>Первый учебник математики в России был написан в далеком 1703 году Леонтием Филипповичем Магницким</w:t>
      </w:r>
      <w:r w:rsidR="009258FC" w:rsidRPr="00874F7F">
        <w:t>. Назывался он «</w:t>
      </w:r>
      <w:r w:rsidRPr="00874F7F">
        <w:t>Арифме</w:t>
      </w:r>
      <w:r w:rsidR="009258FC" w:rsidRPr="00874F7F">
        <w:t>тика, сиречь наука числительная»</w:t>
      </w:r>
      <w:r w:rsidRPr="00874F7F">
        <w:t xml:space="preserve">. </w:t>
      </w:r>
    </w:p>
    <w:p w:rsidR="00FE471F" w:rsidRPr="00874F7F" w:rsidRDefault="00162416" w:rsidP="00874F7F">
      <w:pPr>
        <w:spacing w:before="120"/>
        <w:ind w:firstLine="567"/>
        <w:jc w:val="both"/>
      </w:pPr>
      <w:r w:rsidRPr="00874F7F">
        <w:t>Попробуйте решить всего одну задачку из этого учебника:</w:t>
      </w:r>
    </w:p>
    <w:p w:rsidR="00874F7F" w:rsidRDefault="00162416" w:rsidP="00874F7F">
      <w:pPr>
        <w:spacing w:before="120"/>
        <w:ind w:firstLine="567"/>
        <w:jc w:val="both"/>
      </w:pPr>
      <w:r w:rsidRPr="00874F7F">
        <w:t>"Отец привел в училище своего сына и спросил учителя:</w:t>
      </w:r>
    </w:p>
    <w:p w:rsidR="00874F7F" w:rsidRDefault="00162416" w:rsidP="00874F7F">
      <w:pPr>
        <w:spacing w:before="120"/>
        <w:ind w:firstLine="567"/>
        <w:jc w:val="both"/>
      </w:pPr>
      <w:r w:rsidRPr="00874F7F">
        <w:t>-Скажи мне, сколько у тебя учеников?</w:t>
      </w:r>
    </w:p>
    <w:p w:rsidR="00874F7F" w:rsidRDefault="00162416" w:rsidP="00874F7F">
      <w:pPr>
        <w:spacing w:before="120"/>
        <w:ind w:firstLine="567"/>
        <w:jc w:val="both"/>
      </w:pPr>
      <w:r w:rsidRPr="00874F7F">
        <w:t>Учитель ответил:</w:t>
      </w:r>
    </w:p>
    <w:p w:rsidR="00874F7F" w:rsidRDefault="00162416" w:rsidP="00874F7F">
      <w:pPr>
        <w:spacing w:before="120"/>
        <w:ind w:firstLine="567"/>
        <w:jc w:val="both"/>
      </w:pPr>
      <w:r w:rsidRPr="00874F7F">
        <w:t>-Если учеников придет столько, сколько я уже имею, да еще полстолька, да еще четвертая часть, да еще твой сын, тогда у меня будет сто.</w:t>
      </w:r>
    </w:p>
    <w:p w:rsidR="00874F7F" w:rsidRDefault="00162416" w:rsidP="00874F7F">
      <w:pPr>
        <w:spacing w:before="120"/>
        <w:ind w:firstLine="567"/>
        <w:jc w:val="both"/>
      </w:pPr>
      <w:r w:rsidRPr="00874F7F">
        <w:t>Сколько же учеников было в училище?"</w:t>
      </w:r>
    </w:p>
    <w:p w:rsidR="001F59AB" w:rsidRPr="00874F7F" w:rsidRDefault="003B5D44" w:rsidP="00874F7F">
      <w:pPr>
        <w:spacing w:before="120"/>
        <w:ind w:firstLine="567"/>
        <w:jc w:val="both"/>
      </w:pPr>
      <w:r w:rsidRPr="00874F7F">
        <w:t>М</w:t>
      </w:r>
      <w:r w:rsidR="00162416" w:rsidRPr="00874F7F">
        <w:t>агницкий, Леонтий Филиппович</w:t>
      </w:r>
      <w:r w:rsidR="004C08BF" w:rsidRPr="00874F7F">
        <w:t xml:space="preserve"> – </w:t>
      </w:r>
      <w:r w:rsidR="00162416" w:rsidRPr="00874F7F">
        <w:t>математик (1669 - 173</w:t>
      </w:r>
      <w:r w:rsidR="004C08BF" w:rsidRPr="00874F7F">
        <w:t xml:space="preserve">9). Учился в Московской славяно – Греко – </w:t>
      </w:r>
      <w:r w:rsidR="00162416" w:rsidRPr="00874F7F">
        <w:t xml:space="preserve">латинской академии; затем самостоятельно изучил математические науки, в объеме, далеко превосходящем уровень сведений, сообщаемых </w:t>
      </w:r>
    </w:p>
    <w:p w:rsidR="00874F7F" w:rsidRDefault="00162416" w:rsidP="00874F7F">
      <w:pPr>
        <w:spacing w:before="120"/>
        <w:ind w:firstLine="567"/>
        <w:jc w:val="both"/>
      </w:pPr>
      <w:r w:rsidRPr="00874F7F">
        <w:t xml:space="preserve">в русских арифметических, землемерных и астрономических рукописях XVII столетия. После </w:t>
      </w:r>
      <w:r w:rsidR="004C08BF" w:rsidRPr="00874F7F">
        <w:t>открытия в Москве (1701) школы «</w:t>
      </w:r>
      <w:r w:rsidRPr="00874F7F">
        <w:t>м</w:t>
      </w:r>
      <w:r w:rsidR="004C08BF" w:rsidRPr="00874F7F">
        <w:t>атематических и навигацких наук»</w:t>
      </w:r>
      <w:r w:rsidRPr="00874F7F">
        <w:t xml:space="preserve"> назначен туда преподавателем арифметики и, по всей вероятности, геометрии и тригонометрии. Составил учебную энциклопед</w:t>
      </w:r>
      <w:r w:rsidR="004C08BF" w:rsidRPr="00874F7F">
        <w:t>ию по математике под заглавием «</w:t>
      </w:r>
      <w:r w:rsidRPr="00874F7F">
        <w:t>Арифметика, си</w:t>
      </w:r>
      <w:r w:rsidR="004C08BF" w:rsidRPr="00874F7F">
        <w:t>речь наука числительная» и т. д.</w:t>
      </w:r>
      <w:r w:rsidRPr="00874F7F">
        <w:t xml:space="preserve"> (1703), содержащую пространное изложение арифметики, важнейшие для практических приложений статьи элементарной алгебры, приложения арифметики и алгебры к геометрии, практическую геометрию, понятия о вычислении тригонометрических таблиц и о тригонометрических вычислениях вообще и необходимейшие начальные сведения из астрономии, геодезии и навигации (ныне выходит новое издание этой Арифметики; выпуск 1, Москва, 1914, с предисловием П. Баранова). Как учебник</w:t>
      </w:r>
      <w:r w:rsidR="004C08BF" w:rsidRPr="00874F7F">
        <w:t>,</w:t>
      </w:r>
      <w:r w:rsidRPr="00874F7F">
        <w:t xml:space="preserve"> эта книга более полувека употреблялась в школах. Позднее Магницкий участвовал в первом русском издании логарифмических таблиц А. Влакка. Правительство Петра Великого недостаточно ценило заслуги Магницкого и ставило его, как преподавателя, ниже его товарищей-англичан, Фарварсона и Гвина. Он получал значительно меньшее жалованье, и, когда его товарищи были переведены в Петербург, в открывшуюся там морскую академию (1715), он остался в Москве на прежней должности </w:t>
      </w:r>
      <w:r w:rsidR="00874F7F">
        <w:t xml:space="preserve"> </w:t>
      </w:r>
      <w:r w:rsidRPr="00874F7F">
        <w:t>в школе, занявшей по отношению ко вновь открытой акаде</w:t>
      </w:r>
      <w:r w:rsidR="004C08BF" w:rsidRPr="00874F7F">
        <w:t>мии второстепенное положение (</w:t>
      </w:r>
      <w:r w:rsidRPr="00874F7F">
        <w:t>См. Бобынин</w:t>
      </w:r>
      <w:r w:rsidR="004C08BF" w:rsidRPr="00874F7F">
        <w:t xml:space="preserve"> «</w:t>
      </w:r>
      <w:r w:rsidRPr="00874F7F">
        <w:t>Очерки истории развития</w:t>
      </w:r>
      <w:r w:rsidR="004C08BF" w:rsidRPr="00874F7F">
        <w:t xml:space="preserve"> физико – </w:t>
      </w:r>
      <w:r w:rsidRPr="00874F7F">
        <w:t>ма</w:t>
      </w:r>
      <w:r w:rsidR="004C08BF" w:rsidRPr="00874F7F">
        <w:t>тематических знаний в России» («</w:t>
      </w:r>
      <w:r w:rsidRPr="00874F7F">
        <w:t>Физико-математические н</w:t>
      </w:r>
      <w:r w:rsidR="004C08BF" w:rsidRPr="00874F7F">
        <w:t>ауки в их настоящем и прошедшем», тома VII и VIII); Галанин «Магницкий и его арифметика» (Москва, 1914, 2 – о</w:t>
      </w:r>
      <w:r w:rsidRPr="00874F7F">
        <w:t>й выпуск).</w:t>
      </w:r>
    </w:p>
    <w:p w:rsidR="00874F7F" w:rsidRPr="00874F7F" w:rsidRDefault="00B82C92" w:rsidP="00874F7F">
      <w:pPr>
        <w:spacing w:before="120"/>
        <w:jc w:val="center"/>
        <w:rPr>
          <w:b/>
          <w:bCs/>
          <w:sz w:val="28"/>
          <w:szCs w:val="28"/>
        </w:rPr>
      </w:pPr>
      <w:r w:rsidRPr="00874F7F">
        <w:rPr>
          <w:b/>
          <w:bCs/>
          <w:sz w:val="28"/>
          <w:szCs w:val="28"/>
        </w:rPr>
        <w:t>Вывод</w:t>
      </w:r>
    </w:p>
    <w:p w:rsidR="00D800CE" w:rsidRPr="00874F7F" w:rsidRDefault="00D800CE" w:rsidP="00874F7F">
      <w:pPr>
        <w:spacing w:before="120"/>
        <w:ind w:firstLine="567"/>
        <w:jc w:val="both"/>
      </w:pPr>
      <w:r w:rsidRPr="00874F7F">
        <w:t xml:space="preserve">Исходя из вышесказанного, можно предположить, что учебники математики, такие, какие мы привыкли видеть сейчас, появились сравнительно недавно. Причиной тому является незаинтересованность самого населения в изучении наук. После некоторых технических открытий и изменения условий жизни, учение стало первой необходимостью, без которого человек практически не мог существовать. </w:t>
      </w:r>
    </w:p>
    <w:p w:rsidR="00874F7F" w:rsidRPr="00874F7F" w:rsidRDefault="00D800CE" w:rsidP="00874F7F">
      <w:pPr>
        <w:spacing w:before="120"/>
        <w:ind w:firstLine="567"/>
        <w:jc w:val="both"/>
      </w:pPr>
      <w:r w:rsidRPr="00874F7F">
        <w:t xml:space="preserve">Как мы видим, первый учебник по математике в Росси появился вначале </w:t>
      </w:r>
      <w:r w:rsidRPr="00874F7F">
        <w:rPr>
          <w:lang w:val="en-US"/>
        </w:rPr>
        <w:t>XVIII</w:t>
      </w:r>
      <w:r w:rsidRPr="00874F7F">
        <w:t xml:space="preserve"> века</w:t>
      </w:r>
      <w:r w:rsidR="003D1AD3" w:rsidRPr="00874F7F">
        <w:t xml:space="preserve">. То есть каждый человек уже мог, хотя бы самостоятельно, но изучать эту науку. </w:t>
      </w:r>
      <w:r w:rsidR="00874F7F" w:rsidRPr="00874F7F">
        <w:t xml:space="preserve"> </w:t>
      </w:r>
    </w:p>
    <w:p w:rsidR="00874F7F" w:rsidRPr="00874F7F" w:rsidRDefault="003D1AD3" w:rsidP="00874F7F">
      <w:pPr>
        <w:spacing w:before="120"/>
        <w:ind w:firstLine="567"/>
        <w:jc w:val="both"/>
      </w:pPr>
      <w:r w:rsidRPr="00874F7F">
        <w:t>В Древней Греции тоже существовали школы, а значит, дети уже тогда могли изучать математику. Но</w:t>
      </w:r>
      <w:r w:rsidR="00C27360" w:rsidRPr="00874F7F">
        <w:t>, так как</w:t>
      </w:r>
      <w:r w:rsidRPr="00874F7F">
        <w:t xml:space="preserve"> в то время существовал рабовладельческий строй</w:t>
      </w:r>
      <w:r w:rsidR="00C27360" w:rsidRPr="00874F7F">
        <w:t>,</w:t>
      </w:r>
      <w:r w:rsidRPr="00874F7F">
        <w:t xml:space="preserve"> поэтому это было доступно только избранным.</w:t>
      </w:r>
      <w:r w:rsidR="00874F7F" w:rsidRPr="00874F7F">
        <w:t xml:space="preserve"> </w:t>
      </w:r>
    </w:p>
    <w:p w:rsidR="00874F7F" w:rsidRPr="00874F7F" w:rsidRDefault="003D1AD3" w:rsidP="00874F7F">
      <w:pPr>
        <w:spacing w:before="120"/>
        <w:ind w:firstLine="567"/>
        <w:jc w:val="both"/>
      </w:pPr>
      <w:r w:rsidRPr="00874F7F">
        <w:t xml:space="preserve">В 17, 18 веках возникла потребность не только в рабочей силе, но и в подготовленных, ученых людях. Благодаря этому пришлось вводить такой термин, как образование. </w:t>
      </w:r>
      <w:r w:rsidR="00874F7F" w:rsidRPr="00874F7F">
        <w:t xml:space="preserve"> </w:t>
      </w:r>
    </w:p>
    <w:p w:rsidR="00874F7F" w:rsidRDefault="003D1AD3" w:rsidP="00874F7F">
      <w:pPr>
        <w:spacing w:before="120"/>
        <w:ind w:firstLine="567"/>
        <w:jc w:val="both"/>
      </w:pPr>
      <w:r w:rsidRPr="00874F7F">
        <w:t>Сегодняшние учебники сильно изменились по сравнению с учебными пособиями того времени.</w:t>
      </w:r>
      <w:r w:rsidR="00874F7F" w:rsidRPr="00874F7F">
        <w:t xml:space="preserve"> </w:t>
      </w:r>
      <w:r w:rsidRPr="00874F7F">
        <w:t xml:space="preserve">Книги стали не источником информации собранной в кучу, а методически </w:t>
      </w:r>
      <w:r w:rsidR="00C27360" w:rsidRPr="00874F7F">
        <w:t>распределенным пособием, в котором все грамотно продуманно с таким расчетом, чтобы ученик не просто запомнил формулы и теоремы, а мог самостоятельно, без чьей-то помощи, начав курс математики с простейшего вычисление, через какое-то время применить свои знания к более сложным задачам.</w:t>
      </w:r>
      <w:r w:rsidR="00874F7F" w:rsidRPr="00874F7F">
        <w:t xml:space="preserve"> </w:t>
      </w:r>
    </w:p>
    <w:p w:rsidR="00874F7F" w:rsidRPr="00874F7F" w:rsidRDefault="00CE3C6B" w:rsidP="00874F7F">
      <w:pPr>
        <w:spacing w:before="120"/>
        <w:ind w:firstLine="567"/>
        <w:jc w:val="both"/>
      </w:pPr>
      <w:r w:rsidRPr="00874F7F">
        <w:t>Но, если взглянуть на ход истории, то станет понятно, что человечество не должно остановиться на этом. С каждым днем наша жизнь становится все более зависимой от чисел, что требует от нас наивысшей точности, а ошибки становятся недопустимыми. Следовательно, должны появится новые, более современные методы обучения.</w:t>
      </w:r>
      <w:r w:rsidR="00874F7F" w:rsidRPr="00874F7F">
        <w:t xml:space="preserve"> </w:t>
      </w:r>
    </w:p>
    <w:p w:rsidR="00874F7F" w:rsidRPr="00874F7F" w:rsidRDefault="00CE3C6B" w:rsidP="00874F7F">
      <w:pPr>
        <w:spacing w:before="120"/>
        <w:ind w:firstLine="567"/>
        <w:jc w:val="both"/>
      </w:pPr>
      <w:r w:rsidRPr="00874F7F">
        <w:t>Ссылаясь на то, что компьютер стал помощником человека почти во всех отраслях, можно предположить, что именно он и заменит книги, и обучение будет вестись исключительно с использованием компьютерных программ.</w:t>
      </w:r>
      <w:r w:rsidR="00874F7F" w:rsidRPr="00874F7F">
        <w:t xml:space="preserve"> </w:t>
      </w:r>
    </w:p>
    <w:p w:rsidR="00874F7F" w:rsidRDefault="00B71D12" w:rsidP="00874F7F">
      <w:pPr>
        <w:spacing w:before="120"/>
        <w:ind w:firstLine="567"/>
        <w:jc w:val="both"/>
      </w:pPr>
      <w:r w:rsidRPr="00874F7F">
        <w:t>Естественно во всех методах есть свои плюсы и минусы. Мы решили выяснить, какие преимущества имеет компьютер перед учебником. Для этого мы опросили некоторое количество люде</w:t>
      </w:r>
      <w:r w:rsidR="008D356B" w:rsidRPr="00874F7F">
        <w:t xml:space="preserve">й и задали им </w:t>
      </w:r>
      <w:r w:rsidR="004C08BF" w:rsidRPr="00874F7F">
        <w:t>следующие вопросы</w:t>
      </w:r>
      <w:r w:rsidR="00B82C92" w:rsidRPr="00874F7F">
        <w:t>:</w:t>
      </w:r>
    </w:p>
    <w:p w:rsidR="00874F7F" w:rsidRDefault="004C08BF" w:rsidP="00874F7F">
      <w:pPr>
        <w:spacing w:before="120"/>
        <w:ind w:firstLine="567"/>
        <w:jc w:val="both"/>
      </w:pPr>
      <w:r w:rsidRPr="00874F7F">
        <w:t>Как, по вашему мнению, изменятся учебники математики в будущем?</w:t>
      </w:r>
    </w:p>
    <w:p w:rsidR="004C08BF" w:rsidRPr="00874F7F" w:rsidRDefault="003C7462" w:rsidP="00874F7F">
      <w:pPr>
        <w:spacing w:before="120"/>
        <w:ind w:firstLine="567"/>
        <w:jc w:val="both"/>
      </w:pPr>
      <w:r w:rsidRPr="00874F7F">
        <w:t>Учебники заменят компьютерные программы – 54%</w:t>
      </w:r>
    </w:p>
    <w:p w:rsidR="003C7462" w:rsidRPr="00874F7F" w:rsidRDefault="003C7462" w:rsidP="00874F7F">
      <w:pPr>
        <w:spacing w:before="120"/>
        <w:ind w:firstLine="567"/>
        <w:jc w:val="both"/>
      </w:pPr>
      <w:r w:rsidRPr="00874F7F">
        <w:t>Учебники будут намного сложнее – 32%</w:t>
      </w:r>
    </w:p>
    <w:p w:rsidR="003C7462" w:rsidRPr="00874F7F" w:rsidRDefault="003C7462" w:rsidP="00874F7F">
      <w:pPr>
        <w:spacing w:before="120"/>
        <w:ind w:firstLine="567"/>
        <w:jc w:val="both"/>
      </w:pPr>
      <w:r w:rsidRPr="00874F7F">
        <w:t>Учебники будут более тонкими, т.к. в них будет содержаться только самая необходимая информация – 10%</w:t>
      </w:r>
    </w:p>
    <w:p w:rsidR="00874F7F" w:rsidRDefault="003C7462" w:rsidP="00874F7F">
      <w:pPr>
        <w:spacing w:before="120"/>
        <w:ind w:firstLine="567"/>
        <w:jc w:val="both"/>
      </w:pPr>
      <w:r w:rsidRPr="00874F7F">
        <w:t>Учебники будут написаны на более доступном для учеников</w:t>
      </w:r>
      <w:r w:rsidR="00874F7F" w:rsidRPr="00874F7F">
        <w:t xml:space="preserve"> </w:t>
      </w:r>
      <w:r w:rsidRPr="00874F7F">
        <w:t>языке</w:t>
      </w:r>
      <w:r w:rsidR="00C136F6" w:rsidRPr="00874F7F">
        <w:t xml:space="preserve"> – </w:t>
      </w:r>
      <w:r w:rsidRPr="00874F7F">
        <w:t>4</w:t>
      </w:r>
      <w:r w:rsidR="00C136F6" w:rsidRPr="00874F7F">
        <w:t>%</w:t>
      </w:r>
    </w:p>
    <w:p w:rsidR="00874F7F" w:rsidRDefault="005E02FB" w:rsidP="00874F7F">
      <w:pPr>
        <w:spacing w:before="120"/>
        <w:ind w:firstLine="567"/>
        <w:jc w:val="both"/>
      </w:pPr>
      <w:r w:rsidRPr="00874F7F">
        <w:t>Смогут ли компьютеры заменить учебники?</w:t>
      </w:r>
    </w:p>
    <w:p w:rsidR="005E02FB" w:rsidRPr="00874F7F" w:rsidRDefault="005E02FB" w:rsidP="00874F7F">
      <w:pPr>
        <w:spacing w:before="120"/>
        <w:ind w:firstLine="567"/>
        <w:jc w:val="both"/>
      </w:pPr>
      <w:r w:rsidRPr="00874F7F">
        <w:t>Да, смогут – 82%</w:t>
      </w:r>
    </w:p>
    <w:p w:rsidR="00874F7F" w:rsidRDefault="005E02FB" w:rsidP="00874F7F">
      <w:pPr>
        <w:spacing w:before="120"/>
        <w:ind w:firstLine="567"/>
        <w:jc w:val="both"/>
      </w:pPr>
      <w:r w:rsidRPr="00874F7F">
        <w:t>Нет, не смогут – 18%</w:t>
      </w:r>
    </w:p>
    <w:p w:rsidR="00874F7F" w:rsidRDefault="005E02FB" w:rsidP="00874F7F">
      <w:pPr>
        <w:spacing w:before="120"/>
        <w:ind w:firstLine="567"/>
        <w:jc w:val="both"/>
      </w:pPr>
      <w:r w:rsidRPr="00874F7F">
        <w:t>Как бы вы хотели изучать математику?</w:t>
      </w:r>
    </w:p>
    <w:p w:rsidR="005E02FB" w:rsidRPr="00874F7F" w:rsidRDefault="005E02FB" w:rsidP="00874F7F">
      <w:pPr>
        <w:spacing w:before="120"/>
        <w:ind w:firstLine="567"/>
        <w:jc w:val="both"/>
      </w:pPr>
      <w:r w:rsidRPr="00874F7F">
        <w:t>По учебникам – 33%</w:t>
      </w:r>
    </w:p>
    <w:p w:rsidR="00874F7F" w:rsidRDefault="005E02FB" w:rsidP="00874F7F">
      <w:pPr>
        <w:spacing w:before="120"/>
        <w:ind w:firstLine="567"/>
        <w:jc w:val="both"/>
      </w:pPr>
      <w:r w:rsidRPr="00874F7F">
        <w:t>С помощью компьютерных программ – 67%</w:t>
      </w:r>
      <w:r w:rsidR="00874F7F" w:rsidRPr="00874F7F">
        <w:t xml:space="preserve"> </w:t>
      </w:r>
    </w:p>
    <w:p w:rsidR="00874F7F" w:rsidRDefault="00E8115D" w:rsidP="00874F7F">
      <w:pPr>
        <w:spacing w:before="120"/>
        <w:ind w:firstLine="567"/>
        <w:jc w:val="both"/>
      </w:pPr>
      <w:r w:rsidRPr="00874F7F">
        <w:t>Нами было опрошено 50 учеников нашей школы, с 8 по 11 класс.</w:t>
      </w:r>
      <w:r w:rsidR="00874F7F" w:rsidRPr="00874F7F">
        <w:t xml:space="preserve">  </w:t>
      </w:r>
    </w:p>
    <w:p w:rsidR="00874F7F" w:rsidRDefault="008D356B" w:rsidP="00874F7F">
      <w:pPr>
        <w:spacing w:before="120"/>
        <w:ind w:firstLine="567"/>
        <w:jc w:val="both"/>
        <w:rPr>
          <w:lang w:val="en-US"/>
        </w:rPr>
      </w:pPr>
      <w:r w:rsidRPr="00874F7F">
        <w:t>После проведенного нами опроса, нам стало ясно, что будущее все же за новейшими технологиями. Хоть</w:t>
      </w:r>
      <w:r w:rsidR="00592656" w:rsidRPr="00874F7F">
        <w:t>,</w:t>
      </w:r>
      <w:r w:rsidRPr="00874F7F">
        <w:t xml:space="preserve"> на данный момент</w:t>
      </w:r>
      <w:r w:rsidR="00FE471F" w:rsidRPr="00874F7F">
        <w:t>,</w:t>
      </w:r>
      <w:r w:rsidRPr="00874F7F">
        <w:t xml:space="preserve"> компьютеры и уступают учебникам в удобстве и простоте обучение, но стремительное развитие технического и информационного прогресса позволяет полагать, что это остается лишь вопросом времени… </w:t>
      </w:r>
    </w:p>
    <w:p w:rsidR="00874F7F" w:rsidRPr="00874F7F" w:rsidRDefault="009E18C5" w:rsidP="00874F7F">
      <w:pPr>
        <w:spacing w:before="120"/>
        <w:jc w:val="center"/>
        <w:rPr>
          <w:b/>
          <w:bCs/>
          <w:sz w:val="28"/>
          <w:szCs w:val="28"/>
        </w:rPr>
      </w:pPr>
      <w:r w:rsidRPr="00874F7F">
        <w:rPr>
          <w:b/>
          <w:bCs/>
          <w:sz w:val="28"/>
          <w:szCs w:val="28"/>
        </w:rPr>
        <w:t>Список литературы</w:t>
      </w:r>
    </w:p>
    <w:p w:rsidR="00874F7F" w:rsidRDefault="009E18C5" w:rsidP="00874F7F">
      <w:pPr>
        <w:spacing w:before="120"/>
        <w:ind w:firstLine="567"/>
        <w:jc w:val="both"/>
      </w:pPr>
      <w:r w:rsidRPr="00874F7F">
        <w:t xml:space="preserve">Кудрявский Д.Н. Грихьясутры как источник для истории индоевропейской бытовой культуры. – В кн.: Живая старина, т. 6, вып. 1, 1896 </w:t>
      </w:r>
    </w:p>
    <w:p w:rsidR="00874F7F" w:rsidRDefault="009E18C5" w:rsidP="00874F7F">
      <w:pPr>
        <w:spacing w:before="120"/>
        <w:ind w:firstLine="567"/>
        <w:jc w:val="both"/>
      </w:pPr>
      <w:r w:rsidRPr="00874F7F">
        <w:t xml:space="preserve">Кудрявский Д.Н. Прием почетного гостя по древнеиндийским правилам домашнего ритуала. – Журн. Мин-ва нар. просвещения, 1896, ч. 305, № 5, отд. 2 </w:t>
      </w:r>
    </w:p>
    <w:p w:rsidR="00874F7F" w:rsidRDefault="009E18C5" w:rsidP="00874F7F">
      <w:pPr>
        <w:spacing w:before="120"/>
        <w:ind w:firstLine="567"/>
        <w:jc w:val="both"/>
      </w:pPr>
      <w:r w:rsidRPr="00874F7F">
        <w:t xml:space="preserve">Кудрявский Д.Н. Исследования в области древне-индийских домашних обрядов. Юрьев, 1904 </w:t>
      </w:r>
    </w:p>
    <w:p w:rsidR="00874F7F" w:rsidRDefault="009E18C5" w:rsidP="00874F7F">
      <w:pPr>
        <w:spacing w:before="120"/>
        <w:ind w:firstLine="567"/>
        <w:jc w:val="both"/>
      </w:pPr>
      <w:r w:rsidRPr="00874F7F">
        <w:t xml:space="preserve">Семенцов В.С. Проблемы интерпретации брахманической прозы. Ритуальный символизм. М., 1981 </w:t>
      </w:r>
    </w:p>
    <w:p w:rsidR="00874F7F" w:rsidRDefault="009E18C5" w:rsidP="00874F7F">
      <w:pPr>
        <w:spacing w:before="120"/>
        <w:ind w:firstLine="567"/>
        <w:jc w:val="both"/>
      </w:pPr>
      <w:r w:rsidRPr="00874F7F">
        <w:t xml:space="preserve">Пандей Р.Б. Древнеиндийские домашние обряды. М., 1982 </w:t>
      </w:r>
    </w:p>
    <w:p w:rsidR="00B82C92" w:rsidRPr="00874F7F" w:rsidRDefault="009E18C5" w:rsidP="00874F7F">
      <w:pPr>
        <w:spacing w:before="120"/>
        <w:ind w:firstLine="567"/>
        <w:jc w:val="both"/>
      </w:pPr>
      <w:r w:rsidRPr="00874F7F">
        <w:t xml:space="preserve">«Домашние обряды». Ашвалаяна-грихьясутра. – В кн.: История и культура древней Индии: Тексты. М., 1990 </w:t>
      </w:r>
    </w:p>
    <w:p w:rsidR="00874F7F" w:rsidRDefault="009E18C5" w:rsidP="00874F7F">
      <w:pPr>
        <w:spacing w:before="120"/>
        <w:ind w:firstLine="567"/>
        <w:jc w:val="both"/>
      </w:pPr>
      <w:r w:rsidRPr="00874F7F">
        <w:t>Ван-дер-Варден Б.Л. Пробуждающаяся наука. Математика Древнего Египта, Вавилона и Греции. М., 1959 </w:t>
      </w:r>
    </w:p>
    <w:p w:rsidR="00874F7F" w:rsidRDefault="009E18C5" w:rsidP="00874F7F">
      <w:pPr>
        <w:spacing w:before="120"/>
        <w:ind w:firstLine="567"/>
        <w:jc w:val="both"/>
      </w:pPr>
      <w:r w:rsidRPr="00874F7F">
        <w:t>Юшкевич А.П. История математики в средние века. М., 1961 </w:t>
      </w:r>
    </w:p>
    <w:p w:rsidR="00874F7F" w:rsidRDefault="009E18C5" w:rsidP="00874F7F">
      <w:pPr>
        <w:spacing w:before="120"/>
        <w:ind w:firstLine="567"/>
        <w:jc w:val="both"/>
      </w:pPr>
      <w:r w:rsidRPr="00874F7F">
        <w:t>Даан-Дальмедико А., Пейффер Ж. Пути и лабиринты. Очерки по истории математики. М., 1986 </w:t>
      </w:r>
    </w:p>
    <w:p w:rsidR="009E18C5" w:rsidRPr="00874F7F" w:rsidRDefault="009E18C5" w:rsidP="00874F7F">
      <w:pPr>
        <w:spacing w:before="120"/>
        <w:ind w:firstLine="567"/>
        <w:jc w:val="both"/>
      </w:pPr>
      <w:r w:rsidRPr="00874F7F">
        <w:t>Клейн Ф. Лекции о развитии математики в XIX столетии. М., 1989 </w:t>
      </w:r>
    </w:p>
    <w:p w:rsidR="00856757" w:rsidRPr="00874F7F" w:rsidRDefault="00856757" w:rsidP="00874F7F">
      <w:pPr>
        <w:spacing w:before="120"/>
        <w:ind w:firstLine="567"/>
        <w:jc w:val="both"/>
      </w:pPr>
      <w:r w:rsidRPr="00874F7F">
        <w:t>Рыбников К.А. История математики 1917г. М., 1974</w:t>
      </w:r>
    </w:p>
    <w:p w:rsidR="009E18C5" w:rsidRPr="00874F7F" w:rsidRDefault="00856757" w:rsidP="00874F7F">
      <w:pPr>
        <w:spacing w:before="120"/>
        <w:ind w:firstLine="567"/>
        <w:jc w:val="both"/>
      </w:pPr>
      <w:r w:rsidRPr="00874F7F">
        <w:t>Юшкевич А.П. История математики в России до 1917г. М., 1968</w:t>
      </w:r>
      <w:bookmarkStart w:id="3" w:name="_GoBack"/>
      <w:bookmarkEnd w:id="3"/>
    </w:p>
    <w:sectPr w:rsidR="009E18C5" w:rsidRPr="00874F7F" w:rsidSect="00874F7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09" w:rsidRDefault="00944009">
      <w:r>
        <w:separator/>
      </w:r>
    </w:p>
  </w:endnote>
  <w:endnote w:type="continuationSeparator" w:id="0">
    <w:p w:rsidR="00944009" w:rsidRDefault="0094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09" w:rsidRDefault="00944009">
      <w:r>
        <w:separator/>
      </w:r>
    </w:p>
  </w:footnote>
  <w:footnote w:type="continuationSeparator" w:id="0">
    <w:p w:rsidR="00944009" w:rsidRDefault="00944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265B"/>
    <w:multiLevelType w:val="hybridMultilevel"/>
    <w:tmpl w:val="07B2B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071CD4"/>
    <w:multiLevelType w:val="hybridMultilevel"/>
    <w:tmpl w:val="750025A8"/>
    <w:lvl w:ilvl="0" w:tplc="942C0A9A">
      <w:start w:val="1"/>
      <w:numFmt w:val="bullet"/>
      <w:lvlText w:val=""/>
      <w:lvlJc w:val="left"/>
      <w:pPr>
        <w:tabs>
          <w:tab w:val="num" w:pos="717"/>
        </w:tabs>
        <w:ind w:left="717" w:hanging="357"/>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7197D33"/>
    <w:multiLevelType w:val="hybridMultilevel"/>
    <w:tmpl w:val="03ECEDF2"/>
    <w:lvl w:ilvl="0" w:tplc="0419000D">
      <w:start w:val="1"/>
      <w:numFmt w:val="bullet"/>
      <w:lvlText w:val=""/>
      <w:lvlJc w:val="left"/>
      <w:pPr>
        <w:tabs>
          <w:tab w:val="num" w:pos="1080"/>
        </w:tabs>
        <w:ind w:left="1080" w:hanging="360"/>
      </w:pPr>
      <w:rPr>
        <w:rFonts w:ascii="Wingdings" w:hAnsi="Wingdings" w:cs="Wingdings" w:hint="default"/>
        <w:color w:val="auto"/>
      </w:rPr>
    </w:lvl>
    <w:lvl w:ilvl="1" w:tplc="BB8C7A12">
      <w:start w:val="1"/>
      <w:numFmt w:val="decimal"/>
      <w:lvlText w:val="%2."/>
      <w:lvlJc w:val="left"/>
      <w:pPr>
        <w:tabs>
          <w:tab w:val="num" w:pos="720"/>
        </w:tabs>
        <w:ind w:left="680" w:hanging="323"/>
      </w:pPr>
      <w:rPr>
        <w:rFonts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DB3F00"/>
    <w:multiLevelType w:val="hybridMultilevel"/>
    <w:tmpl w:val="3EB880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BC65F10"/>
    <w:multiLevelType w:val="multilevel"/>
    <w:tmpl w:val="88FEFB5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20"/>
        </w:tabs>
        <w:ind w:left="1077"/>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DE03BE"/>
    <w:multiLevelType w:val="hybridMultilevel"/>
    <w:tmpl w:val="863C2848"/>
    <w:lvl w:ilvl="0" w:tplc="0419000D">
      <w:start w:val="1"/>
      <w:numFmt w:val="bullet"/>
      <w:lvlText w:val=""/>
      <w:lvlJc w:val="left"/>
      <w:pPr>
        <w:tabs>
          <w:tab w:val="num" w:pos="1080"/>
        </w:tabs>
        <w:ind w:left="1080" w:hanging="360"/>
      </w:pPr>
      <w:rPr>
        <w:rFonts w:ascii="Wingdings" w:hAnsi="Wingdings" w:cs="Wingdings" w:hint="default"/>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0D552712"/>
    <w:multiLevelType w:val="multilevel"/>
    <w:tmpl w:val="D29438C2"/>
    <w:lvl w:ilvl="0">
      <w:start w:val="1"/>
      <w:numFmt w:val="decimal"/>
      <w:lvlText w:val="%1."/>
      <w:lvlJc w:val="left"/>
      <w:pPr>
        <w:tabs>
          <w:tab w:val="num" w:pos="1440"/>
        </w:tabs>
        <w:ind w:left="1440" w:hanging="363"/>
      </w:pPr>
      <w:rPr>
        <w:rFonts w:hint="default"/>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0EC07D22"/>
    <w:multiLevelType w:val="multilevel"/>
    <w:tmpl w:val="03ECEDF2"/>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720"/>
        </w:tabs>
        <w:ind w:left="680" w:hanging="32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F62619F"/>
    <w:multiLevelType w:val="multilevel"/>
    <w:tmpl w:val="10563914"/>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20"/>
        </w:tabs>
        <w:ind w:left="717"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B53C0A"/>
    <w:multiLevelType w:val="multilevel"/>
    <w:tmpl w:val="A2BEED5A"/>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14A6E33"/>
    <w:multiLevelType w:val="multilevel"/>
    <w:tmpl w:val="8C2CD6E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720"/>
        </w:tabs>
        <w:ind w:left="720" w:hanging="36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DF54BD"/>
    <w:multiLevelType w:val="multilevel"/>
    <w:tmpl w:val="47B8DDDE"/>
    <w:lvl w:ilvl="0">
      <w:start w:val="1"/>
      <w:numFmt w:val="bullet"/>
      <w:lvlText w:val=""/>
      <w:lvlJc w:val="left"/>
      <w:pPr>
        <w:tabs>
          <w:tab w:val="num" w:pos="720"/>
        </w:tabs>
        <w:ind w:left="1077"/>
      </w:pPr>
      <w:rPr>
        <w:rFonts w:ascii="Wingdings" w:hAnsi="Wingdings" w:cs="Wingdings" w:hint="default"/>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1E431B35"/>
    <w:multiLevelType w:val="multilevel"/>
    <w:tmpl w:val="CED2F22C"/>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17"/>
        </w:tabs>
        <w:ind w:left="717"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A5407E"/>
    <w:multiLevelType w:val="hybridMultilevel"/>
    <w:tmpl w:val="B6E04C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2F4249B"/>
    <w:multiLevelType w:val="hybridMultilevel"/>
    <w:tmpl w:val="0C1AB488"/>
    <w:lvl w:ilvl="0" w:tplc="D494D3D2">
      <w:start w:val="1"/>
      <w:numFmt w:val="bullet"/>
      <w:lvlText w:val=""/>
      <w:lvlJc w:val="left"/>
      <w:pPr>
        <w:tabs>
          <w:tab w:val="num" w:pos="1077"/>
        </w:tabs>
        <w:ind w:left="1077" w:hanging="357"/>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33A2BD4"/>
    <w:multiLevelType w:val="multilevel"/>
    <w:tmpl w:val="1046BAC6"/>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1B3FE3"/>
    <w:multiLevelType w:val="hybridMultilevel"/>
    <w:tmpl w:val="47B8DDDE"/>
    <w:lvl w:ilvl="0" w:tplc="1256C4D4">
      <w:start w:val="1"/>
      <w:numFmt w:val="bullet"/>
      <w:lvlText w:val=""/>
      <w:lvlJc w:val="left"/>
      <w:pPr>
        <w:tabs>
          <w:tab w:val="num" w:pos="720"/>
        </w:tabs>
        <w:ind w:left="1077"/>
      </w:pPr>
      <w:rPr>
        <w:rFonts w:ascii="Wingdings" w:hAnsi="Wingdings" w:cs="Wingdings" w:hint="default"/>
        <w:color w:val="auto"/>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7">
    <w:nsid w:val="2581026F"/>
    <w:multiLevelType w:val="multilevel"/>
    <w:tmpl w:val="84E258DA"/>
    <w:lvl w:ilvl="0">
      <w:start w:val="1"/>
      <w:numFmt w:val="bullet"/>
      <w:lvlText w:val=""/>
      <w:lvlJc w:val="left"/>
      <w:pPr>
        <w:tabs>
          <w:tab w:val="num" w:pos="1077"/>
        </w:tabs>
        <w:ind w:left="1077" w:hanging="357"/>
      </w:pPr>
      <w:rPr>
        <w:rFonts w:ascii="Wingdings" w:hAnsi="Wingdings" w:cs="Wingdings" w:hint="default"/>
        <w:color w:val="auto"/>
      </w:rPr>
    </w:lvl>
    <w:lvl w:ilvl="1">
      <w:start w:val="1"/>
      <w:numFmt w:val="decimal"/>
      <w:lvlText w:val="%2."/>
      <w:lvlJc w:val="left"/>
      <w:pPr>
        <w:tabs>
          <w:tab w:val="num" w:pos="2160"/>
        </w:tabs>
        <w:ind w:left="2160" w:hanging="360"/>
      </w:pPr>
      <w:rPr>
        <w:rFonts w:hint="default"/>
        <w:color w:val="auto"/>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5862E2F"/>
    <w:multiLevelType w:val="multilevel"/>
    <w:tmpl w:val="3EB880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024379"/>
    <w:multiLevelType w:val="hybridMultilevel"/>
    <w:tmpl w:val="FF62E682"/>
    <w:lvl w:ilvl="0" w:tplc="942C0A9A">
      <w:start w:val="1"/>
      <w:numFmt w:val="bullet"/>
      <w:lvlText w:val=""/>
      <w:lvlJc w:val="left"/>
      <w:pPr>
        <w:tabs>
          <w:tab w:val="num" w:pos="1077"/>
        </w:tabs>
        <w:ind w:left="1077" w:hanging="357"/>
      </w:pPr>
      <w:rPr>
        <w:rFonts w:ascii="Wingdings" w:hAnsi="Wingdings" w:cs="Wingdings" w:hint="default"/>
        <w:color w:val="auto"/>
      </w:rPr>
    </w:lvl>
    <w:lvl w:ilvl="1" w:tplc="46E2C44C">
      <w:start w:val="1"/>
      <w:numFmt w:val="decimal"/>
      <w:lvlText w:val="%2."/>
      <w:lvlJc w:val="left"/>
      <w:pPr>
        <w:tabs>
          <w:tab w:val="num" w:pos="720"/>
        </w:tabs>
        <w:ind w:left="720" w:hanging="363"/>
      </w:pPr>
      <w:rPr>
        <w:rFonts w:hint="default"/>
        <w:color w:val="auto"/>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nsid w:val="2D7A6A8F"/>
    <w:multiLevelType w:val="multilevel"/>
    <w:tmpl w:val="A0B6DEE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05B5913"/>
    <w:multiLevelType w:val="hybridMultilevel"/>
    <w:tmpl w:val="D29438C2"/>
    <w:lvl w:ilvl="0" w:tplc="2A6604AE">
      <w:start w:val="1"/>
      <w:numFmt w:val="decimal"/>
      <w:lvlText w:val="%1."/>
      <w:lvlJc w:val="left"/>
      <w:pPr>
        <w:tabs>
          <w:tab w:val="num" w:pos="1440"/>
        </w:tabs>
        <w:ind w:left="1440" w:hanging="363"/>
      </w:pPr>
      <w:rPr>
        <w:rFonts w:hint="default"/>
        <w:color w:val="auto"/>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2">
    <w:nsid w:val="34C055D8"/>
    <w:multiLevelType w:val="multilevel"/>
    <w:tmpl w:val="88FEFB5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20"/>
        </w:tabs>
        <w:ind w:left="1077"/>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9B52370"/>
    <w:multiLevelType w:val="hybridMultilevel"/>
    <w:tmpl w:val="1046BAC6"/>
    <w:lvl w:ilvl="0" w:tplc="E126F6DA">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0CA4850"/>
    <w:multiLevelType w:val="multilevel"/>
    <w:tmpl w:val="FAA077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5823C5D"/>
    <w:multiLevelType w:val="multilevel"/>
    <w:tmpl w:val="0AB29B44"/>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1437"/>
        </w:tabs>
        <w:ind w:left="1437"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FE52BD"/>
    <w:multiLevelType w:val="multilevel"/>
    <w:tmpl w:val="1046BAC6"/>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8B622C8"/>
    <w:multiLevelType w:val="hybridMultilevel"/>
    <w:tmpl w:val="19AAF3BE"/>
    <w:lvl w:ilvl="0" w:tplc="C66218EC">
      <w:start w:val="1"/>
      <w:numFmt w:val="bullet"/>
      <w:lvlText w:val=""/>
      <w:lvlJc w:val="left"/>
      <w:pPr>
        <w:tabs>
          <w:tab w:val="num" w:pos="720"/>
        </w:tabs>
        <w:ind w:left="720" w:hanging="360"/>
      </w:pPr>
      <w:rPr>
        <w:rFonts w:ascii="Symbol" w:hAnsi="Symbol" w:cs="Symbol" w:hint="default"/>
        <w:color w:val="auto"/>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AA971DE"/>
    <w:multiLevelType w:val="multilevel"/>
    <w:tmpl w:val="750025A8"/>
    <w:lvl w:ilvl="0">
      <w:start w:val="1"/>
      <w:numFmt w:val="bullet"/>
      <w:lvlText w:val=""/>
      <w:lvlJc w:val="left"/>
      <w:pPr>
        <w:tabs>
          <w:tab w:val="num" w:pos="717"/>
        </w:tabs>
        <w:ind w:left="717" w:hanging="357"/>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1A206E"/>
    <w:multiLevelType w:val="hybridMultilevel"/>
    <w:tmpl w:val="A2BEED5A"/>
    <w:lvl w:ilvl="0" w:tplc="E126F6DA">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1BD7894"/>
    <w:multiLevelType w:val="multilevel"/>
    <w:tmpl w:val="5B7E4366"/>
    <w:lvl w:ilvl="0">
      <w:start w:val="1"/>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1EA3B22"/>
    <w:multiLevelType w:val="hybridMultilevel"/>
    <w:tmpl w:val="A0B6DEE8"/>
    <w:lvl w:ilvl="0" w:tplc="0419000B">
      <w:start w:val="1"/>
      <w:numFmt w:val="bullet"/>
      <w:lvlText w:val=""/>
      <w:lvlJc w:val="left"/>
      <w:pPr>
        <w:tabs>
          <w:tab w:val="num" w:pos="720"/>
        </w:tabs>
        <w:ind w:left="720" w:hanging="360"/>
      </w:pPr>
      <w:rPr>
        <w:rFonts w:ascii="Wingdings" w:hAnsi="Wingdings" w:cs="Wingding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2582F8F"/>
    <w:multiLevelType w:val="multilevel"/>
    <w:tmpl w:val="9D345D0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20"/>
        </w:tabs>
        <w:ind w:left="1077" w:hanging="72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2D04A4D"/>
    <w:multiLevelType w:val="hybridMultilevel"/>
    <w:tmpl w:val="5B7E4366"/>
    <w:lvl w:ilvl="0" w:tplc="E126F6DA">
      <w:start w:val="1"/>
      <w:numFmt w:val="decimal"/>
      <w:lvlText w:val="%1."/>
      <w:lvlJc w:val="left"/>
      <w:pPr>
        <w:tabs>
          <w:tab w:val="num" w:pos="1080"/>
        </w:tabs>
        <w:ind w:left="1080" w:hanging="360"/>
      </w:pPr>
      <w:rPr>
        <w:rFonts w:hint="default"/>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544C2F14"/>
    <w:multiLevelType w:val="multilevel"/>
    <w:tmpl w:val="1046BAC6"/>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666421D"/>
    <w:multiLevelType w:val="multilevel"/>
    <w:tmpl w:val="CED2F22C"/>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17"/>
        </w:tabs>
        <w:ind w:left="717"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AB33EA8"/>
    <w:multiLevelType w:val="multilevel"/>
    <w:tmpl w:val="A1F48FF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B4D726C"/>
    <w:multiLevelType w:val="multilevel"/>
    <w:tmpl w:val="A1F48FF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D5B2E99"/>
    <w:multiLevelType w:val="multilevel"/>
    <w:tmpl w:val="03ECEDF2"/>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720"/>
        </w:tabs>
        <w:ind w:left="680" w:hanging="32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05E4642"/>
    <w:multiLevelType w:val="multilevel"/>
    <w:tmpl w:val="F9ACCBA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1440"/>
        </w:tabs>
        <w:ind w:left="1440" w:hanging="108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CC0058"/>
    <w:multiLevelType w:val="multilevel"/>
    <w:tmpl w:val="07B2B1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0067D2"/>
    <w:multiLevelType w:val="multilevel"/>
    <w:tmpl w:val="F9ACCBAE"/>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decimal"/>
      <w:lvlText w:val="%2."/>
      <w:lvlJc w:val="left"/>
      <w:pPr>
        <w:tabs>
          <w:tab w:val="num" w:pos="1440"/>
        </w:tabs>
        <w:ind w:left="1440" w:hanging="108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791A2C"/>
    <w:multiLevelType w:val="multilevel"/>
    <w:tmpl w:val="1046BAC6"/>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395795"/>
    <w:multiLevelType w:val="multilevel"/>
    <w:tmpl w:val="10563914"/>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20"/>
        </w:tabs>
        <w:ind w:left="717"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ED21BF1"/>
    <w:multiLevelType w:val="multilevel"/>
    <w:tmpl w:val="CED2F22C"/>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
      <w:lvlJc w:val="left"/>
      <w:pPr>
        <w:tabs>
          <w:tab w:val="num" w:pos="717"/>
        </w:tabs>
        <w:ind w:left="717"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0"/>
  </w:num>
  <w:num w:numId="3">
    <w:abstractNumId w:val="40"/>
  </w:num>
  <w:num w:numId="4">
    <w:abstractNumId w:val="31"/>
  </w:num>
  <w:num w:numId="5">
    <w:abstractNumId w:val="20"/>
  </w:num>
  <w:num w:numId="6">
    <w:abstractNumId w:val="27"/>
  </w:num>
  <w:num w:numId="7">
    <w:abstractNumId w:val="13"/>
  </w:num>
  <w:num w:numId="8">
    <w:abstractNumId w:val="23"/>
  </w:num>
  <w:num w:numId="9">
    <w:abstractNumId w:val="33"/>
  </w:num>
  <w:num w:numId="10">
    <w:abstractNumId w:val="30"/>
  </w:num>
  <w:num w:numId="11">
    <w:abstractNumId w:val="5"/>
  </w:num>
  <w:num w:numId="12">
    <w:abstractNumId w:val="34"/>
  </w:num>
  <w:num w:numId="13">
    <w:abstractNumId w:val="29"/>
  </w:num>
  <w:num w:numId="14">
    <w:abstractNumId w:val="9"/>
  </w:num>
  <w:num w:numId="15">
    <w:abstractNumId w:val="2"/>
  </w:num>
  <w:num w:numId="16">
    <w:abstractNumId w:val="36"/>
  </w:num>
  <w:num w:numId="17">
    <w:abstractNumId w:val="42"/>
  </w:num>
  <w:num w:numId="18">
    <w:abstractNumId w:val="37"/>
  </w:num>
  <w:num w:numId="19">
    <w:abstractNumId w:val="41"/>
  </w:num>
  <w:num w:numId="20">
    <w:abstractNumId w:val="15"/>
  </w:num>
  <w:num w:numId="21">
    <w:abstractNumId w:val="39"/>
  </w:num>
  <w:num w:numId="22">
    <w:abstractNumId w:val="10"/>
  </w:num>
  <w:num w:numId="23">
    <w:abstractNumId w:val="35"/>
  </w:num>
  <w:num w:numId="24">
    <w:abstractNumId w:val="44"/>
  </w:num>
  <w:num w:numId="25">
    <w:abstractNumId w:val="12"/>
  </w:num>
  <w:num w:numId="26">
    <w:abstractNumId w:val="43"/>
  </w:num>
  <w:num w:numId="27">
    <w:abstractNumId w:val="8"/>
  </w:num>
  <w:num w:numId="28">
    <w:abstractNumId w:val="32"/>
  </w:num>
  <w:num w:numId="29">
    <w:abstractNumId w:val="4"/>
  </w:num>
  <w:num w:numId="30">
    <w:abstractNumId w:val="21"/>
  </w:num>
  <w:num w:numId="31">
    <w:abstractNumId w:val="22"/>
  </w:num>
  <w:num w:numId="32">
    <w:abstractNumId w:val="26"/>
  </w:num>
  <w:num w:numId="33">
    <w:abstractNumId w:val="25"/>
  </w:num>
  <w:num w:numId="34">
    <w:abstractNumId w:val="6"/>
  </w:num>
  <w:num w:numId="35">
    <w:abstractNumId w:val="16"/>
  </w:num>
  <w:num w:numId="36">
    <w:abstractNumId w:val="38"/>
  </w:num>
  <w:num w:numId="37">
    <w:abstractNumId w:val="11"/>
  </w:num>
  <w:num w:numId="38">
    <w:abstractNumId w:val="19"/>
  </w:num>
  <w:num w:numId="39">
    <w:abstractNumId w:val="3"/>
  </w:num>
  <w:num w:numId="40">
    <w:abstractNumId w:val="18"/>
  </w:num>
  <w:num w:numId="41">
    <w:abstractNumId w:val="1"/>
  </w:num>
  <w:num w:numId="42">
    <w:abstractNumId w:val="28"/>
  </w:num>
  <w:num w:numId="43">
    <w:abstractNumId w:val="14"/>
  </w:num>
  <w:num w:numId="44">
    <w:abstractNumId w:val="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297"/>
    <w:rsid w:val="00067109"/>
    <w:rsid w:val="000B4CE3"/>
    <w:rsid w:val="000E2736"/>
    <w:rsid w:val="000F3B24"/>
    <w:rsid w:val="00110EB2"/>
    <w:rsid w:val="001503E1"/>
    <w:rsid w:val="00162416"/>
    <w:rsid w:val="001A466A"/>
    <w:rsid w:val="001F59AB"/>
    <w:rsid w:val="002035CA"/>
    <w:rsid w:val="002431B5"/>
    <w:rsid w:val="00265561"/>
    <w:rsid w:val="002A567E"/>
    <w:rsid w:val="00395F36"/>
    <w:rsid w:val="003B5D44"/>
    <w:rsid w:val="003C6C18"/>
    <w:rsid w:val="003C7462"/>
    <w:rsid w:val="003D1AD3"/>
    <w:rsid w:val="004642DE"/>
    <w:rsid w:val="004C08BF"/>
    <w:rsid w:val="004D15F3"/>
    <w:rsid w:val="004E4A87"/>
    <w:rsid w:val="00592656"/>
    <w:rsid w:val="005D5297"/>
    <w:rsid w:val="005E02FB"/>
    <w:rsid w:val="006140B9"/>
    <w:rsid w:val="006E404F"/>
    <w:rsid w:val="00794F71"/>
    <w:rsid w:val="007C41D5"/>
    <w:rsid w:val="007D5F19"/>
    <w:rsid w:val="007F10F2"/>
    <w:rsid w:val="0080262C"/>
    <w:rsid w:val="00856757"/>
    <w:rsid w:val="00874F7F"/>
    <w:rsid w:val="00892B56"/>
    <w:rsid w:val="008A4396"/>
    <w:rsid w:val="008D356B"/>
    <w:rsid w:val="009015B9"/>
    <w:rsid w:val="009258FC"/>
    <w:rsid w:val="00944009"/>
    <w:rsid w:val="009E18C5"/>
    <w:rsid w:val="009E4415"/>
    <w:rsid w:val="00A00238"/>
    <w:rsid w:val="00AA1E19"/>
    <w:rsid w:val="00AB1BE0"/>
    <w:rsid w:val="00AC0458"/>
    <w:rsid w:val="00AD03E0"/>
    <w:rsid w:val="00AD774B"/>
    <w:rsid w:val="00AF557F"/>
    <w:rsid w:val="00B65A77"/>
    <w:rsid w:val="00B71D12"/>
    <w:rsid w:val="00B82C92"/>
    <w:rsid w:val="00BF24B0"/>
    <w:rsid w:val="00BF68FC"/>
    <w:rsid w:val="00C136F6"/>
    <w:rsid w:val="00C27360"/>
    <w:rsid w:val="00C3588B"/>
    <w:rsid w:val="00C35FB0"/>
    <w:rsid w:val="00C6481E"/>
    <w:rsid w:val="00C94609"/>
    <w:rsid w:val="00CC3535"/>
    <w:rsid w:val="00CC4DD7"/>
    <w:rsid w:val="00CE3C6B"/>
    <w:rsid w:val="00D800CE"/>
    <w:rsid w:val="00E12826"/>
    <w:rsid w:val="00E21B40"/>
    <w:rsid w:val="00E8115D"/>
    <w:rsid w:val="00EF018E"/>
    <w:rsid w:val="00F43A29"/>
    <w:rsid w:val="00FB3670"/>
    <w:rsid w:val="00FC1C59"/>
    <w:rsid w:val="00FE4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E81E3E0B-5F3C-4F7F-B25C-D8E61C6F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AF557F"/>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7D5F1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header"/>
    <w:basedOn w:val="a"/>
    <w:link w:val="a4"/>
    <w:uiPriority w:val="99"/>
    <w:rsid w:val="00CC3535"/>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CC3535"/>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paragraph" w:customStyle="1" w:styleId="textmainj">
    <w:name w:val="text_main_j"/>
    <w:basedOn w:val="a"/>
    <w:uiPriority w:val="99"/>
    <w:rsid w:val="00395F36"/>
    <w:pPr>
      <w:spacing w:before="100" w:beforeAutospacing="1" w:after="100" w:afterAutospacing="1"/>
      <w:jc w:val="both"/>
    </w:pPr>
    <w:rPr>
      <w:rFonts w:ascii="Arial" w:hAnsi="Arial" w:cs="Arial"/>
      <w:color w:val="000000"/>
      <w:sz w:val="20"/>
      <w:szCs w:val="20"/>
    </w:rPr>
  </w:style>
  <w:style w:type="paragraph" w:styleId="a7">
    <w:name w:val="Normal (Web)"/>
    <w:basedOn w:val="a"/>
    <w:uiPriority w:val="99"/>
    <w:rsid w:val="0080262C"/>
    <w:pPr>
      <w:spacing w:before="100" w:beforeAutospacing="1" w:after="100" w:afterAutospacing="1"/>
    </w:pPr>
    <w:rPr>
      <w:rFonts w:ascii="Arial" w:hAnsi="Arial" w:cs="Arial"/>
      <w:sz w:val="20"/>
      <w:szCs w:val="20"/>
    </w:rPr>
  </w:style>
  <w:style w:type="character" w:styleId="a8">
    <w:name w:val="Hyperlink"/>
    <w:basedOn w:val="a0"/>
    <w:uiPriority w:val="99"/>
    <w:rsid w:val="007D5F19"/>
    <w:rPr>
      <w:color w:val="800000"/>
      <w:u w:val="single"/>
    </w:rPr>
  </w:style>
  <w:style w:type="character" w:styleId="a9">
    <w:name w:val="Strong"/>
    <w:basedOn w:val="a0"/>
    <w:uiPriority w:val="99"/>
    <w:qFormat/>
    <w:rsid w:val="007D5F19"/>
    <w:rPr>
      <w:b/>
      <w:bCs/>
    </w:rPr>
  </w:style>
  <w:style w:type="character" w:styleId="aa">
    <w:name w:val="Emphasis"/>
    <w:basedOn w:val="a0"/>
    <w:uiPriority w:val="99"/>
    <w:qFormat/>
    <w:rsid w:val="007D5F19"/>
    <w:rPr>
      <w:i/>
      <w:iCs/>
    </w:rPr>
  </w:style>
  <w:style w:type="character" w:styleId="ab">
    <w:name w:val="page number"/>
    <w:basedOn w:val="a0"/>
    <w:uiPriority w:val="99"/>
    <w:rsid w:val="008D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96326">
      <w:marLeft w:val="0"/>
      <w:marRight w:val="0"/>
      <w:marTop w:val="0"/>
      <w:marBottom w:val="0"/>
      <w:divBdr>
        <w:top w:val="none" w:sz="0" w:space="0" w:color="auto"/>
        <w:left w:val="none" w:sz="0" w:space="0" w:color="auto"/>
        <w:bottom w:val="none" w:sz="0" w:space="0" w:color="auto"/>
        <w:right w:val="none" w:sz="0" w:space="0" w:color="auto"/>
      </w:divBdr>
      <w:divsChild>
        <w:div w:id="2139296325">
          <w:marLeft w:val="0"/>
          <w:marRight w:val="0"/>
          <w:marTop w:val="0"/>
          <w:marBottom w:val="0"/>
          <w:divBdr>
            <w:top w:val="none" w:sz="0" w:space="0" w:color="auto"/>
            <w:left w:val="none" w:sz="0" w:space="0" w:color="auto"/>
            <w:bottom w:val="none" w:sz="0" w:space="0" w:color="auto"/>
            <w:right w:val="none" w:sz="0" w:space="0" w:color="auto"/>
          </w:divBdr>
        </w:div>
      </w:divsChild>
    </w:div>
    <w:div w:id="2139296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groups.dcs.st-andrews.ac.uk/~history/Diagrams/Rhind_papyrus.jpeg" TargetMode="External"/><Relationship Id="rId13" Type="http://schemas.openxmlformats.org/officeDocument/2006/relationships/image" Target="http://www.ancient.ru/topics/articles/a17_images/image109.gif"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http://krugosvet.ru/articles/15/1001544/Image1365.gif"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http://krugosvet.ru/articles/15/1001544/Image109.g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krugosvet.ru/articles/15/1001544/Image109.gif"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athematik.boom.ru/HISTORY/EGYPT/1.jp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http://krugosvet.ru/articles/15/1001544/Image109.gif" TargetMode="External"/><Relationship Id="rId23" Type="http://schemas.openxmlformats.org/officeDocument/2006/relationships/image" Target="http://krugosvet.ru/articles/15/1001544/Image1365.gif" TargetMode="External"/><Relationship Id="rId10" Type="http://schemas.openxmlformats.org/officeDocument/2006/relationships/image" Target="media/image3.jpeg"/><Relationship Id="rId19" Type="http://schemas.openxmlformats.org/officeDocument/2006/relationships/image" Target="http://krugosvet.ru/articles/15/1001544/Image77.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krugosvet.ru/articles/15/1001544/Image109.gif" TargetMode="External"/><Relationship Id="rId22" Type="http://schemas.openxmlformats.org/officeDocument/2006/relationships/image" Target="http://krugosvet.ru/articles/15/1001544/Image77.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41442</Words>
  <Characters>23622</Characters>
  <Application>Microsoft Office Word</Application>
  <DocSecurity>0</DocSecurity>
  <Lines>196</Lines>
  <Paragraphs>129</Paragraphs>
  <ScaleCrop>false</ScaleCrop>
  <Company>Компсис</Company>
  <LinksUpToDate>false</LinksUpToDate>
  <CharactersWithSpaces>64935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о том, как складывались первичные математические представления, какой вид они принимали, как проходили первые этапы их</dc:title>
  <dc:subject/>
  <dc:creator>Алексей</dc:creator>
  <cp:keywords/>
  <dc:description/>
  <cp:lastModifiedBy>admin</cp:lastModifiedBy>
  <cp:revision>2</cp:revision>
  <cp:lastPrinted>2004-06-08T13:49:00Z</cp:lastPrinted>
  <dcterms:created xsi:type="dcterms:W3CDTF">2014-01-25T20:18:00Z</dcterms:created>
  <dcterms:modified xsi:type="dcterms:W3CDTF">2014-01-25T20:18:00Z</dcterms:modified>
</cp:coreProperties>
</file>