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B11" w:rsidRDefault="00DC3B11">
      <w:pPr>
        <w:rPr>
          <w:b/>
          <w:sz w:val="28"/>
          <w:lang w:val="ru-RU"/>
        </w:rPr>
      </w:pPr>
      <w:r>
        <w:rPr>
          <w:b/>
          <w:i/>
          <w:sz w:val="28"/>
          <w:lang w:val="ru-RU"/>
        </w:rPr>
        <w:t>Логические законы</w:t>
      </w:r>
      <w:r>
        <w:rPr>
          <w:b/>
          <w:sz w:val="28"/>
          <w:lang w:val="ru-RU"/>
        </w:rPr>
        <w:t>.</w:t>
      </w:r>
    </w:p>
    <w:p w:rsidR="00DC3B11" w:rsidRDefault="00DC3B11">
      <w:pPr>
        <w:rPr>
          <w:b/>
          <w:sz w:val="28"/>
          <w:lang w:val="ru-RU"/>
        </w:rPr>
      </w:pPr>
    </w:p>
    <w:p w:rsidR="00DC3B11" w:rsidRDefault="00DC3B11">
      <w:pPr>
        <w:tabs>
          <w:tab w:val="left" w:pos="4686"/>
        </w:tabs>
        <w:rPr>
          <w:sz w:val="28"/>
          <w:lang w:val="ru-RU"/>
        </w:rPr>
      </w:pPr>
      <w:r>
        <w:rPr>
          <w:sz w:val="28"/>
          <w:lang w:val="ru-RU"/>
        </w:rPr>
        <w:t xml:space="preserve">Помимо законов материалистической диалектики человеческое мышление подчиняется еще законам логики. Вот основные законы логики: </w:t>
      </w:r>
      <w:r>
        <w:rPr>
          <w:i/>
          <w:sz w:val="28"/>
          <w:lang w:val="ru-RU"/>
        </w:rPr>
        <w:t xml:space="preserve">закон тождества, закон непротиворечия, закон исключенного третьего, закон достаточного основания </w:t>
      </w:r>
      <w:r>
        <w:rPr>
          <w:sz w:val="28"/>
          <w:lang w:val="ru-RU"/>
        </w:rPr>
        <w:t xml:space="preserve">и т.д. Они используются при оперировании </w:t>
      </w:r>
      <w:r>
        <w:rPr>
          <w:i/>
          <w:sz w:val="28"/>
          <w:lang w:val="ru-RU"/>
        </w:rPr>
        <w:t>понятиями</w:t>
      </w:r>
      <w:r>
        <w:rPr>
          <w:b/>
          <w:i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и </w:t>
      </w:r>
      <w:r>
        <w:rPr>
          <w:i/>
          <w:sz w:val="28"/>
          <w:lang w:val="ru-RU"/>
        </w:rPr>
        <w:t>суждениями</w:t>
      </w:r>
      <w:r>
        <w:rPr>
          <w:sz w:val="28"/>
          <w:lang w:val="ru-RU"/>
        </w:rPr>
        <w:t>, применяются в</w:t>
      </w:r>
      <w:r>
        <w:rPr>
          <w:b/>
          <w:i/>
          <w:sz w:val="28"/>
          <w:lang w:val="ru-RU"/>
        </w:rPr>
        <w:t xml:space="preserve"> </w:t>
      </w:r>
      <w:r>
        <w:rPr>
          <w:i/>
          <w:sz w:val="28"/>
          <w:lang w:val="ru-RU"/>
        </w:rPr>
        <w:t xml:space="preserve">умозаключениях, доказательствах </w:t>
      </w:r>
      <w:r>
        <w:rPr>
          <w:sz w:val="28"/>
          <w:lang w:val="ru-RU"/>
        </w:rPr>
        <w:t xml:space="preserve">и </w:t>
      </w:r>
      <w:r>
        <w:rPr>
          <w:i/>
          <w:sz w:val="28"/>
          <w:lang w:val="ru-RU"/>
        </w:rPr>
        <w:t>опровержениях</w:t>
      </w:r>
      <w:r>
        <w:rPr>
          <w:sz w:val="28"/>
          <w:lang w:val="ru-RU"/>
        </w:rPr>
        <w:t xml:space="preserve">. Первые три были открыты </w:t>
      </w:r>
      <w:r>
        <w:rPr>
          <w:i/>
          <w:sz w:val="28"/>
          <w:lang w:val="ru-RU"/>
        </w:rPr>
        <w:t>Аристотелем</w:t>
      </w:r>
      <w:r>
        <w:rPr>
          <w:sz w:val="28"/>
          <w:lang w:val="ru-RU"/>
        </w:rPr>
        <w:t xml:space="preserve">, четвертый - В. Г. </w:t>
      </w:r>
      <w:r>
        <w:rPr>
          <w:i/>
          <w:sz w:val="28"/>
          <w:lang w:val="ru-RU"/>
        </w:rPr>
        <w:t>Лейбницем</w:t>
      </w:r>
      <w:r>
        <w:rPr>
          <w:sz w:val="28"/>
          <w:lang w:val="ru-RU"/>
        </w:rPr>
        <w:t xml:space="preserve">. Логические законы отражают в сознании человека определенные отношения, существующие между объектами, или отражают такие обычные свойства предметов, как их относительная устойчивость, определенность, несовместимость в одном и том же предмете одновременного наличия и отсутствия одних и тех же признаков. Законы логики отражают объективное в субъективном сознании человека, поэтому их нельзя отменить или заменить другими. имеют общечеловеческий характер, т. к. они едины для людей всех рас, наций, профессий. Основные логические законы сложились исторически в результате многовековой практики </w:t>
      </w:r>
      <w:r>
        <w:rPr>
          <w:i/>
          <w:sz w:val="28"/>
          <w:lang w:val="ru-RU"/>
        </w:rPr>
        <w:t>познания</w:t>
      </w:r>
      <w:r>
        <w:rPr>
          <w:sz w:val="28"/>
          <w:lang w:val="ru-RU"/>
        </w:rPr>
        <w:t xml:space="preserve">. Они отражают такие важные свойства правильного мышления, как его определенность, непротиворечивость, обоснованность, четкость мышления, выбор "или-или" в определенных "жестких" ситуациях. Кроме основных, существует много неосновных законов логики, которые надо выполнять при оперировании понятиями, или суждениями, или умозаключениями. Законы логики, как основные, так и неосновные в мышлении функционируют в качестве </w:t>
      </w:r>
      <w:r>
        <w:rPr>
          <w:i/>
          <w:sz w:val="28"/>
          <w:lang w:val="ru-RU"/>
        </w:rPr>
        <w:t xml:space="preserve">принципов правильного рассуждения </w:t>
      </w:r>
      <w:r>
        <w:rPr>
          <w:sz w:val="28"/>
          <w:lang w:val="ru-RU"/>
        </w:rPr>
        <w:t xml:space="preserve">в ходе доказательства истинных суждений и теорий и опровержения ложных суждений и ложных гипотез. Законы логики играют роль универсальных связей мышления и общих принципов любой мыслительной деятельности, выражающих требования методологического характера. Нарушение Законов логики приводит к </w:t>
      </w:r>
      <w:r>
        <w:rPr>
          <w:i/>
          <w:sz w:val="28"/>
          <w:lang w:val="ru-RU"/>
        </w:rPr>
        <w:t xml:space="preserve">логической ошибке </w:t>
      </w:r>
      <w:r>
        <w:rPr>
          <w:sz w:val="28"/>
          <w:lang w:val="ru-RU"/>
        </w:rPr>
        <w:t xml:space="preserve">- как непреднамеренной - паралогизму (от греч. </w:t>
      </w:r>
      <w:r>
        <w:rPr>
          <w:sz w:val="28"/>
        </w:rPr>
        <w:t>paralogismos</w:t>
      </w:r>
      <w:r>
        <w:rPr>
          <w:sz w:val="28"/>
          <w:lang w:val="ru-RU"/>
        </w:rPr>
        <w:t xml:space="preserve">), так и сознательной - софизму (от греч. </w:t>
      </w:r>
      <w:r>
        <w:rPr>
          <w:sz w:val="28"/>
        </w:rPr>
        <w:t>sophisma</w:t>
      </w:r>
      <w:r>
        <w:rPr>
          <w:sz w:val="28"/>
          <w:lang w:val="ru-RU"/>
        </w:rPr>
        <w:t xml:space="preserve"> – уловка, выдумка, головоломка), хотя эти типы ошибок возникают и в других ситуациях. </w:t>
      </w:r>
    </w:p>
    <w:p w:rsidR="00DC3B11" w:rsidRDefault="00DC3B11">
      <w:pPr>
        <w:tabs>
          <w:tab w:val="left" w:pos="4686"/>
        </w:tabs>
        <w:rPr>
          <w:sz w:val="28"/>
          <w:lang w:val="ru-RU"/>
        </w:rPr>
      </w:pPr>
    </w:p>
    <w:p w:rsidR="00DC3B11" w:rsidRDefault="00DC3B11">
      <w:pPr>
        <w:tabs>
          <w:tab w:val="left" w:pos="4686"/>
        </w:tabs>
        <w:rPr>
          <w:b/>
          <w:sz w:val="28"/>
          <w:lang w:val="ru-RU"/>
        </w:rPr>
      </w:pPr>
      <w:r>
        <w:rPr>
          <w:b/>
          <w:i/>
          <w:sz w:val="28"/>
          <w:lang w:val="ru-RU"/>
        </w:rPr>
        <w:t>Закон достаточного основания</w:t>
      </w:r>
      <w:r>
        <w:rPr>
          <w:b/>
          <w:sz w:val="28"/>
          <w:lang w:val="ru-RU"/>
        </w:rPr>
        <w:t>.</w:t>
      </w:r>
    </w:p>
    <w:p w:rsidR="00DC3B11" w:rsidRDefault="00DC3B11">
      <w:pPr>
        <w:tabs>
          <w:tab w:val="left" w:pos="4686"/>
        </w:tabs>
        <w:rPr>
          <w:b/>
          <w:sz w:val="28"/>
          <w:lang w:val="ru-RU"/>
        </w:rPr>
      </w:pPr>
    </w:p>
    <w:p w:rsidR="00DC3B11" w:rsidRDefault="00DC3B11">
      <w:pPr>
        <w:tabs>
          <w:tab w:val="left" w:pos="4686"/>
        </w:tabs>
        <w:rPr>
          <w:sz w:val="28"/>
          <w:lang w:val="ru-RU"/>
        </w:rPr>
      </w:pPr>
      <w:r>
        <w:rPr>
          <w:b/>
          <w:bCs/>
          <w:sz w:val="28"/>
          <w:lang w:val="ru-RU"/>
        </w:rPr>
        <w:t>Данный закон</w:t>
      </w:r>
      <w:r>
        <w:rPr>
          <w:sz w:val="28"/>
          <w:lang w:val="ru-RU"/>
        </w:rPr>
        <w:t>, сформулированный в 17 веке Г. В. Лейбницем, "гласит, что ни одно явление не может быть действительным, ни одно утверждение истинным без достаточного основания, почему именно дело обстоит так, а не иначе. В настоящее время она звучит так: "</w:t>
      </w:r>
      <w:r>
        <w:rPr>
          <w:b/>
          <w:bCs/>
          <w:sz w:val="28"/>
          <w:lang w:val="ru-RU"/>
        </w:rPr>
        <w:t>Всякая истинная мысль должна быть достаточно обоснованной</w:t>
      </w:r>
      <w:r>
        <w:rPr>
          <w:sz w:val="28"/>
          <w:lang w:val="ru-RU"/>
        </w:rPr>
        <w:t xml:space="preserve">"" [1, с. 40]. При  этом речь идет об обосновании только истинной мысли, ибо достаточно обосновать ложный тезис (ложное суждение) невозможно. В отличие от </w:t>
      </w:r>
      <w:r>
        <w:rPr>
          <w:i/>
          <w:sz w:val="28"/>
          <w:lang w:val="ru-RU"/>
        </w:rPr>
        <w:t>законов тождества, непротиворечия, исключенного третьего</w:t>
      </w:r>
      <w:r>
        <w:rPr>
          <w:sz w:val="28"/>
          <w:lang w:val="ru-RU"/>
        </w:rPr>
        <w:t xml:space="preserve">, которые имеют содержательную формулировку, а в математической </w:t>
      </w:r>
      <w:r>
        <w:rPr>
          <w:i/>
          <w:sz w:val="28"/>
          <w:lang w:val="ru-RU"/>
        </w:rPr>
        <w:t>логике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выражаются формулами, у </w:t>
      </w:r>
      <w:r>
        <w:rPr>
          <w:i/>
          <w:sz w:val="28"/>
          <w:lang w:val="ru-RU"/>
        </w:rPr>
        <w:t xml:space="preserve">закона достаточного основания </w:t>
      </w:r>
      <w:r>
        <w:rPr>
          <w:sz w:val="28"/>
          <w:lang w:val="ru-RU"/>
        </w:rPr>
        <w:t xml:space="preserve">формулы нет, т. к. ему присущ только содержательный характер.   </w:t>
      </w:r>
      <w:r>
        <w:rPr>
          <w:b/>
          <w:sz w:val="28"/>
          <w:lang w:val="ru-RU"/>
        </w:rPr>
        <w:t xml:space="preserve">        </w:t>
      </w:r>
      <w:r>
        <w:rPr>
          <w:sz w:val="28"/>
          <w:lang w:val="ru-RU"/>
        </w:rPr>
        <w:t xml:space="preserve">           </w:t>
      </w:r>
    </w:p>
    <w:p w:rsidR="00DC3B11" w:rsidRDefault="00DC3B11">
      <w:pPr>
        <w:rPr>
          <w:sz w:val="28"/>
          <w:lang w:val="ru-RU"/>
        </w:rPr>
      </w:pPr>
      <w:r>
        <w:rPr>
          <w:sz w:val="28"/>
          <w:lang w:val="ru-RU"/>
        </w:rPr>
        <w:t xml:space="preserve">Достаточным основанием для обоснования истинности тезиса является доказательство с применением удостоверенных фактов, определений понятий, аксиом и постулатов, законов науки и теорем. </w:t>
      </w:r>
    </w:p>
    <w:p w:rsidR="00DC3B11" w:rsidRDefault="00DC3B11">
      <w:pPr>
        <w:rPr>
          <w:sz w:val="28"/>
          <w:lang w:val="ru-RU"/>
        </w:rPr>
      </w:pPr>
      <w:r>
        <w:rPr>
          <w:sz w:val="28"/>
          <w:lang w:val="ru-RU"/>
        </w:rPr>
        <w:t xml:space="preserve">Т. к. реальная причина и следствие (например, мы включили электрическую печь, и в комнате стало теплее) не всегда совпадают с логическим основанием и </w:t>
      </w:r>
      <w:r>
        <w:rPr>
          <w:i/>
          <w:sz w:val="28"/>
          <w:lang w:val="ru-RU"/>
        </w:rPr>
        <w:t xml:space="preserve">логическим следствием </w:t>
      </w:r>
      <w:r>
        <w:rPr>
          <w:sz w:val="28"/>
          <w:lang w:val="ru-RU"/>
        </w:rPr>
        <w:t xml:space="preserve">(термометр показывает более высокую температуру, чем прежде, значит, в комнате стало теплее), то часто приходится умозаключать от следствий, из них выводя причину того или иного явления. Так поступают, например, следователи, которые в поисках реальной причины совершенного преступления формулируют всевозможные версии, чтобы затем, отбросив ложные, оставить истинные. Врачи, чтобы поставить диагноз болезни, также идут от реальных следствий к реальным причинам. Проблема доказательности выдвигаемых положений существенна для любого творческого процесса, поэтому знание закона достаточного основания уберегает наше мышление от голословности и немотивированности. </w:t>
      </w:r>
    </w:p>
    <w:p w:rsidR="00DC3B11" w:rsidRDefault="00DC3B11">
      <w:pPr>
        <w:rPr>
          <w:sz w:val="28"/>
          <w:lang w:val="ru-RU"/>
        </w:rPr>
      </w:pPr>
    </w:p>
    <w:p w:rsidR="00DC3B11" w:rsidRDefault="00DC3B11">
      <w:pPr>
        <w:rPr>
          <w:b/>
          <w:sz w:val="28"/>
          <w:lang w:val="ru-RU"/>
        </w:rPr>
      </w:pPr>
      <w:r>
        <w:rPr>
          <w:b/>
          <w:sz w:val="28"/>
          <w:lang w:val="ru-RU"/>
        </w:rPr>
        <w:t>Закон исключенного третьего.</w:t>
      </w:r>
    </w:p>
    <w:p w:rsidR="00DC3B11" w:rsidRDefault="00DC3B11">
      <w:pPr>
        <w:rPr>
          <w:b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sz w:val="28"/>
          <w:lang w:val="ru-RU"/>
        </w:rPr>
        <w:t>У предметов объективного мира какой-либо признак, или присутствует, или его нет. Так, например, из двух суждений: "У птицы есть крылья", и "У птицы нет крыльев", первое истинно, второе - ложно, и третьего - промежуточного - суждения не может быть. Закон исключенного третьего впервые был открыт и сформулирован</w:t>
      </w:r>
      <w:r>
        <w:rPr>
          <w:i/>
          <w:sz w:val="28"/>
          <w:lang w:val="ru-RU"/>
        </w:rPr>
        <w:t xml:space="preserve"> Аристотелем</w:t>
      </w:r>
      <w:r>
        <w:rPr>
          <w:sz w:val="28"/>
          <w:lang w:val="ru-RU"/>
        </w:rPr>
        <w:t xml:space="preserve">. </w:t>
      </w:r>
      <w:r>
        <w:rPr>
          <w:i/>
          <w:sz w:val="28"/>
          <w:lang w:val="ru-RU"/>
        </w:rPr>
        <w:t xml:space="preserve">Двузначная логика </w:t>
      </w:r>
      <w:r>
        <w:rPr>
          <w:sz w:val="28"/>
          <w:lang w:val="ru-RU"/>
        </w:rPr>
        <w:t xml:space="preserve">имеет дело с жесткой ситуацией, где суждение может быть либо истинным, либо ложным и каждое суждение может иметь только одно из этих истинностных значений. Формулировка </w:t>
      </w:r>
      <w:r>
        <w:rPr>
          <w:b/>
          <w:bCs/>
          <w:sz w:val="28"/>
          <w:lang w:val="ru-RU"/>
        </w:rPr>
        <w:t>закона исключенного третьего</w:t>
      </w:r>
      <w:r>
        <w:rPr>
          <w:sz w:val="28"/>
          <w:lang w:val="ru-RU"/>
        </w:rPr>
        <w:t xml:space="preserve"> такова: "</w:t>
      </w:r>
      <w:r>
        <w:rPr>
          <w:b/>
          <w:bCs/>
          <w:sz w:val="28"/>
          <w:lang w:val="ru-RU"/>
        </w:rPr>
        <w:t>Из двух противоположных суждений, одно истинно, другое ложно, а третьего не дано</w:t>
      </w:r>
      <w:r>
        <w:rPr>
          <w:sz w:val="28"/>
          <w:lang w:val="ru-RU"/>
        </w:rPr>
        <w:t xml:space="preserve">" [1, с. 42]. В противоречащих (контрадикторных) </w:t>
      </w:r>
      <w:r>
        <w:rPr>
          <w:i/>
          <w:sz w:val="28"/>
          <w:lang w:val="ru-RU"/>
        </w:rPr>
        <w:t>суждениях</w:t>
      </w:r>
      <w:r>
        <w:rPr>
          <w:sz w:val="28"/>
          <w:lang w:val="ru-RU"/>
        </w:rPr>
        <w:t xml:space="preserve">, отрицающих друг друга, одно суждение истинно, а другое - ложно. К противоречащим относятся </w:t>
      </w:r>
      <w:r>
        <w:rPr>
          <w:i/>
          <w:sz w:val="28"/>
          <w:lang w:val="ru-RU"/>
        </w:rPr>
        <w:t xml:space="preserve">суждения простые </w:t>
      </w:r>
      <w:r>
        <w:rPr>
          <w:sz w:val="28"/>
          <w:lang w:val="ru-RU"/>
        </w:rPr>
        <w:t xml:space="preserve">следующих трех типов, где </w:t>
      </w:r>
      <w:r>
        <w:rPr>
          <w:sz w:val="28"/>
        </w:rPr>
        <w:t>S</w:t>
      </w:r>
      <w:r>
        <w:rPr>
          <w:sz w:val="28"/>
          <w:lang w:val="ru-RU"/>
        </w:rPr>
        <w:t xml:space="preserve"> - одинаковые термины и </w:t>
      </w:r>
      <w:r>
        <w:rPr>
          <w:sz w:val="28"/>
        </w:rPr>
        <w:t>P</w:t>
      </w:r>
      <w:r>
        <w:rPr>
          <w:sz w:val="28"/>
          <w:lang w:val="ru-RU"/>
        </w:rPr>
        <w:t xml:space="preserve"> - одинаковые термины: 1. - "Данное </w:t>
      </w:r>
      <w:r>
        <w:rPr>
          <w:sz w:val="28"/>
        </w:rPr>
        <w:t>S</w:t>
      </w:r>
      <w:r>
        <w:rPr>
          <w:sz w:val="28"/>
          <w:lang w:val="ru-RU"/>
        </w:rPr>
        <w:t xml:space="preserve"> есть </w:t>
      </w:r>
      <w:r>
        <w:rPr>
          <w:sz w:val="28"/>
        </w:rPr>
        <w:t>P</w:t>
      </w:r>
      <w:r>
        <w:rPr>
          <w:sz w:val="28"/>
          <w:lang w:val="ru-RU"/>
        </w:rPr>
        <w:t xml:space="preserve">" и Е - "Данное </w:t>
      </w:r>
      <w:r>
        <w:rPr>
          <w:sz w:val="28"/>
        </w:rPr>
        <w:t>S</w:t>
      </w:r>
      <w:r>
        <w:rPr>
          <w:sz w:val="28"/>
          <w:lang w:val="ru-RU"/>
        </w:rPr>
        <w:t xml:space="preserve"> не есть Р". 2. А - "Все </w:t>
      </w:r>
      <w:r>
        <w:rPr>
          <w:sz w:val="28"/>
        </w:rPr>
        <w:t>S</w:t>
      </w:r>
      <w:r>
        <w:rPr>
          <w:sz w:val="28"/>
          <w:lang w:val="ru-RU"/>
        </w:rPr>
        <w:t xml:space="preserve"> есть Р" и О - "Некоторые  </w:t>
      </w:r>
      <w:r>
        <w:rPr>
          <w:sz w:val="28"/>
        </w:rPr>
        <w:t>S</w:t>
      </w:r>
      <w:r>
        <w:rPr>
          <w:sz w:val="28"/>
          <w:lang w:val="ru-RU"/>
        </w:rPr>
        <w:t xml:space="preserve"> не есть Р". 3. Е - "Ни одно </w:t>
      </w:r>
      <w:r>
        <w:rPr>
          <w:sz w:val="28"/>
        </w:rPr>
        <w:t>S</w:t>
      </w:r>
      <w:r>
        <w:rPr>
          <w:sz w:val="28"/>
          <w:lang w:val="ru-RU"/>
        </w:rPr>
        <w:t xml:space="preserve"> не есть Р" и </w:t>
      </w:r>
      <w:r>
        <w:rPr>
          <w:sz w:val="28"/>
        </w:rPr>
        <w:t>J</w:t>
      </w:r>
      <w:r>
        <w:rPr>
          <w:sz w:val="28"/>
          <w:lang w:val="ru-RU"/>
        </w:rPr>
        <w:t xml:space="preserve"> - "Некоторые </w:t>
      </w:r>
      <w:r>
        <w:rPr>
          <w:sz w:val="28"/>
        </w:rPr>
        <w:t>S</w:t>
      </w:r>
      <w:r>
        <w:rPr>
          <w:sz w:val="28"/>
          <w:lang w:val="ru-RU"/>
        </w:rPr>
        <w:t xml:space="preserve"> есть Р". Одно из этих суждений в каждой из пар можно обозначить переменной а, а другое - </w:t>
      </w:r>
      <w:r>
        <w:rPr>
          <w:color w:val="000000"/>
          <w:sz w:val="28"/>
          <w:lang w:val="ru-RU"/>
        </w:rPr>
        <w:t xml:space="preserve">а. Формула </w:t>
      </w:r>
      <w:r>
        <w:rPr>
          <w:sz w:val="28"/>
          <w:lang w:val="ru-RU"/>
        </w:rPr>
        <w:t xml:space="preserve">закона исключенного третьего в исчислении высказываний двузначной логики записывается так: а \/ </w:t>
      </w:r>
      <w:r>
        <w:rPr>
          <w:color w:val="000000"/>
          <w:sz w:val="28"/>
          <w:lang w:val="ru-RU"/>
        </w:rPr>
        <w:t xml:space="preserve">а (где знак "\/" обозначает нестрогую дизъюнкцию, союз "или"). Точнее этот закон выражатся формулой а \/ а, где "\/" обозначает строгую дизъюнкцию, характеризующую несовместимость а и а. В мышлении закон исключенного третьего предполагает четкий выбор одной из двух взаимоисключающих альтернатив ("да" или "нет"). С другой стороны, действие этого закона ограничено наличием неопределенности в познании, причинами которой являются различные переходные состояния и ситуации, т. е. изменения, переход предметов и их отдельных свойств в свою противоположность (например, теплая еда через некоторое время остывает и становится холодной, новая обувь со временем становится старой и др.). Кроме того,  отражение объективного мира на определенном этапе познания всегда неполно, неточно, т. к. соответствует лишь этому этапу знаний человека о мире. Например, нельзя заранее сказать, какое суждение о каком-нибудь будущем событии будет истинным, до тех пор пока действие не закончится. Пример таких суждений: "Завтра я непременно справлюсь с заданием" или "Завтра я ни за что не справлюсь с заданием". Закон исключенного третьего не действует, когда имеются три или более значений истинности суждений. В трехзначной логике используются  три значения истинности суждений (например, социологических анкетах предлагаются три ответа: "да", "нет" и "не знаю"; при голосовании предусматриваются следующие позиции: "за", "против" и "воздержался". В неклассических </w:t>
      </w:r>
      <w:r>
        <w:rPr>
          <w:i/>
          <w:color w:val="000000"/>
          <w:sz w:val="28"/>
          <w:lang w:val="ru-RU"/>
        </w:rPr>
        <w:t xml:space="preserve">многозначных логиках </w:t>
      </w:r>
      <w:r>
        <w:rPr>
          <w:color w:val="000000"/>
          <w:sz w:val="28"/>
          <w:lang w:val="ru-RU"/>
        </w:rPr>
        <w:t>закон исключенного третьего, т. е. формула а \/ а не является тавтологией (или выводимой формулой).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b/>
          <w:i/>
          <w:color w:val="000000"/>
          <w:sz w:val="28"/>
          <w:lang w:val="ru-RU"/>
        </w:rPr>
        <w:t>Закон непротиворечия.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В предметах объективного мира невозможно одновременное присутствие и отсутствие какого-либо свойства или отношения (например, невозможно в один и тот же момент делать какую-то работу и ничего не делать). Одновременное утверждение о каком-нибудь предмете, действии, признаке предмета и т. д. и отрицание этого утверждения есть </w:t>
      </w:r>
      <w:r>
        <w:rPr>
          <w:i/>
          <w:color w:val="000000"/>
          <w:sz w:val="28"/>
          <w:lang w:val="ru-RU"/>
        </w:rPr>
        <w:t>формально-логическое противоречие</w:t>
      </w:r>
      <w:r>
        <w:rPr>
          <w:color w:val="000000"/>
          <w:sz w:val="28"/>
          <w:lang w:val="ru-RU"/>
        </w:rPr>
        <w:t xml:space="preserve">. </w:t>
      </w:r>
      <w:r>
        <w:rPr>
          <w:b/>
          <w:bCs/>
          <w:color w:val="000000"/>
          <w:sz w:val="28"/>
          <w:lang w:val="ru-RU"/>
        </w:rPr>
        <w:t>Закон непротиворечия</w:t>
      </w:r>
      <w:r>
        <w:rPr>
          <w:color w:val="000000"/>
          <w:sz w:val="28"/>
          <w:lang w:val="ru-RU"/>
        </w:rPr>
        <w:t xml:space="preserve"> формулируется так: "</w:t>
      </w:r>
      <w:r>
        <w:rPr>
          <w:b/>
          <w:bCs/>
          <w:color w:val="000000"/>
          <w:sz w:val="28"/>
          <w:lang w:val="ru-RU"/>
        </w:rPr>
        <w:t>Два противоположных суждения не могут быть истинными в одно и то же время и в одном и том же отношении</w:t>
      </w:r>
      <w:r>
        <w:rPr>
          <w:color w:val="000000"/>
          <w:sz w:val="28"/>
          <w:lang w:val="ru-RU"/>
        </w:rPr>
        <w:t xml:space="preserve">" [1, с. 44]. К противоположным относятся </w:t>
      </w:r>
      <w:r>
        <w:rPr>
          <w:i/>
          <w:color w:val="000000"/>
          <w:sz w:val="28"/>
          <w:lang w:val="ru-RU"/>
        </w:rPr>
        <w:t>суждения простые</w:t>
      </w:r>
      <w:r>
        <w:rPr>
          <w:color w:val="000000"/>
          <w:sz w:val="28"/>
          <w:lang w:val="ru-RU"/>
        </w:rPr>
        <w:t xml:space="preserve"> следующих 4 типов (здесь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- одинаковые термины и Р - одинаковые термины).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1. А - "Данное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есть Р" и Е - "Данное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не есть Р". 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2. А - "Все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есть Р" и Е - "Ни  одно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не есть Р".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3. А - "Все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есть Р" и О - "Некоторые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не есть Р".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4. Е - "Ни одно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не есть Р" и </w:t>
      </w:r>
      <w:r>
        <w:rPr>
          <w:color w:val="000000"/>
          <w:sz w:val="28"/>
        </w:rPr>
        <w:t>J</w:t>
      </w:r>
      <w:r>
        <w:rPr>
          <w:color w:val="000000"/>
          <w:sz w:val="28"/>
          <w:lang w:val="ru-RU"/>
        </w:rPr>
        <w:t xml:space="preserve"> - "Некоторые </w:t>
      </w:r>
      <w:r>
        <w:rPr>
          <w:color w:val="000000"/>
          <w:sz w:val="28"/>
        </w:rPr>
        <w:t>S</w:t>
      </w:r>
      <w:r>
        <w:rPr>
          <w:color w:val="000000"/>
          <w:sz w:val="28"/>
          <w:lang w:val="ru-RU"/>
        </w:rPr>
        <w:t xml:space="preserve"> есть Р".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1, 3, 4-я пары суждений таковы, что если одно из суждений этой  пары истинно, то другое обязательно ложно, поэтому они называются противоречащими или отрицающими друг друга, и их можно обозначить а и а (не-а). </w:t>
      </w:r>
      <w:r>
        <w:rPr>
          <w:i/>
          <w:color w:val="000000"/>
          <w:sz w:val="28"/>
          <w:lang w:val="ru-RU"/>
        </w:rPr>
        <w:t xml:space="preserve">Конъюнкция </w:t>
      </w:r>
      <w:r>
        <w:rPr>
          <w:color w:val="000000"/>
          <w:sz w:val="28"/>
          <w:lang w:val="ru-RU"/>
        </w:rPr>
        <w:t xml:space="preserve">их, т. е. формула а \/ а выражает формально-логическое противоречие. Суждения 2-й пары А и Е могут быть одновременно ложными, поэтому их нельзя обозначить как а и а (например, "Все богатые люди счастливы" и "Ни один богатый человек не является счастливым"). В исчислении высказываний </w:t>
      </w:r>
      <w:r>
        <w:rPr>
          <w:i/>
          <w:color w:val="000000"/>
          <w:sz w:val="28"/>
          <w:lang w:val="ru-RU"/>
        </w:rPr>
        <w:t xml:space="preserve">двузначной логики </w:t>
      </w:r>
      <w:r>
        <w:rPr>
          <w:color w:val="000000"/>
          <w:sz w:val="28"/>
          <w:lang w:val="ru-RU"/>
        </w:rPr>
        <w:t xml:space="preserve">закон непротиворечия выражается формулой а , /\ а.(Неверно, что а и </w:t>
      </w:r>
      <w:r>
        <w:rPr>
          <w:i/>
          <w:iCs/>
          <w:color w:val="000000"/>
          <w:sz w:val="28"/>
          <w:lang w:val="ru-RU"/>
        </w:rPr>
        <w:t>не</w:t>
      </w:r>
      <w:r>
        <w:rPr>
          <w:color w:val="000000"/>
          <w:sz w:val="28"/>
          <w:lang w:val="ru-RU"/>
        </w:rPr>
        <w:t xml:space="preserve">-а). Но эта формула не полностью, неадекватно представляет закон непротиворечия, открытый Аристотелем, т. к. она не распространяется на суждения А и Е, а закон непротиворечия Аристотеля распространяется на них. Противоречия не возникают, если речь идет о разных предметах или об одном предмете, но взятом в разном отношении или рассматриваемом в разное время (например, суждение "Эта книга является новой" и суждение "Эта книга не является новой" не противоречат друг другу, если речь идет об одной и той же книге, но рассматриваемой в разное время).  </w:t>
      </w:r>
      <w:r>
        <w:rPr>
          <w:i/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 xml:space="preserve">   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Закон непротиворечия не действует в логике “размытых” множеств, ибо в ней к “размытым” множествам, “размытым” алгоритмам можно одновременно применять утверждение и отрицание (напр., “Этот мужчина пожилой” и “Он ещё не является пожилым”, т.к. понятие “пожилой мужчина” является “нечетким” понятием, не имеющим чётко очерченного объёма). До сих пор речь шла о выражении формально-логического противоречия в форме а   а, но оно может выражаться и без отрицания, когда берутся несовместимые утвердительные суждения (об этом см. </w:t>
      </w:r>
      <w:r>
        <w:rPr>
          <w:i/>
          <w:iCs/>
          <w:color w:val="000000"/>
          <w:sz w:val="28"/>
          <w:lang w:val="ru-RU"/>
        </w:rPr>
        <w:t>Закон тождества</w:t>
      </w:r>
      <w:r>
        <w:rPr>
          <w:color w:val="000000"/>
          <w:sz w:val="28"/>
          <w:lang w:val="ru-RU"/>
        </w:rPr>
        <w:t>). На таком противоречии построен габровский анекдот под названием “Реклама”: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Значит, это самая новая ткань?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Только вчера получил, прямо с фабрики!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А она не линючая?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Да что вы! Больше месяца висела на витрине, и ничего ей не сделалось!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Закон непротиворечия квалифицирует </w:t>
      </w:r>
      <w:r>
        <w:rPr>
          <w:i/>
          <w:iCs/>
          <w:color w:val="000000"/>
          <w:sz w:val="28"/>
          <w:lang w:val="ru-RU"/>
        </w:rPr>
        <w:t>формально-логическое противоречие</w:t>
      </w:r>
      <w:r>
        <w:rPr>
          <w:color w:val="000000"/>
          <w:sz w:val="28"/>
          <w:lang w:val="ru-RU"/>
        </w:rPr>
        <w:t xml:space="preserve"> как серьёзную ошибку, несовместимую с логическим мышлением. 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</w:t>
      </w:r>
      <w:r>
        <w:rPr>
          <w:b/>
          <w:bCs/>
          <w:i/>
          <w:iCs/>
          <w:color w:val="000000"/>
          <w:sz w:val="28"/>
          <w:lang w:val="ru-RU"/>
        </w:rPr>
        <w:t>Закон тождества.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Закон тождества – один из основных законов правильного мышления, соблюдение которого помогает определённости, точности и ясности употребления </w:t>
      </w:r>
      <w:r>
        <w:rPr>
          <w:i/>
          <w:iCs/>
          <w:color w:val="000000"/>
          <w:sz w:val="28"/>
          <w:lang w:val="ru-RU"/>
        </w:rPr>
        <w:t>понятий и суждений</w:t>
      </w:r>
      <w:r>
        <w:rPr>
          <w:color w:val="000000"/>
          <w:sz w:val="28"/>
          <w:lang w:val="ru-RU"/>
        </w:rPr>
        <w:t xml:space="preserve">. </w:t>
      </w:r>
      <w:r>
        <w:rPr>
          <w:i/>
          <w:iCs/>
          <w:color w:val="000000"/>
          <w:sz w:val="28"/>
          <w:lang w:val="ru-RU"/>
        </w:rPr>
        <w:t>Умозаключение</w:t>
      </w:r>
      <w:r>
        <w:rPr>
          <w:color w:val="000000"/>
          <w:sz w:val="28"/>
          <w:lang w:val="ru-RU"/>
        </w:rPr>
        <w:t xml:space="preserve">: 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Материя вечна.</w:t>
      </w:r>
    </w:p>
    <w:p w:rsidR="00DC3B11" w:rsidRDefault="00DC3B11">
      <w:pPr>
        <w:pBdr>
          <w:bottom w:val="single" w:sz="6" w:space="1" w:color="auto"/>
        </w:pBd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Сукно – материя.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Сукно вечно.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построенно не правильно, ибо понятие “материя” в первой и второй посылках трактуется в разных смыслах, - в философском и обыденном, следовательно, произошло нарушение закона тождества. “</w:t>
      </w:r>
      <w:r>
        <w:rPr>
          <w:b/>
          <w:bCs/>
          <w:color w:val="000000"/>
          <w:sz w:val="28"/>
          <w:lang w:val="ru-RU"/>
        </w:rPr>
        <w:t>Закон тождества</w:t>
      </w:r>
      <w:r>
        <w:rPr>
          <w:color w:val="000000"/>
          <w:sz w:val="28"/>
          <w:lang w:val="ru-RU"/>
        </w:rPr>
        <w:t xml:space="preserve"> формулируется так: “</w:t>
      </w:r>
      <w:r>
        <w:rPr>
          <w:b/>
          <w:bCs/>
          <w:color w:val="000000"/>
          <w:sz w:val="28"/>
          <w:lang w:val="ru-RU"/>
        </w:rPr>
        <w:t>В процессе определённого рассуждения всякое понятие и суждения должны оставаться тождественными самим себе</w:t>
      </w:r>
      <w:r>
        <w:rPr>
          <w:color w:val="000000"/>
          <w:sz w:val="28"/>
          <w:lang w:val="ru-RU"/>
        </w:rPr>
        <w:t>””.[1,с.46]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Закон тождества в традиционной логике (Двузначная логика) для суждений записывают как “а есть а”, а для понятий “А есть А”. В математической логике закон тождества представляется в логике высказываний как а  а, или а – а, где а обозначает любое высказывание (суждение). В философии тождество понимается как равенство, сходство двух или нескольких предметов в каком либо отношении. Например, все гейзеры тождественны в том, что они являются источниками, периодически выбрасывающими фонтаны горячей воды и пара до высоты 20-40 м и более. В природе и обществе нет даже двух абсолютно тождественных предметов (например, двух близнецов, двух одинаковых цветков и т.д.), тождество существует в связи с различием. Но мы отвлекаемся от существующих различий и фиксируем своё внимание только на тождестве. 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Закон тождества в мышлении представляет собой </w:t>
      </w:r>
      <w:r>
        <w:rPr>
          <w:b/>
          <w:bCs/>
          <w:color w:val="000000"/>
          <w:sz w:val="28"/>
          <w:lang w:val="ru-RU"/>
        </w:rPr>
        <w:t xml:space="preserve">нормативное правило </w:t>
      </w:r>
      <w:r>
        <w:rPr>
          <w:color w:val="000000"/>
          <w:sz w:val="28"/>
          <w:lang w:val="ru-RU"/>
        </w:rPr>
        <w:t xml:space="preserve">(принцип), гласящие что в процессе рассуждения нельзя подменять одну мысль другой, одно понятие другим, иначе возникнут </w:t>
      </w:r>
      <w:r>
        <w:rPr>
          <w:i/>
          <w:iCs/>
          <w:color w:val="000000"/>
          <w:sz w:val="28"/>
          <w:lang w:val="ru-RU"/>
        </w:rPr>
        <w:t>логические ошибки</w:t>
      </w:r>
      <w:r>
        <w:rPr>
          <w:color w:val="000000"/>
          <w:sz w:val="28"/>
          <w:lang w:val="ru-RU"/>
        </w:rPr>
        <w:t>, называемые “</w:t>
      </w:r>
      <w:r>
        <w:rPr>
          <w:b/>
          <w:bCs/>
          <w:color w:val="000000"/>
          <w:sz w:val="28"/>
          <w:lang w:val="ru-RU"/>
        </w:rPr>
        <w:t>подменой понятия</w:t>
      </w:r>
      <w:r>
        <w:rPr>
          <w:color w:val="000000"/>
          <w:sz w:val="28"/>
          <w:lang w:val="ru-RU"/>
        </w:rPr>
        <w:t>”</w:t>
      </w:r>
      <w:r>
        <w:rPr>
          <w:b/>
          <w:bCs/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или “</w:t>
      </w:r>
      <w:r>
        <w:rPr>
          <w:b/>
          <w:bCs/>
          <w:color w:val="000000"/>
          <w:sz w:val="28"/>
          <w:lang w:val="ru-RU"/>
        </w:rPr>
        <w:t>подменой тезиса</w:t>
      </w:r>
      <w:r>
        <w:rPr>
          <w:color w:val="000000"/>
          <w:sz w:val="28"/>
          <w:lang w:val="ru-RU"/>
        </w:rPr>
        <w:t>”</w:t>
      </w:r>
      <w:r>
        <w:rPr>
          <w:b/>
          <w:bCs/>
          <w:color w:val="000000"/>
          <w:sz w:val="28"/>
          <w:lang w:val="ru-RU"/>
        </w:rPr>
        <w:t xml:space="preserve">. </w:t>
      </w:r>
      <w:r>
        <w:rPr>
          <w:color w:val="000000"/>
          <w:sz w:val="28"/>
          <w:lang w:val="ru-RU"/>
        </w:rPr>
        <w:t xml:space="preserve">Закон тождества означает также, что тождественные мысли нельзя выдавать за различные, и наоборот, различные – за тождественные. Люди, выступающие не по обсуждаемой теме или употребляющие термины и понятия в ином смысле, чем принято, и не предупреждающие об этом, нарушают закон тождества. Например, иногда люди вкладывают различный смысл в такие понятия, как “материалист”, “идеалист”, “наука”, “демократия”, “свобода слова” и др., поэтому происходит отождествление нетождественного, то есть нарушение закона тождества. Логические ошибки часто происходят при употреблении омонимов, то есть слов, имеющих два или более значений (“движение”, “следствие”, ”ребро”, “поле”, “коса”, ”мир” и т.д.). Например, “Из-за рассеянности шахматист не раз на турнирах терял очки”. На нарушении закона тождества строятся анекдоты, каламбуры, двусмысленности. Например, один из габровских анекдотов под названием “Логика”: 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Какая температура в комнате? – спросил габровец у жены.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Пятнадцать градусов, - ответила жена. 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А на улице?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Двадцать.</w:t>
      </w:r>
    </w:p>
    <w:p w:rsidR="00DC3B11" w:rsidRDefault="00DC3B11">
      <w:pPr>
        <w:numPr>
          <w:ilvl w:val="0"/>
          <w:numId w:val="1"/>
        </w:num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Тогда открой окно, - распорядился он, - пусть войдут ещё пять градусов.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Соблюдение закона тождества в мышлении помогает избежать непонимания.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b/>
          <w:bCs/>
          <w:i/>
          <w:iCs/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         </w:t>
      </w:r>
      <w:r>
        <w:rPr>
          <w:b/>
          <w:bCs/>
          <w:color w:val="000000"/>
          <w:sz w:val="28"/>
          <w:lang w:val="ru-RU"/>
        </w:rPr>
        <w:t xml:space="preserve">  </w:t>
      </w:r>
      <w:r>
        <w:rPr>
          <w:b/>
          <w:bCs/>
          <w:i/>
          <w:iCs/>
          <w:color w:val="000000"/>
          <w:sz w:val="28"/>
          <w:lang w:val="ru-RU"/>
        </w:rPr>
        <w:t>Список использованной литературы.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Гетманова А.Д. </w:t>
      </w: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Логика: Словарь и задачник: Учеб. пособие для студентов вузов. – М.: Гуманит. изд. центр ВЛАДОС, 1998-336с.</w:t>
      </w:r>
    </w:p>
    <w:p w:rsidR="00DC3B11" w:rsidRDefault="00DC3B11">
      <w:pPr>
        <w:rPr>
          <w:color w:val="000000"/>
          <w:sz w:val="28"/>
          <w:lang w:val="ru-RU"/>
        </w:rPr>
      </w:pPr>
    </w:p>
    <w:p w:rsidR="00DC3B11" w:rsidRDefault="00DC3B11">
      <w:pPr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Яшин Б. Л. </w:t>
      </w:r>
    </w:p>
    <w:p w:rsidR="00DC3B11" w:rsidRDefault="00DC3B11">
      <w:pPr>
        <w:rPr>
          <w:color w:val="000000"/>
          <w:sz w:val="28"/>
        </w:rPr>
      </w:pPr>
      <w:r>
        <w:rPr>
          <w:color w:val="000000"/>
          <w:sz w:val="28"/>
          <w:lang w:val="ru-RU"/>
        </w:rPr>
        <w:t>Задачи и упражнения по логике. – М.: Гуманит. изд. центр ВЛАДОС, 1996-224с.: илл.</w:t>
      </w:r>
    </w:p>
    <w:p w:rsidR="00DC3B11" w:rsidRDefault="00DC3B11">
      <w:pPr>
        <w:rPr>
          <w:lang w:val="ru-RU"/>
        </w:rPr>
      </w:pPr>
      <w:r>
        <w:rPr>
          <w:color w:val="000000"/>
          <w:sz w:val="28"/>
          <w:lang w:val="ru-RU"/>
        </w:rPr>
        <w:t xml:space="preserve">      </w:t>
      </w:r>
    </w:p>
    <w:p w:rsidR="00DC3B11" w:rsidRDefault="00DC3B11">
      <w:pPr>
        <w:rPr>
          <w:lang w:val="ru-RU"/>
        </w:rPr>
      </w:pPr>
    </w:p>
    <w:p w:rsidR="00DC3B11" w:rsidRDefault="00DC3B11">
      <w:pPr>
        <w:rPr>
          <w:lang w:val="ru-RU"/>
        </w:rPr>
      </w:pPr>
      <w:bookmarkStart w:id="0" w:name="_GoBack"/>
      <w:bookmarkEnd w:id="0"/>
    </w:p>
    <w:sectPr w:rsidR="00DC3B11">
      <w:footnotePr>
        <w:pos w:val="sectEnd"/>
      </w:footnotePr>
      <w:endnotePr>
        <w:numFmt w:val="decimal"/>
        <w:numStart w:val="0"/>
      </w:endnote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482A81"/>
    <w:multiLevelType w:val="hybridMultilevel"/>
    <w:tmpl w:val="E5E886F8"/>
    <w:lvl w:ilvl="0" w:tplc="83164210">
      <w:start w:val="1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5BDE"/>
    <w:rsid w:val="001E2CF2"/>
    <w:rsid w:val="008E5BDE"/>
    <w:rsid w:val="00B27CAF"/>
    <w:rsid w:val="00DC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5F124-69F9-4A77-BC11-4FDC9871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1894</Words>
  <Characters>10799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Quake3teamarena</Company>
  <LinksUpToDate>false</LinksUpToDate>
  <CharactersWithSpaces>12668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</dc:creator>
  <cp:keywords/>
  <cp:lastModifiedBy>admin</cp:lastModifiedBy>
  <cp:revision>2</cp:revision>
  <dcterms:created xsi:type="dcterms:W3CDTF">2014-02-07T00:51:00Z</dcterms:created>
  <dcterms:modified xsi:type="dcterms:W3CDTF">2014-02-07T00:51:00Z</dcterms:modified>
</cp:coreProperties>
</file>