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ED" w:rsidRDefault="00B06865">
      <w:pPr>
        <w:pStyle w:val="1"/>
        <w:jc w:val="center"/>
      </w:pPr>
      <w:r>
        <w:t>Языковая справа 1640-х гг. Старопечатной псалтири</w:t>
      </w:r>
    </w:p>
    <w:p w:rsidR="006D5EED" w:rsidRPr="00B06865" w:rsidRDefault="00B06865">
      <w:pPr>
        <w:pStyle w:val="a3"/>
      </w:pPr>
      <w:r>
        <w:t> </w:t>
      </w:r>
    </w:p>
    <w:p w:rsidR="006D5EED" w:rsidRDefault="00B06865">
      <w:pPr>
        <w:pStyle w:val="a3"/>
      </w:pPr>
      <w:r>
        <w:t>А. Летова</w:t>
      </w:r>
    </w:p>
    <w:p w:rsidR="006D5EED" w:rsidRDefault="00B06865">
      <w:pPr>
        <w:pStyle w:val="a3"/>
      </w:pPr>
      <w:r>
        <w:t>А.В. Гусев</w:t>
      </w:r>
    </w:p>
    <w:p w:rsidR="006D5EED" w:rsidRDefault="00B06865">
      <w:pPr>
        <w:pStyle w:val="a3"/>
      </w:pPr>
      <w:r>
        <w:t>Анализируется языковая работа (справа) над текстом Псалтири в 1640-е гг., в частности касающаяся вопросов орфографии: сентябрьское издание Псалтири 1645 г. становится итогом языковой работы справщиков при издании Псалтири в 1641 и 1642 гг., что делает последнюю Псалтирь важным источником для характеристики грамматических и орфографических тенденций в церковнославянском языке того периода.</w:t>
      </w:r>
    </w:p>
    <w:p w:rsidR="006D5EED" w:rsidRDefault="00B06865">
      <w:pPr>
        <w:pStyle w:val="a3"/>
      </w:pPr>
      <w:r>
        <w:t>Среди богослужебных книг Русской православной церкви особое место принадлежит Псалтири (Псалтыри): она широко применяется как для совершения храмовых богослужений, так и частного молитвенного правила. В средневековой Руси у Псалтири была еще одна важная внебогослужебная функция: она была одной из тех книг, по которой учились грамоте [см.: Вознесенский, с. 60][1]. Неудивительно, что при столь широкой сфере употребления Псалтирь неоднократно переиздавалась, и этот факт делает особенно интересным изучение языка книг, вышедших в периоды т. н. книжных справ.</w:t>
      </w:r>
    </w:p>
    <w:p w:rsidR="006D5EED" w:rsidRDefault="00B06865">
      <w:pPr>
        <w:pStyle w:val="a3"/>
      </w:pPr>
      <w:r>
        <w:t>Среди таких периодов книжных справ особое место занимает семнадцатый век. Наибольшую известность среди книжных справ XVII в. получила справа, проходившая при патриархе Никоне, хотя фактически весь XVII в. в Московском государстве проходит под лозунгом книжной справы — явления гораздо более сложного и важного, чем кажется на первый взгляд [см.: Флоровский, с. 56]. Необходимость книжной справы была вызвана началом книгопечатания, для которого были необходимы исправленные книги. Создание же подобных образцов книг было очень трудной задачей не только для XVI, но и для XVII в., а поэтому богослужебные книги, изданные в Московском государстве в это время, будучи объектом внимания справщиков, от издания к изданию постоянно претерпевали изменения [см.: Вознесенский, с. 211—216]. Из-за неоднородности и часто непоследовательности вносившихся изменений процесс справы предстает как явление сложное, а поэтому конкретное издание может одновременно сочетать в себе черты разных этапов исправления книг. Исходя из особенностей и направленности работы справщиков в разные годы, весь XVII в. можно условно поделить на периоды, и одним из них являются 1640-е гг.</w:t>
      </w:r>
    </w:p>
    <w:p w:rsidR="006D5EED" w:rsidRDefault="00B06865">
      <w:pPr>
        <w:pStyle w:val="a3"/>
      </w:pPr>
      <w:r>
        <w:t>Период 1640-х гг. стал особой эпохой в истории московского книгопечатания. Выполнив к концу 1630-х гг. первую и наиболее важную задачу — выпуск полного круга богослужебных книг, московские печатники, подталкиваемые общими грекофильскими настроениями, обращаются к югозападно-русской книжной традиции. И печать таких югозападно-русских книг, как Кириллова книга в 1644 г., Книга о вере и Грамматика Мелетия Смотрицкого в 1648 г., становится началом того явления, которое впоследствии будет названо третьим южнославянским влиянием [см.: Вознесенский, с. 68—75]. Но увлеченность «греческим» — это не единственное изменение в работе Печатного двора в те годы. Условия 1640-х гг. коренным образом изменили и направленность работы справщиков над издаваемыми книгами: теперь перед ними стоит задача выработать подходящие для сакральных текстов языковые средства, задача упорядочить грамматическую систему издаваемых книг [Там же, с. 231—238]. И в этом отношении интерес представляют три издания простой Псалтири, вышедшие на Московском печатном дворе в ноябре 1641 г., в декабре 1642 г. и в сентябре 1645 г. соответственно: именно на эти три издания приходится основная языковая работа над текстом Псалтири в 1640-е гг. Изменения, вносившиеся в эти издания, касались в первую очередь грамматики языка Псалтири [Там же, с. 231—238], являющейся более показательной в отношении изменений представлений о языковой норме, чем орфография, в которой более сложно отделить субъективную составляющую. Тем не менее вопросы орфографии[2]также не оставались лишенными внимания работников Печатного двора[3], что становится очевидно даже при первичном сравнении текста Псалтирей, напечатанных в эти годы.</w:t>
      </w:r>
    </w:p>
    <w:p w:rsidR="006D5EED" w:rsidRDefault="00B06865">
      <w:pPr>
        <w:pStyle w:val="a3"/>
      </w:pPr>
      <w:r>
        <w:t>Работа над текстом Псалтири, начавшаяся с издания 1641 г., завершилась сентябрьским изданием Псалтири 1645 г. В следующий раз языковая сторона текста Псалтири станет объектом внимания справщиков уже в 1649 г., а поэтому сентябрьское издание Псалтири 1645 г. становится итогом языковой работы справщиков при издании Псалтири в 1641 и 1642 гг. Это делает сентябрьскую Псалтирь 1645 г. важным источником для характеристики тех грамматических и орфографических тенденций, которые имели место в церковнославянском языке Москвы первой половины 1640-х гг.</w:t>
      </w:r>
    </w:p>
    <w:p w:rsidR="006D5EED" w:rsidRDefault="00B06865">
      <w:pPr>
        <w:pStyle w:val="a3"/>
      </w:pPr>
      <w:r>
        <w:t>Не притязая на полноту исследования, в данной статье мы попытаемся охарактеризовать в контексте языковой справы 1640-х гг. употребление буквы ^ по первым пяти кафизмам Псалтири, вышедшей в сентябре 1645 г. на Московском печатном дворе. Для решения этой задачи необходимо, во-первых, сопоставление орфографии сентябрьской Псалтири 1645 г.[4]с орфографией как предыдущих[5], так и последующих изданий[6], а во-вторых, сравнение ее с нормой, изложенной в «Грамматике» Мелетия Смотрицкого, изданной в 1648 г. В рассматриваемых изданиях Псалтири справщики решали два главных вопроса, касающихся употребления буквы ^: во-первых, употребление ее графических вариантов, а во-вторых, ее использование после шипящих. Рассмотрим эти вопросы.</w:t>
      </w:r>
    </w:p>
    <w:p w:rsidR="006D5EED" w:rsidRDefault="00B06865">
      <w:pPr>
        <w:pStyle w:val="a3"/>
      </w:pPr>
      <w:r>
        <w:t>В тексте первой кафизмы Псалтири, напечатанной в сентябре 1645 г., в середине слова в безударной позиции всегда пишется лигатура ^, а в ударной — и лигатура ^, и диграф оу. В начале слова пишется диграф и вне зависимости от того, находится ^ под ударением или нет. Однако есть исключения: в отличие от принятой сегодня в церковнославянском языке нормы, когда в начале слова ^[7]всегда пишется в виде диграфа [см.: Алипий, с. 18], в первой кафизме Псалтири 1645 г. есть случаи, когда в силу определенного положения среди других букв ^ пишется не в виде диграфа, а в виде лигатуры. Так, ^ в виде лигатуры ^ в абсолютном начале слова мы находим в тех случаях, когда второй слог также содержит гласную ^[8], находящуюся в ударном положении, причем даже в тех случаях, когда вторая ^ является йотированной[9]. В тех случаях, когда начальному безударному ^ предшествует слово, оканчивающееся на ударную W, ^ также пишется в виде лигатуры[10], а если W безударна, то ^ в начале следующего слова пишется в виде диграфа[11]. Подобное явление встречается и в середине слова, когда ударная ^, если ей предшествует О, пишется в виде лигатуры, а не ожидаемого диграфа[12]. Это правило действует и в том случае, когда буква ^ отделена от предшествующей ему буквы О одной согласной[13]. Последнее правило выполняется во всех подобных случаях на протяжении всей первой кафизмы, за исключением одного слова — кзокоу [4:4]. Здесь, вероятно, мы имеем дело с результатом непоследовательности вносимых справщиками изменений, т. к. в следующем издании диграф в этом слове будет заменен лигатурой.</w:t>
      </w:r>
    </w:p>
    <w:p w:rsidR="006D5EED" w:rsidRDefault="00B06865">
      <w:pPr>
        <w:pStyle w:val="a3"/>
      </w:pPr>
      <w:r>
        <w:t>Сопоставив текст Псалтири издания сентября 1645 г. с текстом предыдущего издания 1642 г., мы обнаружили в первой кафизме тринадцать случаев внесения изменений, касающихся употребления букв &amp; и оу. Десять из них представляют собой замену находящейся в ударной позиции лигатуры ^ диграфом у[14]. В одном случае произведена  амена ударного диграфа у, перед которым через одну согласную букву находится о, лигатурой &amp;[15]. Два случая правки связаны с изменением ударения, и эти случаи позволяют говорить о зависимости написания вариантов ^ от ударного и безударного положения в слове с большей уверенностью. Так, если в случае со словом дашпадоутъ [5:11][16]становится очевидно намерение справщиков писать в ударном положении диграф у, то слово крукоу [7:4]17 свидетельствует о том, что в безударном</w:t>
      </w:r>
    </w:p>
    <w:p w:rsidR="006D5EED" w:rsidRDefault="00B06865">
      <w:pPr>
        <w:pStyle w:val="a3"/>
      </w:pPr>
      <w:r>
        <w:t>положении справщики предпочитали писать лигатуру ^. Все эти случаи внесения в сентябрьскую Псалтирь 1645 г. изменений отражают фонетический принцип в выборе того или иного варианта буквы ^. Наряду с правлеными словами, в сентябрьском издании Псалтири остались и неправленые: так, мы обнаруживаем оставшееся без правки слово ккУп^ [2:2], в котором лигатура будет заменена на диграф только в следующем издании Псалтири. Кроме таких слов, которые не были исправлены случайно, есть и те, которые не подверглись исправлению специально, т. к. их написание соответствовало тем принципам, которыми руководствовались справщики, внося исправления, и таких слов — абсолютное большинство. Так, и в издании 1642 г. мы находим слова, где в середине и в конце слова под ударением пишется диграф оу18, а там, где ударному ^ через один согласный предшествует о, — лигатура У[17]. Это значит, что справщики вносимыми изменениями только продолжали начатую ранее работу, но их работа имела одно важное отличие: сентябрьская Псалтирь 1645 г. вышла после печати на Печатном дворе в 1644 г. Апостола. В эту книгу печатниками было помещено грамматическое приложение, в которое было добавлено рассуждение о норме при написании букв У и у. То, что подобные рассуждения,</w:t>
      </w:r>
    </w:p>
    <w:p w:rsidR="006D5EED" w:rsidRDefault="00B06865">
      <w:pPr>
        <w:pStyle w:val="a3"/>
      </w:pPr>
      <w:r>
        <w:t>касающиеся букв У и у, были внесены в грамматическое приложение именно в эти годы, позволяет нам связывать изложенную в нем норму с языковой работой, которая велась на Московском печатном дворе в те годы, тем более что исправляли книги в эти годы одни и те же люди (см. примеч. 2). Это делает вопрос о том, насколько изложенная в нем норма соответствует норме, примененной при издании Псалтири в сентябре 1645 г., особенно важным.</w:t>
      </w:r>
    </w:p>
    <w:p w:rsidR="006D5EED" w:rsidRDefault="00B06865">
      <w:pPr>
        <w:pStyle w:val="a3"/>
      </w:pPr>
      <w:r>
        <w:t>В Апостоле 1644 г. мы находим следующие рассуждения о норме употребления букв У и у: «Т/коже и w У, и у, раз’сУждеше w древних^ пр^хомъ. ид^же р^'чь (^ТАЖчлетсл, или изостряется, ту полагахУ, у, древнш писцы. kKw, пришду, принесу, везу, иду. лУ ку, лоукУ. разв^ ид^же, о, предваряете заединою Буквою. kKw, тому, кому, ту, У, полагается; или, элатоУстъ; или поУчеше, поучешя поУчешю,</w:t>
      </w:r>
    </w:p>
    <w:p w:rsidR="006D5EED" w:rsidRDefault="00B06865">
      <w:pPr>
        <w:pStyle w:val="a3"/>
      </w:pPr>
      <w:r>
        <w:t>поУчешемь, w поУченш»- [Апостол, л. 312]. В этом фрагменте прежде всего обращает на себя внимание замечание авторов приложения о том, что приводимые ими далее правила употребления графических вариантов буквы ^ сформулированы не ими, а «древними». Нельзя исключать, что эта отсылка к «древним» — свидетельство того, что авторы приложения в своей работе опирались на рукописную традицию, тем более что далее конкретизуется, что так, как изложено в этих правилах, графические варианты буквы ^ использовали именно древние писцы. Само построение правила создает впечатление, что им авторы приложения описывают ранее существовавшую норму употребления букв У и у. В качестве главного принципа, который авторы приложения считают определяющим при выборе того или иного графического варианта буквы ^, полагается ударность слога. При этом все случаи отклонения от этого принципа вполне объяснимы стремлением избежать возникновения неудобных для чтения сочетаний букв. Такая норма употребления буквУ и у, в целом, в полной мере соответствует не только тем принципам, которыми руководствовались справщики, внося изменения в Псалтирь 1642 г., но и норме, которую мы находим в сентябрьском издании Псалтири 1645 г., исключая лишь некоторые частные случаи употребления этих букв.</w:t>
      </w:r>
    </w:p>
    <w:p w:rsidR="006D5EED" w:rsidRDefault="00B06865">
      <w:pPr>
        <w:pStyle w:val="a3"/>
      </w:pPr>
      <w:r>
        <w:t>Более подробно норма употребления букв / и оу в сентябрьской Псалтири 1645 г. раскрыта в переизданной в 1648 г. на Печатном дворе «Грамматике» Мелетия Смотрицкого, специально для этого издания отредактированной московскими справщиками и приведенной ими в соответсвие с великорусской нормой церковнославянского языка [см.: Успенский, с. 413]. Употреблению букв / и оу в «Грамматике» посвящено сразу два параграфа. Первый параграф, озаглавленный как КанОнъ патый w оу, и /, состоит из двух частей: первая часть представляет собой полную перепечатку, исключая примеры, из «Грамматики» 1619 г. правила20 об употреблении букв / и у, а вторая часть — изложение российской традиции использования этих букв. Последнее специально оговаривается в начале этой второй части, причем практически в тех же словах и с той же отсылкой «к древним», что и в грамматическом приложении Апостола 1644 г.: «Нашел же велико р/ сш древнихъ писцивъ разе/ ждеше сицевО...» [Смотрицкий, 1648, л. 53]. Далее следуют те правила, руководствоваться которыми следует при выборе того или иного написания буквы ^. Приведем их в сравнении с изложенными в грамматическом приложении Апостола 1644 г.Апостол (1644)</w:t>
      </w:r>
    </w:p>
    <w:p w:rsidR="006D5EED" w:rsidRDefault="00B06865">
      <w:pPr>
        <w:pStyle w:val="a3"/>
      </w:pPr>
      <w:r>
        <w:t>ид*же р*'мь итАЖмаете^, или изострлетСА, ту полагах^, у, дре'внж писцы. kKw, при1иду2, принееу2, везу, иду. л^ку, луку.</w:t>
      </w:r>
    </w:p>
    <w:p w:rsidR="006D5EED" w:rsidRDefault="00B06865">
      <w:pPr>
        <w:pStyle w:val="a3"/>
      </w:pPr>
      <w:r>
        <w:t>разв* ид*же, О, предварАетъ заединою Буквою. k^w, TOmU, коми, ту, U, полага1ете^;</w:t>
      </w:r>
    </w:p>
    <w:p w:rsidR="006D5EED" w:rsidRDefault="00B06865">
      <w:pPr>
        <w:pStyle w:val="a3"/>
      </w:pPr>
      <w:r>
        <w:t>или, элато^етъ; или по^ме'н!, по^мешл поиме'шю, поиме'шемь, w поиме'нт</w:t>
      </w:r>
    </w:p>
    <w:p w:rsidR="006D5EED" w:rsidRDefault="00B06865">
      <w:pPr>
        <w:pStyle w:val="a3"/>
      </w:pPr>
      <w:r>
        <w:t>[Апостол, л. 312]</w:t>
      </w:r>
    </w:p>
    <w:p w:rsidR="006D5EED" w:rsidRDefault="00B06865">
      <w:pPr>
        <w:pStyle w:val="a3"/>
      </w:pPr>
      <w:r>
        <w:t>Грамматика (1648)</w:t>
      </w:r>
    </w:p>
    <w:p w:rsidR="006D5EED" w:rsidRDefault="00B06865">
      <w:pPr>
        <w:pStyle w:val="a3"/>
      </w:pPr>
      <w:r>
        <w:t>U и у, в намал* и веред* писах^</w:t>
      </w:r>
    </w:p>
    <w:p w:rsidR="006D5EED" w:rsidRDefault="00B06865">
      <w:pPr>
        <w:pStyle w:val="a3"/>
      </w:pPr>
      <w:r>
        <w:t>k^w, при^у принесу, привлеку, несу, везу. и про'мал. ид*же итлжмаетСА, ту полагаах^</w:t>
      </w:r>
    </w:p>
    <w:p w:rsidR="006D5EED" w:rsidRDefault="00B06865">
      <w:pPr>
        <w:pStyle w:val="a3"/>
      </w:pPr>
      <w:r>
        <w:t>у.</w:t>
      </w:r>
    </w:p>
    <w:p w:rsidR="006D5EED" w:rsidRDefault="00B06865">
      <w:pPr>
        <w:pStyle w:val="a3"/>
      </w:pPr>
      <w:r>
        <w:t>U же писаах^ в еицевых'. кки, tomU, коми, зови. и прОмал.</w:t>
      </w:r>
    </w:p>
    <w:p w:rsidR="006D5EED" w:rsidRDefault="00B06865">
      <w:pPr>
        <w:pStyle w:val="a3"/>
      </w:pPr>
      <w:r>
        <w:t>или златоиетъ. по^меше.</w:t>
      </w:r>
    </w:p>
    <w:p w:rsidR="006D5EED" w:rsidRDefault="00B06865">
      <w:pPr>
        <w:pStyle w:val="a3"/>
      </w:pPr>
      <w:r>
        <w:t>или иму имю, или, луку. л^ку. лщели же прил^мител тремъ симъ вуквамъ выти во единомъ ремент. кки, вуд^щи. С^гуви. еице достоитъ пиеати U и у [Смотрицкий, 1648, л. 53]Как мы видим, правила из «Грамматики» очень напоминают правила из грамматического приложения Апостола 1644 г., и они также создают впечатление, что ими редакторы «Грамматики» описывают ранее существовавшую норму употребления графических вариантов буквы ^. При этом и в приложении Апостола, и в «Грамматике» в качестве главного принципа выбора того или иного варианта буквы ^ полагается фонетический принцип, а все исключения из него объясняются стремлением избежать появления неудобных для чтения сочетаний букв. Количество последних в «Грамматике» расширено за счет указаний, как следует поступать, если сразу в нескольких слогах одного слова используется буква ^. В том случае, если в одном слове диграф у должен писаться и в начале слова согласно грамматико-морфологическому принципу, и во втором слоге от начала согласно фонетическому принципу, предпочтение отдается фонетическому, а не грамматико-морфологическому принципу, что позволяет избежать употребления диграфа у в двух последовательных словах. Грамматико-морфологический принцип, хотя и не оговаривается специально, все же не исключается, подтверждением чего служит приведение и в Апостоле, и в «Грамматике» в качестве примера употребления лигатуры у слова поу чеше, который показывает, что в случае присоединения к слову, начинающемуся с диграфа у, приставки диграф заменяется лигатурой у. Кроме того, в «Грамматике», как отмечалось выше, первая часть первого параграфа об употреблении букв у и у предлагает исходить при выборе этих букв не из фонетического, а из позиционного принципа. Этот же принцип отражен в «Грамматике» и во втором параграфе[18]об употреблении графических вариантов буквы ^, озаглавленном как Канонъ вторым w у. В этом параграфе, хотя и говорится, что диграф у может писаться в начале и в конце речешл в качестве примера приводятся примеры, где диграф используется только в начале: «у теБе, у мене, у оного» [Смотрицкий, 1648, л. 55]. Таким образом, в изложенных в «Грамматике» правилах, в отличие от грамматического приложения Апостола 1644 г., мы находим не только фонетический принцип в выборе написания того или иного графического варианта буквы ^, но и грамматико-мор- фологический. Эта разница между правилами, изложенными в Апостоле и в «Грамматике», вполне объяснима с точки зрения их назначения: если в Апостоле правила имели целью оправдать вносимые в богослужебные книги изме- нения22, то в «Грамматике» их целью уже было изложить имеющуюся норму во всей ее полноте. Подтверждением этого служит то, что зафиксированные в Апостоле правила отражают только вносившиеся в сентябрьскую Псалтирь 1645 г. изменения, касающиеся употребления букв оу и у, а зафиксированные в «Грамматике» — в целом норму употребления этих букв в данном издании Псалтири.</w:t>
      </w:r>
    </w:p>
    <w:p w:rsidR="006D5EED" w:rsidRDefault="00B06865">
      <w:pPr>
        <w:pStyle w:val="a3"/>
      </w:pPr>
      <w:r>
        <w:t>Теперь рассмотрим употребление букв ^ после шипящих. В отличие от принятой сегодня в церковнославянском языке нормы, согласно которой в положении после шипящих всегда пишется ^, а не Ю, в сентябрьской Псалтири 1645 г. после шипящих мы находим и ^, и Ю, причем случаев употребления последней намного больше, чем первой. Для удобства анализа разделим все случаи употребления^ и Ю после шипящих на четыре группы, в соответствии с той согласной, после которой они пишутся.</w:t>
      </w:r>
    </w:p>
    <w:p w:rsidR="006D5EED" w:rsidRDefault="00B06865">
      <w:pPr>
        <w:pStyle w:val="a3"/>
      </w:pPr>
      <w:r>
        <w:t>• К первой группе мы отнесли употребление ^ и Ю после Ж. В первых пяти кафизмах мы находим четырнадцать случаев написания после Ж букв Ю и ^, двенадцать из которых представляют собой личные окончания первого лица единственного числа и третьего лица множественного числа глаголов настоящего времени изъявительного наклонения, один — окончание существительного и один — часть корня существительного. В каждой из этих трех групп прослеживается своя норма правописания ^ и Ю после Ж. Так, в использовании ^ (Ю) после Ж в окончаниях глаголов определяющим для справщиков является спряжение: если глагол относится к первому спряжению, то справщики предпочитали писать после Ж в окончании первого лица единственного числа настоящего времени букву ^23, а если второго — букву Ю24. Это правило является новшеством сентябрьской Псалтири 1645 г., т. к. в предыдущем издании 1642 г. в первом лице единственного числа настоящего времени глаголов не только первого, но и второго спряжения после Ж практически всегда пишется ^, а не Ю25. Причиной, по которой справщики решают использовать в сентябрьской Псалтири 1645 г. букву Ю после Ж в качестве показателя второго спряжения, вероятно, является то, что во втором спряжении в первом лице единственного числа настоящего времени всегда появляется j [см.: Алипий, с. 102]. Такой подход в написании ^ (Ю) после шипящих в окончаниях глаголов можно охарактеризовать как морфологический.</w:t>
      </w:r>
    </w:p>
    <w:p w:rsidR="006D5EED" w:rsidRDefault="00B06865">
      <w:pPr>
        <w:pStyle w:val="a3"/>
      </w:pPr>
      <w:r>
        <w:t>Как было сказано выше, в первых пяти кафизмах есть два случая использования ^ (Ю) после Ж в именах существительных, и эти случаи показывают иные подходы в выборе использования этих букв. Так, если в использовании диграфа26 оу после Ж в корне слова жупелъ [10:6] следует видеть фонетический принцип, то использование Ю в слове лжю [5:7] может говорить о стремлении справщиков использованием в окончаниях после шипящих Ю, а не ^ противопоставить омонимичные формы мужского и женского родов. Однако за недостатком материала в отношении двух последних принципов использования ^ (Ю) после Ж можно говорить только с достаточной долей условности.</w:t>
      </w:r>
    </w:p>
    <w:p w:rsidR="006D5EED" w:rsidRDefault="00B06865">
      <w:pPr>
        <w:pStyle w:val="a3"/>
      </w:pPr>
      <w:r>
        <w:t>Ко второй группе мы отнесли употребление ^ и Ю после Ш. Эта группа в первых пяти кафизмах представлена девятнадцатью словами, в двух из которых ^ (Ю) после Ш является личным окончанием глагола, в шестнадцати — окончанием существительного и в одном — частью корня существительного. Во всех этих случаях употребление букв ^ (Ю) после Ш подчинено тем же принципам, что и употребление этих букв после Ж. Так, в окончаниях первого лица единственного числа глаголов настоящего времени, каждый из которых относится ко второму спряжению, мы находим после Ш Ю, а не ^27, а то, что в этих словах буква Ю употреблена вместо использовавшейся в предыдущем издании буквы ^28, говорит о сознательном использовании в этих словах именно буквы Ю как показателя второго спряжения. Использование у в корне слова шумомъ29 [9:7] отражает тот же фонетический принцип, который мы видели в случае с использованием оу в слове жупелъ, а употребление Ю в окончаниях существительных женского рода[19]объяснимо стремлением справщиков противополагать формы женского рода формам мужского рода использованием Ю в окончаниях после шипящих. В данном случае, видимо, противополагаются форма винительного падежа существительных женского рода винительному падежу единственного числа существительных мужского рода.</w:t>
      </w:r>
    </w:p>
    <w:p w:rsidR="006D5EED" w:rsidRDefault="00B06865">
      <w:pPr>
        <w:pStyle w:val="a3"/>
      </w:pPr>
      <w:r>
        <w:t>К третьей группе мы отнесли использование ^ (Ю) после Ч. В первых пяти кафизмах ^ (Ю) после Ч используется десять раз: в двух случаях эти буквы используются в личных окончаниях глагола, в семи случаях — в корнях слов и в одном случае — в конце основы действительного причастия настоящего времени. Как и в случае с использованием ^ (Ю) после Ш, в сентябрьской Псалтири 1645 г. ^ (Ю) после Ч используются в соответствии с теми же самыми принципами: в первом лице единственного числа глаголов второго спряжения после Ч употребляется Ю[20], в корнях слов употребляется та буква, которая слышится, т. е. в данном случае Ю, в силу мягкости предшествующей ей буквы Ч[21]. Принадлежностью к первому спряжению, видимо, также обусловлено использование^ в причастии велеречующж [34:26].</w:t>
      </w:r>
    </w:p>
    <w:p w:rsidR="006D5EED" w:rsidRDefault="00B06865">
      <w:pPr>
        <w:pStyle w:val="a3"/>
      </w:pPr>
      <w:r>
        <w:t>• К четвертой группе мы отнесли использование X (Ю) после ф. В первых пяти кафизмах X (Ю) используется после ф двенадцать раз: шесть раз в личных окончаниях глаголов, три раза в окончаниях действительных причастий и три раза в суффиксах действительных причастий. В личных окончаниях глаголов настоящего времени X (Ю) после ф используются в соответствии со спряжением глагола: в глаголах первого спряжения используется X[22], а второго — Ю34. Однако есть одно исключение: в слове давозв^щу [9:15], глаголе второго спряжения, вопреки вышеуказанному принципу мы находим X. Более того, замена в этом слове использовавшейся в предыдущем издании 1642 г. лигатуры у диграфом у говорит о неслучайном характере использования в этом слове именно X. Ясность в этой ситуацию вносит следующее за сентябрьским декабрьское издание Псалтири 1645 г., в котором диграф оу, в соответствии со спряжением глагола, в слове давозв^щу будет заменен буквой Ю, что свидетельствует о том, что использование в этом слове диграфа у в сентябрьском издании Псалтири 1645 г. носит ошибочный характер. Употребление X в словах ифУ фихъ [23:6] и ифУ фж [34:2], вероятно, также обусловлено тем, что эти причастия образованы от глагола первого спряжения. Использование X в окончаниях кратких действительных причастий мужского рода дательного падежа35 подтверждает наше предположении о стремлении справщиков использованием X (Ю) после шипящих в окончаниях противополагать омонимичные формы мужского и женского родов, в данном случае противополагаются дательный падеж единственного числа мужского рода винительному падежу единственного числа женского рода36.</w:t>
      </w:r>
    </w:p>
    <w:p w:rsidR="006D5EED" w:rsidRDefault="00B06865">
      <w:pPr>
        <w:pStyle w:val="a3"/>
      </w:pPr>
      <w:r>
        <w:t>Проанализировав, таким образом, использование X (Ю) после шипящих, мы пришли к следующим выводам. Во-первых, в корнях слов использование этих букв подчинено фонетическому принципу, т. е. после твердого согласного пишется X, а после мягкого — Ю. Во-вторых, использование букв X (Ю) в окончаниях первого лица единственного числа глаголов настоящего времени определяется спряжением глагола: если глагол относится к первому спряжению, то используется X, а если ко второму — то Ю. Такой подход в правописании букв X (Ю) в окончаниях глаголов является новшеством сентябрьской Псалтири 1645 г., т. к. в предыдущем издании 1642 г. не проводится такого различения спряжений глагола. Спряжением также определяется использование X в суффиксах действительных причастий настоящего времени. В-третьих, использование букв X (Ю) после шипящих в окончаниях существительных и действительных кратких причастий настоящего времени служит для различения омонимичных форм женского и мужского родов.</w:t>
      </w:r>
    </w:p>
    <w:p w:rsidR="006D5EED" w:rsidRDefault="00B06865">
      <w:pPr>
        <w:pStyle w:val="a3"/>
      </w:pPr>
      <w:r>
        <w:t>В целом, такая норма употребления букв^ (Ю) после шипящих соответствует норме употребления этих букв, зафиксированной в «Грамматике» Ме- летия Смотрицкого 1648 г., в которой мы находим следующее замечание37 относительно употребления буквы Ю (в левой колонке приводится текст этого параграфа, а в правой — комментарий к нему).ю, веицевыхъ полага'етСА; ики, стою, таю, зрю</w:t>
      </w:r>
    </w:p>
    <w:p w:rsidR="006D5EED" w:rsidRDefault="00B06865">
      <w:pPr>
        <w:pStyle w:val="a3"/>
      </w:pPr>
      <w:r>
        <w:t>сво'йетвено же ему знамити же'некаги рода имена и глаголы</w:t>
      </w:r>
    </w:p>
    <w:p w:rsidR="006D5EED" w:rsidRDefault="00B06865">
      <w:pPr>
        <w:pStyle w:val="a3"/>
      </w:pPr>
      <w:r>
        <w:t>ики, душю алмютю</w:t>
      </w:r>
    </w:p>
    <w:p w:rsidR="006D5EED" w:rsidRDefault="00B06865">
      <w:pPr>
        <w:pStyle w:val="a3"/>
      </w:pPr>
      <w:r>
        <w:t>по древнихъ пиецивъ разума. такоже и по грамматики оуетавихъ, въ г й маети глагола,</w:t>
      </w:r>
    </w:p>
    <w:p w:rsidR="006D5EED" w:rsidRDefault="00B06865">
      <w:pPr>
        <w:pStyle w:val="a3"/>
      </w:pPr>
      <w:r>
        <w:t>второ'мъ емрАже'шн на пе'рвое лице; кки вожю, молмю, ношю, рымю, хожю. и прОмаА [Смотрицкий, 1648. Л. 54 об.—55]</w:t>
      </w:r>
    </w:p>
    <w:p w:rsidR="006D5EED" w:rsidRDefault="00B06865">
      <w:pPr>
        <w:pStyle w:val="a3"/>
      </w:pPr>
      <w:r>
        <w:t>Хотя в этой части параграфа все три случаи употребления Ю представлены глаголами второго спряжения, она вряд ли имеет целью указать ее употребление в качестве показателя второго спряжения, так как это будет сделано ниже. Здесь Ю пишется исходя из фонетического принципа, т. е. в соответствии с произношением. Употребление Ю после шипящих будет рассмотрено далее специально, и в этом случае будет предложено ориентироваться на морфологию</w:t>
      </w:r>
    </w:p>
    <w:p w:rsidR="006D5EED" w:rsidRDefault="00B06865">
      <w:pPr>
        <w:pStyle w:val="a3"/>
      </w:pPr>
      <w:r>
        <w:t>Далее рассматриваются два частных случая употребления этой буквы, в которых использование буквы Ю связано с выделением тех или иных форм</w:t>
      </w:r>
    </w:p>
    <w:p w:rsidR="006D5EED" w:rsidRDefault="00B06865">
      <w:pPr>
        <w:pStyle w:val="a3"/>
      </w:pPr>
      <w:r>
        <w:t>Первым частным случаем употребления буквы Ю является ее использование в качестве показателя женского рода. Использованием буквы Ю снимается омонимия между следующими формами: между винительными падежами единственного числа существительных женского и мужского рода с основой на - Ш38; между винительным падежом единственного числа кратких действительных причастий настоящего времени женского рода и дательным падежом кратких действительных причастий настоящего времени мужского рода39</w:t>
      </w:r>
    </w:p>
    <w:p w:rsidR="006D5EED" w:rsidRDefault="00B06865">
      <w:pPr>
        <w:pStyle w:val="a3"/>
      </w:pPr>
      <w:r>
        <w:t>Преамбулой ко второму частному случаю употребления буквы Ю служит то замечание, что далее следуемое правило отражает принцип использования буквы Ю, которым руководствовались «древние писцы». Такая отсылка к «древним писцам» вновь ставит вопрос о влиянии рукописной традиции на изложенную в «Грамматике» норму</w:t>
      </w:r>
    </w:p>
    <w:p w:rsidR="006D5EED" w:rsidRDefault="00B06865">
      <w:pPr>
        <w:pStyle w:val="a3"/>
      </w:pPr>
      <w:r>
        <w:t>Вторым частным случаем употребления буквы Ю является ее использование в первом лице единственного числа глаголов настоящего времени в качестве показателя второго спряженияПроанализировав, таким образом, изложенную в «Грамматике» 1648 г. норму употребления буквы Ю, мы видим, что принципы ее использования после шипящих в целом соответствуют той норме, которую мы находим в сентябрьской Псалтири 1645 г. Более того, отталкиваясь от нормы «Грамматики» мы можем более определенно говорить о принципах использования Ю после шипящих в тексте Псалтири (в частности, для снятия омонимии между формами мужского и женского родов. Так, если анализ текста Псалтири позволил нам только предположить ее наличие в отношении существительных с основой на -Ж - ш, то анализ изложенной в Грамматике нормы показал, что она предполагает снятие омонимии между формами мужского и женского рода только в случае с существительными с основой на -Ш. Учитывая то, что остальные принципы употребления Ю в сентябрьской Псалтири реализовывают ту норму, которая изложена в «Грамматике», мы можем предположить такую же ситуацию и в отношении использования Ю в целях противопоставления омонимичных форм мужского и женского родов.</w:t>
      </w:r>
    </w:p>
    <w:p w:rsidR="006D5EED" w:rsidRDefault="00B06865">
      <w:pPr>
        <w:pStyle w:val="a3"/>
      </w:pPr>
      <w:r>
        <w:t>Подведем итоги. Проведенный в рамках данной статьи анализ употребления буквы X в сентябрьской Псалтири 1645 г. показал, что орфография этого издания Псалтири отражает разные этапы языковой справы 1640-х гг. Очевиден и тот факт, что результат, достигнутый в сентябрьской Псалтири 1645 г., еще не мыслится справщиками как окончательный: завершая работу по реализации в тексте Псалтири одной нормы, справщики одновременно с этим начинают работу над другой. Отсюда разная степень разработанности в тексте Псалтири норм употребления различных букв. И в зависимости от степени разработанности и характера можно выделить три варианта нормы.</w:t>
      </w:r>
    </w:p>
    <w:p w:rsidR="006D5EED" w:rsidRDefault="00B06865">
      <w:pPr>
        <w:pStyle w:val="a3"/>
      </w:pPr>
      <w:r>
        <w:t>Норма была определена до выхода сентябрьской Псалтири 1645 г., и работа справщиков при издании этой Псалтири в отношении ее сводится к устранению числа неисправленных форм. Такой характер носит норма употребления графических вариантов буквы X—У и у.</w:t>
      </w:r>
    </w:p>
    <w:p w:rsidR="006D5EED" w:rsidRDefault="00B06865">
      <w:pPr>
        <w:pStyle w:val="a3"/>
      </w:pPr>
      <w:r>
        <w:t>Норма отсутствует в издании Псалтири 1642 г. и начинает вводиться справщиками в сентябрьском издании Псалтири 1645 г. В декабрьском издании Псалтири 1645 г. и в издании 1647 г. норма не претерпевает изменений. Такой характер носит норма употребления буквы Ю после шипящих в окончаниях первого лица единственного числа настоящего времени глаголов второго спряжения.</w:t>
      </w:r>
    </w:p>
    <w:p w:rsidR="006D5EED" w:rsidRDefault="00B06865">
      <w:pPr>
        <w:pStyle w:val="a3"/>
      </w:pPr>
      <w:r>
        <w:t>Норма была определена до выхода сентябрьской Псалтири 1645 г., но, в отличие от вышеуказанного случая, она уже в издании 1642 г. полностью реализовывается, а поэтому не является объектом специального внимания справщиков при работе над изданиями Псалтири в 1642—1647 гг. Такой характер имеет норма употребления букв X и Ю после шипящих в окончаниях существительных, в суффиксах и окончаниях действительных причастий настоящего времени.</w:t>
      </w:r>
    </w:p>
    <w:p w:rsidR="006D5EED" w:rsidRDefault="00B06865">
      <w:pPr>
        <w:pStyle w:val="a3"/>
      </w:pPr>
      <w:r>
        <w:t>Анализ употребления буквы X в сентябрьской Псалтири 1645 г. показал также, что ее использование определяется тремя следующими принципами:</w:t>
      </w:r>
    </w:p>
    <w:p w:rsidR="006D5EED" w:rsidRDefault="00B06865">
      <w:pPr>
        <w:pStyle w:val="a3"/>
      </w:pPr>
      <w:r>
        <w:t>Грамматик о-м орфологический. В соответствии с этим принципом использование той или иной буквы имеет целью выделение начала грамматического слова. Этот принцип реализуется в случае с употреблением диграфа u в начале слова и лигатуры у в середине и в конце;</w:t>
      </w:r>
    </w:p>
    <w:p w:rsidR="006D5EED" w:rsidRDefault="00B06865">
      <w:pPr>
        <w:pStyle w:val="a3"/>
      </w:pPr>
      <w:r>
        <w:t>Фонетический. Этот принцип определяет использование той или иной буквы в зависимости от ее ударности, от звука, который ею должен обозначаться. Этот принцип находит применение при употреблении под ударением диграфа оу, а без ударения — лигатуры /, употреблении ^ (Ю) после шипящих в корнях слов. Использование лигатуры / в ударной позиции в середине и в конце слова, имеющее целью избежать неудобочитаемых сочетаний букв, можно отнести к случаям реализации фонетического принципа;</w:t>
      </w:r>
    </w:p>
    <w:p w:rsidR="006D5EED" w:rsidRDefault="00B06865">
      <w:pPr>
        <w:pStyle w:val="a3"/>
      </w:pPr>
      <w:r>
        <w:t>Морфологический. Этот принцип реализуется в тех случаях, когда использование тех или иных букв призвано противопоставить омонимичные грамматические формы, а также различные грамматические категории слов. В соответствии с этим принципом в сентябрьской Псалтири 1645 г. употребляются буквы / (Ю) после шипящих в окончаниях глаголов и существительных, в суффиксах и окончаниях действительных причастий настоящего времени.</w:t>
      </w:r>
    </w:p>
    <w:p w:rsidR="006D5EED" w:rsidRDefault="00B06865">
      <w:pPr>
        <w:pStyle w:val="a3"/>
      </w:pPr>
      <w:r>
        <w:t>Список литературы</w:t>
      </w:r>
    </w:p>
    <w:p w:rsidR="006D5EED" w:rsidRDefault="00B06865">
      <w:pPr>
        <w:pStyle w:val="a3"/>
      </w:pPr>
      <w:r>
        <w:t>Анализ орфографии сентябрьской Псалтири 1645 г. показал также, что в этом издании реализовывались те языковые установки, которые будут зафиксированы в качестве нормы в «Грамматике» 1648 г.</w:t>
      </w:r>
    </w:p>
    <w:p w:rsidR="006D5EED" w:rsidRDefault="00B06865">
      <w:pPr>
        <w:pStyle w:val="a3"/>
      </w:pPr>
      <w:r>
        <w:t>Алипий (Гаманович), иером. Грамматика церковно-славянского языка. М., 1991. Апостол. М., 1644.</w:t>
      </w:r>
    </w:p>
    <w:p w:rsidR="006D5EED" w:rsidRDefault="00B06865">
      <w:pPr>
        <w:pStyle w:val="a3"/>
      </w:pPr>
      <w:r>
        <w:t>Вознесенский А. В. К истории славянской печатной Псалтири : Московская традиция XVI—XVII веков. Простая Псалтирь. М. ; СПб., 2010.</w:t>
      </w:r>
    </w:p>
    <w:p w:rsidR="006D5EED" w:rsidRDefault="00B06865">
      <w:pPr>
        <w:pStyle w:val="a3"/>
      </w:pPr>
      <w:r>
        <w:t>Мансветов И. Как у нас правились церковныя книги : материалы для книжной справы в XVII столетии. М., 1883.</w:t>
      </w:r>
    </w:p>
    <w:p w:rsidR="006D5EED" w:rsidRDefault="00B06865">
      <w:pPr>
        <w:pStyle w:val="a3"/>
      </w:pPr>
      <w:r>
        <w:t>Московские кирилловские издания в собраниях РГАДА. Вып. 2. М., 2002.</w:t>
      </w:r>
    </w:p>
    <w:p w:rsidR="006D5EED" w:rsidRDefault="00B06865">
      <w:pPr>
        <w:pStyle w:val="a3"/>
      </w:pPr>
      <w:r>
        <w:t>Псалтирь. М., 1642.</w:t>
      </w:r>
    </w:p>
    <w:p w:rsidR="006D5EED" w:rsidRDefault="00B06865">
      <w:pPr>
        <w:pStyle w:val="a3"/>
      </w:pPr>
      <w:r>
        <w:t>Псалтирь. М., 1645.</w:t>
      </w:r>
    </w:p>
    <w:p w:rsidR="006D5EED" w:rsidRDefault="00B06865">
      <w:pPr>
        <w:pStyle w:val="a3"/>
      </w:pPr>
      <w:r>
        <w:t>Псалтирь. М., 1647.</w:t>
      </w:r>
    </w:p>
    <w:p w:rsidR="006D5EED" w:rsidRDefault="00B06865">
      <w:pPr>
        <w:pStyle w:val="a3"/>
      </w:pPr>
      <w:r>
        <w:t>Псалтирь. М., 1881.</w:t>
      </w:r>
    </w:p>
    <w:p w:rsidR="006D5EED" w:rsidRDefault="00B06865">
      <w:pPr>
        <w:pStyle w:val="a3"/>
      </w:pPr>
      <w:r>
        <w:t>Смотрицкий М. Грамматика [Электронный ресурс]. Вильно, 1619. URL: http://www. litopys.org.ua/smotrgram/sm.htm.</w:t>
      </w:r>
    </w:p>
    <w:p w:rsidR="006D5EED" w:rsidRDefault="00B06865">
      <w:pPr>
        <w:pStyle w:val="a3"/>
      </w:pPr>
      <w:r>
        <w:t>Смотрицкий М. Грамматика. М., 1648.</w:t>
      </w:r>
    </w:p>
    <w:p w:rsidR="006D5EED" w:rsidRDefault="00B06865">
      <w:pPr>
        <w:pStyle w:val="a3"/>
      </w:pPr>
      <w:r>
        <w:t>Успенский Б. А. История русского литературного языка (XI—XVII вв.). М., 2002. Флоровский Г., прот. Пути русского богословия. Минск, 2001.</w:t>
      </w:r>
    </w:p>
    <w:p w:rsidR="006D5EED" w:rsidRDefault="00B06865">
      <w:pPr>
        <w:pStyle w:val="a3"/>
      </w:pPr>
      <w:r>
        <w:br w:type="textWrapping" w:clear="all"/>
        <w:t>[1]Псалтирь (Псалтырь)— часть Библии, книга псалмов; псалтырь (псалтырь)— сборник псалмов для чтения вслух, учебная книга.</w:t>
      </w:r>
    </w:p>
    <w:p w:rsidR="006D5EED" w:rsidRDefault="00B06865">
      <w:pPr>
        <w:pStyle w:val="a3"/>
      </w:pPr>
      <w:r>
        <w:t>© Летова И. А., Гусев А. В., 2011</w:t>
      </w:r>
    </w:p>
    <w:p w:rsidR="006D5EED" w:rsidRDefault="00B06865">
      <w:pPr>
        <w:pStyle w:val="a3"/>
      </w:pPr>
      <w:r>
        <w:t>[2]Рассмотрение орфографии книг дониконовского времени требует определенных оговорок. Преж</w:t>
      </w:r>
      <w:r>
        <w:softHyphen/>
        <w:t>де всего нужно иметь в виду, что, в силу того, что многотиражные издания печатались одновременно в несколько заводов, а значит, с нескольких наборов, они могли быть представлены экземплярами, отражающими разные представления об орфографии [см.: Вознесенский, с. 92]. Однако в отношении рассматриваемых изданий Псалтири эта сложность не встает: все они выходили тиражом в 1200 эк</w:t>
      </w:r>
      <w:r>
        <w:softHyphen/>
        <w:t>земпляров [см.: Московские кирилловские издания..., с. 156 (№ 78), 304 (№ 19), 210 (№ 93), 256 (№ 111)], а следовательно, печатались с одного набора. Нельзя исключить возможность исправления текста Псалтирей во время печати, что также, если это действительно имело место, могло стать причи</w:t>
      </w:r>
      <w:r>
        <w:softHyphen/>
        <w:t>ной появления различий в тексте между различными экземплярами одного издания. Кроме того, в конкретный экземпляр могли входить тексты хотя и одного набора, но набранные разными наборщи</w:t>
      </w:r>
      <w:r>
        <w:softHyphen/>
        <w:t>ками, каждый из которых мог придерживаться своих взглядов на орфографию. Для решения этих сложностей необходимо обращение к наибольшему числу экземпляров одного издания, чего для дан</w:t>
      </w:r>
      <w:r>
        <w:softHyphen/>
        <w:t>ного исследования сделать не удалось, а поэтому мы учитываем вероятность погрешности в оценке орфографии рассматриваемых изданий Псалтири.</w:t>
      </w:r>
    </w:p>
    <w:p w:rsidR="006D5EED" w:rsidRDefault="00B06865">
      <w:pPr>
        <w:pStyle w:val="a3"/>
      </w:pPr>
      <w:r>
        <w:t>[3]Можно с уверенностью говорить о том, кто именно исправлял рассматриваемые в статье издания Псалтири. Xотя об этих издания Псалтири известно только то, что при выпуске каждого из них справщикам было пожаловано пять экземпляров изданных книг [см.: Московские кирилловские изда</w:t>
      </w:r>
      <w:r>
        <w:softHyphen/>
        <w:t>ния..., с. 156 (№ 78), 304 (№ 19), 210 (№ 93), 256 (№ 111)], анализ сведений о печати других изданий тех лет позволяет говорить не только о том, что количество выданных книг, как правило, соответство</w:t>
      </w:r>
      <w:r>
        <w:softHyphen/>
        <w:t>вало количеству справщиков, но и о том, кто именно исправлял книги, а следовательно, в период с мая 1642 г. до по крайней мере декабря 1650 г. исправлением книг занимались следующие пять человек: протопоп Михаил Рогов,бывший соборный ключарь Иван Наседка,старец Савватий, Шестом Марте- мьянов, Захарий Афанасьев.Если изменения, вносившиеся в книги 1640-х гг., были делом только этих справщиков, то справу тех лет, как результат деятельности определенной группы лиц можно рассмат</w:t>
      </w:r>
      <w:r>
        <w:softHyphen/>
        <w:t>ривать как одно явление.</w:t>
      </w:r>
    </w:p>
    <w:p w:rsidR="006D5EED" w:rsidRDefault="00B06865">
      <w:pPr>
        <w:pStyle w:val="a3"/>
      </w:pPr>
      <w:r>
        <w:t>[4]Необходимость сопоставления орфографической системы сентябрьской Псалтири 1645 г. с ор</w:t>
      </w:r>
      <w:r>
        <w:softHyphen/>
        <w:t>фографической системой предыдущих и последующих изданий вызвана характером справы 1640-х гг. Непоследовательность и разнохарактерность вносившихся изменений делает простое описание орфог</w:t>
      </w:r>
      <w:r>
        <w:softHyphen/>
        <w:t>рафии конкретного издания недостаточным, т. к. в пределах одного издания редко можно говорить о последовательной и сформировавшейся норме. Намного чаще приходится иметь дело только с тенден</w:t>
      </w:r>
      <w:r>
        <w:softHyphen/>
        <w:t>цией к выработке устойчивой нормы, а говорить о тенденции уверенно можно, рассматривая орфогра</w:t>
      </w:r>
      <w:r>
        <w:softHyphen/>
        <w:t>фию только конкретного издания в сравнении с орфографией предыдущих и последующих изданий. Возможность проведения такого сравнения обусловлена тем, что между последовательными издания</w:t>
      </w:r>
      <w:r>
        <w:softHyphen/>
        <w:t>ми одной и той же книги существует преемственность, т. к., приготовляя к выпуску новое издание книги, справщики, по большей части использовали в качестве основы для исправлений ее последнее издание [см.: Мансветов, с. 9]. Кроме того, как выше уже говорилось (см. примеч. 2), исправлением рассматриваемых изданий Псалтири занимались одни и те же лица. В нашем случае мы ограничились одним предыдущим (1642) и двумя последующими (декабрь 1645, 1647) изданиями.</w:t>
      </w:r>
    </w:p>
    <w:p w:rsidR="006D5EED" w:rsidRDefault="00B06865">
      <w:pPr>
        <w:pStyle w:val="a3"/>
      </w:pPr>
      <w:r>
        <w:t>[5]Тот экземпляр Псалтири 1642 г., с которым мы работали, был частично восстановлен, а поэтому при соотнесении его с сентябрьским изданием 1645 г. текст на восстановленных фрагментах нами не учитывался, т. к. трудно говорить, насколько он оригинален.</w:t>
      </w:r>
    </w:p>
    <w:p w:rsidR="006D5EED" w:rsidRDefault="00B06865">
      <w:pPr>
        <w:pStyle w:val="a3"/>
      </w:pPr>
      <w:r>
        <w:t>[6]К сожалению, мы не имели возможности сверять текст сентябрьской Псалтири 1645 г. с текстом следующего издания Псалтири, вышедшего в декабре того же года. Поэтому мы обратились к тексту Псалтири, напечатанной в единоверческой типографии при Свято-Введенской церкви г. Москвы в 1881 г. Выбор именно этого издания обусловлен тем, что, согласно послесловию, оно напечатано с Псалтири, вышедшей в декабре 1645 г. Уже после завершения исследования мы сравнили текст псалмов этого единоверческого издания Псалтири с текстом псалмов оригинального издания декабря 1645 г. (РНБ). Это сравнение показало, что псалмы в единоверческом издании 1881 г. действительно перепечатаны с декабрьского издания 1645 г.</w:t>
      </w:r>
    </w:p>
    <w:p w:rsidR="006D5EED" w:rsidRDefault="00B06865">
      <w:pPr>
        <w:pStyle w:val="a3"/>
      </w:pPr>
      <w:r>
        <w:t>[7]Здесь и далее, для обозначения букв как таковых, т. е безотносительно к их строчным графичес</w:t>
      </w:r>
      <w:r>
        <w:softHyphen/>
        <w:t>ким вариантам, мы будем использовать их прописные варианты.</w:t>
      </w:r>
    </w:p>
    <w:p w:rsidR="006D5EED" w:rsidRDefault="00B06865">
      <w:pPr>
        <w:pStyle w:val="a3"/>
      </w:pPr>
      <w:r>
        <w:t>[8]Например: Уснухъ [3:6], {сну [4:9].</w:t>
      </w:r>
    </w:p>
    <w:p w:rsidR="006D5EED" w:rsidRDefault="00B06865">
      <w:pPr>
        <w:pStyle w:val="a3"/>
      </w:pPr>
      <w:r>
        <w:t>[9]Например: Уэрю [8:4].</w:t>
      </w:r>
    </w:p>
    <w:p w:rsidR="006D5EED" w:rsidRDefault="00B06865">
      <w:pPr>
        <w:pStyle w:val="a3"/>
      </w:pPr>
      <w:r>
        <w:t>[10]Например: скоегю Умножишасл [4:8].</w:t>
      </w:r>
    </w:p>
    <w:p w:rsidR="006D5EED" w:rsidRDefault="00B06865">
      <w:pPr>
        <w:pStyle w:val="a3"/>
      </w:pPr>
      <w:r>
        <w:t>[11]Например: ик№ удикн [4:4], ikKwуслыша [6:8].</w:t>
      </w:r>
    </w:p>
    <w:p w:rsidR="006D5EED" w:rsidRDefault="00B06865">
      <w:pPr>
        <w:pStyle w:val="a3"/>
      </w:pPr>
      <w:r>
        <w:t>[12]Например: изоУстъ [8:3].</w:t>
      </w:r>
    </w:p>
    <w:p w:rsidR="006D5EED" w:rsidRDefault="00B06865">
      <w:pPr>
        <w:pStyle w:val="a3"/>
      </w:pPr>
      <w:r>
        <w:t>[13]Например: сос^Уды [2:9], орУж'Гемъ [5:13], высотУ [7:8].</w:t>
      </w:r>
    </w:p>
    <w:p w:rsidR="006D5EED" w:rsidRDefault="00B06865">
      <w:pPr>
        <w:pStyle w:val="a3"/>
      </w:pPr>
      <w:r>
        <w:t>[14]ем^ — ему [3:3], застУпник"ъ — заступника [3:4], застУпитг — заступить [3:6], късУе — всуе [3:8], законадпрестУпницы — законопреступник [5:6], мУжа — мужа [5:7], сУетно — суетно [5:10], нсматУтса— нсмАтутсл [6:11], с'сУщнх'ъ— с'сущихъ [8:3], хкалУ — хвалу [8:3].</w:t>
      </w:r>
    </w:p>
    <w:p w:rsidR="006D5EED" w:rsidRDefault="00B06865">
      <w:pPr>
        <w:pStyle w:val="a3"/>
      </w:pPr>
      <w:r>
        <w:t>[15]накысоту — на кысотУ[7:8].</w:t>
      </w:r>
    </w:p>
    <w:p w:rsidR="006D5EED" w:rsidRDefault="00B06865">
      <w:pPr>
        <w:pStyle w:val="a3"/>
      </w:pPr>
      <w:r>
        <w:t>[16]Вместо дашдд^ тъ.</w:t>
      </w:r>
    </w:p>
    <w:p w:rsidR="006D5EED" w:rsidRDefault="00B06865">
      <w:pPr>
        <w:pStyle w:val="a3"/>
      </w:pPr>
      <w:r>
        <w:t>[16]Например: мужь [1:1], главу [3:4].</w:t>
      </w:r>
    </w:p>
    <w:p w:rsidR="006D5EED" w:rsidRDefault="00B06865">
      <w:pPr>
        <w:pStyle w:val="a3"/>
      </w:pPr>
      <w:r>
        <w:t>[17]Например: сосУды [2:9], [7:14].  </w:t>
      </w:r>
    </w:p>
    <w:p w:rsidR="006D5EED" w:rsidRDefault="00B06865">
      <w:pPr>
        <w:pStyle w:val="a3"/>
      </w:pPr>
      <w:r>
        <w:t>[18]Этот параграф отсутствует в «Грамматике» 1619 г.</w:t>
      </w:r>
    </w:p>
    <w:p w:rsidR="006D5EED" w:rsidRDefault="00B06865">
      <w:pPr>
        <w:pStyle w:val="a3"/>
      </w:pPr>
      <w:r>
        <w:t>[18]подви^' [12:6;                       15:8], подкижЛа [9:27].</w:t>
      </w:r>
    </w:p>
    <w:p w:rsidR="006D5EED" w:rsidRDefault="00B06865">
      <w:pPr>
        <w:pStyle w:val="a3"/>
      </w:pPr>
      <w:r>
        <w:t>[18]Оустрашю [26:1].</w:t>
      </w:r>
    </w:p>
    <w:p w:rsidR="006D5EED" w:rsidRDefault="00B06865">
      <w:pPr>
        <w:pStyle w:val="a3"/>
      </w:pPr>
      <w:r>
        <w:t>[19]В первых пяти кафизмах использование Ю после Ш в окончаниях существительных мы нахо</w:t>
      </w:r>
      <w:r>
        <w:softHyphen/>
        <w:t>дим только в слове дшю [6:5; 7:6 и др.].</w:t>
      </w:r>
    </w:p>
    <w:p w:rsidR="006D5EED" w:rsidRDefault="00B06865">
      <w:pPr>
        <w:pStyle w:val="a3"/>
      </w:pPr>
      <w:r>
        <w:t>[20]ймомю [6:7] (в этом слове в издании 1642 г. используется буква ^, а поэтому замена ее в сентябрьском издании буквой Ю свидетельствует о стремлении справщиков писать в окончаниях глаголов второго спряжения после шипящих именно Ю, а не ^), на^мю [33:12].</w:t>
      </w:r>
    </w:p>
    <w:p w:rsidR="006D5EED" w:rsidRDefault="00B06865">
      <w:pPr>
        <w:pStyle w:val="a3"/>
      </w:pPr>
      <w:r>
        <w:t>[21]мюдно [8:2; 8:10], мюдеса [9:2], мюждш [17:45; 17:46], мюждихъ [18:14], мюдеса [33:12].</w:t>
      </w:r>
    </w:p>
    <w:p w:rsidR="006D5EED" w:rsidRDefault="00B06865">
      <w:pPr>
        <w:pStyle w:val="a3"/>
      </w:pPr>
      <w:r>
        <w:t>[22]взыфу [26:4; 26:8].</w:t>
      </w:r>
      <w:bookmarkStart w:id="0" w:name="_GoBack"/>
      <w:bookmarkEnd w:id="0"/>
    </w:p>
    <w:sectPr w:rsidR="006D5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865"/>
    <w:rsid w:val="006D5EED"/>
    <w:rsid w:val="00AD2F49"/>
    <w:rsid w:val="00B0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EB1D8-4568-4EF7-9939-105A4F1F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5338</Words>
  <Characters>30429</Characters>
  <Application>Microsoft Office Word</Application>
  <DocSecurity>0</DocSecurity>
  <Lines>253</Lines>
  <Paragraphs>71</Paragraphs>
  <ScaleCrop>false</ScaleCrop>
  <Company>diakov.net</Company>
  <LinksUpToDate>false</LinksUpToDate>
  <CharactersWithSpaces>35696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Языковая справа 1640-х гг. Старопечатной псалтири</dc:title>
  <dc:subject/>
  <dc:creator>Irina</dc:creator>
  <cp:keywords/>
  <dc:description/>
  <cp:lastModifiedBy>Irina</cp:lastModifiedBy>
  <cp:revision>2</cp:revision>
  <dcterms:created xsi:type="dcterms:W3CDTF">2014-08-02T19:57:00Z</dcterms:created>
  <dcterms:modified xsi:type="dcterms:W3CDTF">2014-08-02T19:57:00Z</dcterms:modified>
</cp:coreProperties>
</file>