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23" w:rsidRDefault="00B93849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Биография </w:t>
      </w:r>
      <w:r>
        <w:rPr>
          <w:b/>
          <w:bCs/>
        </w:rPr>
        <w:br/>
        <w:t>1.1 Правитель Мексики</w:t>
      </w:r>
      <w:r>
        <w:rPr>
          <w:b/>
          <w:bCs/>
        </w:rPr>
        <w:br/>
      </w:r>
      <w:r>
        <w:br/>
      </w:r>
      <w:r>
        <w:rPr>
          <w:b/>
          <w:bCs/>
        </w:rPr>
        <w:t>2 Возвращение в Испанию</w:t>
      </w:r>
      <w:r>
        <w:br/>
      </w:r>
      <w:r>
        <w:rPr>
          <w:b/>
          <w:bCs/>
        </w:rPr>
        <w:t>и источники</w:t>
      </w:r>
      <w:r>
        <w:br/>
      </w:r>
    </w:p>
    <w:p w:rsidR="003C7C23" w:rsidRDefault="00B93849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C7C23" w:rsidRDefault="00B93849">
      <w:pPr>
        <w:pStyle w:val="a3"/>
      </w:pPr>
      <w:r>
        <w:t>Себастьян Рамирес де Фуэнлеаль (исп. </w:t>
      </w:r>
      <w:r>
        <w:rPr>
          <w:i/>
          <w:iCs/>
        </w:rPr>
        <w:t>Sebastián Ramírez de Fuenleal</w:t>
      </w:r>
      <w:r>
        <w:t>; около 1490, Вильяэскуса-де-Аро, Куэнка, Испания — 22 января 1547, Вальядолид, Испания) — испанский священнослужитель, монах доминиканского ордена, епископ Санто-Доминго в 1528—1530 гг. С 10 января 1531 г. по 16 апреля 1535 г. исполнял обязанности председателя Второй Аудиенсии, то есть был фактическим правителем Новой Испании. Входил в состав Совета по делам Индий (с 1540 г.).</w:t>
      </w:r>
    </w:p>
    <w:p w:rsidR="003C7C23" w:rsidRDefault="00B93849">
      <w:pPr>
        <w:pStyle w:val="21"/>
        <w:pageBreakBefore/>
        <w:numPr>
          <w:ilvl w:val="0"/>
          <w:numId w:val="0"/>
        </w:numPr>
      </w:pPr>
      <w:r>
        <w:t xml:space="preserve">1. Биография </w:t>
      </w:r>
    </w:p>
    <w:p w:rsidR="003C7C23" w:rsidRDefault="00B93849">
      <w:pPr>
        <w:pStyle w:val="a3"/>
      </w:pPr>
      <w:r>
        <w:t>Происходил из семьи идальго. В 16-летнем возрасте поступил в университет Вальядолида, специализируясь по каноническому праву. В 1520 г. назначен инквизитором Севильи, позднее занимал пост королевского канцлера в Гранаде.</w:t>
      </w:r>
    </w:p>
    <w:p w:rsidR="003C7C23" w:rsidRDefault="00B93849">
      <w:pPr>
        <w:pStyle w:val="a3"/>
      </w:pPr>
      <w:r>
        <w:t>На посту епископа Санто-Доминго вынужден был реформировать местное казначейство, и защищал индейцев от жестокости испанских колонистов. Начал строительство школ и уделял особое внимание горным промыслам. В период его служения произошло восстание в Баоруко (</w:t>
      </w:r>
      <w:r>
        <w:rPr>
          <w:i/>
          <w:iCs/>
        </w:rPr>
        <w:t>Bahoruco</w:t>
      </w:r>
      <w:r>
        <w:t>). Не выступая против торговли африканскими неграми, необходимыми для работ на плантациях, боролся с монополистами-работорговцами, которые взвинчивали цены на живой товар.</w:t>
      </w:r>
    </w:p>
    <w:p w:rsidR="003C7C23" w:rsidRDefault="00B93849">
      <w:pPr>
        <w:pStyle w:val="31"/>
        <w:numPr>
          <w:ilvl w:val="0"/>
          <w:numId w:val="0"/>
        </w:numPr>
      </w:pPr>
      <w:r>
        <w:t>1.1. Правитель Мексики</w:t>
      </w:r>
    </w:p>
    <w:p w:rsidR="003C7C23" w:rsidRDefault="00B93849">
      <w:pPr>
        <w:pStyle w:val="a3"/>
      </w:pPr>
      <w:r>
        <w:t xml:space="preserve">12 января 1530 г. указом короля Карла V был назначен главой Королевской Аудиенсии в Мексике — коллегиального органа для налаживания администрации в этой стране. Помимо Фуэнлеаля в состав Аудиенсии входили: Васко де Кирога, Хуан де Сальмерон, Алонсо де Мальдонадо, Франсиско Сейнос в звании </w:t>
      </w:r>
      <w:r>
        <w:rPr>
          <w:i/>
          <w:iCs/>
        </w:rPr>
        <w:t>oidores</w:t>
      </w:r>
      <w:r>
        <w:t xml:space="preserve"> (судий). Назначение произошло по протекции архиепископа Бадахоса, который занимал видное положение при дворе. Все члены Аудиенсии находились в разных частях Испании, один только Фуэнлеаль был знаком с Новым Светом.</w:t>
      </w:r>
    </w:p>
    <w:p w:rsidR="003C7C23" w:rsidRDefault="00B93849">
      <w:pPr>
        <w:pStyle w:val="a3"/>
      </w:pPr>
      <w:r>
        <w:t>Приблизительно в это же время в Мексику из Испании вернулся Кортес, считавший себя самовластным правителем. Он был пожалован званием генерал-капитана колонии и титулом Маркиза Оахаки, с правом держать 23 тыс. вассалов. По пути в Веракрус, Кортес специально посетил Санто-Доминго, чтобы познакомиться с Фуэнлеалем. Фуэнлеаль и Васко де Кирога прибыли в Мехико вместе в начале октября, не спеша вступать в свои полномочия, стремясь поначалу ознакомиться со страной и её жителями. Аудиенсия стала исполнять свои обязанности 10 января 1531 г.</w:t>
      </w:r>
    </w:p>
    <w:p w:rsidR="003C7C23" w:rsidRDefault="00B93849">
      <w:pPr>
        <w:pStyle w:val="a3"/>
      </w:pPr>
      <w:r>
        <w:t>Епископ Фуэнлеаль начал свою деятельность с вынесения порицания епископу Мехико — Хуану де Сумаррага за многочисленные злоупотребления в ходе христианизации индейцев, а затем возглавил трибунал, перед которым предстали члены первой Аудиенсии, в том числе конкистадор Нуньо де Гусман, а также епископ Сумаррага и сам Кортес.</w:t>
      </w:r>
    </w:p>
    <w:p w:rsidR="003C7C23" w:rsidRDefault="00B93849">
      <w:pPr>
        <w:pStyle w:val="a3"/>
      </w:pPr>
      <w:r>
        <w:t>На посту правителя Фуэнлеаль улучшил дорогу, ведущую из Мехико в Веракрус, а также основал город Пуэбла де лос Анхелес (16 апреля 1531 г.). При нём в Мексике началось разведение крупного рогатого скота и лошадей. Фуэнлеаль приобрёл для основанного Сумаррагой колледжа Санта-Крус де Тлателолько печатный станок.</w:t>
      </w:r>
    </w:p>
    <w:p w:rsidR="003C7C23" w:rsidRDefault="00B93849">
      <w:pPr>
        <w:pStyle w:val="a3"/>
      </w:pPr>
      <w:r>
        <w:t>Епископ Фуэнлеаль живо интересовался историей и обычаями индейцев, и всячески поощрял миссионеров собирать местные рукописи и литературные памятники. Предложил отменить натуральные налоги и боролся с энкомьендой. Кроме того, он построил в Мехико водопровод. Эти действия подготовили почву для успешного администирования первого вице-короля Новой Испании — дона Антонио де Мендоса.</w:t>
      </w:r>
    </w:p>
    <w:p w:rsidR="003C7C23" w:rsidRDefault="00B93849">
      <w:pPr>
        <w:pStyle w:val="a3"/>
      </w:pPr>
      <w:r>
        <w:t>Самым бурным в карьере Фуэнлеаля был 1532 г. Долго тянулось судебное разбирательство: Сумаррага и Кортес были оправданы, много шума наделал запрет обращать индейцев в рабство. 25 апреля 1532 г. Оахака получила королевским указом статус города.</w:t>
      </w:r>
    </w:p>
    <w:p w:rsidR="003C7C23" w:rsidRDefault="00B93849">
      <w:pPr>
        <w:pStyle w:val="a3"/>
      </w:pPr>
      <w:r>
        <w:t>Епископ Сумаррага в 1532 г. был отправлен в Испанию для дальнейшего разбирательства, и вернулся в Мексику в 1534 г. Кортес в этот период организовывал экспедиции для завоевания Калифорнии.</w:t>
      </w:r>
    </w:p>
    <w:p w:rsidR="003C7C23" w:rsidRDefault="00B93849">
      <w:pPr>
        <w:pStyle w:val="21"/>
        <w:pageBreakBefore/>
        <w:numPr>
          <w:ilvl w:val="0"/>
          <w:numId w:val="0"/>
        </w:numPr>
      </w:pPr>
      <w:r>
        <w:t>2. Возвращение в Испанию</w:t>
      </w:r>
    </w:p>
    <w:p w:rsidR="003C7C23" w:rsidRDefault="00B93849">
      <w:pPr>
        <w:pStyle w:val="a3"/>
      </w:pPr>
      <w:r>
        <w:t>К 1535 г. здоровье Фуэнлеаля сильно пошатнулось, и он перестал отправлять свои обязанности. В 1537 г. он вернулся в Испанию, где последовательно был епископом Леона и Куэнки (с 1542 г.). В 1540 г. он занял пост главы Канцелярии Вальядолида и стал членом Совета по делам Индий. В 1542 г. участвовал в работе комиссий по выработке законов для индейских народов Нового Света. Скончался в Вальядолиде, занимая пост епископа Куэнки. Был похоронен в доминиканском монастыре Санта-Крус в Вильяэскусе, где некогда появился на свет.</w:t>
      </w:r>
    </w:p>
    <w:p w:rsidR="003C7C23" w:rsidRDefault="00B93849">
      <w:pPr>
        <w:pStyle w:val="21"/>
        <w:numPr>
          <w:ilvl w:val="0"/>
          <w:numId w:val="0"/>
        </w:numPr>
      </w:pPr>
      <w:r>
        <w:t>Ссылки и источники</w:t>
      </w:r>
    </w:p>
    <w:p w:rsidR="003C7C23" w:rsidRDefault="00B9384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"D. Sebastián Ramírez de Fuenleal, " </w:t>
      </w:r>
      <w:r>
        <w:rPr>
          <w:i/>
          <w:iCs/>
        </w:rPr>
        <w:t>Mundicra</w:t>
      </w:r>
      <w:r>
        <w:t xml:space="preserve"> No. 8, Christmas 1998.</w:t>
      </w:r>
    </w:p>
    <w:p w:rsidR="003C7C23" w:rsidRDefault="00B9384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García Puron, Manuel, </w:t>
      </w:r>
      <w:r>
        <w:rPr>
          <w:i/>
          <w:iCs/>
        </w:rPr>
        <w:t>México y sus gobernantes</w:t>
      </w:r>
      <w:r>
        <w:t>, v. 1. Mexico City: Joaquín Porrua, 1984.</w:t>
      </w:r>
    </w:p>
    <w:p w:rsidR="003C7C23" w:rsidRDefault="00B9384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Orozco Linares, Fernando, </w:t>
      </w:r>
      <w:r>
        <w:rPr>
          <w:i/>
          <w:iCs/>
        </w:rPr>
        <w:t>Gobernantes de México</w:t>
      </w:r>
      <w:r>
        <w:t>. Mexico City: Panorama Editorial, 1985, ISBN 968-38-0260-5.</w:t>
      </w:r>
    </w:p>
    <w:p w:rsidR="003C7C23" w:rsidRDefault="00B93849">
      <w:pPr>
        <w:pStyle w:val="a3"/>
        <w:numPr>
          <w:ilvl w:val="0"/>
          <w:numId w:val="1"/>
        </w:numPr>
        <w:tabs>
          <w:tab w:val="left" w:pos="707"/>
        </w:tabs>
      </w:pPr>
      <w:r>
        <w:t>Short biography on MSN Encarta</w:t>
      </w:r>
    </w:p>
    <w:p w:rsidR="003C7C23" w:rsidRDefault="00B93849">
      <w:pPr>
        <w:pStyle w:val="a3"/>
        <w:spacing w:after="0"/>
      </w:pPr>
      <w:r>
        <w:t>Источник: http://ru.wikipedia.org/wiki/Фуэнлеаль,_Себастьян_де</w:t>
      </w:r>
      <w:bookmarkStart w:id="0" w:name="_GoBack"/>
      <w:bookmarkEnd w:id="0"/>
    </w:p>
    <w:sectPr w:rsidR="003C7C2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849"/>
    <w:rsid w:val="003C7C23"/>
    <w:rsid w:val="004E1F8E"/>
    <w:rsid w:val="00B9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9C49E-DF26-4481-86B3-E52B0F54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3973</Characters>
  <Application>Microsoft Office Word</Application>
  <DocSecurity>0</DocSecurity>
  <Lines>33</Lines>
  <Paragraphs>9</Paragraphs>
  <ScaleCrop>false</ScaleCrop>
  <Company>diakov.net</Company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2014-07-12T16:23:00Z</dcterms:created>
  <dcterms:modified xsi:type="dcterms:W3CDTF">2014-07-12T16:23:00Z</dcterms:modified>
</cp:coreProperties>
</file>