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0F" w:rsidRDefault="0049760F">
      <w:pPr>
        <w:pStyle w:val="12"/>
      </w:pPr>
    </w:p>
    <w:p w:rsidR="00750230" w:rsidRDefault="00750230">
      <w:pPr>
        <w:pStyle w:val="12"/>
      </w:pPr>
      <w:r>
        <w:t>Оглавление</w:t>
      </w:r>
    </w:p>
    <w:p w:rsidR="00750230" w:rsidRDefault="00750230">
      <w:pPr>
        <w:pStyle w:val="13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8758627" w:history="1">
        <w:r w:rsidRPr="00AD7C47">
          <w:rPr>
            <w:rStyle w:val="a9"/>
            <w:noProof/>
          </w:rPr>
          <w:t>Введение.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_Toc278758627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28" w:history="1">
        <w:r w:rsidR="00750230" w:rsidRPr="00AD7C47">
          <w:rPr>
            <w:rStyle w:val="a9"/>
            <w:noProof/>
          </w:rPr>
          <w:t>Понятие природно-промышленного комплекса (системы).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_Toc278758628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2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29" w:history="1">
        <w:r w:rsidR="00750230" w:rsidRPr="00AD7C47">
          <w:rPr>
            <w:rStyle w:val="a9"/>
            <w:noProof/>
          </w:rPr>
          <w:t>Проблемы экологии городов.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_Toc278758629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13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0" w:history="1">
        <w:r w:rsidR="00750230" w:rsidRPr="00AD7C47">
          <w:rPr>
            <w:rStyle w:val="a9"/>
            <w:noProof/>
          </w:rPr>
          <w:t>Состояние природно-промышленного комплекса на примере Санкт-Петербурга.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_Toc278758630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1" w:history="1">
        <w:r w:rsidR="00750230" w:rsidRPr="00AD7C47">
          <w:rPr>
            <w:rStyle w:val="a9"/>
            <w:noProof/>
          </w:rPr>
          <w:t>Основные черты природной обстановки.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_Toc278758631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2" w:history="1">
        <w:r w:rsidR="00750230" w:rsidRPr="00AD7C47">
          <w:rPr>
            <w:rStyle w:val="a9"/>
            <w:noProof/>
          </w:rPr>
          <w:t>Оценка экологической обстановки.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_Toc278758632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3" w:history="1">
        <w:r w:rsidR="00750230" w:rsidRPr="00AD7C47">
          <w:rPr>
            <w:rStyle w:val="a9"/>
            <w:noProof/>
          </w:rPr>
          <w:t>Причины нарушения экологической обстановки города.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_Toc278758633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4" w:history="1">
        <w:r w:rsidR="00750230" w:rsidRPr="00AD7C47">
          <w:rPr>
            <w:rStyle w:val="a9"/>
            <w:noProof/>
          </w:rPr>
          <w:t>Роль зеленых насаждений.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_Toc278758634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13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5" w:history="1">
        <w:r w:rsidR="00750230" w:rsidRPr="00AD7C47">
          <w:rPr>
            <w:rStyle w:val="a9"/>
            <w:noProof/>
          </w:rPr>
          <w:t>Меры по улучшению экологической ситуации Санкт-Петербурга.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_Toc278758635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6" w:history="1">
        <w:r w:rsidR="00750230" w:rsidRPr="00AD7C47">
          <w:rPr>
            <w:rStyle w:val="a9"/>
            <w:noProof/>
          </w:rPr>
          <w:t>Охрана атмосферного воздуха.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_Toc278758636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7" w:history="1">
        <w:r w:rsidR="00750230" w:rsidRPr="00AD7C47">
          <w:rPr>
            <w:rStyle w:val="a9"/>
            <w:noProof/>
          </w:rPr>
          <w:t>Рациональное использование и охрана водных объектов</w:t>
        </w:r>
        <w:r w:rsidR="00750230" w:rsidRPr="00AD7C47">
          <w:rPr>
            <w:rStyle w:val="a9"/>
            <w:i/>
            <w:noProof/>
          </w:rPr>
          <w:t>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_Toc278758637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8" w:history="1">
        <w:r w:rsidR="00750230" w:rsidRPr="00AD7C47">
          <w:rPr>
            <w:rStyle w:val="a9"/>
            <w:noProof/>
          </w:rPr>
          <w:t>Охрана и рациональное использование недр.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_Toc278758638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39" w:history="1">
        <w:r w:rsidR="00750230" w:rsidRPr="00AD7C47">
          <w:rPr>
            <w:rStyle w:val="a9"/>
            <w:noProof/>
          </w:rPr>
          <w:t>Охрана почв.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_Toc278758639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40" w:history="1">
        <w:r w:rsidR="00750230" w:rsidRPr="00AD7C47">
          <w:rPr>
            <w:rStyle w:val="a9"/>
            <w:noProof/>
          </w:rPr>
          <w:t>Охрана окружающей среды от негативного воздействия отходов производства и потребления</w:t>
        </w:r>
        <w:r w:rsidR="00750230" w:rsidRPr="00AD7C47">
          <w:rPr>
            <w:rStyle w:val="a9"/>
            <w:i/>
            <w:noProof/>
          </w:rPr>
          <w:t>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_Toc278758640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41" w:history="1">
        <w:r w:rsidR="00750230" w:rsidRPr="00AD7C47">
          <w:rPr>
            <w:rStyle w:val="a9"/>
            <w:noProof/>
          </w:rPr>
          <w:t>Охрана, содержание и восстановление зеленых насаждений Санкт-Петербурга.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_Toc278758641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42" w:history="1">
        <w:r w:rsidR="00750230" w:rsidRPr="00AD7C47">
          <w:rPr>
            <w:rStyle w:val="a9"/>
            <w:noProof/>
          </w:rPr>
          <w:t>Обеспечение радиационной безопасности.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_Toc278758642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43" w:history="1">
        <w:r w:rsidR="00750230" w:rsidRPr="00AD7C47">
          <w:rPr>
            <w:rStyle w:val="a9"/>
            <w:noProof/>
          </w:rPr>
          <w:t>Обеспечение химической безопасности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_Toc278758643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13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44" w:history="1">
        <w:r w:rsidR="00750230" w:rsidRPr="00AD7C47">
          <w:rPr>
            <w:rStyle w:val="a9"/>
            <w:noProof/>
          </w:rPr>
          <w:t>Вывод.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_Toc278758644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AE04F7">
      <w:pPr>
        <w:pStyle w:val="13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78758645" w:history="1">
        <w:r w:rsidR="00750230" w:rsidRPr="00AD7C47">
          <w:rPr>
            <w:rStyle w:val="a9"/>
            <w:noProof/>
          </w:rPr>
          <w:t>Список использованной литературы.</w:t>
        </w:r>
        <w:r w:rsidR="00750230">
          <w:rPr>
            <w:noProof/>
            <w:webHidden/>
          </w:rPr>
          <w:tab/>
        </w:r>
        <w:r w:rsidR="00750230">
          <w:rPr>
            <w:noProof/>
            <w:webHidden/>
          </w:rPr>
          <w:fldChar w:fldCharType="begin"/>
        </w:r>
        <w:r w:rsidR="00750230">
          <w:rPr>
            <w:noProof/>
            <w:webHidden/>
          </w:rPr>
          <w:instrText xml:space="preserve"> PAGEREF _Toc278758645 \h </w:instrText>
        </w:r>
        <w:r w:rsidR="00750230">
          <w:rPr>
            <w:noProof/>
            <w:webHidden/>
          </w:rPr>
        </w:r>
        <w:r w:rsidR="00750230">
          <w:rPr>
            <w:noProof/>
            <w:webHidden/>
          </w:rPr>
          <w:fldChar w:fldCharType="separate"/>
        </w:r>
        <w:r w:rsidR="008A490E">
          <w:rPr>
            <w:noProof/>
            <w:webHidden/>
          </w:rPr>
          <w:t>3</w:t>
        </w:r>
        <w:r w:rsidR="00750230">
          <w:rPr>
            <w:noProof/>
            <w:webHidden/>
          </w:rPr>
          <w:fldChar w:fldCharType="end"/>
        </w:r>
      </w:hyperlink>
    </w:p>
    <w:p w:rsidR="00750230" w:rsidRDefault="00750230">
      <w:r>
        <w:fldChar w:fldCharType="end"/>
      </w:r>
    </w:p>
    <w:p w:rsidR="00750230" w:rsidRDefault="00750230">
      <w:pPr>
        <w:rPr>
          <w:szCs w:val="28"/>
        </w:rPr>
      </w:pPr>
      <w:r>
        <w:rPr>
          <w:szCs w:val="28"/>
        </w:rPr>
        <w:br w:type="page"/>
      </w:r>
    </w:p>
    <w:p w:rsidR="00750230" w:rsidRDefault="00750230">
      <w:pPr>
        <w:rPr>
          <w:szCs w:val="28"/>
        </w:rPr>
      </w:pPr>
    </w:p>
    <w:p w:rsidR="00750230" w:rsidRDefault="00750230" w:rsidP="001B29FD">
      <w:pPr>
        <w:pStyle w:val="1"/>
      </w:pPr>
      <w:bookmarkStart w:id="0" w:name="_Toc278758627"/>
      <w:r w:rsidRPr="001B29FD">
        <w:t>Введение.</w:t>
      </w:r>
      <w:bookmarkEnd w:id="0"/>
    </w:p>
    <w:p w:rsidR="00750230" w:rsidRPr="00444741" w:rsidRDefault="00750230" w:rsidP="00444741">
      <w:pPr>
        <w:pStyle w:val="2"/>
        <w:rPr>
          <w:i/>
          <w:szCs w:val="28"/>
        </w:rPr>
      </w:pPr>
      <w:bookmarkStart w:id="1" w:name="_Toc278758628"/>
      <w:r w:rsidRPr="00444741">
        <w:rPr>
          <w:szCs w:val="28"/>
        </w:rPr>
        <w:t>Понятие природно-промышленного комплекса (системы).</w:t>
      </w:r>
      <w:bookmarkEnd w:id="1"/>
    </w:p>
    <w:p w:rsidR="00750230" w:rsidRPr="005C1264" w:rsidRDefault="00750230" w:rsidP="00444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szCs w:val="28"/>
          <w:lang w:eastAsia="ru-RU"/>
        </w:rPr>
      </w:pPr>
      <w:r w:rsidRPr="005C1264">
        <w:rPr>
          <w:szCs w:val="28"/>
          <w:u w:val="single"/>
          <w:lang w:eastAsia="ru-RU"/>
        </w:rPr>
        <w:t>Природно-промышленный комплекс (ППК)</w:t>
      </w:r>
      <w:r w:rsidRPr="005C1264">
        <w:rPr>
          <w:szCs w:val="28"/>
          <w:lang w:eastAsia="ru-RU"/>
        </w:rPr>
        <w:t xml:space="preserve"> – это относительно самостоятельная система, включающая промышленные, природные, коммунально-бытовые, аграрные объекты, относительно устойчивые и самостоятельные, которые функционируют как единое целое на основе определенного типа обмена веществами, энергией и информацией.</w:t>
      </w:r>
      <w:r>
        <w:rPr>
          <w:szCs w:val="28"/>
          <w:lang w:eastAsia="ru-RU"/>
        </w:rPr>
        <w:t xml:space="preserve"> </w:t>
      </w:r>
    </w:p>
    <w:p w:rsidR="00750230" w:rsidRPr="00C86DEC" w:rsidRDefault="00750230" w:rsidP="00444741">
      <w:pPr>
        <w:spacing w:after="100" w:afterAutospacing="1" w:line="240" w:lineRule="auto"/>
        <w:ind w:firstLine="426"/>
        <w:jc w:val="both"/>
        <w:rPr>
          <w:color w:val="333333"/>
          <w:szCs w:val="28"/>
          <w:lang w:eastAsia="ru-RU"/>
        </w:rPr>
      </w:pPr>
      <w:r w:rsidRPr="005C1264">
        <w:rPr>
          <w:szCs w:val="28"/>
          <w:u w:val="single"/>
          <w:lang w:eastAsia="ru-RU"/>
        </w:rPr>
        <w:t>Природно-промышленный комплекс (ППК)</w:t>
      </w:r>
      <w:r w:rsidRPr="005C1264">
        <w:rPr>
          <w:szCs w:val="28"/>
          <w:lang w:eastAsia="ru-RU"/>
        </w:rPr>
        <w:t> - включает в себя все основные звенья хозяйственной деятельности человека.</w:t>
      </w:r>
    </w:p>
    <w:p w:rsidR="00750230" w:rsidRPr="00C86DEC" w:rsidRDefault="00AE04F7" w:rsidP="00444741">
      <w:pPr>
        <w:spacing w:after="0" w:line="240" w:lineRule="auto"/>
        <w:jc w:val="center"/>
        <w:rPr>
          <w:color w:val="333333"/>
          <w:szCs w:val="28"/>
          <w:lang w:eastAsia="ru-RU"/>
        </w:rPr>
      </w:pPr>
      <w:r>
        <w:rPr>
          <w:noProof/>
          <w:color w:val="333333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ставляющие ППК" style="width:348pt;height:129pt;visibility:visible">
            <v:imagedata r:id="rId5" o:title=""/>
          </v:shape>
        </w:pict>
      </w:r>
    </w:p>
    <w:p w:rsidR="00750230" w:rsidRPr="005C1264" w:rsidRDefault="00750230" w:rsidP="00444741">
      <w:pPr>
        <w:jc w:val="both"/>
      </w:pP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>Границами ППК являются зоны влияния промышленных предприятий, входящих в состав комплекса. Промышленное звено ППК включает: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• объекты основного производства;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• предприятия вспомогательного производства;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• объекты энергетики;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• строительные организации.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Состояние и продуктивность экологических систем, находящихся в ППК, определяется следующими группами факторов: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• природными условиями, продуктивностью угодий;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• характером и интенсивностью воздействия промышленных и коммунально-бытовых предприятий;</w:t>
      </w:r>
    </w:p>
    <w:p w:rsidR="00750230" w:rsidRPr="00C86DEC" w:rsidRDefault="00750230" w:rsidP="00444741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DEC">
        <w:rPr>
          <w:rFonts w:ascii="Times New Roman" w:hAnsi="Times New Roman" w:cs="Times New Roman"/>
          <w:sz w:val="28"/>
          <w:szCs w:val="28"/>
        </w:rPr>
        <w:t xml:space="preserve">    • эффективностью мероприятий по повышению, сохранению и восстановлению окружающей природной среды.</w:t>
      </w:r>
    </w:p>
    <w:p w:rsidR="00750230" w:rsidRPr="006E7B23" w:rsidRDefault="00750230" w:rsidP="00444741">
      <w:pPr>
        <w:spacing w:after="0" w:line="240" w:lineRule="auto"/>
        <w:ind w:firstLine="425"/>
        <w:jc w:val="both"/>
        <w:rPr>
          <w:szCs w:val="28"/>
          <w:lang w:eastAsia="ru-RU"/>
        </w:rPr>
      </w:pPr>
      <w:r w:rsidRPr="006E7B23">
        <w:rPr>
          <w:szCs w:val="28"/>
          <w:lang w:eastAsia="ru-RU"/>
        </w:rPr>
        <w:t>Одна из важнейших задач промышленной экологии - создавать закрытые ППК, в которых сосредоточены промышленные предприятия и предприятия по переработке отходов (отходы не должны поступать за пределы ППК).</w:t>
      </w:r>
    </w:p>
    <w:p w:rsidR="00750230" w:rsidRPr="006E7B23" w:rsidRDefault="00750230" w:rsidP="00444741">
      <w:pPr>
        <w:spacing w:after="0" w:line="240" w:lineRule="auto"/>
        <w:ind w:firstLine="425"/>
        <w:jc w:val="both"/>
        <w:rPr>
          <w:szCs w:val="28"/>
          <w:lang w:eastAsia="ru-RU"/>
        </w:rPr>
      </w:pPr>
      <w:r w:rsidRPr="006E7B23">
        <w:rPr>
          <w:szCs w:val="28"/>
          <w:u w:val="single"/>
          <w:lang w:eastAsia="ru-RU"/>
        </w:rPr>
        <w:t>Промышленное звено</w:t>
      </w:r>
      <w:r w:rsidRPr="006E7B23">
        <w:rPr>
          <w:szCs w:val="28"/>
          <w:lang w:eastAsia="ru-RU"/>
        </w:rPr>
        <w:t xml:space="preserve"> - объекты основного и вспомогательного производства, энергетики, а также подразделения, обеспечивающие строительство новых и реконструкцию действующих промышленных предприятий.</w:t>
      </w:r>
      <w:r w:rsidRPr="006E7B23">
        <w:rPr>
          <w:szCs w:val="28"/>
          <w:lang w:eastAsia="ru-RU"/>
        </w:rPr>
        <w:br/>
        <w:t>Главный компонент, определяющий направление и характер функционирования ППК в целом.</w:t>
      </w:r>
    </w:p>
    <w:p w:rsidR="00750230" w:rsidRPr="006E7B23" w:rsidRDefault="00750230" w:rsidP="00444741">
      <w:pPr>
        <w:spacing w:after="0" w:line="240" w:lineRule="auto"/>
        <w:ind w:firstLine="708"/>
        <w:jc w:val="both"/>
        <w:rPr>
          <w:szCs w:val="28"/>
          <w:lang w:eastAsia="ru-RU"/>
        </w:rPr>
      </w:pPr>
      <w:r w:rsidRPr="006E7B23">
        <w:rPr>
          <w:szCs w:val="28"/>
          <w:u w:val="single"/>
          <w:lang w:eastAsia="ru-RU"/>
        </w:rPr>
        <w:t>Коммунально-бытовое звено</w:t>
      </w:r>
      <w:r w:rsidRPr="006E7B23">
        <w:rPr>
          <w:szCs w:val="28"/>
          <w:lang w:eastAsia="ru-RU"/>
        </w:rPr>
        <w:t> - организации, обеспечивающие строительство и эксплуатацию жилого фонда, предприятия питания, торговли, общественного транспорта, медицинского, культурного и общеобразовательного направления.</w:t>
      </w:r>
    </w:p>
    <w:p w:rsidR="00750230" w:rsidRPr="006E7B23" w:rsidRDefault="00750230" w:rsidP="00444741">
      <w:pPr>
        <w:spacing w:after="0" w:line="240" w:lineRule="auto"/>
        <w:ind w:firstLine="708"/>
        <w:jc w:val="both"/>
        <w:rPr>
          <w:szCs w:val="28"/>
          <w:lang w:eastAsia="ru-RU"/>
        </w:rPr>
      </w:pPr>
      <w:r w:rsidRPr="006E7B23">
        <w:rPr>
          <w:szCs w:val="28"/>
          <w:u w:val="single"/>
          <w:lang w:eastAsia="ru-RU"/>
        </w:rPr>
        <w:t>Аграрное звено</w:t>
      </w:r>
      <w:r w:rsidRPr="006E7B23">
        <w:rPr>
          <w:szCs w:val="28"/>
          <w:lang w:eastAsia="ru-RU"/>
        </w:rPr>
        <w:t> - сельскохозяйственные предприятия, предприятия лесного, лесовосстановительного, охотничьего, промыслового и заготовительного профиля, а также заповедники и заказники, водохозяйственные объекты и объекты рыбного хозяйства;  водозаборы и другие гидротехнические сооружения по обеспечению водой промышленных, коммунально-бытовых и сельхозпредприятий; предприятия, обеспечивающие восстановление или повышение продуктивности нарушенных земель, сельхоз, лесных и других угодий (функциональные элементы экологической системы района).</w:t>
      </w:r>
    </w:p>
    <w:p w:rsidR="00750230" w:rsidRPr="006E7B23" w:rsidRDefault="00750230" w:rsidP="00444741">
      <w:pPr>
        <w:spacing w:after="0" w:line="240" w:lineRule="auto"/>
        <w:ind w:firstLine="709"/>
        <w:jc w:val="both"/>
        <w:rPr>
          <w:rStyle w:val="apple-style-span"/>
          <w:szCs w:val="28"/>
        </w:rPr>
      </w:pPr>
      <w:r w:rsidRPr="006E7B23">
        <w:rPr>
          <w:rStyle w:val="apple-style-span"/>
          <w:szCs w:val="28"/>
        </w:rPr>
        <w:t>Природно-промышленные системы в зависимости от принятых качественных и количественных параметров технологических процессов отличаются друг от друга по структуре, функционированию и характеру взаимодействия с природной средой.</w:t>
      </w:r>
    </w:p>
    <w:p w:rsidR="00750230" w:rsidRPr="006E7B23" w:rsidRDefault="00750230" w:rsidP="00444741">
      <w:pPr>
        <w:spacing w:after="0" w:line="240" w:lineRule="auto"/>
        <w:ind w:firstLine="709"/>
        <w:jc w:val="both"/>
        <w:rPr>
          <w:szCs w:val="28"/>
          <w:u w:val="single"/>
          <w:lang w:eastAsia="ru-RU"/>
        </w:rPr>
      </w:pPr>
      <w:r w:rsidRPr="006E7B23">
        <w:rPr>
          <w:bCs/>
          <w:iCs/>
          <w:szCs w:val="28"/>
          <w:u w:val="single"/>
          <w:lang w:eastAsia="ru-RU"/>
        </w:rPr>
        <w:t>Структурная схема новой экосистемы ППК:</w:t>
      </w:r>
    </w:p>
    <w:p w:rsidR="00750230" w:rsidRPr="006E7B23" w:rsidRDefault="00750230" w:rsidP="00444741">
      <w:pPr>
        <w:spacing w:after="0" w:line="240" w:lineRule="auto"/>
        <w:jc w:val="both"/>
        <w:rPr>
          <w:szCs w:val="28"/>
          <w:lang w:eastAsia="ru-RU"/>
        </w:rPr>
      </w:pPr>
      <w:r w:rsidRPr="006E7B23">
        <w:rPr>
          <w:szCs w:val="28"/>
          <w:lang w:eastAsia="ru-RU"/>
        </w:rPr>
        <w:t>1. Нообиогеоценозы лесов, рек, лугов и т.д., образовавшиеся на месте естественных биогеоценозов лесов, рек, лугов и т.п.</w:t>
      </w:r>
      <w:r w:rsidRPr="006E7B23">
        <w:rPr>
          <w:szCs w:val="28"/>
          <w:lang w:eastAsia="ru-RU"/>
        </w:rPr>
        <w:br/>
        <w:t>2. Сельскохозяйственные и животноводческие угодья (поля, сады, фермы и т.п.)</w:t>
      </w:r>
      <w:r w:rsidRPr="006E7B23">
        <w:rPr>
          <w:szCs w:val="28"/>
          <w:lang w:eastAsia="ru-RU"/>
        </w:rPr>
        <w:br/>
        <w:t>3. Рекультивируемые участки нарушенных и деградированных земель.</w:t>
      </w:r>
      <w:r w:rsidRPr="006E7B23">
        <w:rPr>
          <w:szCs w:val="28"/>
          <w:lang w:eastAsia="ru-RU"/>
        </w:rPr>
        <w:br/>
        <w:t>4. Рекреационные объекты.</w:t>
      </w:r>
    </w:p>
    <w:p w:rsidR="00750230" w:rsidRPr="006E7B23" w:rsidRDefault="00750230" w:rsidP="00444741">
      <w:pPr>
        <w:spacing w:after="0" w:line="240" w:lineRule="auto"/>
        <w:ind w:firstLine="709"/>
        <w:jc w:val="both"/>
        <w:rPr>
          <w:rStyle w:val="apple-style-span"/>
          <w:szCs w:val="28"/>
        </w:rPr>
      </w:pPr>
      <w:r w:rsidRPr="006E7B23">
        <w:rPr>
          <w:rStyle w:val="apple-style-span"/>
          <w:szCs w:val="28"/>
        </w:rPr>
        <w:t>В действительности даже одинаковые по качественным и количественным параметрам технологических процессов природно-промышленные системы отличаются друг от друга неповторимостью экологических условий, что приводит к различным взаимодействиям производства с окружающей его природной средой. Поэтому предметом исследования в инженерной экологии является взаимодействие технологических и природных процессов в природно-промышленных системах.</w:t>
      </w:r>
    </w:p>
    <w:p w:rsidR="00750230" w:rsidRDefault="00750230" w:rsidP="00444741">
      <w:pPr>
        <w:shd w:val="clear" w:color="auto" w:fill="FFFFFF"/>
        <w:spacing w:after="0" w:line="240" w:lineRule="auto"/>
        <w:ind w:firstLine="720"/>
        <w:jc w:val="both"/>
        <w:rPr>
          <w:szCs w:val="28"/>
        </w:rPr>
      </w:pPr>
      <w:r w:rsidRPr="006E7B23">
        <w:rPr>
          <w:szCs w:val="28"/>
        </w:rPr>
        <w:t xml:space="preserve">При наличии хозяйственного звена в структуру экосистемы следует включать </w:t>
      </w:r>
      <w:r w:rsidRPr="006E7B23">
        <w:rPr>
          <w:szCs w:val="28"/>
          <w:u w:val="single"/>
        </w:rPr>
        <w:t>нооценоз</w:t>
      </w:r>
      <w:r w:rsidRPr="006E7B23">
        <w:rPr>
          <w:szCs w:val="28"/>
        </w:rPr>
        <w:t xml:space="preserve"> - совокупность средств труда, общества и продуктов труда. Таким образом, традиционная схема материально-энергетической единицы биосферы (биогеоценоз), включающая биоценоз и экотоп, преобразуется в новую схему материально-энергетической единицы техносферы - </w:t>
      </w:r>
      <w:r w:rsidRPr="006E7B23">
        <w:rPr>
          <w:szCs w:val="28"/>
          <w:u w:val="single"/>
        </w:rPr>
        <w:t>нообиогеоценоз</w:t>
      </w:r>
      <w:r w:rsidRPr="006E7B23">
        <w:rPr>
          <w:szCs w:val="28"/>
        </w:rPr>
        <w:t xml:space="preserve">. </w:t>
      </w:r>
      <w:r w:rsidRPr="006647F2">
        <w:rPr>
          <w:szCs w:val="28"/>
          <w:u w:val="single"/>
        </w:rPr>
        <w:t>Техносфера</w:t>
      </w:r>
      <w:r w:rsidRPr="00C86DEC">
        <w:rPr>
          <w:szCs w:val="28"/>
        </w:rPr>
        <w:t xml:space="preserve"> - часть биосферы, преобразованная людьми с помощью прямого или косвенного действия технических средств и занятая продуктами производственной деятельности.</w:t>
      </w:r>
    </w:p>
    <w:p w:rsidR="00750230" w:rsidRPr="006E7B23" w:rsidRDefault="00750230" w:rsidP="00444741">
      <w:pPr>
        <w:shd w:val="clear" w:color="auto" w:fill="FFFFFF"/>
        <w:spacing w:after="0" w:line="240" w:lineRule="auto"/>
        <w:ind w:firstLine="720"/>
        <w:jc w:val="both"/>
        <w:rPr>
          <w:szCs w:val="28"/>
        </w:rPr>
      </w:pPr>
      <w:r w:rsidRPr="006E7B23">
        <w:rPr>
          <w:szCs w:val="28"/>
        </w:rPr>
        <w:t>Принципиальная схема нообиогеоценоза представлена на рисунке 1.</w:t>
      </w:r>
    </w:p>
    <w:p w:rsidR="00750230" w:rsidRPr="00C86DEC" w:rsidRDefault="00AE04F7" w:rsidP="006E7B23">
      <w:pPr>
        <w:spacing w:line="360" w:lineRule="auto"/>
        <w:ind w:firstLine="720"/>
        <w:jc w:val="center"/>
        <w:rPr>
          <w:szCs w:val="28"/>
        </w:rPr>
      </w:pPr>
      <w:r>
        <w:rPr>
          <w:noProof/>
          <w:szCs w:val="28"/>
          <w:lang w:eastAsia="ru-RU"/>
        </w:rPr>
        <w:pict>
          <v:shape id="Рисунок 3" o:spid="_x0000_i1026" type="#_x0000_t75" style="width:246.75pt;height:237pt;visibility:visible">
            <v:imagedata r:id="rId6" o:title="" gain="234057f" blacklevel="-17695f"/>
          </v:shape>
        </w:pict>
      </w:r>
    </w:p>
    <w:p w:rsidR="00750230" w:rsidRDefault="00750230" w:rsidP="006E7B23">
      <w:pPr>
        <w:shd w:val="clear" w:color="auto" w:fill="FFFFFF"/>
        <w:spacing w:line="360" w:lineRule="auto"/>
        <w:ind w:firstLine="720"/>
        <w:jc w:val="center"/>
        <w:rPr>
          <w:szCs w:val="28"/>
        </w:rPr>
      </w:pPr>
      <w:r w:rsidRPr="00C86DEC">
        <w:rPr>
          <w:szCs w:val="28"/>
        </w:rPr>
        <w:t>Рис. 1. Схема нообиогеоценоза</w:t>
      </w:r>
    </w:p>
    <w:p w:rsidR="00750230" w:rsidRPr="00C86DEC" w:rsidRDefault="00750230" w:rsidP="006E7B23">
      <w:pPr>
        <w:shd w:val="clear" w:color="auto" w:fill="FFFFFF"/>
        <w:spacing w:after="0" w:line="240" w:lineRule="auto"/>
        <w:ind w:firstLine="720"/>
        <w:jc w:val="both"/>
        <w:rPr>
          <w:szCs w:val="28"/>
        </w:rPr>
      </w:pPr>
      <w:r w:rsidRPr="00C86DEC">
        <w:rPr>
          <w:szCs w:val="28"/>
        </w:rPr>
        <w:t>В состав нообиогеоценоза входят три равноправных сообщества, которые взаимодействуют и обуславливают существование системы. Структурные составляющие нообиогеоценоза функционируют совместно и связаны между собой потоками энергии и вещества.</w:t>
      </w:r>
    </w:p>
    <w:p w:rsidR="00750230" w:rsidRPr="00C86DEC" w:rsidRDefault="00750230" w:rsidP="006E7B23">
      <w:pPr>
        <w:shd w:val="clear" w:color="auto" w:fill="FFFFFF"/>
        <w:spacing w:after="0" w:line="240" w:lineRule="auto"/>
        <w:ind w:firstLine="720"/>
        <w:jc w:val="both"/>
        <w:rPr>
          <w:szCs w:val="28"/>
        </w:rPr>
      </w:pPr>
      <w:r w:rsidRPr="00C86DEC">
        <w:rPr>
          <w:szCs w:val="28"/>
        </w:rPr>
        <w:t>Нообиогеоценоз является элементарной природно-промышленной системой. Примерами нообиогеоценозов могут быть агроэкосистемы, возникшие в результате сельскохозяйственной деятельности людей; техноэкоситемы, возникшие в результате промышленной деятельности, и урбаэкосистемы, возникшие в результате поселения людей.</w:t>
      </w:r>
    </w:p>
    <w:p w:rsidR="00750230" w:rsidRPr="00C86DEC" w:rsidRDefault="00750230" w:rsidP="006E7B23">
      <w:pPr>
        <w:shd w:val="clear" w:color="auto" w:fill="FFFFFF"/>
        <w:spacing w:after="0" w:line="240" w:lineRule="auto"/>
        <w:ind w:firstLine="720"/>
        <w:jc w:val="both"/>
        <w:rPr>
          <w:szCs w:val="28"/>
        </w:rPr>
      </w:pPr>
      <w:r w:rsidRPr="00C86DEC">
        <w:rPr>
          <w:szCs w:val="28"/>
        </w:rPr>
        <w:t xml:space="preserve">Таким образом, </w:t>
      </w:r>
      <w:r w:rsidRPr="00C86DEC">
        <w:rPr>
          <w:szCs w:val="28"/>
          <w:u w:val="single"/>
        </w:rPr>
        <w:t>природно-промышленная (эколого-экономическая) система</w:t>
      </w:r>
      <w:r w:rsidRPr="00C86DEC">
        <w:rPr>
          <w:szCs w:val="28"/>
        </w:rPr>
        <w:t xml:space="preserve"> - это ограниченная определенной территорией часть техносферы, в которой природные, социальные и производственные структуры и процессы связаны взаимоподдерживаюшими потоками вещества, энергии и информации.</w:t>
      </w:r>
    </w:p>
    <w:p w:rsidR="00750230" w:rsidRPr="00C86DEC" w:rsidRDefault="00750230" w:rsidP="006647F2">
      <w:pPr>
        <w:shd w:val="clear" w:color="auto" w:fill="FFFFFF"/>
        <w:spacing w:after="240" w:line="240" w:lineRule="auto"/>
        <w:ind w:firstLine="720"/>
        <w:jc w:val="both"/>
        <w:rPr>
          <w:szCs w:val="28"/>
        </w:rPr>
      </w:pPr>
      <w:r w:rsidRPr="00C86DEC">
        <w:rPr>
          <w:szCs w:val="28"/>
        </w:rPr>
        <w:t xml:space="preserve">Совокупность природно-промышленных систем регионального уровня представляет собой </w:t>
      </w:r>
      <w:r w:rsidRPr="00C86DEC">
        <w:rPr>
          <w:szCs w:val="28"/>
          <w:u w:val="single"/>
        </w:rPr>
        <w:t>территориально-производственный комплекс</w:t>
      </w:r>
      <w:r w:rsidRPr="00C86DEC">
        <w:rPr>
          <w:szCs w:val="28"/>
        </w:rPr>
        <w:t>.</w:t>
      </w:r>
    </w:p>
    <w:p w:rsidR="00750230" w:rsidRPr="00444741" w:rsidRDefault="00750230" w:rsidP="00444741">
      <w:pPr>
        <w:pStyle w:val="2"/>
        <w:rPr>
          <w:i/>
          <w:szCs w:val="28"/>
        </w:rPr>
      </w:pPr>
      <w:bookmarkStart w:id="2" w:name="_Toc278758629"/>
      <w:r w:rsidRPr="00444741">
        <w:rPr>
          <w:szCs w:val="28"/>
        </w:rPr>
        <w:t>Проблемы экологии городов.</w:t>
      </w:r>
      <w:bookmarkEnd w:id="2"/>
    </w:p>
    <w:p w:rsidR="00750230" w:rsidRPr="00D860A8" w:rsidRDefault="00750230" w:rsidP="00444741">
      <w:pPr>
        <w:pStyle w:val="HTML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0A8">
        <w:rPr>
          <w:rFonts w:ascii="Times New Roman" w:hAnsi="Times New Roman" w:cs="Times New Roman"/>
          <w:color w:val="000000"/>
          <w:sz w:val="28"/>
          <w:szCs w:val="28"/>
        </w:rPr>
        <w:t>Каждый крупный регион, представляющий собой территорию с определенными природными условиями и конкретным типом хозяйственного освоения, заслуживает особого рассмотрения с экологической точки зрения. Важность регионального экологического анализа заключается в том, что его результаты имеют большое прикладное значение (проблемы региона “ближе” человеку, нежели проблемы страны, континента или планеты). Помимо этого экологическое состояние регионов в конечном счете определяет и глобальное состояние природных компонентов.</w:t>
      </w:r>
    </w:p>
    <w:p w:rsidR="00750230" w:rsidRPr="00D860A8" w:rsidRDefault="00750230" w:rsidP="00444741">
      <w:pPr>
        <w:pStyle w:val="HTM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860A8">
        <w:rPr>
          <w:rFonts w:ascii="Times New Roman" w:hAnsi="Times New Roman" w:cs="Times New Roman"/>
          <w:sz w:val="28"/>
          <w:szCs w:val="28"/>
        </w:rPr>
        <w:t>Наше время характеризуется  бурным  развитием  городов  и  обострением проблем, связанных с взаимоотношением  природы  и  общества.  Одна  из  этих проблем - противоречие между ростом городов, с одной стороны, и  стремлением сохранить живую природу в  городских  и  пригородных  территориях  с  другой стороны.</w:t>
      </w:r>
    </w:p>
    <w:p w:rsidR="00750230" w:rsidRDefault="00750230" w:rsidP="004447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860A8">
        <w:rPr>
          <w:rFonts w:ascii="Times New Roman" w:hAnsi="Times New Roman" w:cs="Times New Roman"/>
          <w:sz w:val="28"/>
          <w:szCs w:val="28"/>
        </w:rPr>
        <w:t xml:space="preserve">Характер развития производительных сил общества обусловил возрастание  интенсивности  и  масштабов   антропогенного   воздействия   на природную  среду,  привел  к  опасному  рубежу  локальных   и   региональных экологических кризисов  и  практически  к  повсеместному  обострению  угрозы экологических  катастроф.  Серьезную  опасность  представляет  усиливающееся загрязнение природных сред - атмосферы, литосферы,  гидросферы  и  биосферы. При  этом  под  </w:t>
      </w:r>
      <w:r w:rsidRPr="00D860A8">
        <w:rPr>
          <w:rFonts w:ascii="Times New Roman" w:hAnsi="Times New Roman" w:cs="Times New Roman"/>
          <w:sz w:val="28"/>
          <w:szCs w:val="28"/>
          <w:u w:val="single"/>
        </w:rPr>
        <w:t>антропогенным  загрязнением</w:t>
      </w:r>
      <w:r w:rsidRPr="00D860A8">
        <w:rPr>
          <w:rFonts w:ascii="Times New Roman" w:hAnsi="Times New Roman" w:cs="Times New Roman"/>
          <w:sz w:val="28"/>
          <w:szCs w:val="28"/>
        </w:rPr>
        <w:t xml:space="preserve">   природной   среды   понимается загрязнение, возникающее в результате деятельности людей,  в  том  числе  и</w:t>
      </w:r>
      <w:r w:rsidRPr="00D860A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860A8">
        <w:rPr>
          <w:rFonts w:ascii="Times New Roman" w:hAnsi="Times New Roman" w:cs="Times New Roman"/>
          <w:sz w:val="28"/>
          <w:szCs w:val="28"/>
        </w:rPr>
        <w:t xml:space="preserve"> прямого или косвенного  влияния  на  интенсивность  природного  загрязнения. Загрязнение характеризуется привнесением в среду или  возникновением  в  ней новых, обычно не характерных для нее физических, химических и  биологических агентов,  также  превышением  в  рас</w:t>
      </w:r>
      <w:r>
        <w:rPr>
          <w:rFonts w:ascii="Times New Roman" w:hAnsi="Times New Roman" w:cs="Times New Roman"/>
          <w:sz w:val="28"/>
          <w:szCs w:val="28"/>
        </w:rPr>
        <w:t xml:space="preserve">сматриваемое  время </w:t>
      </w:r>
      <w:r w:rsidRPr="00D860A8">
        <w:rPr>
          <w:rFonts w:ascii="Times New Roman" w:hAnsi="Times New Roman" w:cs="Times New Roman"/>
          <w:sz w:val="28"/>
          <w:szCs w:val="28"/>
        </w:rPr>
        <w:t>среднемноголетнего уровня концентрации перечисленных агентов в среде.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D860A8">
        <w:rPr>
          <w:rFonts w:ascii="Times New Roman" w:hAnsi="Times New Roman" w:cs="Times New Roman"/>
          <w:sz w:val="28"/>
          <w:szCs w:val="28"/>
        </w:rPr>
        <w:t>решении  проблем  природопользования приходится исходить из призна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D860A8">
        <w:rPr>
          <w:rFonts w:ascii="Times New Roman" w:hAnsi="Times New Roman" w:cs="Times New Roman"/>
          <w:sz w:val="28"/>
          <w:szCs w:val="28"/>
        </w:rPr>
        <w:t>невозможности полного предотвращения в настоящее время и в предвидимом будущем антропогенного влиян</w:t>
      </w:r>
      <w:r>
        <w:rPr>
          <w:rFonts w:ascii="Times New Roman" w:hAnsi="Times New Roman" w:cs="Times New Roman"/>
          <w:sz w:val="28"/>
          <w:szCs w:val="28"/>
        </w:rPr>
        <w:t xml:space="preserve">ия  на  природную  среду  даже </w:t>
      </w:r>
      <w:r w:rsidRPr="00D860A8">
        <w:rPr>
          <w:rFonts w:ascii="Times New Roman" w:hAnsi="Times New Roman" w:cs="Times New Roman"/>
          <w:sz w:val="28"/>
          <w:szCs w:val="28"/>
        </w:rPr>
        <w:t xml:space="preserve">при условии совершенствования производства и других   сфер   человеческой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Поэтому </w:t>
      </w:r>
      <w:r w:rsidRPr="00D860A8">
        <w:rPr>
          <w:rFonts w:ascii="Times New Roman" w:hAnsi="Times New Roman" w:cs="Times New Roman"/>
          <w:sz w:val="28"/>
          <w:szCs w:val="28"/>
        </w:rPr>
        <w:t>на первое  место  должно  выдвигаться  осуществление системы мер, направленных на поддержание рационального взаимодействия  между деятельностью  человека  и  окружающей  природной   средой,   обеспечивающих сохранение и восстановление природных ресурсов, предупреждающих  прямое  или косвенное влияние результатов деятельности общества на  природу  и  здоровье человека.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B6D">
        <w:rPr>
          <w:rFonts w:ascii="Times New Roman" w:hAnsi="Times New Roman" w:cs="Times New Roman"/>
          <w:color w:val="000000"/>
          <w:sz w:val="28"/>
          <w:szCs w:val="28"/>
        </w:rPr>
        <w:t>Экологические проблемы городов, главным образом наиболее крупных из них, связаны с чрезмерной концентрацией на сравнительно небольших территориях населения, транспорта и промышленных предприятий, с образованием антропогенных ландшафтов, очень далеких от состояния экологического равновесия.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2">
        <w:rPr>
          <w:rFonts w:ascii="Times New Roman" w:hAnsi="Times New Roman" w:cs="Times New Roman"/>
          <w:color w:val="000000"/>
          <w:sz w:val="28"/>
          <w:szCs w:val="28"/>
        </w:rPr>
        <w:t>Круговорот вещества и энергии в городах значительно превосходит таковой в сельской местности. Средняя плотность естественного потока энергии Земли – 180 Вт/м2, доля антропогенной энергии в нем – 0.1 Вт/м2. В городах она возрастает до 30-40 и даже до 150 Вт/м2 (Манхэттен).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2">
        <w:rPr>
          <w:rFonts w:ascii="Times New Roman" w:hAnsi="Times New Roman" w:cs="Times New Roman"/>
          <w:color w:val="000000"/>
          <w:sz w:val="28"/>
          <w:szCs w:val="28"/>
        </w:rPr>
        <w:t>Над крупными городами атмосфера содержит в 10 раз больше аэрозолей и в 25 раз больше газов. При этом 60-70% газового загрязнения дает автомобильный транспорт. Более активная конденсация влаги приводит к увеличению осадков на 5-10%. Самоочищению атмосферы препятствует снижение на 10-20% солнечной радиации и скорости ветра.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2">
        <w:rPr>
          <w:rFonts w:ascii="Times New Roman" w:hAnsi="Times New Roman" w:cs="Times New Roman"/>
          <w:color w:val="000000"/>
          <w:sz w:val="28"/>
          <w:szCs w:val="28"/>
        </w:rPr>
        <w:t>При малой подвижности воздуха тепловые аномалии над городом охватывают слои атмосферы в 250-</w:t>
      </w:r>
      <w:smartTag w:uri="urn:schemas-microsoft-com:office:smarttags" w:element="metricconverter">
        <w:smartTagPr>
          <w:attr w:name="ProductID" w:val="400 м"/>
        </w:smartTagPr>
        <w:r w:rsidRPr="00E44002">
          <w:rPr>
            <w:rFonts w:ascii="Times New Roman" w:hAnsi="Times New Roman" w:cs="Times New Roman"/>
            <w:color w:val="000000"/>
            <w:sz w:val="28"/>
            <w:szCs w:val="28"/>
          </w:rPr>
          <w:t>400 м</w:t>
        </w:r>
      </w:smartTag>
      <w:r w:rsidRPr="00E44002">
        <w:rPr>
          <w:rFonts w:ascii="Times New Roman" w:hAnsi="Times New Roman" w:cs="Times New Roman"/>
          <w:color w:val="000000"/>
          <w:sz w:val="28"/>
          <w:szCs w:val="28"/>
        </w:rPr>
        <w:t xml:space="preserve">, а контрасты температуры могут достигать 5-6?С. С ними связаны температурные инверсии, приводящие к повышенному загрязнению, туманам и смогу. 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2">
        <w:rPr>
          <w:rFonts w:ascii="Times New Roman" w:hAnsi="Times New Roman" w:cs="Times New Roman"/>
          <w:color w:val="000000"/>
          <w:sz w:val="28"/>
          <w:szCs w:val="28"/>
        </w:rPr>
        <w:t>Города потребляют в 10 и более раз больше воды в расчете на 1 человека, чем сельские районы, а загрязнение водоемов достигает катастрофических размеров. Объемы сточных вод достигают 1м2 в сутки на одного человека. Поэтому практически все крупные города испытывают дефицит водных ресурсов и многие из них получают воду из удаленных источников.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2">
        <w:rPr>
          <w:rFonts w:ascii="Times New Roman" w:hAnsi="Times New Roman" w:cs="Times New Roman"/>
          <w:color w:val="000000"/>
          <w:sz w:val="28"/>
          <w:szCs w:val="28"/>
        </w:rPr>
        <w:t>Водоносные горизонты под городами сильно истощены в результате непрерывных откачек скважинами и колодцами, а кроме того загрязнены на значительную глубину.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2">
        <w:rPr>
          <w:rFonts w:ascii="Times New Roman" w:hAnsi="Times New Roman" w:cs="Times New Roman"/>
          <w:color w:val="000000"/>
          <w:sz w:val="28"/>
          <w:szCs w:val="28"/>
        </w:rPr>
        <w:t>Коренному преобразованию подвергается и почвенный покров городских территорий. На больших площадях, под магистралями и кварталами, он физически уничтожается, а в зонах рекреаций – парки, скверы, дворы – сильно уничтожается, загрязняется бытовыми отходами, вредными веществами из атмосферы, обогащается тяжелыми металлами, обнаженность почв способствует водной и ветровой эрозии.</w:t>
      </w:r>
    </w:p>
    <w:p w:rsidR="00750230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2">
        <w:rPr>
          <w:rFonts w:ascii="Times New Roman" w:hAnsi="Times New Roman" w:cs="Times New Roman"/>
          <w:color w:val="000000"/>
          <w:sz w:val="28"/>
          <w:szCs w:val="28"/>
        </w:rPr>
        <w:t>Растительный покров городов обычно практически полностью представлен “культурными насаждениями” – парками, скверами, газонами, цветниками, аллеями. Структура антропогенных фитоценозов не соответствует зональным и региональным типам естественной растительности. Поэтому развитие зеленых насаждений городов протекает в искусственных условиях, постоянно поддерживается человеком. Многолетние растения в городах развиваются в условиях сильного угнетения.</w:t>
      </w:r>
    </w:p>
    <w:p w:rsidR="00750230" w:rsidRDefault="00750230" w:rsidP="004447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922F0">
        <w:rPr>
          <w:rFonts w:ascii="Times New Roman" w:hAnsi="Times New Roman" w:cs="Times New Roman"/>
          <w:color w:val="000000"/>
          <w:sz w:val="28"/>
          <w:szCs w:val="28"/>
        </w:rPr>
        <w:t>С учетом того, что общее число экологических районов очень велико, а проблемы экологии во многих из них аналогичные, рассм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922F0">
        <w:rPr>
          <w:rFonts w:ascii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92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22F0">
        <w:rPr>
          <w:rFonts w:ascii="Times New Roman" w:hAnsi="Times New Roman" w:cs="Times New Roman"/>
          <w:sz w:val="28"/>
          <w:szCs w:val="28"/>
        </w:rPr>
        <w:t>природно-промышленного комплекса на примере Санкт-Петербурга.</w:t>
      </w:r>
    </w:p>
    <w:p w:rsidR="00750230" w:rsidRDefault="00750230" w:rsidP="004447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Однако, и</w:t>
      </w:r>
      <w:r w:rsidRPr="002E0296">
        <w:rPr>
          <w:rFonts w:ascii="Times New Roman" w:hAnsi="Times New Roman" w:cs="Times New Roman"/>
          <w:color w:val="000000"/>
          <w:sz w:val="28"/>
          <w:szCs w:val="28"/>
        </w:rPr>
        <w:t xml:space="preserve">счерпывающую оценку экологического состояния столь крупного и сложного объекта, как </w:t>
      </w:r>
      <w:r w:rsidRPr="00E922F0">
        <w:rPr>
          <w:rFonts w:ascii="Times New Roman" w:hAnsi="Times New Roman" w:cs="Times New Roman"/>
          <w:sz w:val="28"/>
          <w:szCs w:val="28"/>
        </w:rPr>
        <w:t>Санкт-Петербург</w:t>
      </w:r>
      <w:r w:rsidRPr="002E0296">
        <w:rPr>
          <w:rFonts w:ascii="Times New Roman" w:hAnsi="Times New Roman" w:cs="Times New Roman"/>
          <w:color w:val="000000"/>
          <w:sz w:val="28"/>
          <w:szCs w:val="28"/>
        </w:rPr>
        <w:t>, дать затруднительно по следующим основным причинам:</w:t>
      </w:r>
    </w:p>
    <w:p w:rsidR="00750230" w:rsidRDefault="00750230" w:rsidP="004447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296">
        <w:rPr>
          <w:rFonts w:ascii="Times New Roman" w:hAnsi="Times New Roman" w:cs="Times New Roman"/>
          <w:color w:val="000000"/>
          <w:sz w:val="28"/>
          <w:szCs w:val="28"/>
        </w:rPr>
        <w:t>* оценка должна учитывать множество самых разных показателей по всем районам и предприятиям, производственным зонам, магистралям, системам связи, рекреационным площадям и т. д.;</w:t>
      </w:r>
    </w:p>
    <w:p w:rsidR="00750230" w:rsidRDefault="00750230" w:rsidP="004447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296">
        <w:rPr>
          <w:rFonts w:ascii="Times New Roman" w:hAnsi="Times New Roman" w:cs="Times New Roman"/>
          <w:color w:val="000000"/>
          <w:sz w:val="28"/>
          <w:szCs w:val="28"/>
        </w:rPr>
        <w:t>* полученные сведения должны быть систематизированы, сведены в единую легко интерпретируемую систему;</w:t>
      </w:r>
    </w:p>
    <w:p w:rsidR="00750230" w:rsidRPr="002E0296" w:rsidRDefault="00750230" w:rsidP="004447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0296">
        <w:rPr>
          <w:rFonts w:ascii="Times New Roman" w:hAnsi="Times New Roman" w:cs="Times New Roman"/>
          <w:color w:val="000000"/>
          <w:sz w:val="28"/>
          <w:szCs w:val="28"/>
        </w:rPr>
        <w:t xml:space="preserve">* система сбора и обобщения имеющихся данных пока что не имеет единой научной концепции, разрознена и даже не всеми поддерживается.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Эколого</w:t>
      </w:r>
      <w:r w:rsidRPr="002E0296">
        <w:rPr>
          <w:rFonts w:ascii="Times New Roman" w:hAnsi="Times New Roman" w:cs="Times New Roman"/>
          <w:color w:val="000000"/>
          <w:sz w:val="28"/>
          <w:szCs w:val="28"/>
        </w:rPr>
        <w:t>-эко</w:t>
      </w:r>
      <w:r>
        <w:rPr>
          <w:rFonts w:ascii="Times New Roman" w:hAnsi="Times New Roman" w:cs="Times New Roman"/>
          <w:color w:val="000000"/>
          <w:sz w:val="28"/>
          <w:szCs w:val="28"/>
        </w:rPr>
        <w:t>ном</w:t>
      </w:r>
      <w:r w:rsidRPr="002E0296">
        <w:rPr>
          <w:rFonts w:ascii="Times New Roman" w:hAnsi="Times New Roman" w:cs="Times New Roman"/>
          <w:color w:val="000000"/>
          <w:sz w:val="28"/>
          <w:szCs w:val="28"/>
        </w:rPr>
        <w:t xml:space="preserve">ическая модель </w:t>
      </w:r>
      <w:r w:rsidRPr="00E922F0">
        <w:rPr>
          <w:rFonts w:ascii="Times New Roman" w:hAnsi="Times New Roman" w:cs="Times New Roman"/>
          <w:sz w:val="28"/>
          <w:szCs w:val="28"/>
        </w:rPr>
        <w:t>Санкт-Петербурга</w:t>
      </w:r>
      <w:r w:rsidRPr="002E0296">
        <w:rPr>
          <w:rFonts w:ascii="Times New Roman" w:hAnsi="Times New Roman" w:cs="Times New Roman"/>
          <w:color w:val="000000"/>
          <w:sz w:val="28"/>
          <w:szCs w:val="28"/>
        </w:rPr>
        <w:t xml:space="preserve"> – задача предстоящих исследований.</w:t>
      </w:r>
    </w:p>
    <w:p w:rsidR="00750230" w:rsidRDefault="00750230" w:rsidP="00E922F0">
      <w:pPr>
        <w:spacing w:after="0" w:line="240" w:lineRule="auto"/>
        <w:ind w:firstLine="708"/>
        <w:rPr>
          <w:color w:val="000000"/>
          <w:szCs w:val="28"/>
        </w:rPr>
      </w:pPr>
    </w:p>
    <w:p w:rsidR="00750230" w:rsidRDefault="00750230" w:rsidP="00E922F0">
      <w:pPr>
        <w:spacing w:after="0" w:line="240" w:lineRule="auto"/>
        <w:ind w:firstLine="708"/>
        <w:rPr>
          <w:color w:val="000000"/>
          <w:szCs w:val="28"/>
        </w:rPr>
      </w:pPr>
    </w:p>
    <w:p w:rsidR="00750230" w:rsidRDefault="00750230" w:rsidP="00E922F0">
      <w:pPr>
        <w:spacing w:after="0" w:line="240" w:lineRule="auto"/>
        <w:ind w:firstLine="708"/>
        <w:rPr>
          <w:color w:val="000000"/>
          <w:szCs w:val="28"/>
        </w:rPr>
      </w:pPr>
    </w:p>
    <w:p w:rsidR="00750230" w:rsidRDefault="00750230" w:rsidP="00E922F0">
      <w:pPr>
        <w:spacing w:after="0" w:line="240" w:lineRule="auto"/>
        <w:ind w:firstLine="708"/>
        <w:rPr>
          <w:color w:val="000000"/>
          <w:szCs w:val="28"/>
        </w:rPr>
      </w:pPr>
    </w:p>
    <w:p w:rsidR="00750230" w:rsidRDefault="00750230" w:rsidP="00E922F0">
      <w:pPr>
        <w:spacing w:after="0" w:line="240" w:lineRule="auto"/>
        <w:ind w:firstLine="708"/>
        <w:rPr>
          <w:color w:val="000000"/>
          <w:szCs w:val="28"/>
        </w:rPr>
      </w:pPr>
    </w:p>
    <w:p w:rsidR="00750230" w:rsidRDefault="00750230" w:rsidP="00E922F0">
      <w:pPr>
        <w:spacing w:after="0" w:line="240" w:lineRule="auto"/>
        <w:ind w:firstLine="708"/>
        <w:rPr>
          <w:color w:val="000000"/>
          <w:szCs w:val="28"/>
        </w:rPr>
      </w:pPr>
    </w:p>
    <w:p w:rsidR="00750230" w:rsidRDefault="00750230" w:rsidP="00E922F0">
      <w:pPr>
        <w:spacing w:after="0" w:line="240" w:lineRule="auto"/>
        <w:ind w:firstLine="708"/>
        <w:rPr>
          <w:color w:val="000000"/>
          <w:szCs w:val="28"/>
        </w:rPr>
      </w:pPr>
    </w:p>
    <w:p w:rsidR="00750230" w:rsidRPr="009300A3" w:rsidRDefault="00750230" w:rsidP="009300A3">
      <w:pPr>
        <w:pStyle w:val="1"/>
      </w:pPr>
      <w:bookmarkStart w:id="3" w:name="_Toc278758630"/>
      <w:r w:rsidRPr="009300A3">
        <w:t>Состояние природно-промышленного комплекса на примере Санкт-Петербурга.</w:t>
      </w:r>
      <w:bookmarkEnd w:id="3"/>
    </w:p>
    <w:p w:rsidR="00750230" w:rsidRPr="00324E91" w:rsidRDefault="00750230" w:rsidP="001766DC">
      <w:pPr>
        <w:ind w:firstLine="708"/>
        <w:jc w:val="both"/>
        <w:rPr>
          <w:color w:val="000000"/>
          <w:szCs w:val="28"/>
        </w:rPr>
      </w:pPr>
      <w:r w:rsidRPr="00324E91">
        <w:rPr>
          <w:color w:val="000000"/>
          <w:szCs w:val="28"/>
        </w:rPr>
        <w:t xml:space="preserve">Город стремительно растет. Сотни тысяч различных источников выбрасывают в воздух огромное количество вредных веществ, т. к. частичная очистка внедрена только на 60% предприятий. Особый вред наносится автомобилями, технические параметры которых не соответствуют требованиям и качеству воздуха. Выхлопные газы автомашин дают основную массу свинца, износ шин – цинк, дизельные моторы – кадмий. Эти тяжелые металлы относятся к сильным токсикантам. Промышленные предприятия дают очень много пыли, окислов азота, железа, кальция, магния, кремния. Эти соединения не столь токсичны, однако снижают прозрачность атмосферы, дают на 50% больше туманов, на 10% больше осадков, на 30% сокращают солнечную радиацию. В целом на 1 петербуржца приходится </w:t>
      </w:r>
      <w:smartTag w:uri="urn:schemas-microsoft-com:office:smarttags" w:element="metricconverter">
        <w:smartTagPr>
          <w:attr w:name="ProductID" w:val="46 кг"/>
        </w:smartTagPr>
        <w:r w:rsidRPr="00324E91">
          <w:rPr>
            <w:color w:val="000000"/>
            <w:szCs w:val="28"/>
          </w:rPr>
          <w:t>46 кг</w:t>
        </w:r>
      </w:smartTag>
      <w:r w:rsidRPr="00324E91">
        <w:rPr>
          <w:color w:val="000000"/>
          <w:szCs w:val="28"/>
        </w:rPr>
        <w:t xml:space="preserve"> вредных веществ в год.</w:t>
      </w:r>
    </w:p>
    <w:p w:rsidR="00750230" w:rsidRPr="00444741" w:rsidRDefault="00750230" w:rsidP="00444741">
      <w:pPr>
        <w:pStyle w:val="2"/>
        <w:rPr>
          <w:i/>
          <w:szCs w:val="28"/>
        </w:rPr>
      </w:pPr>
      <w:bookmarkStart w:id="4" w:name="_Toc278758631"/>
      <w:r w:rsidRPr="00444741">
        <w:rPr>
          <w:szCs w:val="28"/>
        </w:rPr>
        <w:t>Основные черты природной обстановки.</w:t>
      </w:r>
      <w:bookmarkEnd w:id="4"/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>Прилегающий к Санкт-Петербургу регион включает в себя большую часть площади водосборного бассейна водной системы Ладожское озеро-река Нева- восточная зона Финского залива Балтийского моря.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>Региону присущи следующие основные черты природной обстановки: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Огромная площадь земель, входящих в границы региона, и свойственные  этой территории условия умеренно-континентального климата, смягченного морским влиянием в северо-западных районах;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 Преимущественно низкие отметки земной поверхности с преобладанием малорасчлененного рельефа и слабая дренированность земной поверхности, определяющие сплошную водонасыщенность грунтов и горных пород, а также необходимость приема и пропуска значительных объемов весеннего и осеннего паводкого стока, поступающего на городскую территорию с окаймляющих Петербург возвышенных площадей;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Густая гидрографическачя сеть, обилие озер и болот, наличие крупных водоемов, а также проявление морских нагонных наводнений и сгонов воды в устьевой области реки Невы, определяющее необходимость создания строящегося гидротехнического комплекса защитных сооружений;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Многообразная структура геологических образований с широким перечнем типов и видов минерального сырья, потребности в котором могут быть удовлетворены за счет местных запасов, и относительно сложные и неоднородные условия строительного освоения территорий, характеризующихся в Петербурге залеганием непосредственно с поверхности многорядного напластования преимущественно слабых песчано-глинистых грунтов.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 Эти черты определяют,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24E91">
        <w:rPr>
          <w:rFonts w:ascii="Times New Roman" w:hAnsi="Times New Roman" w:cs="Times New Roman"/>
          <w:sz w:val="28"/>
          <w:szCs w:val="28"/>
        </w:rPr>
        <w:t>общем, благоприятную оценку потенциальных возможностей хозяйственного освоения территории и перспективного развития региона при условии осуществления рационального природопользования.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 Вместе с</w:t>
      </w:r>
      <w:r>
        <w:rPr>
          <w:rFonts w:ascii="Times New Roman" w:hAnsi="Times New Roman" w:cs="Times New Roman"/>
          <w:sz w:val="28"/>
          <w:szCs w:val="28"/>
        </w:rPr>
        <w:t xml:space="preserve"> тем </w:t>
      </w:r>
      <w:r w:rsidRPr="00324E91">
        <w:rPr>
          <w:rFonts w:ascii="Times New Roman" w:hAnsi="Times New Roman" w:cs="Times New Roman"/>
          <w:sz w:val="28"/>
          <w:szCs w:val="28"/>
        </w:rPr>
        <w:t>следует учитывать</w:t>
      </w:r>
      <w:r>
        <w:rPr>
          <w:rFonts w:ascii="Times New Roman" w:hAnsi="Times New Roman" w:cs="Times New Roman"/>
          <w:sz w:val="28"/>
          <w:szCs w:val="28"/>
        </w:rPr>
        <w:t xml:space="preserve"> некоторые</w:t>
      </w:r>
      <w:r w:rsidRPr="00324E91">
        <w:rPr>
          <w:rFonts w:ascii="Times New Roman" w:hAnsi="Times New Roman" w:cs="Times New Roman"/>
          <w:sz w:val="28"/>
          <w:szCs w:val="28"/>
        </w:rPr>
        <w:t xml:space="preserve"> естественные ограничения развития региона. Это, преж</w:t>
      </w:r>
      <w:r>
        <w:rPr>
          <w:rFonts w:ascii="Times New Roman" w:hAnsi="Times New Roman" w:cs="Times New Roman"/>
          <w:sz w:val="28"/>
          <w:szCs w:val="28"/>
        </w:rPr>
        <w:t xml:space="preserve">де всего, неоднородная, иногда </w:t>
      </w:r>
      <w:r w:rsidRPr="00324E91">
        <w:rPr>
          <w:rFonts w:ascii="Times New Roman" w:hAnsi="Times New Roman" w:cs="Times New Roman"/>
          <w:sz w:val="28"/>
          <w:szCs w:val="28"/>
        </w:rPr>
        <w:t xml:space="preserve">недостаточная, водообеспеченность, обусловленная неравномерным распределением по территории (а также загрязнением) собственных </w:t>
      </w:r>
      <w:r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Pr="00324E91">
        <w:rPr>
          <w:rFonts w:ascii="Times New Roman" w:hAnsi="Times New Roman" w:cs="Times New Roman"/>
          <w:sz w:val="28"/>
          <w:szCs w:val="28"/>
        </w:rPr>
        <w:t>питьевых и поверхностных вод и отсутствием в ряде случаев необходимого количества альтернативных запасов подземных вод, пригодных для питья.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К ограничениям относятся малые площади распространения в регионе хороших почв и преимущественное наличие химически бедных почв подзолистого и болотного типов, нуждающихся в искусственном повышении их плодородия.</w:t>
      </w:r>
    </w:p>
    <w:p w:rsidR="00750230" w:rsidRPr="00324E91" w:rsidRDefault="00750230" w:rsidP="00C004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91">
        <w:rPr>
          <w:rFonts w:ascii="Times New Roman" w:hAnsi="Times New Roman" w:cs="Times New Roman"/>
          <w:sz w:val="28"/>
          <w:szCs w:val="28"/>
        </w:rPr>
        <w:t xml:space="preserve"> . Среди еще недостаточно изученных природных ограничений - выявленное недавно существо</w:t>
      </w:r>
      <w:r>
        <w:rPr>
          <w:rFonts w:ascii="Times New Roman" w:hAnsi="Times New Roman" w:cs="Times New Roman"/>
          <w:sz w:val="28"/>
          <w:szCs w:val="28"/>
        </w:rPr>
        <w:t>вание в границах Петербурга, а также на</w:t>
      </w:r>
      <w:r w:rsidRPr="00324E91">
        <w:rPr>
          <w:rFonts w:ascii="Times New Roman" w:hAnsi="Times New Roman" w:cs="Times New Roman"/>
          <w:sz w:val="28"/>
          <w:szCs w:val="28"/>
        </w:rPr>
        <w:t xml:space="preserve"> приле</w:t>
      </w:r>
      <w:r>
        <w:rPr>
          <w:rFonts w:ascii="Times New Roman" w:hAnsi="Times New Roman" w:cs="Times New Roman"/>
          <w:sz w:val="28"/>
          <w:szCs w:val="28"/>
        </w:rPr>
        <w:t xml:space="preserve">гающих </w:t>
      </w:r>
      <w:r w:rsidRPr="00324E91">
        <w:rPr>
          <w:rFonts w:ascii="Times New Roman" w:hAnsi="Times New Roman" w:cs="Times New Roman"/>
          <w:sz w:val="28"/>
          <w:szCs w:val="28"/>
        </w:rPr>
        <w:t>к не</w:t>
      </w:r>
      <w:r>
        <w:rPr>
          <w:rFonts w:ascii="Times New Roman" w:hAnsi="Times New Roman" w:cs="Times New Roman"/>
          <w:sz w:val="28"/>
          <w:szCs w:val="28"/>
        </w:rPr>
        <w:t>му районах, естественных геопатогенных зон,</w:t>
      </w:r>
      <w:r w:rsidRPr="00324E91">
        <w:rPr>
          <w:rFonts w:ascii="Times New Roman" w:hAnsi="Times New Roman" w:cs="Times New Roman"/>
          <w:sz w:val="28"/>
          <w:szCs w:val="28"/>
        </w:rPr>
        <w:t xml:space="preserve"> нахож</w:t>
      </w:r>
      <w:r>
        <w:rPr>
          <w:rFonts w:ascii="Times New Roman" w:hAnsi="Times New Roman" w:cs="Times New Roman"/>
          <w:sz w:val="28"/>
          <w:szCs w:val="28"/>
        </w:rPr>
        <w:t>дение в</w:t>
      </w:r>
      <w:r w:rsidRPr="00324E91">
        <w:rPr>
          <w:rFonts w:ascii="Times New Roman" w:hAnsi="Times New Roman" w:cs="Times New Roman"/>
          <w:sz w:val="28"/>
          <w:szCs w:val="28"/>
        </w:rPr>
        <w:t xml:space="preserve"> которых не</w:t>
      </w:r>
      <w:r>
        <w:rPr>
          <w:rFonts w:ascii="Times New Roman" w:hAnsi="Times New Roman" w:cs="Times New Roman"/>
          <w:sz w:val="28"/>
          <w:szCs w:val="28"/>
        </w:rPr>
        <w:t>благоприятно сказывется на</w:t>
      </w:r>
      <w:r w:rsidRPr="00324E91">
        <w:rPr>
          <w:rFonts w:ascii="Times New Roman" w:hAnsi="Times New Roman" w:cs="Times New Roman"/>
          <w:sz w:val="28"/>
          <w:szCs w:val="28"/>
        </w:rPr>
        <w:t xml:space="preserve"> жизнедеятельности и здоровье людей, состоянии зданий, инженерных сооружений и коммуникаций.</w:t>
      </w:r>
    </w:p>
    <w:p w:rsidR="00750230" w:rsidRPr="00444741" w:rsidRDefault="00750230" w:rsidP="00444741">
      <w:pPr>
        <w:pStyle w:val="2"/>
        <w:rPr>
          <w:i/>
          <w:szCs w:val="28"/>
        </w:rPr>
      </w:pPr>
      <w:bookmarkStart w:id="5" w:name="_Toc278758632"/>
      <w:r w:rsidRPr="00444741">
        <w:rPr>
          <w:szCs w:val="28"/>
        </w:rPr>
        <w:t>Оценка экологической обстановки.</w:t>
      </w:r>
      <w:bookmarkEnd w:id="5"/>
    </w:p>
    <w:p w:rsidR="00750230" w:rsidRDefault="00750230" w:rsidP="00444741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34E0">
        <w:rPr>
          <w:color w:val="000000"/>
          <w:szCs w:val="28"/>
        </w:rPr>
        <w:t>Санкт-Петербург - крупнейший промышленный и транспортный центр Северо-Западного региона России. Экологическая ситуация в городе определяется выбросами более 1000 предприятий, крупного железнодорожного узла, самого большого в России морского порта, мощного автотранспортного парка. Среди промышленных предприятий города представлены крупнотон</w:t>
      </w:r>
      <w:r>
        <w:rPr>
          <w:color w:val="000000"/>
          <w:szCs w:val="28"/>
        </w:rPr>
        <w:t>нажные, ресурсо</w:t>
      </w:r>
      <w:r w:rsidRPr="007834E0">
        <w:rPr>
          <w:color w:val="000000"/>
          <w:szCs w:val="28"/>
        </w:rPr>
        <w:t xml:space="preserve"> и энергоемкие, экологически опасные производства с устаревшим оборудованием и технологиями. На многих предприятиях отсутствуют или неэффективно работают очистные сооружения. Более 70% стационарных источников, выбрасывающих химические вещества в атмосферный воздух, не оснащены газоочистным оборудованием, нередко наблюдается несоблюдение технологической дисциплины.</w:t>
      </w:r>
    </w:p>
    <w:p w:rsidR="00750230" w:rsidRDefault="00750230" w:rsidP="00444741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34E0">
        <w:rPr>
          <w:color w:val="000000"/>
          <w:szCs w:val="28"/>
        </w:rPr>
        <w:t>Всего в городе насчитывается более 4,5 тыс. стационарных источнико</w:t>
      </w:r>
      <w:r>
        <w:rPr>
          <w:color w:val="000000"/>
          <w:szCs w:val="28"/>
        </w:rPr>
        <w:t>в, из которых только 25,8% имеют</w:t>
      </w:r>
      <w:r w:rsidRPr="007834E0">
        <w:rPr>
          <w:color w:val="000000"/>
          <w:szCs w:val="28"/>
        </w:rPr>
        <w:t xml:space="preserve"> системы очистки. По вопросам автотранспорта Санкт-Петербург занимает второе место в России. Он составляет около 60% от общего загрязнения воздушного бассейна.</w:t>
      </w:r>
    </w:p>
    <w:p w:rsidR="00750230" w:rsidRDefault="00750230" w:rsidP="00444741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34E0">
        <w:rPr>
          <w:color w:val="000000"/>
          <w:szCs w:val="28"/>
        </w:rPr>
        <w:t>Анализ экологической ситуации в городе показал, что в воздушный бассейн от стационарных источников и автотранспорта выбрасывается более 900 тыс. тонн химических веществ в год, при этом твердых веществ - около 27 тыс. тонн, диоксида серы - порядка 70 тыс. тонн, окиси углерода - 500 тыс. тонн, диоксида азота - 55 тыс. тонн, углеводородов - более 100 тыс. тонн, сернистого газа - более 80 тыс. тонн, пыли - 50 тыс. тонн. В воздух поступают вещества 1-го и 2-го классов опасности: диоксид азота, пятиокись ванадия, серная кислота, марганец и его соединения, свинец, хром, сероводород, и др., 3-го и 4-го классов опасности: пыль, диоксид серы, окись углерода, аммиак, бензин, ксилол, ацетон, толуол и др. Вызывает тревогу тот факт, что в городе сохраняется ситуация, когда люди проживают в санитарно-защитных зонах предприятий. Стационарные посты наблюдения размещены по районам города крайне неравномерно: в одних районах их несколько, в других - их вообще нет.</w:t>
      </w:r>
    </w:p>
    <w:p w:rsidR="00750230" w:rsidRDefault="00750230" w:rsidP="00444741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34E0">
        <w:rPr>
          <w:color w:val="000000"/>
          <w:szCs w:val="28"/>
        </w:rPr>
        <w:t xml:space="preserve">Средние за год концентрации примесей по городу находились в пределах санитарных норм, за исключением диоксида азота, формальдегида, аммиака, концентрации которых составляли 1-2 ПДК. </w:t>
      </w:r>
    </w:p>
    <w:p w:rsidR="00750230" w:rsidRDefault="00750230" w:rsidP="00444741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34E0">
        <w:rPr>
          <w:color w:val="000000"/>
          <w:szCs w:val="28"/>
        </w:rPr>
        <w:t>Запыленность воздуха в ряде районов в 2 - 4 раза превышала ПДК. Интенсивное движение автотранспорта приводит к повышению среднегодовых концентраций оксида углерода вблизи наиболее напряженных магистралей. Максимальная разовая концентрация оксида углерода доходит до 5 ПДК. Порядка 60% земель города заняты промышленными предприятиями, жилыми домами, дворами, хозяйственными застройками. Городские почвы содержат широкий набор химических элементов-примесей. Содержание бария, стронция, хрома, никеля, кобальта, германия, вольфрама, мышьяка, серебра, селена в 2-3 раза превышают местный фон; бериллия, урана, молибдена, висмута, фосфора - в 1,5 раза. Наибольшие превышения отмечаются по содержанию олова, свинца, ртути, цинка, меди, сурьмы, кадмия (в 4 - 8 раз над фоном).</w:t>
      </w:r>
    </w:p>
    <w:p w:rsidR="00750230" w:rsidRDefault="00750230" w:rsidP="00444741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34E0">
        <w:rPr>
          <w:color w:val="000000"/>
          <w:szCs w:val="28"/>
        </w:rPr>
        <w:t>По суммарному показателю загрязнения почв в Санкт-Петербурге выделено 7 зон, неблагоприятных для проживания населения: 1-я - к западу от Витебской железной дороги, южнее Обводного канала; 2-я - вдоль Московской железной дороги, от Обводного канала до ул. Цимбалина; 3-я – на правом берегу Невы, южнее р</w:t>
      </w:r>
      <w:r>
        <w:rPr>
          <w:color w:val="000000"/>
          <w:szCs w:val="28"/>
        </w:rPr>
        <w:t>.</w:t>
      </w:r>
      <w:r w:rsidRPr="007834E0">
        <w:rPr>
          <w:color w:val="000000"/>
          <w:szCs w:val="28"/>
        </w:rPr>
        <w:t>Охта, в районе Невского химического комбината; 4-я - район Невского проспекта с прилегающими магистралями; 5-я - ц</w:t>
      </w:r>
      <w:r>
        <w:rPr>
          <w:color w:val="000000"/>
          <w:szCs w:val="28"/>
        </w:rPr>
        <w:t>ентр Василье</w:t>
      </w:r>
      <w:r w:rsidRPr="007834E0">
        <w:rPr>
          <w:color w:val="000000"/>
          <w:szCs w:val="28"/>
        </w:rPr>
        <w:t>вского острова, район ЛГУ и набережной лейтенанта Шмидта; 6-я - центральная и северная части о.Петровского; 7-я - район Финляндского вокзала. Основное загрязнение техногенными радионуклидами приходилось на центральную часть города. Около 200 предприятий Санкт-Петербурга сбрасывают сточные воды в водную акваторию города. С чувством тревоги приходится констатировать, что за последнее время наблюдается тенденция к увеличению количества сбрасываемых в водоемы стоков и на сегодняшний день общее количество сточных вод, попадающих в водную акваторию, находится в пределах 1400 -1600 млн. куб. м в год.</w:t>
      </w:r>
    </w:p>
    <w:p w:rsidR="00750230" w:rsidRPr="00FE2C1A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1A">
        <w:rPr>
          <w:rFonts w:ascii="Times New Roman" w:hAnsi="Times New Roman" w:cs="Times New Roman"/>
          <w:sz w:val="28"/>
          <w:szCs w:val="28"/>
        </w:rPr>
        <w:t>Электромагнитное загрязнение является одной из форм физического антропогенного загрязнения природной среды, возникающее в результате изменения электромагнитных свойств среды (от линий электропередач, радиоизлучающих устройств, телевизионных систем, работы некоторых промышленных установок и т.п.), приводящее к глобальным и местным геофизическим изменениям в тонких биологических структурах. В принципиальном плане, электромагнитное излучение, обуславливающее электромагнитное загрязнение природной среды, представляет собой накачку энергии в среду распространения радиоволн - преимущественно атмосферу и подстилающую поверхность. По подсчетам ученых электромагнитная загрязненность окружающей среды за последние несколько лет выросла в миллион раз. Экологическая опасность электромагнитного загрязнения заключается в реальной и потенциальной способности электромагнитного излучения прямо или косвенно приводить к ущербам (или угрозам ущербов), наносимым природной среде, отдельным людям и человечеству. Эта опасность может проявляться по следующим трем направлениям:</w:t>
      </w:r>
    </w:p>
    <w:p w:rsidR="00750230" w:rsidRPr="00FE2C1A" w:rsidRDefault="00750230" w:rsidP="00444741">
      <w:pPr>
        <w:pStyle w:val="HTML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1A">
        <w:rPr>
          <w:rFonts w:ascii="Times New Roman" w:hAnsi="Times New Roman" w:cs="Times New Roman"/>
          <w:sz w:val="28"/>
          <w:szCs w:val="28"/>
        </w:rPr>
        <w:t>Непосредственное биологическое воздействие электромагнитных излучений на человека, приводящее к нарушению жизненно важных функций организма, здоровья и иммунной системы;</w:t>
      </w:r>
    </w:p>
    <w:p w:rsidR="00750230" w:rsidRPr="00FE2C1A" w:rsidRDefault="00750230" w:rsidP="00444741">
      <w:pPr>
        <w:pStyle w:val="HTML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1A">
        <w:rPr>
          <w:rFonts w:ascii="Times New Roman" w:hAnsi="Times New Roman" w:cs="Times New Roman"/>
          <w:sz w:val="28"/>
          <w:szCs w:val="28"/>
        </w:rPr>
        <w:t>Опосредованное воздействие на отдельных людей, их сообщества и человечество в целом путем трансформации под действием электромагнитных излучений биотической составляющей окружающей природной среды;</w:t>
      </w:r>
    </w:p>
    <w:p w:rsidR="00750230" w:rsidRPr="00FE2C1A" w:rsidRDefault="00750230" w:rsidP="00444741">
      <w:pPr>
        <w:pStyle w:val="HTML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1A">
        <w:rPr>
          <w:rFonts w:ascii="Times New Roman" w:hAnsi="Times New Roman" w:cs="Times New Roman"/>
          <w:sz w:val="28"/>
          <w:szCs w:val="28"/>
        </w:rPr>
        <w:t>Опасность появления более или менее отдаленных отрицательных последствий для живой природы, включая человека, за счет изменения под действием электромагнитных излучений свойств и характера протекаемых процессов  в абиотической составляющей среды обитания, и, в первую очередь, в атмосферном воздухе.</w:t>
      </w:r>
    </w:p>
    <w:p w:rsidR="00750230" w:rsidRPr="00FE2C1A" w:rsidRDefault="00750230" w:rsidP="0044474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1A">
        <w:rPr>
          <w:rFonts w:ascii="Times New Roman" w:hAnsi="Times New Roman" w:cs="Times New Roman"/>
          <w:sz w:val="28"/>
          <w:szCs w:val="28"/>
        </w:rPr>
        <w:t>В целях предупреждения неблагоприятного влияния электромагнитных полей на человека в России введена система организационных и технических мероприятий, одной из составных частей которой является контроль уровня электромагнитных излучений, которые не должны превышать значений, установленных в качестве гигиенических нормативов.</w:t>
      </w:r>
    </w:p>
    <w:p w:rsidR="00750230" w:rsidRPr="00444741" w:rsidRDefault="00750230" w:rsidP="00444741">
      <w:pPr>
        <w:pStyle w:val="2"/>
        <w:rPr>
          <w:i/>
          <w:szCs w:val="28"/>
        </w:rPr>
      </w:pPr>
      <w:bookmarkStart w:id="6" w:name="_Toc278758633"/>
      <w:r w:rsidRPr="00444741">
        <w:rPr>
          <w:szCs w:val="28"/>
        </w:rPr>
        <w:t>Причины нарушения экологической обстановки города.</w:t>
      </w:r>
      <w:bookmarkEnd w:id="6"/>
    </w:p>
    <w:p w:rsidR="00750230" w:rsidRPr="007304D1" w:rsidRDefault="00750230" w:rsidP="007304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304D1">
        <w:rPr>
          <w:rFonts w:ascii="Times New Roman" w:hAnsi="Times New Roman" w:cs="Times New Roman"/>
          <w:sz w:val="28"/>
          <w:szCs w:val="28"/>
        </w:rPr>
        <w:t>В пределах города постоянно проявляется активность многих повреждающих агентов. Химическое загрязенние (при минмальной способности грунтов, почв и вод к самоочищению), запыленность воздействие звука, ультразвука и инфразвука, активность электромагнитных и электростатических полей, уплотнение, переуплотнение и вибрация грунтов и почв, погруженность их под асфальтовый покров, локальное попеременное повышение и понижение температуры, освещения и влажности. Это основные причины нарушения городской природы.</w:t>
      </w:r>
    </w:p>
    <w:p w:rsidR="00750230" w:rsidRPr="007304D1" w:rsidRDefault="00750230" w:rsidP="007304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04D1">
        <w:rPr>
          <w:rFonts w:ascii="Times New Roman" w:hAnsi="Times New Roman" w:cs="Times New Roman"/>
          <w:sz w:val="28"/>
          <w:szCs w:val="28"/>
        </w:rPr>
        <w:tab/>
        <w:t>Как правило, повреждающее воздействие на организмы в городской среде оказывается разнородным, зависимым в пространстве и во времени от сочетания химических и физических повреждающих агентов друг с другом. Болезнетворная активность химических загрязнителей проявляется всегда при определенной физической обстановке, без которой химичееские реакции и процессы невозможны. Необходимо в связи с этим специально обратить внимание на тот факт, что определение количественного содержания какого бы то ни было химического загрязнителя недостаточно для оценки экологической опасности в обследуемом месте, если одновременно не усланавливаются соответствующие физические показатели химически загрязненной среды. Необходимо установить при каких физических условиях химические загрязнители могут взаимодействовать друг другом и вызывать биологический эффект. Самостоятельное значение имеют сведения о сочетании друг с другом в окружающей среде и химических соединений. Возможны сочетания, которые приводят к началу контактного синтеза, результатом которого может быть образование химических соединений, во много раз более опасных, чем их предшественники.</w:t>
      </w:r>
    </w:p>
    <w:p w:rsidR="00750230" w:rsidRPr="007304D1" w:rsidRDefault="00750230" w:rsidP="00C078D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4D1">
        <w:rPr>
          <w:rFonts w:ascii="Times New Roman" w:hAnsi="Times New Roman" w:cs="Times New Roman"/>
          <w:sz w:val="28"/>
          <w:szCs w:val="28"/>
        </w:rPr>
        <w:t>Именно в связи с этим возможность возникновения непредвидимых, непредсказуемых сочетаний химических соединений и физических агентов, опасных для здоровья организмов и окружающей среды в целом, оказалась  одной из наиболее существенных причин нарушения в пространстве города природного равновесия.</w:t>
      </w:r>
    </w:p>
    <w:p w:rsidR="00750230" w:rsidRPr="007304D1" w:rsidRDefault="00750230" w:rsidP="00FE2C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4D1">
        <w:rPr>
          <w:rFonts w:ascii="Times New Roman" w:hAnsi="Times New Roman" w:cs="Times New Roman"/>
          <w:sz w:val="28"/>
          <w:szCs w:val="28"/>
        </w:rPr>
        <w:t>Есть все  основания  утверждать, что ухудшение условий и качества окружающей среды и, соответственно, условий и качества жизни в городе - следствие экологической несовместимости в пространстве и во времени различных видов производств и технологий друг с другом и с природной средой.</w:t>
      </w:r>
    </w:p>
    <w:p w:rsidR="00750230" w:rsidRPr="007304D1" w:rsidRDefault="00750230" w:rsidP="007304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04D1">
        <w:rPr>
          <w:rFonts w:ascii="Times New Roman" w:hAnsi="Times New Roman" w:cs="Times New Roman"/>
          <w:sz w:val="28"/>
          <w:szCs w:val="28"/>
        </w:rPr>
        <w:tab/>
        <w:t>Специальный и детальный анализ необходимой экологической совместимости - особая задача при создании промышленных, жилых и рекреационных зон. В настоящее время она приобрела для нашего города еще большее значение. Деятельность предприятий, основанных на новых формах собственности, все еще, увы, осуществляется без скрупулезного выяснения их экологической опасности и ее возможных изменений под влиянием близлежащих предприятий.</w:t>
      </w:r>
    </w:p>
    <w:p w:rsidR="00750230" w:rsidRDefault="00750230" w:rsidP="007304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04D1">
        <w:rPr>
          <w:rFonts w:ascii="Times New Roman" w:hAnsi="Times New Roman" w:cs="Times New Roman"/>
          <w:sz w:val="28"/>
          <w:szCs w:val="28"/>
        </w:rPr>
        <w:tab/>
        <w:t>Важнейшей проблемой для Петербурга является анализ территориального сочетания предприятий с установлением степени их экологической совместимости. С использованием результатов такого анализа реально установление внутригородских участков с наибольшей экологической опасностью, путь уменьшения которой - перемещение нежелательных предприятий, изменение направления их деятельности, создание локальных систем экологической защиты.</w:t>
      </w:r>
    </w:p>
    <w:p w:rsidR="00750230" w:rsidRPr="00444741" w:rsidRDefault="00750230" w:rsidP="00444741">
      <w:pPr>
        <w:pStyle w:val="2"/>
        <w:rPr>
          <w:i/>
          <w:szCs w:val="28"/>
        </w:rPr>
      </w:pPr>
      <w:bookmarkStart w:id="7" w:name="_Toc278758634"/>
      <w:r w:rsidRPr="00444741">
        <w:rPr>
          <w:szCs w:val="28"/>
        </w:rPr>
        <w:t>Роль зеленых насаждений.</w:t>
      </w:r>
      <w:bookmarkEnd w:id="7"/>
    </w:p>
    <w:p w:rsidR="00750230" w:rsidRPr="00C078D9" w:rsidRDefault="00750230" w:rsidP="0010603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Становится понятным, что природная среда Петербурга, и, в первую очередь, его живая природа, требуют к себе пристального и внимательного отношения. Важно ее всестороннее, детальное познание, которое является незаменимой предпосылкой обоснованного, целесообразного и эффективного использования возможностей природы в целях улучшения условий и качества окружающей среды. Должно быть в полной мере осознано утверждение, что создание условий и качества жизни для городских растений непременно приведет к созданию условий и качества жизни для людей. Растения - важнейшее из достояний человека, унаследованных им от природы. Они – своего рода «зеленые легкие» планеты и, в первую очередь, в городах, в особенности с развитыми индустрией и транспортными связями. Без помощи растений сохранить жизнь в городах, создать даже минимальный экологический комфорт для городских жителей невозможно.</w:t>
      </w:r>
    </w:p>
    <w:p w:rsidR="00750230" w:rsidRPr="00C078D9" w:rsidRDefault="00750230" w:rsidP="0010603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Одним из важнейших по действенности компонентов системы регулирования условий и качества среды является зеленый покров. Озеленению городов, в особенности городов-гигантов-мегаполисов, к которым принадлежит Петербург, присущи многие функции. Их всего семь:</w:t>
      </w:r>
    </w:p>
    <w:p w:rsidR="00750230" w:rsidRPr="00C078D9" w:rsidRDefault="00750230" w:rsidP="00106039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 xml:space="preserve"> Уменьшение химической, механической и биологической загрязненности воздушного бассейна, почв, грунтов и вод, включая подземные. Таким образом эта функция предполагает оздоровление растениями воздуха, которым мы дышим и вод, которые мы пьем. Поглощение растениями газообразных и жидких химических загрязнителей, происходящее через покровы листьев, и последующее их разрушение внутри растений в большей мере способствует очищению воздушного бассейна города, а также почв, грунтов и вод, от самых разнообразных вредных веществ как природного, так и антропогенного происхождения.</w:t>
      </w:r>
    </w:p>
    <w:p w:rsidR="00750230" w:rsidRPr="00C078D9" w:rsidRDefault="00750230" w:rsidP="00106039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Придание вдыхаемому нами воздуху лечебных свойств.</w:t>
      </w:r>
    </w:p>
    <w:p w:rsidR="00750230" w:rsidRPr="00C078D9" w:rsidRDefault="00750230" w:rsidP="00106039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Оптимизация экологических свойств среды в местах пребывания человека, т.е. там, где он работает, отдыхает. Растения в процессе своей жизнедеятельности способны регулировать влажность, температуру, освещение (в том числе ультрафиолетовое), ослаблять шум, уменьшать подверженность организмов воздействию электромагнитного и электрического полей, и т.д.</w:t>
      </w:r>
    </w:p>
    <w:p w:rsidR="00750230" w:rsidRPr="00C078D9" w:rsidRDefault="00750230" w:rsidP="00106039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Эстетическая, декоративная. Цветовая гамма, которую весной, летом и осенью создают листопадные растения, в особенности цветущие, а зимой вечнозеленые растения, оказывают на человека особый успокаивающий, умиротворяющий, снимающий нервный стресс терапевтический эффект.</w:t>
      </w:r>
    </w:p>
    <w:p w:rsidR="00750230" w:rsidRPr="00C078D9" w:rsidRDefault="00750230" w:rsidP="00106039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Почвоукрепляющая. Растения своими корнями предотвращают смещение слоев почвы, а также грунтов, сдерживают осыпи.</w:t>
      </w:r>
    </w:p>
    <w:p w:rsidR="00750230" w:rsidRPr="00C078D9" w:rsidRDefault="00750230" w:rsidP="00106039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Природостроительная. В ее основе лежит способность растений к фотосинтезу, благодаря которому на Земле образуется органическое вещество.</w:t>
      </w:r>
    </w:p>
    <w:p w:rsidR="00750230" w:rsidRPr="00C078D9" w:rsidRDefault="00750230" w:rsidP="00106039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D9">
        <w:rPr>
          <w:rFonts w:ascii="Times New Roman" w:hAnsi="Times New Roman" w:cs="Times New Roman"/>
          <w:sz w:val="28"/>
          <w:szCs w:val="28"/>
        </w:rPr>
        <w:t>Информационная, индикаторная. Растения чутко реагируют на изменения, происходящие в окружающей среде, такие, как загрязнение воздуха, почв и вод. Если условия жизни неудовлетворительны, срок жизни растений укорачивается, они утрачивают способность оздоравливать окружающее пространство, в том числе городское, и в конце концов погибают.</w:t>
      </w:r>
    </w:p>
    <w:p w:rsidR="00750230" w:rsidRDefault="00750230" w:rsidP="00D6267E">
      <w:pPr>
        <w:pStyle w:val="1"/>
        <w:spacing w:before="240"/>
      </w:pPr>
      <w:bookmarkStart w:id="8" w:name="_Toc278758635"/>
      <w:r w:rsidRPr="00D6267E">
        <w:t>Меры по улучшению экологической ситуации Санкт-Петербурга.</w:t>
      </w:r>
      <w:bookmarkEnd w:id="8"/>
    </w:p>
    <w:p w:rsidR="00750230" w:rsidRPr="00106039" w:rsidRDefault="00750230" w:rsidP="00106039">
      <w:pPr>
        <w:spacing w:after="0"/>
        <w:ind w:firstLine="709"/>
        <w:jc w:val="both"/>
        <w:rPr>
          <w:szCs w:val="28"/>
        </w:rPr>
      </w:pPr>
      <w:r w:rsidRPr="00106039">
        <w:rPr>
          <w:szCs w:val="28"/>
        </w:rPr>
        <w:t>Экологическая политика Санкт-Петербурга (далее - экологическая политика) определяет  участие исполнительных органов государственной власти Санкт-Петербурга в пределах своей компетенции в определении основных направлений охраны окружающей среды на территории Санкт-Петербурга в целях обеспечения благоприятных условий жизнедеятельности настоящего и будущих поколений жителей Санкт-Петербурга, воспроизводства природных ресурсов, сохранения биосферы.</w:t>
      </w:r>
    </w:p>
    <w:p w:rsidR="00750230" w:rsidRDefault="00750230" w:rsidP="0010603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039">
        <w:rPr>
          <w:rFonts w:ascii="Times New Roman" w:hAnsi="Times New Roman" w:cs="Times New Roman"/>
          <w:sz w:val="28"/>
          <w:szCs w:val="28"/>
        </w:rPr>
        <w:t>Стратегической целью экологической политики является обеспечение благоприятного состояния окружающей среды как необходимого условия улучшения качества жизни и здоровья населения, рационального использования и охраны природных ресурсов и сохранение природных систем для устойчивого развития общества, улучшения демографической ситуации, обеспечения экологической безопасности Санкт-Петербурга.</w:t>
      </w:r>
    </w:p>
    <w:p w:rsidR="00750230" w:rsidRPr="00444741" w:rsidRDefault="00750230" w:rsidP="00444741">
      <w:pPr>
        <w:pStyle w:val="2"/>
      </w:pPr>
      <w:bookmarkStart w:id="9" w:name="_Toc278758636"/>
      <w:r w:rsidRPr="00444741">
        <w:rPr>
          <w:rStyle w:val="a8"/>
          <w:b/>
          <w:bCs/>
          <w:szCs w:val="28"/>
        </w:rPr>
        <w:t>Охрана атмосферного воздуха.</w:t>
      </w:r>
      <w:bookmarkEnd w:id="9"/>
    </w:p>
    <w:p w:rsidR="00750230" w:rsidRPr="00106039" w:rsidRDefault="00750230" w:rsidP="0044474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6039">
        <w:rPr>
          <w:sz w:val="28"/>
          <w:szCs w:val="28"/>
        </w:rPr>
        <w:t>Загрязнение воздушного бассейна является ключевым фактором, оказывающим негативное воздействие на состояние окружающей среды в Санкт-Петербурге. Качество атмосферного воздуха зависит от выбросов загрязняющих веществ от предприятий, расположенных на территории Санкт-Петербурга, и автотранспорта.</w:t>
      </w:r>
    </w:p>
    <w:p w:rsidR="00750230" w:rsidRPr="00106039" w:rsidRDefault="00750230" w:rsidP="00106039">
      <w:pPr>
        <w:jc w:val="both"/>
        <w:rPr>
          <w:szCs w:val="28"/>
        </w:rPr>
      </w:pPr>
      <w:r w:rsidRPr="00106039">
        <w:rPr>
          <w:rStyle w:val="a8"/>
          <w:szCs w:val="28"/>
        </w:rPr>
        <w:t xml:space="preserve">Охрана атмосферного воздуха направлена: </w:t>
      </w:r>
    </w:p>
    <w:p w:rsidR="00750230" w:rsidRPr="00106039" w:rsidRDefault="00750230" w:rsidP="00106039">
      <w:pPr>
        <w:pStyle w:val="11"/>
        <w:numPr>
          <w:ilvl w:val="0"/>
          <w:numId w:val="10"/>
        </w:numPr>
        <w:rPr>
          <w:szCs w:val="28"/>
        </w:rPr>
      </w:pPr>
      <w:r w:rsidRPr="00106039">
        <w:rPr>
          <w:szCs w:val="28"/>
        </w:rPr>
        <w:t>на сокращение выбросов загрязняющих веществ от передвижных и стационарных источников;</w:t>
      </w:r>
    </w:p>
    <w:p w:rsidR="00750230" w:rsidRPr="00106039" w:rsidRDefault="00750230" w:rsidP="00106039">
      <w:pPr>
        <w:pStyle w:val="11"/>
        <w:numPr>
          <w:ilvl w:val="0"/>
          <w:numId w:val="10"/>
        </w:numPr>
        <w:rPr>
          <w:szCs w:val="28"/>
        </w:rPr>
      </w:pPr>
      <w:r w:rsidRPr="00106039">
        <w:rPr>
          <w:szCs w:val="28"/>
        </w:rPr>
        <w:t>на осуществление  мониторинга атмосферного воздуха с использованием инструментальных и расчетных методов;</w:t>
      </w:r>
    </w:p>
    <w:p w:rsidR="00750230" w:rsidRPr="00321ABD" w:rsidRDefault="00750230" w:rsidP="00321ABD">
      <w:pPr>
        <w:pStyle w:val="11"/>
        <w:numPr>
          <w:ilvl w:val="0"/>
          <w:numId w:val="10"/>
        </w:numPr>
        <w:rPr>
          <w:rFonts w:ascii="Tahoma" w:hAnsi="Tahoma" w:cs="Tahoma"/>
          <w:color w:val="6C6C6C"/>
          <w:sz w:val="21"/>
          <w:szCs w:val="21"/>
        </w:rPr>
      </w:pPr>
      <w:r w:rsidRPr="00106039">
        <w:rPr>
          <w:szCs w:val="28"/>
        </w:rPr>
        <w:t>на соблюдение нормативов качества атмосферного воздуха.</w:t>
      </w:r>
    </w:p>
    <w:p w:rsidR="00750230" w:rsidRPr="00321ABD" w:rsidRDefault="00750230" w:rsidP="00444741">
      <w:pPr>
        <w:pStyle w:val="2"/>
        <w:rPr>
          <w:i/>
        </w:rPr>
      </w:pPr>
      <w:bookmarkStart w:id="10" w:name="_Toc278758637"/>
      <w:r w:rsidRPr="00321ABD">
        <w:t>Рациональное использование и охрана водных объектов</w:t>
      </w:r>
      <w:r>
        <w:rPr>
          <w:i/>
        </w:rPr>
        <w:t>.</w:t>
      </w:r>
      <w:bookmarkEnd w:id="10"/>
    </w:p>
    <w:p w:rsidR="00750230" w:rsidRPr="00321ABD" w:rsidRDefault="00750230" w:rsidP="00321ABD">
      <w:pPr>
        <w:pStyle w:val="11"/>
        <w:spacing w:after="0"/>
        <w:ind w:left="0" w:firstLine="709"/>
        <w:jc w:val="both"/>
        <w:rPr>
          <w:szCs w:val="28"/>
        </w:rPr>
      </w:pPr>
      <w:r w:rsidRPr="00321ABD">
        <w:rPr>
          <w:szCs w:val="28"/>
        </w:rPr>
        <w:t>Водные объекты на территории Санкт-Петербурга  (далее - водные объекты) представлены восточной частью Балтийского моря - Финским заливом, р. Невой и ее притоками, естественными и искусственными водоемами, реками, каналами и болотами.</w:t>
      </w:r>
    </w:p>
    <w:p w:rsidR="00750230" w:rsidRPr="00321ABD" w:rsidRDefault="00750230" w:rsidP="00321AB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1ABD">
        <w:rPr>
          <w:b/>
          <w:sz w:val="28"/>
          <w:szCs w:val="28"/>
        </w:rPr>
        <w:t>Развитие системы водоотведения</w:t>
      </w:r>
      <w:r w:rsidRPr="00321ABD">
        <w:rPr>
          <w:sz w:val="28"/>
          <w:szCs w:val="28"/>
        </w:rPr>
        <w:t xml:space="preserve"> (канализации) Санкт-Петербурга должно быть направлено на прекращение сброса неочищенных сточных вод в водные объекты, что позволит улучшить состояние водного бассейна Санкт-Петербурга и обеспечить выполнение международных обязательств Российской Федерации.</w:t>
      </w:r>
    </w:p>
    <w:p w:rsidR="00750230" w:rsidRPr="00321ABD" w:rsidRDefault="00750230" w:rsidP="00321ABD">
      <w:pPr>
        <w:ind w:firstLine="709"/>
        <w:jc w:val="both"/>
        <w:rPr>
          <w:szCs w:val="28"/>
        </w:rPr>
      </w:pPr>
      <w:r w:rsidRPr="00321ABD">
        <w:rPr>
          <w:szCs w:val="28"/>
        </w:rPr>
        <w:t>Для обеспечения надлежащего экологического и санитарно-эпидемиологического состояния водных объектов, а так</w:t>
      </w:r>
      <w:r>
        <w:rPr>
          <w:szCs w:val="28"/>
        </w:rPr>
        <w:t>же улучшения их внешнего облика</w:t>
      </w:r>
      <w:r w:rsidRPr="00321ABD">
        <w:rPr>
          <w:szCs w:val="28"/>
        </w:rPr>
        <w:t xml:space="preserve"> на акватории водных объектов необходимо проводить комплекс мероприятий, включающий уборку и очистку акватории водных объектов и водоохранных зон от мусора и наплавных загрязнений, кошение водной растительности на водотоках Санкт-Петербурга, очистку акватории водных объектов  от затонувших судовых и промышленных конструкций.</w:t>
      </w:r>
    </w:p>
    <w:p w:rsidR="00750230" w:rsidRPr="00283854" w:rsidRDefault="00750230" w:rsidP="00444741">
      <w:pPr>
        <w:pStyle w:val="2"/>
        <w:rPr>
          <w:i/>
        </w:rPr>
      </w:pPr>
      <w:bookmarkStart w:id="11" w:name="_Toc278758638"/>
      <w:r w:rsidRPr="00283854">
        <w:t>Охрана и рациональное использование недр</w:t>
      </w:r>
      <w:r>
        <w:t>.</w:t>
      </w:r>
      <w:bookmarkEnd w:id="11"/>
    </w:p>
    <w:p w:rsidR="00750230" w:rsidRPr="00283854" w:rsidRDefault="00750230" w:rsidP="0028385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54">
        <w:rPr>
          <w:rFonts w:ascii="Times New Roman" w:hAnsi="Times New Roman" w:cs="Times New Roman"/>
          <w:sz w:val="28"/>
          <w:szCs w:val="28"/>
        </w:rPr>
        <w:t>Недра на территории Санкт-Петербурга используются в целях  добычи общераспространенных  полезных  ископаемых, подземных вод, лечебных грязей,  для строительства различных подземных сооружений и в целях их геологического изучения.</w:t>
      </w:r>
    </w:p>
    <w:p w:rsidR="00750230" w:rsidRPr="008F6CFD" w:rsidRDefault="00750230" w:rsidP="00283854">
      <w:pPr>
        <w:rPr>
          <w:szCs w:val="28"/>
        </w:rPr>
      </w:pPr>
      <w:r w:rsidRPr="008F6CFD">
        <w:rPr>
          <w:rStyle w:val="a8"/>
          <w:szCs w:val="28"/>
        </w:rPr>
        <w:t>Основные направлениями деятельности по охране и рациональному использованию недр:</w:t>
      </w:r>
      <w:r w:rsidRPr="008F6CFD">
        <w:rPr>
          <w:szCs w:val="28"/>
        </w:rPr>
        <w:t xml:space="preserve"> </w:t>
      </w:r>
    </w:p>
    <w:p w:rsidR="00750230" w:rsidRPr="00283854" w:rsidRDefault="00750230" w:rsidP="00283854">
      <w:pPr>
        <w:spacing w:after="0"/>
        <w:jc w:val="both"/>
        <w:rPr>
          <w:szCs w:val="28"/>
        </w:rPr>
      </w:pPr>
      <w:r w:rsidRPr="00283854">
        <w:rPr>
          <w:szCs w:val="28"/>
        </w:rPr>
        <w:t>- обеспечение функционирования  системы лицензирования пользования участками недр, содержащими месторождения общераспространенных полезных ископаемых, а также участков недр местного значения,  распоряжение которыми  в соответствии с законодательством отнесено к полномочиям исполнительных органов государственной власти Санкт-Петербурга;</w:t>
      </w:r>
    </w:p>
    <w:p w:rsidR="00750230" w:rsidRPr="00283854" w:rsidRDefault="00750230" w:rsidP="00283854">
      <w:pPr>
        <w:spacing w:after="0"/>
        <w:jc w:val="both"/>
        <w:rPr>
          <w:szCs w:val="28"/>
        </w:rPr>
      </w:pPr>
      <w:r w:rsidRPr="00283854">
        <w:rPr>
          <w:szCs w:val="28"/>
        </w:rPr>
        <w:t>- создание и ведение территориального фонда геологической информации, баланса запасов, кадастра месторождений и проявлений общераспространенных полезных ископаемых,   системы учета участков недр местного значения, используемых для строительства и эксплуатации подземных сооружений, не связанных с добычей полезных ископаемых на территории Санкт-Петербурга;</w:t>
      </w:r>
    </w:p>
    <w:p w:rsidR="00750230" w:rsidRPr="00283854" w:rsidRDefault="00750230" w:rsidP="00283854">
      <w:pPr>
        <w:spacing w:after="0"/>
        <w:jc w:val="both"/>
        <w:rPr>
          <w:szCs w:val="28"/>
        </w:rPr>
      </w:pPr>
      <w:r w:rsidRPr="00283854">
        <w:rPr>
          <w:szCs w:val="28"/>
        </w:rPr>
        <w:t>- осуществление государственного контроля за геологическим изучением, охраной и рациональным использованием недр в пределах полномочий исполнительных органов государственной власти Санкт-Петербурга;</w:t>
      </w:r>
    </w:p>
    <w:p w:rsidR="00750230" w:rsidRPr="00283854" w:rsidRDefault="00750230" w:rsidP="00283854">
      <w:pPr>
        <w:spacing w:after="0"/>
        <w:jc w:val="both"/>
        <w:rPr>
          <w:szCs w:val="28"/>
        </w:rPr>
      </w:pPr>
      <w:r w:rsidRPr="00283854">
        <w:rPr>
          <w:szCs w:val="28"/>
        </w:rPr>
        <w:t>- защита подземных вод от поверхностного загрязнения, ликвидация бесхозных (заброшенных) гидрогеологических   скважин  на территории  Санкт-Петербурга, выявление и ликвидация очагов загрязнения подземных вод;</w:t>
      </w:r>
    </w:p>
    <w:p w:rsidR="00750230" w:rsidRPr="00283854" w:rsidRDefault="00750230" w:rsidP="00283854">
      <w:pPr>
        <w:spacing w:after="0"/>
        <w:jc w:val="both"/>
        <w:rPr>
          <w:szCs w:val="28"/>
        </w:rPr>
      </w:pPr>
      <w:r w:rsidRPr="00283854">
        <w:rPr>
          <w:szCs w:val="28"/>
        </w:rPr>
        <w:t>- развитие на базе эксплуатационных запасов подземных вод сети резервных скважинных водозаборов для питьевого водоснабжения Санкт-Петербурга и пригородов Санкт-Петербурга на период чрезвычайных ситуаций техногенного и природного характера;</w:t>
      </w:r>
    </w:p>
    <w:p w:rsidR="00750230" w:rsidRPr="00283854" w:rsidRDefault="00750230" w:rsidP="00283854">
      <w:pPr>
        <w:spacing w:after="0"/>
        <w:jc w:val="both"/>
        <w:rPr>
          <w:szCs w:val="28"/>
        </w:rPr>
      </w:pPr>
      <w:r w:rsidRPr="00283854">
        <w:rPr>
          <w:szCs w:val="28"/>
        </w:rPr>
        <w:t>- переоценка запасов ранее разведанных и  используемых месторождений.</w:t>
      </w:r>
    </w:p>
    <w:p w:rsidR="00750230" w:rsidRPr="008F6CFD" w:rsidRDefault="00750230" w:rsidP="00444741">
      <w:pPr>
        <w:pStyle w:val="2"/>
        <w:rPr>
          <w:i/>
        </w:rPr>
      </w:pPr>
      <w:bookmarkStart w:id="12" w:name="_Toc278758639"/>
      <w:r w:rsidRPr="008F6CFD">
        <w:t>Охрана почв.</w:t>
      </w:r>
      <w:bookmarkEnd w:id="12"/>
    </w:p>
    <w:p w:rsidR="00750230" w:rsidRPr="00FB773D" w:rsidRDefault="00750230" w:rsidP="00FB773D">
      <w:pPr>
        <w:ind w:firstLine="709"/>
        <w:rPr>
          <w:szCs w:val="28"/>
        </w:rPr>
      </w:pPr>
      <w:r w:rsidRPr="00FB773D">
        <w:rPr>
          <w:szCs w:val="28"/>
        </w:rPr>
        <w:t>Почвы являются важнейшим системообразующим компонентом природной среды. Современное состояние почвенного покрова сформировалось в результате градостроительного и индустриального развития Санкт-Петербурга. В настоящее время техногенные процессы почвообразования стали преобладающими над природными, формируя в итоге специфические группы почв и сложный почвенный покров. Естественные (ненарушенные) почвы (дерново-подзолистые, болотные, аллювиальные) сохранились преимущественно на окраинах города, а  среди жилых массивов - в пределах старых лесопарковых участков.</w:t>
      </w:r>
      <w:r w:rsidRPr="00FB773D">
        <w:rPr>
          <w:szCs w:val="28"/>
        </w:rPr>
        <w:br/>
      </w:r>
      <w:r w:rsidRPr="00FB773D">
        <w:rPr>
          <w:rStyle w:val="a8"/>
          <w:szCs w:val="28"/>
        </w:rPr>
        <w:t>Осуществление деятельности по охране почв направлено:</w:t>
      </w:r>
      <w:r w:rsidRPr="00FB773D">
        <w:rPr>
          <w:szCs w:val="28"/>
        </w:rPr>
        <w:t xml:space="preserve"> </w:t>
      </w:r>
    </w:p>
    <w:p w:rsidR="00750230" w:rsidRPr="008F6CFD" w:rsidRDefault="00750230" w:rsidP="00FB773D">
      <w:pPr>
        <w:spacing w:after="0"/>
        <w:ind w:firstLine="709"/>
        <w:rPr>
          <w:szCs w:val="28"/>
        </w:rPr>
      </w:pPr>
      <w:r w:rsidRPr="008F6CFD">
        <w:rPr>
          <w:szCs w:val="28"/>
        </w:rPr>
        <w:t>- на принятие в установленном порядке мер по санации (рекультивации) загрязненных почв Санкт-Петербурга, в том числе на территории промышленных предприятий, которые планируется ликвидировать либо  перебазировать;</w:t>
      </w:r>
    </w:p>
    <w:p w:rsidR="00750230" w:rsidRPr="008F6CFD" w:rsidRDefault="00750230" w:rsidP="00FB773D">
      <w:pPr>
        <w:spacing w:after="0"/>
        <w:ind w:firstLine="709"/>
        <w:rPr>
          <w:szCs w:val="28"/>
        </w:rPr>
      </w:pPr>
      <w:r w:rsidRPr="008F6CFD">
        <w:rPr>
          <w:szCs w:val="28"/>
        </w:rPr>
        <w:t>- на ведение геохимической съемки территории Санкт-Петербурга  в целях оценки загрязнения почв тяжелыми металлами;</w:t>
      </w:r>
    </w:p>
    <w:p w:rsidR="00750230" w:rsidRPr="008F6CFD" w:rsidRDefault="00750230" w:rsidP="00FB773D">
      <w:pPr>
        <w:spacing w:after="0"/>
        <w:ind w:firstLine="709"/>
        <w:rPr>
          <w:szCs w:val="28"/>
        </w:rPr>
      </w:pPr>
      <w:r w:rsidRPr="008F6CFD">
        <w:rPr>
          <w:szCs w:val="28"/>
        </w:rPr>
        <w:t>- на мониторинг загрязнений и деградации почв как одного из элементов экологического мониторинга;</w:t>
      </w:r>
    </w:p>
    <w:p w:rsidR="00750230" w:rsidRPr="008F6CFD" w:rsidRDefault="00750230" w:rsidP="00FB773D">
      <w:pPr>
        <w:spacing w:after="0"/>
        <w:ind w:firstLine="709"/>
        <w:rPr>
          <w:szCs w:val="28"/>
        </w:rPr>
      </w:pPr>
      <w:r w:rsidRPr="008F6CFD">
        <w:rPr>
          <w:szCs w:val="28"/>
        </w:rPr>
        <w:t>- на  установление нормативов качества почв на территории Санкт-Петербурга.</w:t>
      </w:r>
    </w:p>
    <w:p w:rsidR="00750230" w:rsidRPr="008F6CFD" w:rsidRDefault="00750230" w:rsidP="00444741">
      <w:pPr>
        <w:pStyle w:val="2"/>
        <w:rPr>
          <w:i/>
        </w:rPr>
      </w:pPr>
      <w:bookmarkStart w:id="13" w:name="_Toc278758640"/>
      <w:r w:rsidRPr="008F6CFD">
        <w:t>Охрана окружающей среды от негативного воздействия отходов производства и потребления</w:t>
      </w:r>
      <w:r>
        <w:rPr>
          <w:i/>
        </w:rPr>
        <w:t>.</w:t>
      </w:r>
      <w:bookmarkEnd w:id="13"/>
    </w:p>
    <w:p w:rsidR="00750230" w:rsidRPr="008F6CFD" w:rsidRDefault="00750230" w:rsidP="008F6CFD">
      <w:pPr>
        <w:rPr>
          <w:szCs w:val="28"/>
        </w:rPr>
      </w:pPr>
      <w:r w:rsidRPr="008F6CFD">
        <w:rPr>
          <w:rStyle w:val="a8"/>
          <w:szCs w:val="28"/>
        </w:rPr>
        <w:t xml:space="preserve">Основными направлениями деятельности в области обращения с твердыми коммунальными отходами </w:t>
      </w:r>
      <w:r>
        <w:rPr>
          <w:rStyle w:val="a8"/>
          <w:szCs w:val="28"/>
        </w:rPr>
        <w:t>являются</w:t>
      </w:r>
      <w:r w:rsidRPr="008F6CFD">
        <w:rPr>
          <w:rStyle w:val="a8"/>
          <w:szCs w:val="28"/>
        </w:rPr>
        <w:t>:</w:t>
      </w:r>
      <w:r w:rsidRPr="008F6CFD">
        <w:rPr>
          <w:szCs w:val="28"/>
        </w:rPr>
        <w:t xml:space="preserve"> </w:t>
      </w:r>
    </w:p>
    <w:p w:rsidR="00750230" w:rsidRPr="008F6CFD" w:rsidRDefault="00750230" w:rsidP="008F6CFD">
      <w:pPr>
        <w:rPr>
          <w:color w:val="6C6C6C"/>
          <w:szCs w:val="28"/>
        </w:rPr>
      </w:pPr>
      <w:r w:rsidRPr="008F6CFD">
        <w:rPr>
          <w:szCs w:val="28"/>
        </w:rPr>
        <w:t>- разработка и принятие правовых актов, создающих благоприятные экономические условия для сокращения образования количества отходов;</w:t>
      </w:r>
      <w:r w:rsidRPr="008F6CFD">
        <w:rPr>
          <w:szCs w:val="28"/>
        </w:rPr>
        <w:br/>
        <w:t>- развитие современных технологий по сбору, в том числе селективному, транспортировке, переработке  и обезвреживанию отходов;</w:t>
      </w:r>
      <w:r w:rsidRPr="008F6CFD">
        <w:rPr>
          <w:szCs w:val="28"/>
        </w:rPr>
        <w:br/>
        <w:t>- внедрение современных методов сжигания отходов с извлечением энергии;</w:t>
      </w:r>
      <w:r w:rsidRPr="008F6CFD">
        <w:rPr>
          <w:szCs w:val="28"/>
        </w:rPr>
        <w:br/>
        <w:t>- создание условий для привлечения инвестиций в области обращения с отходами;</w:t>
      </w:r>
      <w:r w:rsidRPr="008F6CFD">
        <w:rPr>
          <w:szCs w:val="28"/>
        </w:rPr>
        <w:br/>
        <w:t>- развитие автоматизированной системы учета и контроля процессов сбора и утилизации отходов, усиление контроля за транспортировкой отходов, борьба с несанкционированными свалками;</w:t>
      </w:r>
      <w:r w:rsidRPr="008F6CFD">
        <w:rPr>
          <w:szCs w:val="28"/>
        </w:rPr>
        <w:br/>
        <w:t>- привлечение населения Санкт-Петербурга и предпринимателей к раздельному сбору и переработке отходов;</w:t>
      </w:r>
      <w:r w:rsidRPr="008F6CFD">
        <w:rPr>
          <w:szCs w:val="28"/>
        </w:rPr>
        <w:br/>
        <w:t>- развитие системы сбора и переработки отслуживших автотранспортных средств, электронного и электротехнического лома, полимерных материалов;</w:t>
      </w:r>
      <w:r w:rsidRPr="008F6CFD">
        <w:rPr>
          <w:szCs w:val="28"/>
        </w:rPr>
        <w:br/>
        <w:t>- внедрение отделения и обезвреживания опасных отходов, в том числе  в составе бытовых отходов;</w:t>
      </w:r>
      <w:r w:rsidRPr="008F6CFD">
        <w:rPr>
          <w:szCs w:val="28"/>
        </w:rPr>
        <w:br/>
        <w:t>- внедрение современных экологически чистых технологий переработки отходов, в том числе переработки с извлечением энергии;</w:t>
      </w:r>
      <w:r w:rsidRPr="008F6CFD">
        <w:rPr>
          <w:szCs w:val="28"/>
        </w:rPr>
        <w:br/>
        <w:t>- информирование населения Санкт-Петербурга и предприятий о негативном воздействии отходов на окружающую среду.</w:t>
      </w:r>
    </w:p>
    <w:p w:rsidR="00750230" w:rsidRDefault="00750230" w:rsidP="00D6267E">
      <w:pPr>
        <w:pStyle w:val="HTML"/>
      </w:pPr>
    </w:p>
    <w:p w:rsidR="00750230" w:rsidRPr="00444741" w:rsidRDefault="00750230" w:rsidP="00FB773D">
      <w:pPr>
        <w:rPr>
          <w:szCs w:val="28"/>
        </w:rPr>
      </w:pPr>
      <w:r w:rsidRPr="00444741">
        <w:rPr>
          <w:rStyle w:val="a8"/>
          <w:szCs w:val="28"/>
        </w:rPr>
        <w:t>Снижение негативного воздействия промышленных отходов на окружающую среду являются:</w:t>
      </w:r>
      <w:r w:rsidRPr="00444741">
        <w:rPr>
          <w:szCs w:val="28"/>
        </w:rPr>
        <w:t xml:space="preserve"> </w:t>
      </w:r>
    </w:p>
    <w:p w:rsidR="00750230" w:rsidRPr="00FB773D" w:rsidRDefault="00750230" w:rsidP="008F6CFD">
      <w:pPr>
        <w:spacing w:after="0"/>
        <w:rPr>
          <w:szCs w:val="28"/>
        </w:rPr>
      </w:pPr>
      <w:r w:rsidRPr="00FB773D">
        <w:rPr>
          <w:szCs w:val="28"/>
        </w:rPr>
        <w:t>- созданием передового перерабатывающего центра, применяющего современные технологии переработки и захоронения отходов производства;</w:t>
      </w:r>
      <w:r w:rsidRPr="00FB773D">
        <w:rPr>
          <w:szCs w:val="28"/>
        </w:rPr>
        <w:br/>
        <w:t>- разработкой и реализацией мероприятий по снижению негативного воздействия захороненных опасных отходов на окружающую среду;</w:t>
      </w:r>
      <w:r w:rsidRPr="00FB773D">
        <w:rPr>
          <w:szCs w:val="28"/>
        </w:rPr>
        <w:br/>
        <w:t>- организацией системы регистрации отходов производства путем создания и ведения регионального кадастра отходов;</w:t>
      </w:r>
      <w:r w:rsidRPr="00FB773D">
        <w:rPr>
          <w:szCs w:val="28"/>
        </w:rPr>
        <w:br/>
        <w:t>- внедрением системы контроля движения опасных отходов по территории Санкт-Петербурга;</w:t>
      </w:r>
      <w:r w:rsidRPr="00FB773D">
        <w:rPr>
          <w:szCs w:val="28"/>
        </w:rPr>
        <w:br/>
        <w:t>- стимулированием реализации инвестиционных проектов, направленных на внедрение современных методов и технологий раздельного сбора и переработки опасных промышленных отходов  в целях роста извлечения вторичного сырья.</w:t>
      </w:r>
    </w:p>
    <w:p w:rsidR="00750230" w:rsidRPr="00FB773D" w:rsidRDefault="00750230" w:rsidP="00FB773D">
      <w:pPr>
        <w:rPr>
          <w:szCs w:val="28"/>
        </w:rPr>
      </w:pPr>
      <w:r w:rsidRPr="00FB773D">
        <w:rPr>
          <w:rStyle w:val="a8"/>
          <w:szCs w:val="28"/>
        </w:rPr>
        <w:t xml:space="preserve">Основными направлениями деятельности по обращению со строительными отходами  </w:t>
      </w:r>
      <w:r>
        <w:rPr>
          <w:rStyle w:val="a8"/>
          <w:szCs w:val="28"/>
        </w:rPr>
        <w:t>являются</w:t>
      </w:r>
      <w:r w:rsidRPr="00FB773D">
        <w:rPr>
          <w:rStyle w:val="a8"/>
          <w:szCs w:val="28"/>
        </w:rPr>
        <w:t xml:space="preserve">: </w:t>
      </w:r>
    </w:p>
    <w:p w:rsidR="00750230" w:rsidRPr="00FB773D" w:rsidRDefault="00750230" w:rsidP="00FB773D">
      <w:pPr>
        <w:rPr>
          <w:szCs w:val="28"/>
        </w:rPr>
      </w:pPr>
      <w:r w:rsidRPr="00FB773D">
        <w:rPr>
          <w:szCs w:val="28"/>
        </w:rPr>
        <w:t>- разработка  нормативной правовой базы в области обращения со строительными  отходами путем принятия взаимосвязанных  правовых актов, создающих благоприятные экономические условия для максимального  вторичного использования строительных отходов;</w:t>
      </w:r>
      <w:r w:rsidRPr="00FB773D">
        <w:rPr>
          <w:szCs w:val="28"/>
        </w:rPr>
        <w:br/>
        <w:t>- внедрение новых перспективных технологий утилизации строительных отходов с производством из продуктов их переработки товарной продукции;</w:t>
      </w:r>
      <w:r w:rsidRPr="00FB773D">
        <w:rPr>
          <w:szCs w:val="28"/>
        </w:rPr>
        <w:br/>
        <w:t>- анализ существующих технологий по переработке строительных отходов в продукцию строительного назначения, а при необходимости разработка таких технологий для их последующего внедрения;</w:t>
      </w:r>
      <w:r w:rsidRPr="00FB773D">
        <w:rPr>
          <w:szCs w:val="28"/>
        </w:rPr>
        <w:br/>
        <w:t>- разработка рекомендаций по применению строительно-отделочных материалов, произведенных из вторичного сырья и строительных отходов;</w:t>
      </w:r>
      <w:r w:rsidRPr="00FB773D">
        <w:rPr>
          <w:szCs w:val="28"/>
        </w:rPr>
        <w:br/>
        <w:t>- выдача разрешений на перемещение строительных отходов для размещения их на полигонах и санкционированных свалках в соответствии с разработанным технологическим регламентом только при обосновании невозможности их переработки.</w:t>
      </w:r>
    </w:p>
    <w:p w:rsidR="00750230" w:rsidRPr="00996FBA" w:rsidRDefault="00750230" w:rsidP="00996FBA">
      <w:pPr>
        <w:pStyle w:val="2"/>
        <w:rPr>
          <w:rStyle w:val="a4"/>
          <w:rFonts w:ascii="Times New Roman" w:hAnsi="Times New Roman"/>
          <w:i w:val="0"/>
          <w:iCs w:val="0"/>
          <w:color w:val="auto"/>
          <w:spacing w:val="0"/>
          <w:sz w:val="28"/>
          <w:szCs w:val="28"/>
        </w:rPr>
      </w:pPr>
      <w:bookmarkStart w:id="14" w:name="_Toc278758641"/>
      <w:r w:rsidRPr="00996FBA">
        <w:rPr>
          <w:rStyle w:val="a4"/>
          <w:rFonts w:ascii="Times New Roman" w:hAnsi="Times New Roman"/>
          <w:i w:val="0"/>
          <w:iCs w:val="0"/>
          <w:color w:val="auto"/>
          <w:spacing w:val="0"/>
          <w:sz w:val="28"/>
          <w:szCs w:val="28"/>
        </w:rPr>
        <w:t>Охрана, содержание и восстановление зеленых насаждений Санкт-Петербурга.</w:t>
      </w:r>
      <w:bookmarkEnd w:id="14"/>
    </w:p>
    <w:p w:rsidR="00750230" w:rsidRPr="00FB773D" w:rsidRDefault="00750230" w:rsidP="00FB773D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FB773D">
        <w:rPr>
          <w:sz w:val="28"/>
          <w:szCs w:val="28"/>
        </w:rPr>
        <w:t>Зеленые насаждения на территории Санкт-Петербурга выполняют самые разные функции, главные из которых -  оздоровление воздушного бассейна Санкт-Петербурга за счет поглощения углекислого газа и выделения кислорода, снижение уровня городского шума, запыленности и загазованности воздуха, а также улучшение микроклимата за счет понижения температуры окружающего воздуха в жаркую погоду из-за испарения влаги, защита от ветров, выделение растениями фитонцидов – особых летучих  веществ, уничтожающих болезнетворные микробы.</w:t>
      </w:r>
    </w:p>
    <w:p w:rsidR="00750230" w:rsidRPr="00FB773D" w:rsidRDefault="00750230" w:rsidP="00FB773D">
      <w:pPr>
        <w:spacing w:after="0"/>
        <w:ind w:firstLine="709"/>
        <w:rPr>
          <w:szCs w:val="28"/>
        </w:rPr>
      </w:pPr>
      <w:r w:rsidRPr="00FB773D">
        <w:rPr>
          <w:rStyle w:val="a8"/>
          <w:szCs w:val="28"/>
        </w:rPr>
        <w:t>Деятельность по охране, содержанию и восстановлению зеленых насаждений Санкт-Петербурга</w:t>
      </w:r>
      <w:r>
        <w:rPr>
          <w:rStyle w:val="a8"/>
          <w:szCs w:val="28"/>
        </w:rPr>
        <w:t xml:space="preserve"> направлена</w:t>
      </w:r>
      <w:r w:rsidRPr="00FB773D">
        <w:rPr>
          <w:rStyle w:val="a8"/>
          <w:szCs w:val="28"/>
        </w:rPr>
        <w:t xml:space="preserve">: </w:t>
      </w:r>
    </w:p>
    <w:p w:rsidR="00750230" w:rsidRDefault="00750230" w:rsidP="00FB773D">
      <w:pPr>
        <w:spacing w:after="0"/>
        <w:ind w:firstLine="709"/>
        <w:rPr>
          <w:szCs w:val="28"/>
        </w:rPr>
      </w:pPr>
      <w:r w:rsidRPr="00FB773D">
        <w:rPr>
          <w:szCs w:val="28"/>
        </w:rPr>
        <w:t>- на максимальное сохранение зеленых насаждений всех видов пользования; а в центре Санкт-Петербурга - каждого дерева, если оно не требует в силу возрастных изменений и болезни плановой рубки, ухода;</w:t>
      </w:r>
      <w:r w:rsidRPr="00FB773D">
        <w:rPr>
          <w:szCs w:val="28"/>
        </w:rPr>
        <w:br/>
        <w:t>- на увеличение озелененных территорий Санкт-Петербурга за счет строительства новых объектов зеленых насаждений общего пользования, озеленение неиспользуемых территорий, а в исторической части Санкт-Петербурга за счет градостроительного преобразования территорий промышленных предприятий, намечаемых к ликвидации либо перебазированию, озеленение санитарно-защитных зон промышленных предприятий и сельскохозяйственных земель;</w:t>
      </w:r>
      <w:r w:rsidRPr="00FB773D">
        <w:rPr>
          <w:szCs w:val="28"/>
        </w:rPr>
        <w:br/>
        <w:t>- на  плановую замену старовозрастных деревьев, представляющих угрозу для жизни и здоровья населения Санкт-Петербурга, на молодые посадки деревьев ценных пород, устойчивых к негативному воздействию окружающей среды, с увеличением баланса вырубаемых и высаживаемых зеленых насаждений в пользу последних;</w:t>
      </w:r>
      <w:r w:rsidRPr="00FB773D">
        <w:rPr>
          <w:szCs w:val="28"/>
        </w:rPr>
        <w:br/>
        <w:t>- на реконструкцию существующих зеленых насаждений общего пользования;</w:t>
      </w:r>
      <w:r w:rsidRPr="00FB773D">
        <w:rPr>
          <w:szCs w:val="28"/>
        </w:rPr>
        <w:br/>
        <w:t>- на эффективную организацию работ по профилактике заболеваний зеленых насаждений.</w:t>
      </w:r>
    </w:p>
    <w:p w:rsidR="00750230" w:rsidRDefault="00750230" w:rsidP="00996FBA">
      <w:pPr>
        <w:pStyle w:val="2"/>
        <w:rPr>
          <w:i/>
        </w:rPr>
      </w:pPr>
      <w:bookmarkStart w:id="15" w:name="_Toc278758642"/>
      <w:r w:rsidRPr="0075654D">
        <w:t>Обеспечение радиационной безопасности</w:t>
      </w:r>
      <w:r>
        <w:t>.</w:t>
      </w:r>
      <w:bookmarkEnd w:id="15"/>
    </w:p>
    <w:p w:rsidR="00750230" w:rsidRPr="00996FBA" w:rsidRDefault="00750230" w:rsidP="00996FBA">
      <w:pPr>
        <w:pStyle w:val="a3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996FBA">
        <w:rPr>
          <w:rFonts w:ascii="Times New Roman" w:hAnsi="Times New Roman"/>
          <w:i w:val="0"/>
          <w:color w:val="auto"/>
          <w:sz w:val="28"/>
          <w:szCs w:val="28"/>
        </w:rPr>
        <w:t>Радиационная безопасность - состояние защищенности настоящего и будущего поколений людей от вредного для их здоровья воздействия ионизирующего излучения. Структура облучения населения Санкт-Петербурга обусловлена воздействием природных источников, техногенных источников и облучения от медицинских процедур.</w:t>
      </w:r>
    </w:p>
    <w:p w:rsidR="00750230" w:rsidRPr="00996FBA" w:rsidRDefault="00750230" w:rsidP="00996FBA">
      <w:pPr>
        <w:pStyle w:val="a3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996FBA">
        <w:rPr>
          <w:rFonts w:ascii="Times New Roman" w:hAnsi="Times New Roman"/>
          <w:i w:val="0"/>
          <w:color w:val="auto"/>
          <w:sz w:val="28"/>
          <w:szCs w:val="28"/>
        </w:rPr>
        <w:t>Одним из основных направлений деятельности по обеспечению радиационной безопасности населения являются работы по выявлению и ликвидации участков техногенного радиоактивного загрязнения. В целях  оценки радиационной обстановки и планирования мероприятий по повышению радиационной безопасности ежегодно составляется радиационно-гигиенический паспорт Санкт-Петербурга, проводится учет и контроль образования, использования, перемещения и размещения на долговременное хранение радиоактивных веществ и радиоактивных отходов  на территории Санкт-Петербурга.</w:t>
      </w:r>
    </w:p>
    <w:p w:rsidR="00750230" w:rsidRDefault="00750230" w:rsidP="00996FBA">
      <w:pPr>
        <w:pStyle w:val="2"/>
      </w:pPr>
      <w:bookmarkStart w:id="16" w:name="_Toc278758643"/>
      <w:r w:rsidRPr="0075654D">
        <w:t>Обеспечение химической безопасности</w:t>
      </w:r>
      <w:bookmarkEnd w:id="16"/>
    </w:p>
    <w:p w:rsidR="00750230" w:rsidRPr="00996FBA" w:rsidRDefault="00750230" w:rsidP="00996FBA">
      <w:pPr>
        <w:spacing w:after="0"/>
        <w:ind w:firstLine="709"/>
        <w:rPr>
          <w:szCs w:val="28"/>
        </w:rPr>
      </w:pPr>
      <w:r w:rsidRPr="00996FBA">
        <w:rPr>
          <w:szCs w:val="28"/>
        </w:rPr>
        <w:t>Химическая безопасность - состояние защищенности настоящего и будущего поколений людей от загрязнения окружающей среды, формирующегося  в результате изменения ее естественных химических свойств или при поступлении в среду химических веществ, несвойственных ей, а также в концентрациях, превышающих фоновые (естественные) среднемноголетние колебания количеств каких-либо веществ для рассматриваемого периода времени.</w:t>
      </w:r>
    </w:p>
    <w:p w:rsidR="00750230" w:rsidRPr="00996FBA" w:rsidRDefault="00750230" w:rsidP="00996FBA">
      <w:pPr>
        <w:spacing w:after="0"/>
        <w:ind w:firstLine="709"/>
        <w:rPr>
          <w:szCs w:val="28"/>
        </w:rPr>
      </w:pPr>
      <w:r w:rsidRPr="00996FBA">
        <w:rPr>
          <w:szCs w:val="28"/>
        </w:rPr>
        <w:t xml:space="preserve">В Санкт-Петербурге расположено большое количество химически опасных предприятий, активно развивается транспортная сеть, что в совокупности обуславливает высокий уровень риска техногенных химических загрязнений. Основным фактором защиты населения Санкт-Петербурга и окружающей среды от химического загрязнения является реализация комплекса превентивных мер по снижению вероятности возникновения аварийных ситуаций, а также оперативная локализация и ликвидация выявленных источников химического загрязнения. </w:t>
      </w:r>
    </w:p>
    <w:p w:rsidR="00750230" w:rsidRPr="00996FBA" w:rsidRDefault="00750230" w:rsidP="00996FBA">
      <w:pPr>
        <w:pStyle w:val="1"/>
      </w:pPr>
      <w:bookmarkStart w:id="17" w:name="_Toc278758644"/>
      <w:r w:rsidRPr="00996FBA">
        <w:t>Вывод.</w:t>
      </w:r>
      <w:bookmarkEnd w:id="17"/>
    </w:p>
    <w:p w:rsidR="00750230" w:rsidRPr="00996FBA" w:rsidRDefault="00750230" w:rsidP="00996F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6FBA">
        <w:rPr>
          <w:sz w:val="28"/>
          <w:szCs w:val="28"/>
        </w:rPr>
        <w:t>Объектами экологического мониторинга являются атмосферный воздух, почвы, зеленые насаждения, городские леса, водные объекты, объекты животного и растительного мира, особо охраняемые природные территории, состояние недр, источники антропогенного воздействия, природные факторы.</w:t>
      </w:r>
    </w:p>
    <w:p w:rsidR="00750230" w:rsidRPr="00996FBA" w:rsidRDefault="00750230" w:rsidP="00996FBA">
      <w:pPr>
        <w:pStyle w:val="a7"/>
        <w:spacing w:before="0" w:beforeAutospacing="0"/>
        <w:ind w:firstLine="709"/>
        <w:jc w:val="both"/>
        <w:rPr>
          <w:sz w:val="28"/>
          <w:szCs w:val="28"/>
        </w:rPr>
      </w:pPr>
      <w:r w:rsidRPr="00996FBA">
        <w:rPr>
          <w:rStyle w:val="a8"/>
          <w:sz w:val="28"/>
          <w:szCs w:val="28"/>
        </w:rPr>
        <w:t>В настоящее время система государственных экологических аварийных служб, созданных в Петербурге, включает в себя:</w:t>
      </w:r>
    </w:p>
    <w:p w:rsidR="00750230" w:rsidRPr="00996FBA" w:rsidRDefault="00750230" w:rsidP="0075654D">
      <w:pPr>
        <w:rPr>
          <w:szCs w:val="28"/>
        </w:rPr>
      </w:pPr>
      <w:r w:rsidRPr="00996FBA">
        <w:rPr>
          <w:szCs w:val="28"/>
        </w:rPr>
        <w:t>аварийную службу по ЛРН на  акватории  р. Невы и Финского залива;</w:t>
      </w:r>
      <w:r w:rsidRPr="00996FBA">
        <w:rPr>
          <w:szCs w:val="28"/>
        </w:rPr>
        <w:br/>
        <w:t>аварийную службу по ЛРН на реках и каналах;</w:t>
      </w:r>
      <w:r w:rsidRPr="00996FBA">
        <w:rPr>
          <w:szCs w:val="28"/>
        </w:rPr>
        <w:br/>
        <w:t>аварийную службу по ЛРН на территории Санкт-Петербурга;</w:t>
      </w:r>
      <w:r w:rsidRPr="00996FBA">
        <w:rPr>
          <w:szCs w:val="28"/>
        </w:rPr>
        <w:br/>
        <w:t>аварийную службу по ликвидации радиационного загрязнения;</w:t>
      </w:r>
      <w:r w:rsidRPr="00996FBA">
        <w:rPr>
          <w:szCs w:val="28"/>
        </w:rPr>
        <w:br/>
        <w:t>аварийную службу по ликвидации химического загрязнения;</w:t>
      </w:r>
      <w:r w:rsidRPr="00996FBA">
        <w:rPr>
          <w:szCs w:val="28"/>
        </w:rPr>
        <w:br/>
        <w:t>аварийную службу по ликвидации загрязнения ртутью.</w:t>
      </w:r>
    </w:p>
    <w:p w:rsidR="00750230" w:rsidRPr="00996FBA" w:rsidRDefault="00750230" w:rsidP="00996FB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96FBA">
        <w:rPr>
          <w:sz w:val="28"/>
          <w:szCs w:val="28"/>
        </w:rPr>
        <w:t>Неотъемлемой частью заботы об экологии является экологическая культура. В Санкт-Петербурге формирование экологической культуры направлено на формирование у населения всех возрастов и социальных групп активной общественной позиции. Отстаиваются законные права на благоприятную окружающую среду в деле практического участия в мероприятиях по формированию благоприятной среды, предотвращение и недопущение экологических правонарушений.</w:t>
      </w:r>
    </w:p>
    <w:p w:rsidR="00750230" w:rsidRPr="00996FBA" w:rsidRDefault="00750230" w:rsidP="00996FBA">
      <w:pPr>
        <w:ind w:firstLine="709"/>
        <w:rPr>
          <w:szCs w:val="28"/>
        </w:rPr>
      </w:pPr>
      <w:r w:rsidRPr="00996FBA">
        <w:rPr>
          <w:rStyle w:val="a8"/>
          <w:szCs w:val="28"/>
        </w:rPr>
        <w:t>Основными направлениями деятельности по формированию экологической культуры населения Санкт-Петербурга должны стать: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совершенствование системы экологического образования (подготовка педагогических кадров, развитие экспериментальных площадок экологического образования на базе учебных учреждений Санкт-Петербурга;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развитие эколого-просветительской деятельности в учреждениях дополнительного образования детей и взрослых;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оказание поддержки образовательным и детским общественным организациям, ведущим активную работу в экологическом направлении;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привлечение общественных объединений  и иных некоммерческих организаций к решению актуальных экологических проблем Санкт-Петербурга;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проведение общегородских массовых экологических мероприятий, направленных на привлечение внимания населения Санкт-Петербурга к вопросам охраны окружающей среды, обеспечению безопасности жизнедеятельности и здоровья;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развитие системы профессиональной подготовки (переподготовки) и повышения квалификации руководителей и специалистов, ответственных за принятие решений в области природопользования, охраны окружающей среды и обеспечения экологической безопасности;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повышение информированности деловых кругов Санкт-Петербурга по вопросам законодательства в области охраны окружающей среды и рационального природопользования, а также обучение их методам управления с учетом экологического фактора;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создание специальных программ на каналах телевидения и радио, освещение актуальных проблем охраны окружающей среды в средствах массовой информации и при помощи социальной рекламы;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увеличение объема издаваемой специализированной литературы, журналов, газет, буклетов, рекламной продукции по экологической проблематике и ее распространение среди населения Санкт-Петербурга, совершенствование работы экологической видеотеки;</w:t>
      </w:r>
    </w:p>
    <w:p w:rsidR="00750230" w:rsidRPr="00996FBA" w:rsidRDefault="00750230" w:rsidP="00996FBA">
      <w:pPr>
        <w:pStyle w:val="a7"/>
        <w:spacing w:before="0" w:beforeAutospacing="0" w:after="0" w:afterAutospacing="0"/>
        <w:rPr>
          <w:sz w:val="28"/>
          <w:szCs w:val="28"/>
        </w:rPr>
      </w:pPr>
      <w:r w:rsidRPr="00996FBA">
        <w:rPr>
          <w:sz w:val="28"/>
          <w:szCs w:val="28"/>
        </w:rPr>
        <w:t xml:space="preserve"> - создание и поддержание веб-сайтов по актуальным вопросам охраны окружающей среды.</w:t>
      </w:r>
    </w:p>
    <w:p w:rsidR="00750230" w:rsidRPr="00D6267E" w:rsidRDefault="00750230" w:rsidP="00D6267E"/>
    <w:p w:rsidR="00750230" w:rsidRPr="00D6267E" w:rsidRDefault="00750230" w:rsidP="00996FBA">
      <w:pPr>
        <w:pStyle w:val="1"/>
      </w:pPr>
      <w:bookmarkStart w:id="18" w:name="_Toc278758645"/>
      <w:r>
        <w:t>Список использованной литературы.</w:t>
      </w:r>
      <w:bookmarkEnd w:id="18"/>
    </w:p>
    <w:p w:rsidR="00750230" w:rsidRPr="00996FBA" w:rsidRDefault="00750230" w:rsidP="00996FBA">
      <w:pPr>
        <w:pStyle w:val="11"/>
        <w:numPr>
          <w:ilvl w:val="0"/>
          <w:numId w:val="11"/>
        </w:numPr>
        <w:rPr>
          <w:szCs w:val="28"/>
        </w:rPr>
      </w:pPr>
      <w:r w:rsidRPr="00996FBA">
        <w:rPr>
          <w:szCs w:val="28"/>
        </w:rPr>
        <w:t xml:space="preserve">Ресурсы интернет. </w:t>
      </w:r>
    </w:p>
    <w:p w:rsidR="00750230" w:rsidRPr="00996FBA" w:rsidRDefault="00750230" w:rsidP="00996FBA">
      <w:pPr>
        <w:pStyle w:val="11"/>
        <w:numPr>
          <w:ilvl w:val="0"/>
          <w:numId w:val="11"/>
        </w:numPr>
        <w:rPr>
          <w:szCs w:val="28"/>
        </w:rPr>
      </w:pPr>
      <w:r w:rsidRPr="00996FBA">
        <w:rPr>
          <w:szCs w:val="28"/>
        </w:rPr>
        <w:t>Природопользование, охрана окружающей среды и экономика: теория и практикум: Учеб. пособие/ Под ред. А.П. Хаустова. – М.: Изд-во РУДН, 2006.</w:t>
      </w:r>
    </w:p>
    <w:p w:rsidR="00750230" w:rsidRPr="00996FBA" w:rsidRDefault="00750230" w:rsidP="00996FBA">
      <w:pPr>
        <w:pStyle w:val="11"/>
        <w:numPr>
          <w:ilvl w:val="0"/>
          <w:numId w:val="11"/>
        </w:numPr>
        <w:rPr>
          <w:szCs w:val="28"/>
        </w:rPr>
      </w:pPr>
      <w:r w:rsidRPr="00996FBA">
        <w:rPr>
          <w:szCs w:val="28"/>
        </w:rPr>
        <w:t>Реймерс Н.Ф. Экология (теории, законы, правила, принципы и гипотезы) - М.: Россия молодая, 1994.</w:t>
      </w:r>
    </w:p>
    <w:p w:rsidR="00750230" w:rsidRPr="00996FBA" w:rsidRDefault="00750230" w:rsidP="00996FBA">
      <w:pPr>
        <w:pStyle w:val="11"/>
        <w:numPr>
          <w:ilvl w:val="0"/>
          <w:numId w:val="11"/>
        </w:numPr>
        <w:rPr>
          <w:szCs w:val="28"/>
        </w:rPr>
      </w:pPr>
      <w:r w:rsidRPr="00996FBA">
        <w:rPr>
          <w:szCs w:val="28"/>
        </w:rPr>
        <w:t>Хаустов А.П., Редина М</w:t>
      </w:r>
      <w:r>
        <w:rPr>
          <w:szCs w:val="28"/>
        </w:rPr>
        <w:t>.</w:t>
      </w:r>
      <w:r w:rsidRPr="00996FBA">
        <w:rPr>
          <w:szCs w:val="28"/>
        </w:rPr>
        <w:t>М. Управление природопользованием: Учеб. пособие. – М.: «Высш. шк.», 2005.</w:t>
      </w:r>
    </w:p>
    <w:p w:rsidR="00750230" w:rsidRPr="007834E0" w:rsidRDefault="00750230" w:rsidP="007834E0">
      <w:bookmarkStart w:id="19" w:name="_GoBack"/>
      <w:bookmarkEnd w:id="19"/>
    </w:p>
    <w:sectPr w:rsidR="00750230" w:rsidRPr="007834E0" w:rsidSect="008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C7EB3"/>
    <w:multiLevelType w:val="hybridMultilevel"/>
    <w:tmpl w:val="6C5C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D95382"/>
    <w:multiLevelType w:val="multilevel"/>
    <w:tmpl w:val="FE8CF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2C060A5"/>
    <w:multiLevelType w:val="hybridMultilevel"/>
    <w:tmpl w:val="E2A6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A2AA9"/>
    <w:multiLevelType w:val="hybridMultilevel"/>
    <w:tmpl w:val="12D832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B51DC9"/>
    <w:multiLevelType w:val="hybridMultilevel"/>
    <w:tmpl w:val="1CF0AA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721A50"/>
    <w:multiLevelType w:val="hybridMultilevel"/>
    <w:tmpl w:val="5E8EF9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2954ED"/>
    <w:multiLevelType w:val="multilevel"/>
    <w:tmpl w:val="FE8CF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5B6A4E2F"/>
    <w:multiLevelType w:val="hybridMultilevel"/>
    <w:tmpl w:val="8894F8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9628DC"/>
    <w:multiLevelType w:val="hybridMultilevel"/>
    <w:tmpl w:val="A6F6A6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D41505"/>
    <w:multiLevelType w:val="hybridMultilevel"/>
    <w:tmpl w:val="C92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DA1E3C"/>
    <w:multiLevelType w:val="hybridMultilevel"/>
    <w:tmpl w:val="BF4AFB60"/>
    <w:lvl w:ilvl="0" w:tplc="4E28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807"/>
    <w:rsid w:val="00106039"/>
    <w:rsid w:val="001251F0"/>
    <w:rsid w:val="001766DC"/>
    <w:rsid w:val="00183715"/>
    <w:rsid w:val="001B29FD"/>
    <w:rsid w:val="0020696E"/>
    <w:rsid w:val="0021159E"/>
    <w:rsid w:val="00252D7D"/>
    <w:rsid w:val="00272F04"/>
    <w:rsid w:val="00283854"/>
    <w:rsid w:val="002E0296"/>
    <w:rsid w:val="002E02B4"/>
    <w:rsid w:val="00321ABD"/>
    <w:rsid w:val="00324E91"/>
    <w:rsid w:val="0034356F"/>
    <w:rsid w:val="00444741"/>
    <w:rsid w:val="0049760F"/>
    <w:rsid w:val="004D6AA5"/>
    <w:rsid w:val="005C1264"/>
    <w:rsid w:val="006647F2"/>
    <w:rsid w:val="006E7B23"/>
    <w:rsid w:val="00725E88"/>
    <w:rsid w:val="007304D1"/>
    <w:rsid w:val="00750230"/>
    <w:rsid w:val="0075654D"/>
    <w:rsid w:val="007834E0"/>
    <w:rsid w:val="00823FDA"/>
    <w:rsid w:val="008A490E"/>
    <w:rsid w:val="008F6CFD"/>
    <w:rsid w:val="009300A3"/>
    <w:rsid w:val="009566C2"/>
    <w:rsid w:val="00996FBA"/>
    <w:rsid w:val="00A0042D"/>
    <w:rsid w:val="00A11B6D"/>
    <w:rsid w:val="00A67516"/>
    <w:rsid w:val="00AC795F"/>
    <w:rsid w:val="00AD7C47"/>
    <w:rsid w:val="00AE04F7"/>
    <w:rsid w:val="00AF6F87"/>
    <w:rsid w:val="00B57AC1"/>
    <w:rsid w:val="00B67807"/>
    <w:rsid w:val="00B87A05"/>
    <w:rsid w:val="00C004B9"/>
    <w:rsid w:val="00C078D9"/>
    <w:rsid w:val="00C637EE"/>
    <w:rsid w:val="00C86DEC"/>
    <w:rsid w:val="00D6267E"/>
    <w:rsid w:val="00D71C20"/>
    <w:rsid w:val="00D860A8"/>
    <w:rsid w:val="00DD69A1"/>
    <w:rsid w:val="00E44002"/>
    <w:rsid w:val="00E922F0"/>
    <w:rsid w:val="00F2224B"/>
    <w:rsid w:val="00F8787C"/>
    <w:rsid w:val="00FB773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C54B60D-D225-42B1-9E77-94FEB784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BA"/>
    <w:pPr>
      <w:spacing w:after="200" w:line="276" w:lineRule="auto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96FBA"/>
    <w:pPr>
      <w:keepNext/>
      <w:keepLines/>
      <w:spacing w:before="720" w:after="240"/>
      <w:jc w:val="center"/>
      <w:outlineLvl w:val="0"/>
    </w:pPr>
    <w:rPr>
      <w:rFonts w:eastAsia="Calibri"/>
      <w:b/>
      <w:bCs/>
      <w:szCs w:val="28"/>
    </w:rPr>
  </w:style>
  <w:style w:type="paragraph" w:styleId="2">
    <w:name w:val="heading 2"/>
    <w:basedOn w:val="a"/>
    <w:next w:val="a"/>
    <w:link w:val="20"/>
    <w:qFormat/>
    <w:rsid w:val="00444741"/>
    <w:pPr>
      <w:keepNext/>
      <w:keepLines/>
      <w:spacing w:before="440" w:after="240"/>
      <w:outlineLvl w:val="1"/>
    </w:pPr>
    <w:rPr>
      <w:rFonts w:eastAsia="Calibri"/>
      <w:b/>
      <w:bCs/>
      <w:szCs w:val="26"/>
    </w:rPr>
  </w:style>
  <w:style w:type="paragraph" w:styleId="4">
    <w:name w:val="heading 4"/>
    <w:basedOn w:val="a"/>
    <w:next w:val="a"/>
    <w:link w:val="40"/>
    <w:qFormat/>
    <w:rsid w:val="0075654D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67807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996FB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Subtitle"/>
    <w:basedOn w:val="a"/>
    <w:next w:val="a"/>
    <w:link w:val="a4"/>
    <w:qFormat/>
    <w:rsid w:val="005C1264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locked/>
    <w:rsid w:val="005C126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5">
    <w:name w:val="Balloon Text"/>
    <w:basedOn w:val="a"/>
    <w:link w:val="a6"/>
    <w:semiHidden/>
    <w:rsid w:val="005C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5C126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C1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5C1264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pple-style-span">
    <w:name w:val="apple-style-span"/>
    <w:basedOn w:val="a0"/>
    <w:rsid w:val="001766DC"/>
    <w:rPr>
      <w:rFonts w:cs="Times New Roman"/>
    </w:rPr>
  </w:style>
  <w:style w:type="paragraph" w:styleId="a7">
    <w:name w:val="Normal (Web)"/>
    <w:basedOn w:val="a"/>
    <w:rsid w:val="00106039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styleId="a8">
    <w:name w:val="Strong"/>
    <w:basedOn w:val="a0"/>
    <w:qFormat/>
    <w:rsid w:val="00106039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semiHidden/>
    <w:locked/>
    <w:rsid w:val="0075654D"/>
    <w:rPr>
      <w:rFonts w:ascii="Cambria" w:hAnsi="Cambria" w:cs="Times New Roman"/>
      <w:b/>
      <w:bCs/>
      <w:i/>
      <w:iCs/>
      <w:color w:val="4F81BD"/>
    </w:rPr>
  </w:style>
  <w:style w:type="paragraph" w:customStyle="1" w:styleId="12">
    <w:name w:val="Заголовок оглавления1"/>
    <w:basedOn w:val="1"/>
    <w:next w:val="a"/>
    <w:semiHidden/>
    <w:rsid w:val="004D6AA5"/>
    <w:pPr>
      <w:outlineLvl w:val="9"/>
    </w:pPr>
  </w:style>
  <w:style w:type="paragraph" w:styleId="13">
    <w:name w:val="toc 1"/>
    <w:basedOn w:val="a"/>
    <w:next w:val="a"/>
    <w:autoRedefine/>
    <w:rsid w:val="004D6AA5"/>
    <w:pPr>
      <w:spacing w:after="100"/>
    </w:pPr>
  </w:style>
  <w:style w:type="character" w:styleId="a9">
    <w:name w:val="Hyperlink"/>
    <w:basedOn w:val="a0"/>
    <w:rsid w:val="004D6AA5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rsid w:val="004D6AA5"/>
    <w:pPr>
      <w:spacing w:after="100"/>
      <w:ind w:left="220"/>
    </w:pPr>
    <w:rPr>
      <w:rFonts w:eastAsia="Calibri"/>
    </w:rPr>
  </w:style>
  <w:style w:type="paragraph" w:styleId="3">
    <w:name w:val="toc 3"/>
    <w:basedOn w:val="a"/>
    <w:next w:val="a"/>
    <w:autoRedefine/>
    <w:semiHidden/>
    <w:rsid w:val="004D6AA5"/>
    <w:pPr>
      <w:spacing w:after="100"/>
      <w:ind w:left="440"/>
    </w:pPr>
    <w:rPr>
      <w:rFonts w:eastAsia="Calibri"/>
    </w:rPr>
  </w:style>
  <w:style w:type="character" w:customStyle="1" w:styleId="20">
    <w:name w:val="Заголовок 2 Знак"/>
    <w:basedOn w:val="a0"/>
    <w:link w:val="2"/>
    <w:locked/>
    <w:rsid w:val="0044474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6590</Words>
  <Characters>37568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TOSHIBA</Company>
  <LinksUpToDate>false</LinksUpToDate>
  <CharactersWithSpaces>44070</CharactersWithSpaces>
  <SharedDoc>false</SharedDoc>
  <HLinks>
    <vt:vector size="114" baseType="variant">
      <vt:variant>
        <vt:i4>1769529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_Toc278758645</vt:lpwstr>
      </vt:variant>
      <vt:variant>
        <vt:i4>1769529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_Toc278758644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_Toc278758643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_Toc278758642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_Toc278758641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_Toc278758640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_Toc278758639</vt:lpwstr>
      </vt:variant>
      <vt:variant>
        <vt:i4>1835065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_Toc278758638</vt:lpwstr>
      </vt:variant>
      <vt:variant>
        <vt:i4>1835065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_Toc278758637</vt:lpwstr>
      </vt:variant>
      <vt:variant>
        <vt:i4>1835065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_Toc278758636</vt:lpwstr>
      </vt:variant>
      <vt:variant>
        <vt:i4>1835065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_Toc278758635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_Toc278758634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_Toc278758633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_Toc278758632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_Toc278758631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_Toc278758630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_Toc278758629</vt:lpwstr>
      </vt:variant>
      <vt:variant>
        <vt:i4>1900601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_Toc278758628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_Toc278758627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Альберт</dc:creator>
  <cp:keywords/>
  <dc:description/>
  <cp:lastModifiedBy>admin</cp:lastModifiedBy>
  <cp:revision>2</cp:revision>
  <dcterms:created xsi:type="dcterms:W3CDTF">2014-06-22T19:30:00Z</dcterms:created>
  <dcterms:modified xsi:type="dcterms:W3CDTF">2014-06-22T19:30:00Z</dcterms:modified>
</cp:coreProperties>
</file>