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2D8C" w:rsidRDefault="00672D8C" w:rsidP="00025300"/>
    <w:p w:rsidR="004C07A8" w:rsidRDefault="004C07A8" w:rsidP="00025300">
      <w:r>
        <w:t xml:space="preserve">Высшая нервная деятельность </w:t>
      </w:r>
    </w:p>
    <w:p w:rsidR="004C07A8" w:rsidRDefault="004C07A8" w:rsidP="00025300">
      <w:r>
        <w:t xml:space="preserve">"Если бы животное не было... точно приспособлено к внешнему миру, то оно скоро или медленно перестало бы существовать... Оно так должно реагировать на внешний мир, чтобы всей ответной деятельностью его было обеспечено его существование". </w:t>
      </w:r>
    </w:p>
    <w:p w:rsidR="004C07A8" w:rsidRDefault="004C07A8" w:rsidP="00025300">
      <w:r>
        <w:t xml:space="preserve">И.П. Павлов. </w:t>
      </w:r>
    </w:p>
    <w:p w:rsidR="004C07A8" w:rsidRDefault="004C07A8" w:rsidP="00025300"/>
    <w:p w:rsidR="004C07A8" w:rsidRDefault="004C07A8" w:rsidP="00025300">
      <w:r>
        <w:t xml:space="preserve">Приспособление животных и человека к изменяющимся условиям существования во внешней среде обеспечивается деятельностью нервной системы и реализуется через рефлекторную деятельность. В процессе эволюции возникли наследственно закрепленные реакции (безусловные рефлексы), которые объединяют и согласовывают функции различных органов, осуществляют адаптацию организма. У человека и высших животных в процессе индивидуальной жизни возникают качественно новые рефлекторные реакции, которые И. П. Павлов назвал условными рефлексами, считая их самой совершенной формой приспособления. </w:t>
      </w:r>
    </w:p>
    <w:p w:rsidR="004C07A8" w:rsidRDefault="004C07A8" w:rsidP="00025300"/>
    <w:p w:rsidR="004C07A8" w:rsidRDefault="004C07A8" w:rsidP="00025300">
      <w:r>
        <w:t xml:space="preserve">В то время как относительно простые формы нервной деятельности определяют рефлекторную регуляцию го-меостаза и вегетативных функций организма, высшая нервная деятельность (ВНД) обеспечивает сложные индивидуальные формы поведения в изменяющихся условиях жизни. ВНД реализуется за счет доминирующего влияния коры на все нижележащие структуры центральной нервной системы. Основными процессами, динамично сменяющими друг друга в ЦНС, являются процессы возбуждения и торможения. В зависимости от их соотношения, силы и локализации строятся управляющие влияния коры. функциональной единицей ВНД является условный рефлекс. </w:t>
      </w:r>
    </w:p>
    <w:p w:rsidR="004C07A8" w:rsidRDefault="004C07A8" w:rsidP="00025300"/>
    <w:p w:rsidR="004C07A8" w:rsidRDefault="004C07A8" w:rsidP="00025300">
      <w:r>
        <w:t xml:space="preserve">Высшая нервная деятельность - это совокупность безусловных и условных рефлексов, а также высших психических функций, которые обеспечивают адекватное поведение в изменяющихся природных и социальных условиях. Впервые предположение о рефлекторном характере деятельности высших отделов мозга было высказано И.М.Сеченовым, что позволило распространить рефлекторный принцип и на психическую деятельность человека. Идеи И.М.Сеченова получили экспериментальное подтверждение в трудах И.П.Павлова, который разработал метод объективной оценки функций высших отделов мозга - метод условных рефлексов. </w:t>
      </w:r>
    </w:p>
    <w:p w:rsidR="004C07A8" w:rsidRDefault="004C07A8" w:rsidP="00025300"/>
    <w:p w:rsidR="004C07A8" w:rsidRDefault="004C07A8" w:rsidP="00025300">
      <w:r>
        <w:t>И.П.Павлов показал, что все рефлекторные реакции можно разделить на две группы: безусловные и условные. Безусловные рефлексы</w:t>
      </w:r>
      <w:r>
        <w:tab/>
        <w:t>Условные рефлексы</w:t>
      </w:r>
    </w:p>
    <w:p w:rsidR="004C07A8" w:rsidRDefault="004C07A8" w:rsidP="00025300">
      <w:r>
        <w:t xml:space="preserve">1. Врожденные, наследственно передающиеся реакции, большинство из них начинают функционировать сразу же после рождения. </w:t>
      </w:r>
      <w:r>
        <w:tab/>
        <w:t>1. Реакции, приобретенные в процессе индивидуальной жизни.</w:t>
      </w:r>
    </w:p>
    <w:p w:rsidR="004C07A8" w:rsidRDefault="004C07A8" w:rsidP="00025300">
      <w:r>
        <w:t>2. Являются видовыми, т.е. свойственны всем представителям данного вида.</w:t>
      </w:r>
      <w:r>
        <w:tab/>
        <w:t>2. Индивидуальные.</w:t>
      </w:r>
    </w:p>
    <w:p w:rsidR="004C07A8" w:rsidRDefault="004C07A8" w:rsidP="00025300">
      <w:r>
        <w:t xml:space="preserve">3. Постоянны и сохраняются в течение всей жизни. </w:t>
      </w:r>
      <w:r>
        <w:tab/>
        <w:t>3. Непостоянны - могут возникать и исчезать.</w:t>
      </w:r>
    </w:p>
    <w:p w:rsidR="004C07A8" w:rsidRDefault="004C07A8" w:rsidP="00025300">
      <w:r>
        <w:t>4. Осуществляются за счет низших отделов ЦНС (подкорковые ядра, ствол мозга, спинной мозг).</w:t>
      </w:r>
      <w:r>
        <w:tab/>
        <w:t>4. Являются преимущественно функцией коры больших полушарий.</w:t>
      </w:r>
    </w:p>
    <w:p w:rsidR="004C07A8" w:rsidRDefault="004C07A8" w:rsidP="00025300">
      <w:r>
        <w:t>5. Возникают в ответ на адекватные раздражения, действующие на определенное рецептивное поле.</w:t>
      </w:r>
      <w:r>
        <w:tab/>
        <w:t>5. Возникают на любые раздражители, действущие на разные рецептивные поля.</w:t>
      </w:r>
    </w:p>
    <w:p w:rsidR="004C07A8" w:rsidRDefault="004C07A8" w:rsidP="00025300"/>
    <w:p w:rsidR="004C07A8" w:rsidRDefault="004C07A8" w:rsidP="00025300"/>
    <w:p w:rsidR="004C07A8" w:rsidRDefault="004C07A8" w:rsidP="00025300">
      <w:r>
        <w:t xml:space="preserve">Безусловные рефлексы могут быть простыми и сложными. Сложные врожденные безусловно-рефлекторные реакции называются инстинктами. Их характерной особенностью является цепной характер реакций. </w:t>
      </w:r>
    </w:p>
    <w:p w:rsidR="004C07A8" w:rsidRDefault="004C07A8" w:rsidP="00025300"/>
    <w:p w:rsidR="004C07A8" w:rsidRDefault="004C07A8" w:rsidP="00025300">
      <w:r>
        <w:t>Условный рефлекс - это сложная многокомпонентная реакция, которая вырабатывается на базе безусловных рефлексов с использованием предшествующего индифферентного раздражителя. Он имеет сигнальный характер, и организм встречает воздействие безусловного раздражителя подготовленным. Например, в предстартовый период происходит перераспределение крови, усиление дыхания и кровообращения, и когда мышечная нагрузка начинается, организм уже к ней подготовлен.</w:t>
      </w:r>
      <w:bookmarkStart w:id="0" w:name="_GoBack"/>
      <w:bookmarkEnd w:id="0"/>
    </w:p>
    <w:sectPr w:rsidR="004C07A8" w:rsidSect="00F42C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25300"/>
    <w:rsid w:val="00025300"/>
    <w:rsid w:val="004C07A8"/>
    <w:rsid w:val="00672D8C"/>
    <w:rsid w:val="007A6A5B"/>
    <w:rsid w:val="00931E29"/>
    <w:rsid w:val="00AD78C0"/>
    <w:rsid w:val="00F42CF1"/>
    <w:rsid w:val="00FC5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75DE372-67D8-4CC7-8C5D-D4716C4F5A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2CF1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530</Words>
  <Characters>3023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Высшая нервная деятельность </vt:lpstr>
    </vt:vector>
  </TitlesOfParts>
  <Company>Microsoft</Company>
  <LinksUpToDate>false</LinksUpToDate>
  <CharactersWithSpaces>3546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Высшая нервная деятельность </dc:title>
  <dc:subject/>
  <dc:creator>Admin</dc:creator>
  <cp:keywords/>
  <dc:description/>
  <cp:lastModifiedBy>admin</cp:lastModifiedBy>
  <cp:revision>2</cp:revision>
  <dcterms:created xsi:type="dcterms:W3CDTF">2014-04-27T20:54:00Z</dcterms:created>
  <dcterms:modified xsi:type="dcterms:W3CDTF">2014-04-27T20:54:00Z</dcterms:modified>
</cp:coreProperties>
</file>