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5F" w:rsidRPr="00375B16" w:rsidRDefault="00512F5F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Содержание</w:t>
      </w:r>
    </w:p>
    <w:p w:rsidR="00E5289D" w:rsidRPr="00375B16" w:rsidRDefault="00E5289D" w:rsidP="001E2D2E">
      <w:pPr>
        <w:suppressAutoHyphens/>
        <w:spacing w:line="360" w:lineRule="auto"/>
        <w:rPr>
          <w:sz w:val="28"/>
          <w:szCs w:val="28"/>
        </w:rPr>
      </w:pPr>
    </w:p>
    <w:p w:rsidR="00F531C2" w:rsidRPr="00375B16" w:rsidRDefault="00F531C2" w:rsidP="001E2D2E">
      <w:pPr>
        <w:pStyle w:val="1"/>
        <w:tabs>
          <w:tab w:val="right" w:leader="dot" w:pos="9345"/>
        </w:tabs>
        <w:suppressAutoHyphens/>
        <w:spacing w:line="360" w:lineRule="auto"/>
        <w:rPr>
          <w:noProof/>
          <w:sz w:val="28"/>
          <w:szCs w:val="28"/>
        </w:rPr>
      </w:pPr>
      <w:r w:rsidRPr="00375B16">
        <w:rPr>
          <w:rStyle w:val="a9"/>
          <w:noProof/>
          <w:color w:val="auto"/>
          <w:sz w:val="28"/>
          <w:szCs w:val="28"/>
          <w:u w:val="none"/>
        </w:rPr>
        <w:t>Введение</w:t>
      </w:r>
    </w:p>
    <w:p w:rsidR="00F531C2" w:rsidRPr="00375B16" w:rsidRDefault="00F531C2" w:rsidP="001E2D2E">
      <w:pPr>
        <w:pStyle w:val="1"/>
        <w:tabs>
          <w:tab w:val="left" w:pos="480"/>
          <w:tab w:val="right" w:leader="dot" w:pos="9345"/>
        </w:tabs>
        <w:suppressAutoHyphens/>
        <w:spacing w:line="360" w:lineRule="auto"/>
        <w:rPr>
          <w:noProof/>
          <w:sz w:val="28"/>
          <w:szCs w:val="28"/>
        </w:rPr>
      </w:pPr>
      <w:r w:rsidRPr="00375B16">
        <w:rPr>
          <w:rStyle w:val="a9"/>
          <w:noProof/>
          <w:color w:val="auto"/>
          <w:sz w:val="28"/>
          <w:szCs w:val="28"/>
          <w:u w:val="none"/>
        </w:rPr>
        <w:t>1.</w:t>
      </w:r>
      <w:r w:rsidR="001E2D2E" w:rsidRPr="001E2D2E">
        <w:rPr>
          <w:rStyle w:val="a9"/>
          <w:noProof/>
          <w:color w:val="auto"/>
          <w:sz w:val="28"/>
          <w:szCs w:val="28"/>
          <w:u w:val="none"/>
        </w:rPr>
        <w:t xml:space="preserve"> </w:t>
      </w:r>
      <w:r w:rsidRPr="00375B16">
        <w:rPr>
          <w:rStyle w:val="a9"/>
          <w:noProof/>
          <w:color w:val="auto"/>
          <w:sz w:val="28"/>
          <w:szCs w:val="28"/>
          <w:u w:val="none"/>
        </w:rPr>
        <w:t>Какую долю прибыли Ваше предприятие перечисляет в государственный бюджет? К какой функции финансов можно отнести эту операцию?</w:t>
      </w:r>
    </w:p>
    <w:p w:rsidR="00F531C2" w:rsidRPr="00375B16" w:rsidRDefault="00F531C2" w:rsidP="001E2D2E">
      <w:pPr>
        <w:pStyle w:val="1"/>
        <w:tabs>
          <w:tab w:val="left" w:pos="480"/>
          <w:tab w:val="right" w:leader="dot" w:pos="9345"/>
        </w:tabs>
        <w:suppressAutoHyphens/>
        <w:spacing w:line="360" w:lineRule="auto"/>
        <w:rPr>
          <w:noProof/>
          <w:sz w:val="28"/>
          <w:szCs w:val="28"/>
        </w:rPr>
      </w:pPr>
      <w:r w:rsidRPr="00375B16">
        <w:rPr>
          <w:rStyle w:val="a9"/>
          <w:noProof/>
          <w:color w:val="auto"/>
          <w:sz w:val="28"/>
          <w:szCs w:val="28"/>
          <w:u w:val="none"/>
        </w:rPr>
        <w:t>2.</w:t>
      </w:r>
      <w:r w:rsidR="001E2D2E" w:rsidRPr="001E2D2E">
        <w:rPr>
          <w:noProof/>
          <w:sz w:val="28"/>
          <w:szCs w:val="28"/>
        </w:rPr>
        <w:t xml:space="preserve"> </w:t>
      </w:r>
      <w:r w:rsidRPr="00375B16">
        <w:rPr>
          <w:rStyle w:val="a9"/>
          <w:noProof/>
          <w:color w:val="auto"/>
          <w:sz w:val="28"/>
          <w:szCs w:val="28"/>
          <w:u w:val="none"/>
        </w:rPr>
        <w:t>Какие налоги и в какой сумме внесли рабочие и служащие Вашего предприятия в прошлом месяце в бюджет?</w:t>
      </w:r>
    </w:p>
    <w:p w:rsidR="00F531C2" w:rsidRPr="00375B16" w:rsidRDefault="00F531C2" w:rsidP="001E2D2E">
      <w:pPr>
        <w:pStyle w:val="1"/>
        <w:tabs>
          <w:tab w:val="left" w:pos="480"/>
          <w:tab w:val="right" w:leader="dot" w:pos="9345"/>
        </w:tabs>
        <w:suppressAutoHyphens/>
        <w:spacing w:line="360" w:lineRule="auto"/>
        <w:rPr>
          <w:noProof/>
          <w:sz w:val="28"/>
          <w:szCs w:val="28"/>
        </w:rPr>
      </w:pPr>
      <w:r w:rsidRPr="00375B16">
        <w:rPr>
          <w:rStyle w:val="a9"/>
          <w:noProof/>
          <w:color w:val="auto"/>
          <w:sz w:val="28"/>
          <w:szCs w:val="28"/>
          <w:u w:val="none"/>
        </w:rPr>
        <w:t>3</w:t>
      </w:r>
      <w:r w:rsidR="001E2D2E" w:rsidRPr="001E2D2E">
        <w:rPr>
          <w:rStyle w:val="a9"/>
          <w:noProof/>
          <w:color w:val="auto"/>
          <w:sz w:val="28"/>
          <w:szCs w:val="28"/>
          <w:u w:val="none"/>
        </w:rPr>
        <w:t xml:space="preserve">. </w:t>
      </w:r>
      <w:r w:rsidRPr="00375B16">
        <w:rPr>
          <w:rStyle w:val="a9"/>
          <w:noProof/>
          <w:color w:val="auto"/>
          <w:sz w:val="28"/>
          <w:szCs w:val="28"/>
          <w:u w:val="none"/>
        </w:rPr>
        <w:t>В чем состоит основной смысл оперативной функции финансов.</w:t>
      </w:r>
    </w:p>
    <w:p w:rsidR="00F531C2" w:rsidRPr="00375B16" w:rsidRDefault="00F531C2" w:rsidP="001E2D2E">
      <w:pPr>
        <w:pStyle w:val="1"/>
        <w:tabs>
          <w:tab w:val="left" w:pos="480"/>
          <w:tab w:val="right" w:leader="dot" w:pos="9345"/>
        </w:tabs>
        <w:suppressAutoHyphens/>
        <w:spacing w:line="360" w:lineRule="auto"/>
        <w:rPr>
          <w:noProof/>
          <w:sz w:val="28"/>
          <w:szCs w:val="28"/>
        </w:rPr>
      </w:pPr>
      <w:r w:rsidRPr="00375B16">
        <w:rPr>
          <w:rStyle w:val="a9"/>
          <w:noProof/>
          <w:color w:val="auto"/>
          <w:sz w:val="28"/>
          <w:szCs w:val="28"/>
          <w:u w:val="none"/>
        </w:rPr>
        <w:t>4.</w:t>
      </w:r>
      <w:r w:rsidR="001E2D2E" w:rsidRPr="001E2D2E">
        <w:rPr>
          <w:noProof/>
          <w:sz w:val="28"/>
          <w:szCs w:val="28"/>
        </w:rPr>
        <w:t xml:space="preserve"> </w:t>
      </w:r>
      <w:r w:rsidRPr="00375B16">
        <w:rPr>
          <w:rStyle w:val="a9"/>
          <w:noProof/>
          <w:color w:val="auto"/>
          <w:sz w:val="28"/>
          <w:szCs w:val="28"/>
          <w:u w:val="none"/>
        </w:rPr>
        <w:t>Всегда ли зарплата выдается на Вашем предприятии вовремя? Дайте обоснования как положительному, так и отрицательному ответу.</w:t>
      </w:r>
    </w:p>
    <w:p w:rsidR="00F531C2" w:rsidRPr="00375B16" w:rsidRDefault="00F531C2" w:rsidP="001E2D2E">
      <w:pPr>
        <w:pStyle w:val="1"/>
        <w:tabs>
          <w:tab w:val="left" w:pos="480"/>
          <w:tab w:val="right" w:leader="dot" w:pos="9345"/>
        </w:tabs>
        <w:suppressAutoHyphens/>
        <w:spacing w:line="360" w:lineRule="auto"/>
        <w:rPr>
          <w:noProof/>
          <w:sz w:val="28"/>
          <w:szCs w:val="28"/>
        </w:rPr>
      </w:pPr>
      <w:r w:rsidRPr="00375B16">
        <w:rPr>
          <w:rStyle w:val="a9"/>
          <w:noProof/>
          <w:color w:val="auto"/>
          <w:sz w:val="28"/>
          <w:szCs w:val="28"/>
          <w:u w:val="none"/>
        </w:rPr>
        <w:t>5.</w:t>
      </w:r>
      <w:r w:rsidR="001E2D2E" w:rsidRPr="001E2D2E">
        <w:rPr>
          <w:noProof/>
          <w:sz w:val="28"/>
          <w:szCs w:val="28"/>
        </w:rPr>
        <w:t xml:space="preserve"> </w:t>
      </w:r>
      <w:r w:rsidRPr="00375B16">
        <w:rPr>
          <w:rStyle w:val="a9"/>
          <w:noProof/>
          <w:color w:val="auto"/>
          <w:sz w:val="28"/>
          <w:szCs w:val="28"/>
          <w:u w:val="none"/>
        </w:rPr>
        <w:t>Как обстоит дело с задолженностью Вашего предприятия поставщикам? Бюджету? Велики ли суммы просроченной задолженности?</w:t>
      </w:r>
    </w:p>
    <w:p w:rsidR="00F531C2" w:rsidRPr="00375B16" w:rsidRDefault="00F531C2" w:rsidP="001E2D2E">
      <w:pPr>
        <w:pStyle w:val="1"/>
        <w:tabs>
          <w:tab w:val="left" w:pos="480"/>
          <w:tab w:val="right" w:leader="dot" w:pos="9345"/>
        </w:tabs>
        <w:suppressAutoHyphens/>
        <w:spacing w:line="360" w:lineRule="auto"/>
        <w:rPr>
          <w:noProof/>
          <w:sz w:val="28"/>
          <w:szCs w:val="28"/>
        </w:rPr>
      </w:pPr>
      <w:r w:rsidRPr="00375B16">
        <w:rPr>
          <w:rStyle w:val="a9"/>
          <w:noProof/>
          <w:color w:val="auto"/>
          <w:sz w:val="28"/>
          <w:szCs w:val="28"/>
          <w:u w:val="none"/>
        </w:rPr>
        <w:t>6.</w:t>
      </w:r>
      <w:r w:rsidR="001E2D2E" w:rsidRPr="001E2D2E">
        <w:rPr>
          <w:noProof/>
          <w:sz w:val="28"/>
          <w:szCs w:val="28"/>
        </w:rPr>
        <w:t xml:space="preserve"> </w:t>
      </w:r>
      <w:r w:rsidRPr="00375B16">
        <w:rPr>
          <w:rStyle w:val="a9"/>
          <w:noProof/>
          <w:color w:val="auto"/>
          <w:sz w:val="28"/>
          <w:szCs w:val="28"/>
          <w:u w:val="none"/>
        </w:rPr>
        <w:t>Какие финансовые планы и на какие сроки составляет Ваше предприятие?</w:t>
      </w:r>
    </w:p>
    <w:p w:rsidR="00F531C2" w:rsidRPr="00375B16" w:rsidRDefault="00F531C2" w:rsidP="001E2D2E">
      <w:pPr>
        <w:pStyle w:val="1"/>
        <w:tabs>
          <w:tab w:val="right" w:leader="dot" w:pos="9345"/>
        </w:tabs>
        <w:suppressAutoHyphens/>
        <w:spacing w:line="360" w:lineRule="auto"/>
        <w:rPr>
          <w:noProof/>
          <w:sz w:val="28"/>
          <w:szCs w:val="28"/>
        </w:rPr>
      </w:pPr>
      <w:r w:rsidRPr="00375B16">
        <w:rPr>
          <w:rStyle w:val="a9"/>
          <w:noProof/>
          <w:color w:val="auto"/>
          <w:sz w:val="28"/>
          <w:szCs w:val="28"/>
          <w:u w:val="none"/>
        </w:rPr>
        <w:t>Заключение</w:t>
      </w:r>
    </w:p>
    <w:p w:rsidR="00F531C2" w:rsidRPr="00375B16" w:rsidRDefault="00F531C2" w:rsidP="001E2D2E">
      <w:pPr>
        <w:pStyle w:val="1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375B16">
        <w:rPr>
          <w:rStyle w:val="a9"/>
          <w:noProof/>
          <w:color w:val="auto"/>
          <w:sz w:val="28"/>
          <w:szCs w:val="28"/>
          <w:u w:val="none"/>
        </w:rPr>
        <w:t>Список использованной литературы</w:t>
      </w:r>
    </w:p>
    <w:p w:rsidR="00512F5F" w:rsidRPr="00375B16" w:rsidRDefault="00512F5F" w:rsidP="001E2D2E">
      <w:pPr>
        <w:suppressAutoHyphens/>
        <w:spacing w:line="360" w:lineRule="auto"/>
        <w:rPr>
          <w:sz w:val="28"/>
          <w:szCs w:val="28"/>
        </w:rPr>
      </w:pPr>
    </w:p>
    <w:p w:rsidR="000B7BF9" w:rsidRPr="00375B16" w:rsidRDefault="001E2D2E" w:rsidP="00375B16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0" w:name="_Toc188431873"/>
      <w:r>
        <w:rPr>
          <w:sz w:val="28"/>
          <w:szCs w:val="28"/>
        </w:rPr>
        <w:br w:type="page"/>
      </w:r>
      <w:r w:rsidR="000B7BF9" w:rsidRPr="00375B16">
        <w:rPr>
          <w:sz w:val="28"/>
          <w:szCs w:val="28"/>
        </w:rPr>
        <w:t>Введение</w:t>
      </w:r>
      <w:bookmarkEnd w:id="0"/>
    </w:p>
    <w:p w:rsidR="005C5037" w:rsidRPr="00375B16" w:rsidRDefault="005C5037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E0E1D" w:rsidRPr="00375B16" w:rsidRDefault="003E0E1D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Рыночная экономика - социально ориентированная хозяйственная система, которая дополняется государственным регулированием.</w:t>
      </w:r>
    </w:p>
    <w:p w:rsidR="00375B16" w:rsidRPr="00375B16" w:rsidRDefault="003E0E1D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Финансы - инструмент экономики. Они являются неотъемлемой частью экономики, помогающей осуществить методы гос. регулирования путем формирования различных фондов денежных средств. Значение финансов в том, что с помощью различных фондов денежных средств формирование доходов на этапах распределения поддерживает определенные пропорции между производством и его потреблением.</w:t>
      </w:r>
    </w:p>
    <w:p w:rsidR="003E0E1D" w:rsidRPr="00375B16" w:rsidRDefault="003E0E1D" w:rsidP="00375B16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B16">
        <w:rPr>
          <w:rFonts w:ascii="Times New Roman" w:hAnsi="Times New Roman" w:cs="Times New Roman"/>
          <w:sz w:val="28"/>
          <w:szCs w:val="28"/>
        </w:rPr>
        <w:t>Сущность любой экономической категории, в том числе и финансов, проявляется в ее функциях. Функции показывают какими методами реализуется сущность экономической категории (финансов в нашем случае). Функции финансов - диалектически взаимосвязанные между собой стороны одной экономической категории</w:t>
      </w:r>
    </w:p>
    <w:p w:rsidR="000B7BF9" w:rsidRPr="00375B16" w:rsidRDefault="006A30DA" w:rsidP="00375B16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B16">
        <w:rPr>
          <w:rFonts w:ascii="Times New Roman" w:hAnsi="Times New Roman" w:cs="Times New Roman"/>
          <w:sz w:val="28"/>
          <w:szCs w:val="28"/>
        </w:rPr>
        <w:t>Актуальность темы данной контрольной работы обусловлена</w:t>
      </w:r>
      <w:r w:rsidR="006A0920" w:rsidRPr="00375B16">
        <w:rPr>
          <w:rFonts w:ascii="Times New Roman" w:hAnsi="Times New Roman" w:cs="Times New Roman"/>
          <w:sz w:val="28"/>
          <w:szCs w:val="28"/>
        </w:rPr>
        <w:t xml:space="preserve"> т</w:t>
      </w:r>
      <w:r w:rsidRPr="00375B16">
        <w:rPr>
          <w:rFonts w:ascii="Times New Roman" w:hAnsi="Times New Roman" w:cs="Times New Roman"/>
          <w:sz w:val="28"/>
          <w:szCs w:val="28"/>
        </w:rPr>
        <w:t>ем</w:t>
      </w:r>
      <w:r w:rsidR="00362829" w:rsidRPr="00375B16">
        <w:rPr>
          <w:rFonts w:ascii="Times New Roman" w:hAnsi="Times New Roman" w:cs="Times New Roman"/>
          <w:sz w:val="28"/>
          <w:szCs w:val="28"/>
        </w:rPr>
        <w:t>,</w:t>
      </w:r>
      <w:r w:rsidRPr="00375B16">
        <w:rPr>
          <w:rFonts w:ascii="Times New Roman" w:hAnsi="Times New Roman" w:cs="Times New Roman"/>
          <w:sz w:val="28"/>
          <w:szCs w:val="28"/>
        </w:rPr>
        <w:t xml:space="preserve"> что</w:t>
      </w:r>
      <w:r w:rsidR="006A0920" w:rsidRPr="00375B16">
        <w:rPr>
          <w:rFonts w:ascii="Times New Roman" w:hAnsi="Times New Roman" w:cs="Times New Roman"/>
          <w:sz w:val="28"/>
          <w:szCs w:val="28"/>
        </w:rPr>
        <w:t xml:space="preserve"> изучение функций</w:t>
      </w:r>
      <w:r w:rsidRPr="00375B16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6A0920" w:rsidRPr="00375B16">
        <w:rPr>
          <w:rFonts w:ascii="Times New Roman" w:hAnsi="Times New Roman" w:cs="Times New Roman"/>
          <w:sz w:val="28"/>
          <w:szCs w:val="28"/>
        </w:rPr>
        <w:t>необходимо для реализации эффективной финансовой деятельности, у</w:t>
      </w:r>
      <w:r w:rsidR="00803F69" w:rsidRPr="00375B16">
        <w:rPr>
          <w:rFonts w:ascii="Times New Roman" w:hAnsi="Times New Roman" w:cs="Times New Roman"/>
          <w:sz w:val="28"/>
          <w:szCs w:val="28"/>
        </w:rPr>
        <w:t>правлени</w:t>
      </w:r>
      <w:r w:rsidR="006A0920" w:rsidRPr="00375B16">
        <w:rPr>
          <w:rFonts w:ascii="Times New Roman" w:hAnsi="Times New Roman" w:cs="Times New Roman"/>
          <w:sz w:val="28"/>
          <w:szCs w:val="28"/>
        </w:rPr>
        <w:t>я</w:t>
      </w:r>
      <w:r w:rsidR="00803F69" w:rsidRPr="00375B16">
        <w:rPr>
          <w:rFonts w:ascii="Times New Roman" w:hAnsi="Times New Roman" w:cs="Times New Roman"/>
          <w:sz w:val="28"/>
          <w:szCs w:val="28"/>
        </w:rPr>
        <w:t xml:space="preserve"> финансами, повышени</w:t>
      </w:r>
      <w:r w:rsidR="006A0920" w:rsidRPr="00375B16">
        <w:rPr>
          <w:rFonts w:ascii="Times New Roman" w:hAnsi="Times New Roman" w:cs="Times New Roman"/>
          <w:sz w:val="28"/>
          <w:szCs w:val="28"/>
        </w:rPr>
        <w:t>я</w:t>
      </w:r>
      <w:r w:rsidR="00803F69" w:rsidRPr="00375B16">
        <w:rPr>
          <w:rFonts w:ascii="Times New Roman" w:hAnsi="Times New Roman" w:cs="Times New Roman"/>
          <w:sz w:val="28"/>
          <w:szCs w:val="28"/>
        </w:rPr>
        <w:t xml:space="preserve"> финансовой грамотности</w:t>
      </w:r>
      <w:r w:rsidR="006A0920" w:rsidRPr="00375B16">
        <w:rPr>
          <w:rFonts w:ascii="Times New Roman" w:hAnsi="Times New Roman" w:cs="Times New Roman"/>
          <w:sz w:val="28"/>
          <w:szCs w:val="28"/>
        </w:rPr>
        <w:t>.</w:t>
      </w:r>
    </w:p>
    <w:p w:rsidR="00204016" w:rsidRPr="00375B16" w:rsidRDefault="00204016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Целью данной контрольной работы является исследование сущности и функций финансов в современной экономике.</w:t>
      </w:r>
    </w:p>
    <w:p w:rsidR="006A30DA" w:rsidRPr="00375B16" w:rsidRDefault="006A30DA" w:rsidP="00375B16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B16">
        <w:rPr>
          <w:rFonts w:ascii="Times New Roman" w:hAnsi="Times New Roman" w:cs="Times New Roman"/>
          <w:bCs/>
          <w:sz w:val="28"/>
          <w:szCs w:val="28"/>
        </w:rPr>
        <w:t>Теоретическую и методологическую базу контрольной работы</w:t>
      </w:r>
      <w:r w:rsidRPr="00375B16">
        <w:rPr>
          <w:rFonts w:ascii="Times New Roman" w:hAnsi="Times New Roman" w:cs="Times New Roman"/>
          <w:sz w:val="28"/>
          <w:szCs w:val="28"/>
        </w:rPr>
        <w:t xml:space="preserve"> составили труды российских и зарубежных ученых в области финансов, экономики предприятий, статьи научно-популярных журналов.</w:t>
      </w:r>
    </w:p>
    <w:p w:rsidR="00803F69" w:rsidRPr="00375B16" w:rsidRDefault="00803F69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73C62" w:rsidRPr="00375B16" w:rsidRDefault="00375B16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br w:type="page"/>
      </w:r>
      <w:bookmarkStart w:id="1" w:name="_Toc188431874"/>
      <w:r w:rsidRPr="00375B16">
        <w:rPr>
          <w:sz w:val="28"/>
          <w:szCs w:val="28"/>
        </w:rPr>
        <w:t xml:space="preserve">1. </w:t>
      </w:r>
      <w:r w:rsidR="00673C62" w:rsidRPr="00375B16">
        <w:rPr>
          <w:sz w:val="28"/>
          <w:szCs w:val="28"/>
        </w:rPr>
        <w:t>Какую долю прибыли Ваше предприятие перечисляет в государственный бюджет? К какой функции финансов можно отнести эту операцию?</w:t>
      </w:r>
      <w:bookmarkEnd w:id="1"/>
    </w:p>
    <w:p w:rsidR="00AA7957" w:rsidRPr="00375B16" w:rsidRDefault="00AA7957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75B16" w:rsidRPr="00375B16" w:rsidRDefault="00E800DD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а) Финансы выполняют две функции: распределительную 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контрольную.</w:t>
      </w:r>
    </w:p>
    <w:p w:rsidR="003E0E1D" w:rsidRPr="00375B16" w:rsidRDefault="00E800DD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Распределительная функция финансов означает участие финансов 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распределении 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перераспределении ВВП 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национального дохода. Через бюджет перераспределяется более половины национального дохода. Перераспределение денежных средств осуществляется между сферами материального 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нематериального производства, между отраслями, регионами 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 xml:space="preserve">т.д. </w:t>
      </w:r>
      <w:r w:rsidR="003E0E1D" w:rsidRPr="00375B16">
        <w:rPr>
          <w:sz w:val="28"/>
          <w:szCs w:val="28"/>
        </w:rPr>
        <w:t>Назначением распределительной функции финансов является обеспечение субъектов хозяйствования. На первом этапе распределения ВНП</w:t>
      </w:r>
      <w:r w:rsidR="00375B16" w:rsidRPr="00375B16">
        <w:rPr>
          <w:sz w:val="28"/>
          <w:szCs w:val="28"/>
        </w:rPr>
        <w:t xml:space="preserve"> </w:t>
      </w:r>
      <w:r w:rsidR="003E0E1D" w:rsidRPr="00375B16">
        <w:rPr>
          <w:sz w:val="28"/>
          <w:szCs w:val="28"/>
        </w:rPr>
        <w:t>образуются первичные доходы, на втором - вторичные, которые направляются в непроизводственную сферу, личное потребление. Т.е. первичное распределение доходов происходит в производственной сфере. Там, где товар не производится, нет первичного распределения доходов.</w:t>
      </w:r>
    </w:p>
    <w:p w:rsidR="003E0E1D" w:rsidRPr="00375B16" w:rsidRDefault="003E0E1D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Субъектами распределительной функции являются государство, юридические и физические лица.</w:t>
      </w:r>
    </w:p>
    <w:p w:rsidR="00E800DD" w:rsidRPr="00375B16" w:rsidRDefault="003E0E1D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Контрольная функция вытекает из первой функции благодаря оценке величины фондов денежных средств и их предусмотренной направленности</w:t>
      </w:r>
      <w:r w:rsidR="005C5037" w:rsidRPr="00375B16">
        <w:rPr>
          <w:sz w:val="28"/>
          <w:szCs w:val="28"/>
        </w:rPr>
        <w:t>.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 xml:space="preserve">Её основу составляет движение финансовых ресурсов. Инструментом реализации выступает финансовая информация. Степень и глубина реализации определяется состоянием финансовой дисциплины ( обязательного порядка ведения финансового хозяйства, соблюдение установленных норм и правил, выполнение финансовых обязательств. </w:t>
      </w:r>
      <w:r w:rsidR="00E800DD" w:rsidRPr="00375B16">
        <w:rPr>
          <w:sz w:val="28"/>
          <w:szCs w:val="28"/>
        </w:rPr>
        <w:t>Контрольная функция финансов означает участие финансов в</w:t>
      </w:r>
      <w:r w:rsidR="00375B16" w:rsidRPr="00375B16">
        <w:rPr>
          <w:sz w:val="28"/>
          <w:szCs w:val="28"/>
        </w:rPr>
        <w:t xml:space="preserve"> </w:t>
      </w:r>
      <w:r w:rsidR="00E800DD" w:rsidRPr="00375B16">
        <w:rPr>
          <w:sz w:val="28"/>
          <w:szCs w:val="28"/>
        </w:rPr>
        <w:t>контроле за эффективным использованием всех видов экономических ресурсов. Контрольные функции выполняют многие финансовые органы: Счетная палата РФ, Контрольно-ревизионное управление и</w:t>
      </w:r>
      <w:r w:rsidR="00375B16" w:rsidRPr="00375B16">
        <w:rPr>
          <w:sz w:val="28"/>
          <w:szCs w:val="28"/>
        </w:rPr>
        <w:t xml:space="preserve"> </w:t>
      </w:r>
      <w:r w:rsidR="00E800DD" w:rsidRPr="00375B16">
        <w:rPr>
          <w:sz w:val="28"/>
          <w:szCs w:val="28"/>
        </w:rPr>
        <w:t>Казначейство Министерства финансов РФ; Государственный таможенный комитет; Министерство по налогам и</w:t>
      </w:r>
      <w:r w:rsidR="00375B16" w:rsidRPr="00375B16">
        <w:rPr>
          <w:sz w:val="28"/>
          <w:szCs w:val="28"/>
        </w:rPr>
        <w:t xml:space="preserve"> </w:t>
      </w:r>
      <w:r w:rsidR="00E800DD" w:rsidRPr="00375B16">
        <w:rPr>
          <w:sz w:val="28"/>
          <w:szCs w:val="28"/>
        </w:rPr>
        <w:t>сборам; Федеральная служба налоговой полиции; Федеральная комиссия по рынку ценных бумаг; Департамент страхового надзора Министерства финансов РФ; контрольно-ревизионные управления отраслевых министерств и</w:t>
      </w:r>
      <w:r w:rsidR="00375B16" w:rsidRPr="00375B16">
        <w:rPr>
          <w:sz w:val="28"/>
          <w:szCs w:val="28"/>
        </w:rPr>
        <w:t xml:space="preserve"> </w:t>
      </w:r>
      <w:r w:rsidR="00E800DD" w:rsidRPr="00375B16">
        <w:rPr>
          <w:sz w:val="28"/>
          <w:szCs w:val="28"/>
        </w:rPr>
        <w:t>ведомств; финансовые управления и</w:t>
      </w:r>
      <w:r w:rsidR="00375B16" w:rsidRPr="00375B16">
        <w:rPr>
          <w:sz w:val="28"/>
          <w:szCs w:val="28"/>
        </w:rPr>
        <w:t xml:space="preserve"> </w:t>
      </w:r>
      <w:r w:rsidR="00E800DD" w:rsidRPr="00375B16">
        <w:rPr>
          <w:sz w:val="28"/>
          <w:szCs w:val="28"/>
        </w:rPr>
        <w:t>финансовые отделы фирм; ревизионные комиссии в</w:t>
      </w:r>
      <w:r w:rsidR="00375B16" w:rsidRPr="00375B16">
        <w:rPr>
          <w:sz w:val="28"/>
          <w:szCs w:val="28"/>
        </w:rPr>
        <w:t xml:space="preserve"> </w:t>
      </w:r>
      <w:r w:rsidR="00E800DD" w:rsidRPr="00375B16">
        <w:rPr>
          <w:sz w:val="28"/>
          <w:szCs w:val="28"/>
        </w:rPr>
        <w:t>акционерных, кооперативных и</w:t>
      </w:r>
      <w:r w:rsidR="00375B16" w:rsidRPr="00375B16">
        <w:rPr>
          <w:sz w:val="28"/>
          <w:szCs w:val="28"/>
        </w:rPr>
        <w:t xml:space="preserve"> </w:t>
      </w:r>
      <w:r w:rsidR="00E800DD" w:rsidRPr="00375B16">
        <w:rPr>
          <w:sz w:val="28"/>
          <w:szCs w:val="28"/>
        </w:rPr>
        <w:t>общественных организациях; независимые аудиторские фирмы и</w:t>
      </w:r>
      <w:r w:rsidR="00375B16" w:rsidRPr="00375B16">
        <w:rPr>
          <w:sz w:val="28"/>
          <w:szCs w:val="28"/>
        </w:rPr>
        <w:t xml:space="preserve"> </w:t>
      </w:r>
      <w:r w:rsidR="00E800DD" w:rsidRPr="00375B16">
        <w:rPr>
          <w:sz w:val="28"/>
          <w:szCs w:val="28"/>
        </w:rPr>
        <w:t>т.д.</w:t>
      </w:r>
    </w:p>
    <w:p w:rsidR="00AA7957" w:rsidRPr="00375B16" w:rsidRDefault="00E800DD" w:rsidP="00375B16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iCs/>
          <w:color w:val="auto"/>
          <w:sz w:val="28"/>
          <w:szCs w:val="28"/>
        </w:rPr>
      </w:pPr>
      <w:r w:rsidRPr="00375B16">
        <w:rPr>
          <w:color w:val="auto"/>
          <w:sz w:val="28"/>
          <w:szCs w:val="28"/>
        </w:rPr>
        <w:t>б)</w:t>
      </w:r>
      <w:r w:rsidR="00ED75C9" w:rsidRPr="00375B16">
        <w:rPr>
          <w:color w:val="auto"/>
          <w:sz w:val="28"/>
          <w:szCs w:val="28"/>
        </w:rPr>
        <w:t xml:space="preserve"> </w:t>
      </w:r>
      <w:r w:rsidR="00613D0D" w:rsidRPr="00375B16">
        <w:rPr>
          <w:color w:val="auto"/>
          <w:sz w:val="28"/>
          <w:szCs w:val="28"/>
        </w:rPr>
        <w:t>Прибыль предприятия согласно действующему законодательству определяется</w:t>
      </w:r>
      <w:r w:rsidR="00375B16" w:rsidRPr="00375B16">
        <w:rPr>
          <w:color w:val="auto"/>
          <w:sz w:val="28"/>
          <w:szCs w:val="28"/>
        </w:rPr>
        <w:t xml:space="preserve"> </w:t>
      </w:r>
      <w:r w:rsidR="00613D0D" w:rsidRPr="00375B16">
        <w:rPr>
          <w:color w:val="auto"/>
          <w:sz w:val="28"/>
          <w:szCs w:val="28"/>
        </w:rPr>
        <w:t xml:space="preserve">путем вычитания из выручки от реализации НДС, обязательных сборов и платежей и затрат, которые включаются в себестоимость. </w:t>
      </w:r>
      <w:r w:rsidR="00ED75C9" w:rsidRPr="00375B16">
        <w:rPr>
          <w:color w:val="auto"/>
          <w:sz w:val="28"/>
          <w:szCs w:val="28"/>
        </w:rPr>
        <w:t>Предприятие, в котором я работаю - ЗА</w:t>
      </w:r>
      <w:r w:rsidR="00ED75C9" w:rsidRPr="00375B16">
        <w:rPr>
          <w:iCs/>
          <w:color w:val="auto"/>
          <w:sz w:val="28"/>
          <w:szCs w:val="28"/>
        </w:rPr>
        <w:t>О "Метрис" зарегистрировано в г. Москва и имеет на территории России два обособленных подразделения:. ЗАО "Метрис Волгоградский филиал" и ЗАО "Метрис-Самара". Налог на прибыль по "обособленцам" организация уплачивает централизованно</w:t>
      </w:r>
      <w:r w:rsidR="005C5037" w:rsidRPr="00375B16">
        <w:rPr>
          <w:iCs/>
          <w:color w:val="auto"/>
          <w:sz w:val="28"/>
          <w:szCs w:val="28"/>
        </w:rPr>
        <w:t>,</w:t>
      </w:r>
      <w:r w:rsidR="00ED75C9" w:rsidRPr="00375B16">
        <w:rPr>
          <w:iCs/>
          <w:color w:val="auto"/>
          <w:sz w:val="28"/>
          <w:szCs w:val="28"/>
        </w:rPr>
        <w:t xml:space="preserve"> по местонахождению головной компании.</w:t>
      </w:r>
      <w:r w:rsidR="00613D0D" w:rsidRPr="00375B16">
        <w:rPr>
          <w:iCs/>
          <w:color w:val="auto"/>
          <w:sz w:val="28"/>
          <w:szCs w:val="28"/>
        </w:rPr>
        <w:t xml:space="preserve"> </w:t>
      </w:r>
      <w:r w:rsidR="00ED75C9" w:rsidRPr="00375B16">
        <w:rPr>
          <w:iCs/>
          <w:color w:val="auto"/>
          <w:sz w:val="28"/>
          <w:szCs w:val="28"/>
        </w:rPr>
        <w:t>Данные, необходимые для распределения прибыли, приведены в таблице:</w:t>
      </w:r>
    </w:p>
    <w:p w:rsidR="00375B16" w:rsidRPr="00375B16" w:rsidRDefault="00375B16" w:rsidP="00375B16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iCs/>
          <w:color w:val="auto"/>
          <w:sz w:val="28"/>
          <w:szCs w:val="28"/>
        </w:rPr>
      </w:pPr>
    </w:p>
    <w:p w:rsidR="00ED75C9" w:rsidRPr="00375B16" w:rsidRDefault="00ED75C9" w:rsidP="00375B16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iCs/>
          <w:color w:val="auto"/>
          <w:sz w:val="28"/>
          <w:szCs w:val="28"/>
        </w:rPr>
      </w:pPr>
      <w:r w:rsidRPr="00375B16">
        <w:rPr>
          <w:iCs/>
          <w:color w:val="auto"/>
          <w:sz w:val="28"/>
          <w:szCs w:val="28"/>
        </w:rPr>
        <w:t>Сведения о численности р</w:t>
      </w:r>
      <w:r w:rsidR="003168A5" w:rsidRPr="00375B16">
        <w:rPr>
          <w:iCs/>
          <w:color w:val="auto"/>
          <w:sz w:val="28"/>
          <w:szCs w:val="28"/>
        </w:rPr>
        <w:t>аботников и стоимости ОС в 2010</w:t>
      </w:r>
      <w:r w:rsidRPr="00375B16">
        <w:rPr>
          <w:iCs/>
          <w:color w:val="auto"/>
          <w:sz w:val="28"/>
          <w:szCs w:val="28"/>
        </w:rPr>
        <w:t>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4"/>
        <w:gridCol w:w="1779"/>
        <w:gridCol w:w="1034"/>
        <w:gridCol w:w="1153"/>
        <w:gridCol w:w="951"/>
        <w:gridCol w:w="1036"/>
      </w:tblGrid>
      <w:tr w:rsidR="00AA7957" w:rsidRPr="003620F3" w:rsidTr="003620F3">
        <w:trPr>
          <w:jc w:val="center"/>
        </w:trPr>
        <w:tc>
          <w:tcPr>
            <w:tcW w:w="2724" w:type="dxa"/>
            <w:vMerge w:val="restart"/>
            <w:shd w:val="clear" w:color="auto" w:fill="auto"/>
          </w:tcPr>
          <w:p w:rsidR="00ED75C9" w:rsidRPr="003620F3" w:rsidRDefault="00375B16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 xml:space="preserve"> 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Среднесписочная численность, чел.</w:t>
            </w:r>
          </w:p>
        </w:tc>
        <w:tc>
          <w:tcPr>
            <w:tcW w:w="4174" w:type="dxa"/>
            <w:gridSpan w:val="4"/>
            <w:shd w:val="clear" w:color="auto" w:fill="auto"/>
          </w:tcPr>
          <w:p w:rsidR="00ED75C9" w:rsidRPr="003620F3" w:rsidRDefault="003168A5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Остаточная стоимость ОС в 2010</w:t>
            </w:r>
            <w:r w:rsidR="00ED75C9" w:rsidRPr="003620F3">
              <w:rPr>
                <w:sz w:val="20"/>
                <w:szCs w:val="28"/>
              </w:rPr>
              <w:t>г., руб.</w:t>
            </w:r>
          </w:p>
        </w:tc>
      </w:tr>
      <w:tr w:rsidR="001E2D2E" w:rsidRPr="003620F3" w:rsidTr="003620F3">
        <w:trPr>
          <w:jc w:val="center"/>
        </w:trPr>
        <w:tc>
          <w:tcPr>
            <w:tcW w:w="2724" w:type="dxa"/>
            <w:vMerge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034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на 1 января</w:t>
            </w:r>
          </w:p>
        </w:tc>
        <w:tc>
          <w:tcPr>
            <w:tcW w:w="1153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на 1 февраля</w:t>
            </w:r>
          </w:p>
        </w:tc>
        <w:tc>
          <w:tcPr>
            <w:tcW w:w="951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на 1 марта</w:t>
            </w:r>
          </w:p>
        </w:tc>
        <w:tc>
          <w:tcPr>
            <w:tcW w:w="1036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на 1 апреля</w:t>
            </w:r>
          </w:p>
        </w:tc>
      </w:tr>
      <w:tr w:rsidR="001E2D2E" w:rsidRPr="003620F3" w:rsidTr="003620F3">
        <w:trPr>
          <w:jc w:val="center"/>
        </w:trPr>
        <w:tc>
          <w:tcPr>
            <w:tcW w:w="2724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ЗА</w:t>
            </w:r>
            <w:r w:rsidRPr="003620F3">
              <w:rPr>
                <w:iCs/>
                <w:sz w:val="20"/>
                <w:szCs w:val="28"/>
              </w:rPr>
              <w:t>О "Метрис"</w:t>
            </w:r>
          </w:p>
        </w:tc>
        <w:tc>
          <w:tcPr>
            <w:tcW w:w="1779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60</w:t>
            </w:r>
          </w:p>
        </w:tc>
        <w:tc>
          <w:tcPr>
            <w:tcW w:w="1034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1 600 000</w:t>
            </w:r>
          </w:p>
        </w:tc>
        <w:tc>
          <w:tcPr>
            <w:tcW w:w="1153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1 500 000</w:t>
            </w:r>
          </w:p>
        </w:tc>
        <w:tc>
          <w:tcPr>
            <w:tcW w:w="951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1 400 000</w:t>
            </w:r>
          </w:p>
        </w:tc>
        <w:tc>
          <w:tcPr>
            <w:tcW w:w="1036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1 300 000</w:t>
            </w:r>
          </w:p>
        </w:tc>
      </w:tr>
      <w:tr w:rsidR="001E2D2E" w:rsidRPr="003620F3" w:rsidTr="003620F3">
        <w:trPr>
          <w:jc w:val="center"/>
        </w:trPr>
        <w:tc>
          <w:tcPr>
            <w:tcW w:w="2724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iCs/>
                <w:sz w:val="20"/>
                <w:szCs w:val="28"/>
              </w:rPr>
              <w:t>ЗАО "Метрис Волгоградский филиал"</w:t>
            </w:r>
          </w:p>
        </w:tc>
        <w:tc>
          <w:tcPr>
            <w:tcW w:w="1779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30</w:t>
            </w:r>
          </w:p>
        </w:tc>
        <w:tc>
          <w:tcPr>
            <w:tcW w:w="1034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800 000</w:t>
            </w:r>
          </w:p>
        </w:tc>
        <w:tc>
          <w:tcPr>
            <w:tcW w:w="1153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750 000</w:t>
            </w:r>
          </w:p>
        </w:tc>
        <w:tc>
          <w:tcPr>
            <w:tcW w:w="951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700 00</w:t>
            </w:r>
          </w:p>
        </w:tc>
        <w:tc>
          <w:tcPr>
            <w:tcW w:w="1036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650 000</w:t>
            </w:r>
          </w:p>
        </w:tc>
      </w:tr>
      <w:tr w:rsidR="001E2D2E" w:rsidRPr="003620F3" w:rsidTr="003620F3">
        <w:trPr>
          <w:jc w:val="center"/>
        </w:trPr>
        <w:tc>
          <w:tcPr>
            <w:tcW w:w="2724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iCs/>
                <w:sz w:val="20"/>
                <w:szCs w:val="28"/>
              </w:rPr>
              <w:t>ЗАО "Метрис- Самара"</w:t>
            </w:r>
          </w:p>
        </w:tc>
        <w:tc>
          <w:tcPr>
            <w:tcW w:w="1779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30</w:t>
            </w:r>
          </w:p>
        </w:tc>
        <w:tc>
          <w:tcPr>
            <w:tcW w:w="1034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400 000</w:t>
            </w:r>
          </w:p>
        </w:tc>
        <w:tc>
          <w:tcPr>
            <w:tcW w:w="1153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360 000</w:t>
            </w:r>
          </w:p>
        </w:tc>
        <w:tc>
          <w:tcPr>
            <w:tcW w:w="951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320 000</w:t>
            </w:r>
          </w:p>
        </w:tc>
        <w:tc>
          <w:tcPr>
            <w:tcW w:w="1036" w:type="dxa"/>
            <w:shd w:val="clear" w:color="auto" w:fill="auto"/>
          </w:tcPr>
          <w:p w:rsidR="00ED75C9" w:rsidRPr="003620F3" w:rsidRDefault="00ED75C9" w:rsidP="003620F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20F3">
              <w:rPr>
                <w:sz w:val="20"/>
                <w:szCs w:val="28"/>
              </w:rPr>
              <w:t>280 000</w:t>
            </w:r>
          </w:p>
        </w:tc>
      </w:tr>
    </w:tbl>
    <w:p w:rsidR="00375B16" w:rsidRPr="001E2D2E" w:rsidRDefault="00375B16" w:rsidP="00375B16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375B16" w:rsidRPr="001E2D2E" w:rsidRDefault="00ED75C9" w:rsidP="00375B16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375B16">
        <w:rPr>
          <w:iCs/>
          <w:sz w:val="28"/>
          <w:szCs w:val="28"/>
        </w:rPr>
        <w:t>Средняя стоимость ОС голов</w:t>
      </w:r>
      <w:r w:rsidR="003168A5" w:rsidRPr="00375B16">
        <w:rPr>
          <w:iCs/>
          <w:sz w:val="28"/>
          <w:szCs w:val="28"/>
        </w:rPr>
        <w:t>ной организации в I квартале 2010</w:t>
      </w:r>
      <w:r w:rsidRPr="00375B16">
        <w:rPr>
          <w:iCs/>
          <w:sz w:val="28"/>
          <w:szCs w:val="28"/>
        </w:rPr>
        <w:t xml:space="preserve"> года составляет:(1 600 000 руб. + 1 500 000 руб. + 1 400 000 руб. + 1 300 000 руб.) : 4 мес. = 1 450 000 руб./мес. </w:t>
      </w:r>
      <w:r w:rsidR="00375B16" w:rsidRPr="00375B16">
        <w:rPr>
          <w:iCs/>
          <w:sz w:val="28"/>
          <w:szCs w:val="28"/>
        </w:rPr>
        <w:t xml:space="preserve">  </w:t>
      </w:r>
    </w:p>
    <w:p w:rsidR="00375B16" w:rsidRPr="00375B16" w:rsidRDefault="00ED75C9" w:rsidP="00375B16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375B16">
        <w:rPr>
          <w:iCs/>
          <w:sz w:val="28"/>
          <w:szCs w:val="28"/>
        </w:rPr>
        <w:t xml:space="preserve">Средняя стоимость имущества у </w:t>
      </w:r>
      <w:r w:rsidR="008E4965" w:rsidRPr="00375B16">
        <w:rPr>
          <w:iCs/>
          <w:sz w:val="28"/>
          <w:szCs w:val="28"/>
        </w:rPr>
        <w:t>ЗАО "Метрис Волгоградский филиал"</w:t>
      </w:r>
      <w:r w:rsidRPr="00375B16">
        <w:rPr>
          <w:iCs/>
          <w:sz w:val="28"/>
          <w:szCs w:val="28"/>
        </w:rPr>
        <w:t xml:space="preserve">: (800 000 руб. + 750 000 руб. + 700 000 руб. + 650 000 руб.) : 4 мес. = 725 000 руб./мес. </w:t>
      </w:r>
      <w:r w:rsidR="00375B16" w:rsidRPr="00375B16">
        <w:rPr>
          <w:iCs/>
          <w:sz w:val="28"/>
          <w:szCs w:val="28"/>
        </w:rPr>
        <w:t xml:space="preserve">  </w:t>
      </w:r>
    </w:p>
    <w:p w:rsidR="00375B16" w:rsidRPr="00375B16" w:rsidRDefault="00ED75C9" w:rsidP="00375B16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375B16">
        <w:rPr>
          <w:iCs/>
          <w:sz w:val="28"/>
          <w:szCs w:val="28"/>
        </w:rPr>
        <w:t xml:space="preserve">Средняя стоимость имущества у </w:t>
      </w:r>
      <w:r w:rsidR="00E16642" w:rsidRPr="00375B16">
        <w:rPr>
          <w:iCs/>
          <w:sz w:val="28"/>
          <w:szCs w:val="28"/>
        </w:rPr>
        <w:t>ЗАО "Метрис- Самара"</w:t>
      </w:r>
      <w:r w:rsidRPr="00375B16">
        <w:rPr>
          <w:iCs/>
          <w:sz w:val="28"/>
          <w:szCs w:val="28"/>
        </w:rPr>
        <w:t xml:space="preserve">: (400 000 руб. + 360 000 руб. + 320 000 руб. + 280 000 руб.) : 4 мес. = 340 000 руб./мес. </w:t>
      </w:r>
      <w:r w:rsidR="00375B16" w:rsidRPr="00375B16">
        <w:rPr>
          <w:iCs/>
          <w:sz w:val="28"/>
          <w:szCs w:val="28"/>
        </w:rPr>
        <w:t xml:space="preserve">  </w:t>
      </w:r>
    </w:p>
    <w:p w:rsidR="00375B16" w:rsidRPr="00375B16" w:rsidRDefault="00ED75C9" w:rsidP="00375B16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375B16">
        <w:rPr>
          <w:iCs/>
          <w:sz w:val="28"/>
          <w:szCs w:val="28"/>
        </w:rPr>
        <w:t xml:space="preserve">Общая средняя стоимость ОС у двух подразделений: 725 000 руб./мес. + 340 000 руб./мес. = 1 065 000 руб./мес. </w:t>
      </w:r>
      <w:r w:rsidR="00375B16" w:rsidRPr="00375B16">
        <w:rPr>
          <w:iCs/>
          <w:sz w:val="28"/>
          <w:szCs w:val="28"/>
        </w:rPr>
        <w:t xml:space="preserve">  </w:t>
      </w:r>
    </w:p>
    <w:p w:rsidR="00375B16" w:rsidRPr="00375B16" w:rsidRDefault="00ED75C9" w:rsidP="00375B16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375B16">
        <w:rPr>
          <w:iCs/>
          <w:sz w:val="28"/>
          <w:szCs w:val="28"/>
        </w:rPr>
        <w:t xml:space="preserve">Общая средняя стоимость ОС организации: 1 065 000 руб./мес. + 1 450 000 руб./мес. = 2 515 000 руб./мес. </w:t>
      </w:r>
      <w:r w:rsidR="00375B16" w:rsidRPr="00375B16">
        <w:rPr>
          <w:iCs/>
          <w:sz w:val="28"/>
          <w:szCs w:val="28"/>
        </w:rPr>
        <w:t xml:space="preserve">  </w:t>
      </w:r>
    </w:p>
    <w:p w:rsidR="00375B16" w:rsidRPr="00375B16" w:rsidRDefault="00ED75C9" w:rsidP="00375B16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375B16">
        <w:rPr>
          <w:iCs/>
          <w:sz w:val="28"/>
          <w:szCs w:val="28"/>
        </w:rPr>
        <w:t>Удельный вес стоимости ОС, амортизируемых подразделениями: 1 065 000 руб./мес. : 2 515 000 руб./мес. = 0,42</w:t>
      </w:r>
      <w:r w:rsidR="00375B16" w:rsidRPr="00375B16">
        <w:rPr>
          <w:iCs/>
          <w:sz w:val="28"/>
          <w:szCs w:val="28"/>
        </w:rPr>
        <w:t xml:space="preserve">  </w:t>
      </w:r>
    </w:p>
    <w:p w:rsidR="00375B16" w:rsidRPr="00375B16" w:rsidRDefault="00ED75C9" w:rsidP="00375B16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375B16">
        <w:rPr>
          <w:iCs/>
          <w:sz w:val="28"/>
          <w:szCs w:val="28"/>
        </w:rPr>
        <w:t>Удельный вес среднесписочной численности работников: (30 чел. + 30 чел.) : 120 чел. = 0,5</w:t>
      </w:r>
      <w:r w:rsidR="00375B16" w:rsidRPr="00375B16">
        <w:rPr>
          <w:iCs/>
          <w:sz w:val="28"/>
          <w:szCs w:val="28"/>
        </w:rPr>
        <w:t xml:space="preserve">  </w:t>
      </w:r>
    </w:p>
    <w:p w:rsidR="00375B16" w:rsidRPr="00375B16" w:rsidRDefault="00ED75C9" w:rsidP="00375B16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375B16">
        <w:rPr>
          <w:iCs/>
          <w:sz w:val="28"/>
          <w:szCs w:val="28"/>
        </w:rPr>
        <w:t>Среднее арифметическое удельного веса среднесписочной численности работников и удельного веса стоимости ОС, амортизируемых ОП:</w:t>
      </w:r>
      <w:r w:rsidR="00375B16" w:rsidRPr="00375B16">
        <w:rPr>
          <w:iCs/>
          <w:sz w:val="28"/>
          <w:szCs w:val="28"/>
        </w:rPr>
        <w:t xml:space="preserve"> </w:t>
      </w:r>
      <w:r w:rsidRPr="00375B16">
        <w:rPr>
          <w:iCs/>
          <w:sz w:val="28"/>
          <w:szCs w:val="28"/>
        </w:rPr>
        <w:t>для обособленных подразделений эта величина составит 0,46 ((0,5 + 0,42) : 2), а по головной организации . 0,54 (1 . 0,46).</w:t>
      </w:r>
      <w:r w:rsidR="00375B16" w:rsidRPr="00375B16">
        <w:rPr>
          <w:iCs/>
          <w:sz w:val="28"/>
          <w:szCs w:val="28"/>
        </w:rPr>
        <w:t xml:space="preserve">  </w:t>
      </w:r>
    </w:p>
    <w:p w:rsidR="00E800DD" w:rsidRPr="00646201" w:rsidRDefault="00E16642" w:rsidP="00646201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375B16">
        <w:rPr>
          <w:iCs/>
          <w:sz w:val="28"/>
          <w:szCs w:val="28"/>
        </w:rPr>
        <w:t>В</w:t>
      </w:r>
      <w:r w:rsidR="003168A5" w:rsidRPr="00375B16">
        <w:rPr>
          <w:iCs/>
          <w:sz w:val="28"/>
          <w:szCs w:val="28"/>
        </w:rPr>
        <w:t xml:space="preserve"> I квартале 2010</w:t>
      </w:r>
      <w:r w:rsidR="00ED75C9" w:rsidRPr="00375B16">
        <w:rPr>
          <w:iCs/>
          <w:sz w:val="28"/>
          <w:szCs w:val="28"/>
        </w:rPr>
        <w:t xml:space="preserve"> года налогооблагаемая прибыль </w:t>
      </w:r>
      <w:r w:rsidRPr="00375B16">
        <w:rPr>
          <w:iCs/>
          <w:sz w:val="28"/>
          <w:szCs w:val="28"/>
        </w:rPr>
        <w:t>ЗАО "Метрис"</w:t>
      </w:r>
      <w:r w:rsidR="005B0619" w:rsidRPr="00375B16">
        <w:rPr>
          <w:iCs/>
          <w:sz w:val="28"/>
          <w:szCs w:val="28"/>
        </w:rPr>
        <w:t xml:space="preserve"> </w:t>
      </w:r>
      <w:r w:rsidR="00ED75C9" w:rsidRPr="00375B16">
        <w:rPr>
          <w:iCs/>
          <w:sz w:val="28"/>
          <w:szCs w:val="28"/>
        </w:rPr>
        <w:t>состави</w:t>
      </w:r>
      <w:r w:rsidRPr="00375B16">
        <w:rPr>
          <w:iCs/>
          <w:sz w:val="28"/>
          <w:szCs w:val="28"/>
        </w:rPr>
        <w:t>ла</w:t>
      </w:r>
      <w:r w:rsidR="00ED75C9" w:rsidRPr="00375B16">
        <w:rPr>
          <w:iCs/>
          <w:sz w:val="28"/>
          <w:szCs w:val="28"/>
        </w:rPr>
        <w:t xml:space="preserve"> 3 000 000 руб. </w:t>
      </w:r>
      <w:r w:rsidR="00375B16" w:rsidRPr="00375B16">
        <w:rPr>
          <w:iCs/>
          <w:sz w:val="28"/>
          <w:szCs w:val="28"/>
        </w:rPr>
        <w:t xml:space="preserve">  </w:t>
      </w:r>
      <w:r w:rsidR="00646201" w:rsidRPr="00646201">
        <w:rPr>
          <w:iCs/>
          <w:sz w:val="28"/>
          <w:szCs w:val="28"/>
        </w:rPr>
        <w:t xml:space="preserve"> </w:t>
      </w:r>
      <w:r w:rsidR="00ED75C9" w:rsidRPr="00375B16">
        <w:rPr>
          <w:iCs/>
          <w:sz w:val="28"/>
          <w:szCs w:val="28"/>
        </w:rPr>
        <w:t xml:space="preserve">Рассчитаем налог на прибыль, который </w:t>
      </w:r>
      <w:r w:rsidRPr="00375B16">
        <w:rPr>
          <w:iCs/>
          <w:sz w:val="28"/>
          <w:szCs w:val="28"/>
        </w:rPr>
        <w:t>был</w:t>
      </w:r>
      <w:r w:rsidR="00ED75C9" w:rsidRPr="00375B16">
        <w:rPr>
          <w:iCs/>
          <w:sz w:val="28"/>
          <w:szCs w:val="28"/>
        </w:rPr>
        <w:t xml:space="preserve"> уплачен по местонахождению </w:t>
      </w:r>
      <w:r w:rsidR="008E4965" w:rsidRPr="00375B16">
        <w:rPr>
          <w:iCs/>
          <w:sz w:val="28"/>
          <w:szCs w:val="28"/>
        </w:rPr>
        <w:t>ЗАО "Метрис Волгоградский филиал"</w:t>
      </w:r>
      <w:r w:rsidR="00ED75C9" w:rsidRPr="00375B16">
        <w:rPr>
          <w:iCs/>
          <w:sz w:val="28"/>
          <w:szCs w:val="28"/>
        </w:rPr>
        <w:t xml:space="preserve"> и </w:t>
      </w:r>
      <w:r w:rsidRPr="00375B16">
        <w:rPr>
          <w:iCs/>
          <w:sz w:val="28"/>
          <w:szCs w:val="28"/>
        </w:rPr>
        <w:t>ЗАО "Метрис- Самара"</w:t>
      </w:r>
      <w:r w:rsidR="00ED75C9" w:rsidRPr="00375B16">
        <w:rPr>
          <w:iCs/>
          <w:sz w:val="28"/>
          <w:szCs w:val="28"/>
        </w:rPr>
        <w:t xml:space="preserve">, то есть в бюджет </w:t>
      </w:r>
      <w:r w:rsidR="008E4965" w:rsidRPr="00375B16">
        <w:rPr>
          <w:iCs/>
          <w:sz w:val="28"/>
          <w:szCs w:val="28"/>
        </w:rPr>
        <w:t xml:space="preserve">г. Москвы </w:t>
      </w:r>
      <w:r w:rsidR="00ED75C9" w:rsidRPr="00375B16">
        <w:rPr>
          <w:iCs/>
          <w:sz w:val="28"/>
          <w:szCs w:val="28"/>
        </w:rPr>
        <w:t xml:space="preserve">:3 000 000 руб. х 0,46 х 17,5% = 241 500 руб. </w:t>
      </w:r>
      <w:r w:rsidR="00375B16" w:rsidRPr="00375B16">
        <w:rPr>
          <w:iCs/>
          <w:sz w:val="28"/>
          <w:szCs w:val="28"/>
        </w:rPr>
        <w:t xml:space="preserve">  </w:t>
      </w:r>
      <w:r w:rsidR="00646201" w:rsidRPr="00646201">
        <w:rPr>
          <w:iCs/>
          <w:sz w:val="28"/>
          <w:szCs w:val="28"/>
        </w:rPr>
        <w:t xml:space="preserve"> </w:t>
      </w:r>
      <w:r w:rsidR="00ED75C9" w:rsidRPr="00375B16">
        <w:rPr>
          <w:iCs/>
          <w:sz w:val="28"/>
          <w:szCs w:val="28"/>
        </w:rPr>
        <w:t>Налог на прибыль, который будет уплачен по местонахождению головной организации:3 000 000 руб. х 0,54 х 17,5% = 283 500 руб.</w:t>
      </w:r>
    </w:p>
    <w:p w:rsidR="001E2D2E" w:rsidRPr="001E2D2E" w:rsidRDefault="007061E8" w:rsidP="0064620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 xml:space="preserve">в) </w:t>
      </w:r>
      <w:r w:rsidR="005B0619" w:rsidRPr="00375B16">
        <w:rPr>
          <w:sz w:val="28"/>
          <w:szCs w:val="28"/>
        </w:rPr>
        <w:t>Операция по уплате налога на прибыль в государственный бюджет, относится к распределительной функции финансов. Так, н</w:t>
      </w:r>
      <w:r w:rsidRPr="00375B16">
        <w:rPr>
          <w:sz w:val="28"/>
          <w:szCs w:val="28"/>
        </w:rPr>
        <w:t xml:space="preserve">апример, </w:t>
      </w:r>
      <w:r w:rsidR="005B0619" w:rsidRPr="00375B16">
        <w:rPr>
          <w:iCs/>
          <w:sz w:val="28"/>
          <w:szCs w:val="28"/>
        </w:rPr>
        <w:t>ЗАО "Метрис"</w:t>
      </w:r>
      <w:r w:rsidRPr="00375B16">
        <w:rPr>
          <w:sz w:val="28"/>
          <w:szCs w:val="28"/>
        </w:rPr>
        <w:t xml:space="preserve"> уплатил</w:t>
      </w:r>
      <w:r w:rsidR="005B0619" w:rsidRPr="00375B16">
        <w:rPr>
          <w:sz w:val="28"/>
          <w:szCs w:val="28"/>
        </w:rPr>
        <w:t>о</w:t>
      </w:r>
      <w:r w:rsidRPr="00375B16">
        <w:rPr>
          <w:sz w:val="28"/>
          <w:szCs w:val="28"/>
        </w:rPr>
        <w:t xml:space="preserve"> налоги 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бюджет, а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из бюджета эти средства выделены на финансирование АПК, произошло перераспределение денежных средств между отраслями.</w:t>
      </w:r>
      <w:r w:rsidR="00646201" w:rsidRPr="00646201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Другой пример: уплатил</w:t>
      </w:r>
      <w:r w:rsidR="003E0E1D" w:rsidRPr="00375B16">
        <w:rPr>
          <w:sz w:val="28"/>
          <w:szCs w:val="28"/>
        </w:rPr>
        <w:t>о</w:t>
      </w:r>
      <w:r w:rsidRPr="00375B16">
        <w:rPr>
          <w:sz w:val="28"/>
          <w:szCs w:val="28"/>
        </w:rPr>
        <w:t xml:space="preserve"> налоги московск</w:t>
      </w:r>
      <w:r w:rsidR="003E0E1D" w:rsidRPr="00375B16">
        <w:rPr>
          <w:sz w:val="28"/>
          <w:szCs w:val="28"/>
        </w:rPr>
        <w:t>ое</w:t>
      </w:r>
      <w:r w:rsidRPr="00375B16">
        <w:rPr>
          <w:sz w:val="28"/>
          <w:szCs w:val="28"/>
        </w:rPr>
        <w:t xml:space="preserve"> предприяти</w:t>
      </w:r>
      <w:r w:rsidR="003E0E1D" w:rsidRPr="00375B16">
        <w:rPr>
          <w:sz w:val="28"/>
          <w:szCs w:val="28"/>
        </w:rPr>
        <w:t>е (наша головная компания)</w:t>
      </w:r>
      <w:r w:rsidRPr="00375B16">
        <w:rPr>
          <w:sz w:val="28"/>
          <w:szCs w:val="28"/>
        </w:rPr>
        <w:t>, а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 xml:space="preserve">денежные средства выделены на финансирование </w:t>
      </w:r>
      <w:r w:rsidR="003E0E1D" w:rsidRPr="00375B16">
        <w:rPr>
          <w:sz w:val="28"/>
          <w:szCs w:val="28"/>
        </w:rPr>
        <w:t>Волгоградской области.</w:t>
      </w:r>
      <w:r w:rsidRPr="00375B16">
        <w:rPr>
          <w:sz w:val="28"/>
          <w:szCs w:val="28"/>
        </w:rPr>
        <w:t xml:space="preserve"> </w:t>
      </w:r>
      <w:r w:rsidR="003E0E1D" w:rsidRPr="00375B16">
        <w:rPr>
          <w:sz w:val="28"/>
          <w:szCs w:val="28"/>
        </w:rPr>
        <w:t>П</w:t>
      </w:r>
      <w:r w:rsidRPr="00375B16">
        <w:rPr>
          <w:sz w:val="28"/>
          <w:szCs w:val="28"/>
        </w:rPr>
        <w:t>роизошло перераспределение денежных средств между регионами страны 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т.д.</w:t>
      </w:r>
      <w:bookmarkStart w:id="2" w:name="_Toc188431875"/>
    </w:p>
    <w:p w:rsidR="001E2D2E" w:rsidRDefault="001E2D2E" w:rsidP="001E2D2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73C62" w:rsidRPr="00375B16" w:rsidRDefault="001E2D2E" w:rsidP="001E2D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2D2E">
        <w:rPr>
          <w:sz w:val="28"/>
          <w:szCs w:val="28"/>
        </w:rPr>
        <w:t xml:space="preserve">2. </w:t>
      </w:r>
      <w:r w:rsidR="00673C62" w:rsidRPr="00375B16">
        <w:rPr>
          <w:sz w:val="28"/>
          <w:szCs w:val="28"/>
        </w:rPr>
        <w:t>Какие налоги и в какой сумме внесли рабочие и служащие Вашего предприятия в прошлом месяце в бюджет?</w:t>
      </w:r>
      <w:bookmarkEnd w:id="2"/>
    </w:p>
    <w:p w:rsidR="00780C93" w:rsidRPr="00375B16" w:rsidRDefault="00780C93" w:rsidP="00375B16">
      <w:pPr>
        <w:pStyle w:val="2"/>
        <w:suppressAutoHyphens/>
        <w:spacing w:after="0" w:line="360" w:lineRule="auto"/>
        <w:ind w:firstLine="709"/>
        <w:jc w:val="both"/>
        <w:rPr>
          <w:spacing w:val="0"/>
          <w:szCs w:val="28"/>
        </w:rPr>
      </w:pPr>
    </w:p>
    <w:p w:rsidR="00780C93" w:rsidRPr="00375B16" w:rsidRDefault="00780C93" w:rsidP="00375B16">
      <w:pPr>
        <w:pStyle w:val="2"/>
        <w:suppressAutoHyphens/>
        <w:spacing w:after="0" w:line="360" w:lineRule="auto"/>
        <w:ind w:firstLine="709"/>
        <w:jc w:val="both"/>
        <w:rPr>
          <w:spacing w:val="0"/>
          <w:szCs w:val="28"/>
        </w:rPr>
      </w:pPr>
      <w:r w:rsidRPr="00375B16">
        <w:rPr>
          <w:spacing w:val="0"/>
          <w:szCs w:val="28"/>
        </w:rPr>
        <w:t>а) Рабочие и служащие моего предприятия в прошлом месяце внесли в бюджет налог на доходы физических лиц в сумме 112518 рублей.</w:t>
      </w:r>
    </w:p>
    <w:p w:rsidR="001E5476" w:rsidRPr="00375B16" w:rsidRDefault="00780C93" w:rsidP="001E2D2E">
      <w:pPr>
        <w:pStyle w:val="2"/>
        <w:suppressAutoHyphens/>
        <w:spacing w:after="0" w:line="360" w:lineRule="auto"/>
        <w:ind w:firstLine="709"/>
        <w:jc w:val="both"/>
        <w:rPr>
          <w:spacing w:val="0"/>
          <w:szCs w:val="28"/>
        </w:rPr>
      </w:pPr>
      <w:r w:rsidRPr="00375B16">
        <w:rPr>
          <w:spacing w:val="0"/>
          <w:szCs w:val="28"/>
        </w:rPr>
        <w:t>б) Налог на доходы физических лиц платится со всех видов заработков и доходов, которые слагаясь, в течение года создают совокупный годовой доход физического лица.</w:t>
      </w:r>
      <w:r w:rsidR="001E2D2E" w:rsidRPr="001E2D2E">
        <w:rPr>
          <w:spacing w:val="0"/>
          <w:szCs w:val="28"/>
        </w:rPr>
        <w:t xml:space="preserve"> </w:t>
      </w:r>
      <w:r w:rsidRPr="00375B16">
        <w:rPr>
          <w:spacing w:val="0"/>
          <w:szCs w:val="28"/>
        </w:rPr>
        <w:t>В состав совокупного дохода граждан также включаются суммы материальных и социальных благ, предоставляемых предприятием персонально для своих работников. НДФЛ взимается по ставке 13% с 2000 года.</w:t>
      </w:r>
    </w:p>
    <w:p w:rsidR="001E2D2E" w:rsidRDefault="000B6003" w:rsidP="001E2D2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75B16">
        <w:rPr>
          <w:sz w:val="28"/>
          <w:szCs w:val="28"/>
        </w:rPr>
        <w:t>в) В данном случае выполняется специфическое общественное назначение финансов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- формирование и использование денежных фондов посредством особых форм движения стоимости. А эти особые формы не что иное, как отношения распределения. Чтобы сформировать многочисленные централизованные и децентрализованные фонды денежных средств, т.е. создать для каждого субъекта воспроизводства возможность влиять на данный процесс, необходимо привести в движение стоимость, а это могут выполнить только финансы.</w:t>
      </w:r>
      <w:bookmarkStart w:id="3" w:name="_Toc188431876"/>
    </w:p>
    <w:p w:rsidR="001E2D2E" w:rsidRDefault="001E2D2E" w:rsidP="001E2D2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73C62" w:rsidRPr="00375B16" w:rsidRDefault="001E2D2E" w:rsidP="001E2D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2D2E">
        <w:rPr>
          <w:sz w:val="28"/>
          <w:szCs w:val="28"/>
        </w:rPr>
        <w:t xml:space="preserve">3. </w:t>
      </w:r>
      <w:r w:rsidR="00673C62" w:rsidRPr="00375B16">
        <w:rPr>
          <w:sz w:val="28"/>
          <w:szCs w:val="28"/>
        </w:rPr>
        <w:t>В чем состоит основной смысл оперативной функции финансов.</w:t>
      </w:r>
      <w:bookmarkEnd w:id="3"/>
    </w:p>
    <w:p w:rsidR="006A0920" w:rsidRPr="00375B16" w:rsidRDefault="006A0920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36766" w:rsidRPr="00375B16" w:rsidRDefault="00736766" w:rsidP="00375B16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B16">
        <w:rPr>
          <w:rFonts w:ascii="Times New Roman" w:hAnsi="Times New Roman" w:cs="Times New Roman"/>
          <w:sz w:val="28"/>
          <w:szCs w:val="28"/>
        </w:rPr>
        <w:t>а)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Деятельность, связанная с регулированием реального денежного оборота в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рамках предпринимательской структуры, реализует совокупность функций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финансов предприятия, среди них: обеспечивающая, распределительная и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контрольная.</w:t>
      </w:r>
    </w:p>
    <w:p w:rsidR="00C341A9" w:rsidRPr="00375B16" w:rsidRDefault="00C341A9" w:rsidP="00375B16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B16">
        <w:rPr>
          <w:rFonts w:ascii="Times New Roman" w:hAnsi="Times New Roman" w:cs="Times New Roman"/>
          <w:sz w:val="28"/>
          <w:szCs w:val="28"/>
        </w:rPr>
        <w:t>б) Обеспечивающая функция финансов предприятий предполагает, что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предприятие должно быть полностью обеспечено в оптимальном размере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необходимыми денежными средствами при соблюдении очень важного принципа: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все расходы должны быть покрыты собственными доходами.</w:t>
      </w:r>
    </w:p>
    <w:p w:rsidR="00646201" w:rsidRDefault="00C341A9" w:rsidP="0064620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5B16">
        <w:rPr>
          <w:rFonts w:ascii="Times New Roman" w:hAnsi="Times New Roman" w:cs="Times New Roman"/>
          <w:sz w:val="28"/>
          <w:szCs w:val="28"/>
        </w:rPr>
        <w:t>в) Составной частью обеспечивающей функции финансов предприятия является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оперативная функция, смысл которой заключается в текущем обеспечении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предприятий денежными средствами для нормального функционирования, то есть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совершения платежей и расчётов, выполнения краткосрочных обязательств.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Оперативная функция не оказывает значительного воздействия на</w:t>
      </w:r>
      <w:r w:rsidR="00375B16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долгосрочную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стратегию развития предприятия. Поэтому она ограничивается финансовым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обеспечением простого воспроизводства. Обеспечивающая функция ставит на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передний план накопление капитала для решения долгосрочных инвестиционных</w:t>
      </w:r>
      <w:r w:rsidR="002C27AF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Pr="00375B16">
        <w:rPr>
          <w:rFonts w:ascii="Times New Roman" w:hAnsi="Times New Roman" w:cs="Times New Roman"/>
          <w:sz w:val="28"/>
          <w:szCs w:val="28"/>
        </w:rPr>
        <w:t>проблем.</w:t>
      </w:r>
      <w:r w:rsidR="003E0E1D" w:rsidRPr="00375B16">
        <w:rPr>
          <w:rFonts w:ascii="Times New Roman" w:hAnsi="Times New Roman" w:cs="Times New Roman"/>
          <w:sz w:val="28"/>
          <w:szCs w:val="28"/>
        </w:rPr>
        <w:t xml:space="preserve"> Оперативное управление ( комплекс мер, разрабатываемых на основе оперативного анализа финансовой ситуации</w:t>
      </w:r>
      <w:r w:rsidR="00375B16" w:rsidRPr="00375B16">
        <w:rPr>
          <w:rFonts w:ascii="Times New Roman" w:hAnsi="Times New Roman" w:cs="Times New Roman"/>
          <w:sz w:val="28"/>
          <w:szCs w:val="28"/>
        </w:rPr>
        <w:t xml:space="preserve"> </w:t>
      </w:r>
      <w:r w:rsidR="003E0E1D" w:rsidRPr="00375B16">
        <w:rPr>
          <w:rFonts w:ascii="Times New Roman" w:hAnsi="Times New Roman" w:cs="Times New Roman"/>
          <w:sz w:val="28"/>
          <w:szCs w:val="28"/>
        </w:rPr>
        <w:t>с целью получения мксимального эффекта при минимуме затрат путём перераспределения финансовых ресурсов )</w:t>
      </w:r>
      <w:bookmarkStart w:id="4" w:name="_Toc188431877"/>
    </w:p>
    <w:p w:rsidR="00646201" w:rsidRDefault="00646201" w:rsidP="0064620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3C62" w:rsidRPr="00375B16" w:rsidRDefault="00646201" w:rsidP="0064620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01">
        <w:rPr>
          <w:rFonts w:ascii="Times New Roman" w:hAnsi="Times New Roman" w:cs="Times New Roman"/>
          <w:sz w:val="28"/>
          <w:szCs w:val="28"/>
        </w:rPr>
        <w:t xml:space="preserve">4. </w:t>
      </w:r>
      <w:r w:rsidR="00673C62" w:rsidRPr="00375B16">
        <w:rPr>
          <w:rFonts w:ascii="Times New Roman" w:hAnsi="Times New Roman" w:cs="Times New Roman"/>
          <w:sz w:val="28"/>
          <w:szCs w:val="28"/>
        </w:rPr>
        <w:t>Всегда ли зарплата выдается на Вашем предприятии вовремя? Дайте обоснования как положительному, так и отрицательному ответу.</w:t>
      </w:r>
      <w:bookmarkEnd w:id="4"/>
    </w:p>
    <w:p w:rsidR="00A61B9E" w:rsidRPr="00375B16" w:rsidRDefault="00A61B9E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35F38" w:rsidRPr="00375B16" w:rsidRDefault="00735F38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 xml:space="preserve">а) </w:t>
      </w:r>
      <w:r w:rsidRPr="00375B16">
        <w:rPr>
          <w:bCs/>
          <w:sz w:val="28"/>
          <w:szCs w:val="28"/>
        </w:rPr>
        <w:t xml:space="preserve">Заработная плата — это цена, выплачиваемая работнику за использование его труда, </w:t>
      </w:r>
      <w:r w:rsidR="00362829" w:rsidRPr="00375B16">
        <w:rPr>
          <w:bCs/>
          <w:sz w:val="28"/>
          <w:szCs w:val="28"/>
        </w:rPr>
        <w:t>величина,</w:t>
      </w:r>
      <w:r w:rsidRPr="00375B16">
        <w:rPr>
          <w:bCs/>
          <w:sz w:val="28"/>
          <w:szCs w:val="28"/>
        </w:rPr>
        <w:t xml:space="preserve"> которой определяется рынком труда, т.е. спросом на рабочую силу и ее предложением.</w:t>
      </w:r>
    </w:p>
    <w:p w:rsidR="00735F38" w:rsidRPr="00375B16" w:rsidRDefault="00735F38" w:rsidP="00375B16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б) Заработная плата должна выплачиваться работникам не реже чем каждые полмесяца (ст. 136 ТК РФ). Допускается установление иных сроков выплаты заработной платы федеральным законом (для отдельных категорий работников).</w:t>
      </w:r>
    </w:p>
    <w:p w:rsidR="00646201" w:rsidRPr="00646201" w:rsidRDefault="00735F38" w:rsidP="0064620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 xml:space="preserve">в) Работники нашей организации получают заработную плату 1-го и 16-го числа каждого месяца. 16-го числа выдается аванс за предыдущие полмесяца, а 1-го числа – заработная плата за весь предыдущий месяц. Коллективным договором установлено, что аванс за первую половину месяца составляет 50% месячного оклада. </w:t>
      </w:r>
      <w:r w:rsidR="00A61B9E" w:rsidRPr="00375B16">
        <w:rPr>
          <w:sz w:val="28"/>
          <w:szCs w:val="28"/>
        </w:rPr>
        <w:t>Зарплата на предприятии</w:t>
      </w:r>
      <w:r w:rsidRPr="00375B16">
        <w:rPr>
          <w:sz w:val="28"/>
          <w:szCs w:val="28"/>
        </w:rPr>
        <w:t>, в котором я работаю</w:t>
      </w:r>
      <w:r w:rsidR="00A61B9E" w:rsidRPr="00375B16">
        <w:rPr>
          <w:sz w:val="28"/>
          <w:szCs w:val="28"/>
        </w:rPr>
        <w:t>, всегда выдается вовремя.</w:t>
      </w:r>
      <w:r w:rsidRPr="00375B16">
        <w:rPr>
          <w:sz w:val="28"/>
          <w:szCs w:val="28"/>
        </w:rPr>
        <w:t xml:space="preserve"> Отсутствие задержек в выплате заработной платы, обусловлено грамотным руководством финансовой деятельности предприятия, хорошими экономическими и финансовыми показателями работы фирмы, положительной тенденцией в работе сотрудников организации.</w:t>
      </w:r>
      <w:bookmarkStart w:id="5" w:name="_Toc188431878"/>
    </w:p>
    <w:p w:rsidR="00646201" w:rsidRDefault="00646201" w:rsidP="0064620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73C62" w:rsidRPr="00375B16" w:rsidRDefault="00646201" w:rsidP="0064620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6201">
        <w:rPr>
          <w:sz w:val="28"/>
          <w:szCs w:val="28"/>
        </w:rPr>
        <w:t xml:space="preserve">5. </w:t>
      </w:r>
      <w:r w:rsidR="00673C62" w:rsidRPr="00375B16">
        <w:rPr>
          <w:sz w:val="28"/>
          <w:szCs w:val="28"/>
        </w:rPr>
        <w:t>Как обстоит дело с задолженностью Вашего предприятия поставщикам? Бюджету? Велики ли суммы просроченной задолженности?</w:t>
      </w:r>
      <w:bookmarkEnd w:id="5"/>
    </w:p>
    <w:p w:rsidR="00C833A8" w:rsidRPr="00375B16" w:rsidRDefault="00C833A8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4A9C" w:rsidRPr="00375B16" w:rsidRDefault="00D74A9C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а) Кредиторская задолженность представляет собой долг предприятия другим организациям и предприятиям, юридическим и физическим лицам. Возникает кредиторская задолженность в результате привлечения средств других организаций, предприятий и физических лиц, а также по всем видам платежей в бюджет, во внебюджетные и другие фонды.</w:t>
      </w:r>
    </w:p>
    <w:p w:rsidR="00D74A9C" w:rsidRPr="00375B16" w:rsidRDefault="00D74A9C" w:rsidP="00375B16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375B16">
        <w:rPr>
          <w:color w:val="auto"/>
          <w:sz w:val="28"/>
          <w:szCs w:val="28"/>
        </w:rPr>
        <w:t>б) Задолженность нашего предприятия поставщикам составляет в 20</w:t>
      </w:r>
      <w:r w:rsidR="003168A5" w:rsidRPr="00375B16">
        <w:rPr>
          <w:color w:val="auto"/>
          <w:sz w:val="28"/>
          <w:szCs w:val="28"/>
        </w:rPr>
        <w:t xml:space="preserve">10 </w:t>
      </w:r>
      <w:r w:rsidRPr="00375B16">
        <w:rPr>
          <w:color w:val="auto"/>
          <w:sz w:val="28"/>
          <w:szCs w:val="28"/>
        </w:rPr>
        <w:t>году 6814 тысяч рублей, что говорит об отвлечении собственных средств в кредиторскую задолженность, что может плохо повлиять на финансовое состояние предприятия. Погашение кредиторской задолженности у одних организаций есть погашение дебиторской задолженности у других организаций. Поэтому ликвидация кредиторских задолженностей имеет большое значение, т.к. уменьшение средств в сфере расчетов и ускорение последних содействуют ускорению оборачиваемости оборотных средств.</w:t>
      </w:r>
    </w:p>
    <w:p w:rsidR="005C5037" w:rsidRPr="00375B16" w:rsidRDefault="00D74A9C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 xml:space="preserve">в) </w:t>
      </w:r>
      <w:r w:rsidR="005C5037" w:rsidRPr="00375B16">
        <w:rPr>
          <w:sz w:val="28"/>
          <w:szCs w:val="28"/>
        </w:rPr>
        <w:t>Финансовые отношения, складывающиеся между государством, юридическими и физическими лицами называются бюджетными отношениями. В результате выполнения обязательств юридических и физических</w:t>
      </w:r>
      <w:r w:rsidR="00375B16" w:rsidRPr="00375B16">
        <w:rPr>
          <w:sz w:val="28"/>
          <w:szCs w:val="28"/>
        </w:rPr>
        <w:t xml:space="preserve"> </w:t>
      </w:r>
      <w:r w:rsidR="005C5037" w:rsidRPr="00375B16">
        <w:rPr>
          <w:sz w:val="28"/>
          <w:szCs w:val="28"/>
        </w:rPr>
        <w:t>лиц перед государством создается бюджетный фонд, в котором материализуются эти отношения.</w:t>
      </w:r>
    </w:p>
    <w:p w:rsidR="00646201" w:rsidRDefault="00D74A9C" w:rsidP="0064620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75B16">
        <w:rPr>
          <w:sz w:val="28"/>
          <w:szCs w:val="28"/>
        </w:rPr>
        <w:t>Задолженность нашего п</w:t>
      </w:r>
      <w:r w:rsidR="003168A5" w:rsidRPr="00375B16">
        <w:rPr>
          <w:sz w:val="28"/>
          <w:szCs w:val="28"/>
        </w:rPr>
        <w:t>редприятия бюджету на конец 2010</w:t>
      </w:r>
      <w:r w:rsidRPr="00375B16">
        <w:rPr>
          <w:sz w:val="28"/>
          <w:szCs w:val="28"/>
        </w:rPr>
        <w:t xml:space="preserve"> года составляет в 114 тысяч рублей. Просроченной задолженности у нашего предприятия не имеется.</w:t>
      </w:r>
      <w:bookmarkStart w:id="6" w:name="_Toc188431879"/>
    </w:p>
    <w:p w:rsidR="00646201" w:rsidRDefault="00646201" w:rsidP="0064620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73C62" w:rsidRPr="00375B16" w:rsidRDefault="00646201" w:rsidP="0064620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6201">
        <w:rPr>
          <w:sz w:val="28"/>
          <w:szCs w:val="28"/>
        </w:rPr>
        <w:t xml:space="preserve">6. </w:t>
      </w:r>
      <w:r w:rsidR="00673C62" w:rsidRPr="00375B16">
        <w:rPr>
          <w:sz w:val="28"/>
          <w:szCs w:val="28"/>
        </w:rPr>
        <w:t>Какие финансовые планы и на какие сроки составляет Ваше предприятие?</w:t>
      </w:r>
      <w:bookmarkEnd w:id="6"/>
    </w:p>
    <w:p w:rsidR="00D74A9C" w:rsidRPr="00375B16" w:rsidRDefault="00D74A9C" w:rsidP="00375B16">
      <w:pPr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21281E" w:rsidRPr="00375B16" w:rsidRDefault="00D74A9C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 xml:space="preserve">а) </w:t>
      </w:r>
      <w:r w:rsidR="0021281E" w:rsidRPr="00375B16">
        <w:rPr>
          <w:sz w:val="28"/>
          <w:szCs w:val="28"/>
        </w:rPr>
        <w:t>Под финансовым планированием понимают совокупность мероприятий по составлению 4 и выподнению планов формирования доходв и расходов. Финансовое планирование является чстью н/х планирования. Оно позволяет увязать показатели н/х плана с их денежным ение средств</w:t>
      </w:r>
    </w:p>
    <w:p w:rsidR="0021281E" w:rsidRPr="00375B16" w:rsidRDefault="0021281E" w:rsidP="00375B16">
      <w:pPr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Объектом финансового планирования является финансовая деятельность субъектов хозяйствования и государства, а итоговым результатом - составление финансовых планов, начиная от сметы отдельного учреждения до сводного финансового баланса государства.</w:t>
      </w:r>
    </w:p>
    <w:p w:rsidR="00D74A9C" w:rsidRPr="00375B16" w:rsidRDefault="00D74A9C" w:rsidP="00375B16">
      <w:pPr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Исходной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базой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для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разработки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финансового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плана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предприятия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служат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следующие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данные:</w:t>
      </w:r>
    </w:p>
    <w:p w:rsidR="00D74A9C" w:rsidRPr="00375B16" w:rsidRDefault="00D74A9C" w:rsidP="00375B16">
      <w:pPr>
        <w:numPr>
          <w:ilvl w:val="0"/>
          <w:numId w:val="4"/>
        </w:numPr>
        <w:tabs>
          <w:tab w:val="clear" w:pos="360"/>
          <w:tab w:val="num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Плановая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сумма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выручки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от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реализации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продукции ;</w:t>
      </w:r>
    </w:p>
    <w:p w:rsidR="00D74A9C" w:rsidRPr="00375B16" w:rsidRDefault="00D74A9C" w:rsidP="00375B16">
      <w:pPr>
        <w:numPr>
          <w:ilvl w:val="0"/>
          <w:numId w:val="4"/>
        </w:numPr>
        <w:tabs>
          <w:tab w:val="clear" w:pos="360"/>
          <w:tab w:val="num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Плановые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прибыль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рентабельность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производства ;</w:t>
      </w:r>
    </w:p>
    <w:p w:rsidR="00D74A9C" w:rsidRPr="00375B16" w:rsidRDefault="00D74A9C" w:rsidP="00375B16">
      <w:pPr>
        <w:numPr>
          <w:ilvl w:val="0"/>
          <w:numId w:val="4"/>
        </w:numPr>
        <w:tabs>
          <w:tab w:val="clear" w:pos="360"/>
          <w:tab w:val="num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Установленные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размеры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платежей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госбюджет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ассигнований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из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него;</w:t>
      </w:r>
    </w:p>
    <w:p w:rsidR="00D74A9C" w:rsidRPr="00375B16" w:rsidRDefault="00D74A9C" w:rsidP="00375B16">
      <w:pPr>
        <w:numPr>
          <w:ilvl w:val="0"/>
          <w:numId w:val="4"/>
        </w:numPr>
        <w:tabs>
          <w:tab w:val="clear" w:pos="360"/>
          <w:tab w:val="num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Объемы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государственных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капитальных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вложений;</w:t>
      </w:r>
    </w:p>
    <w:p w:rsidR="00D74A9C" w:rsidRPr="00375B16" w:rsidRDefault="00D74A9C" w:rsidP="00375B16">
      <w:pPr>
        <w:numPr>
          <w:ilvl w:val="0"/>
          <w:numId w:val="4"/>
        </w:numPr>
        <w:tabs>
          <w:tab w:val="clear" w:pos="360"/>
          <w:tab w:val="num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Суммы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ассигнований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из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централизованных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фондов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на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различные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плановые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цели, плановые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значения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фондообразующих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показателей.</w:t>
      </w:r>
    </w:p>
    <w:p w:rsidR="00D74A9C" w:rsidRPr="00375B16" w:rsidRDefault="00D74A9C" w:rsidP="00375B16">
      <w:pPr>
        <w:tabs>
          <w:tab w:val="left" w:pos="-720"/>
        </w:tabs>
        <w:suppressAutoHyphens/>
        <w:spacing w:line="360" w:lineRule="auto"/>
        <w:ind w:firstLine="709"/>
        <w:jc w:val="both"/>
        <w:rPr>
          <w:rStyle w:val="IndenWthLine"/>
          <w:sz w:val="28"/>
          <w:szCs w:val="28"/>
        </w:rPr>
      </w:pPr>
      <w:r w:rsidRPr="00375B16">
        <w:rPr>
          <w:rStyle w:val="IndenWthLine"/>
          <w:sz w:val="28"/>
          <w:szCs w:val="28"/>
        </w:rPr>
        <w:t>б) Принято различать три вида финансовых планов:</w:t>
      </w:r>
    </w:p>
    <w:p w:rsidR="00D74A9C" w:rsidRPr="00375B16" w:rsidRDefault="00D74A9C" w:rsidP="00375B16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firstLine="709"/>
        <w:jc w:val="both"/>
        <w:rPr>
          <w:rStyle w:val="IndenWthLine"/>
          <w:sz w:val="28"/>
          <w:szCs w:val="28"/>
        </w:rPr>
      </w:pPr>
      <w:r w:rsidRPr="00375B16">
        <w:rPr>
          <w:rStyle w:val="IndenWthLine"/>
          <w:sz w:val="28"/>
          <w:szCs w:val="28"/>
        </w:rPr>
        <w:t>-</w:t>
      </w:r>
      <w:r w:rsidRPr="00375B16">
        <w:rPr>
          <w:rStyle w:val="IndenWthLine"/>
          <w:sz w:val="28"/>
          <w:szCs w:val="28"/>
        </w:rPr>
        <w:tab/>
        <w:t>баланс доходов и расходов плановый;</w:t>
      </w:r>
    </w:p>
    <w:p w:rsidR="00D74A9C" w:rsidRPr="00375B16" w:rsidRDefault="00D74A9C" w:rsidP="00375B16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firstLine="709"/>
        <w:jc w:val="both"/>
        <w:rPr>
          <w:rStyle w:val="IndenWthLine"/>
          <w:sz w:val="28"/>
          <w:szCs w:val="28"/>
        </w:rPr>
      </w:pPr>
      <w:r w:rsidRPr="00375B16">
        <w:rPr>
          <w:rStyle w:val="IndenWthLine"/>
          <w:sz w:val="28"/>
          <w:szCs w:val="28"/>
        </w:rPr>
        <w:t>-</w:t>
      </w:r>
      <w:r w:rsidRPr="00375B16">
        <w:rPr>
          <w:rStyle w:val="IndenWthLine"/>
          <w:sz w:val="28"/>
          <w:szCs w:val="28"/>
        </w:rPr>
        <w:tab/>
        <w:t>предварительный (на ожидаемый период);</w:t>
      </w:r>
    </w:p>
    <w:p w:rsidR="00D74A9C" w:rsidRPr="00375B16" w:rsidRDefault="00D74A9C" w:rsidP="00375B16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firstLine="709"/>
        <w:jc w:val="both"/>
        <w:rPr>
          <w:rStyle w:val="IndenWthLine"/>
          <w:sz w:val="28"/>
          <w:szCs w:val="28"/>
        </w:rPr>
      </w:pPr>
      <w:r w:rsidRPr="00375B16">
        <w:rPr>
          <w:rStyle w:val="IndenWthLine"/>
          <w:sz w:val="28"/>
          <w:szCs w:val="28"/>
        </w:rPr>
        <w:t>-</w:t>
      </w:r>
      <w:r w:rsidRPr="00375B16">
        <w:rPr>
          <w:rStyle w:val="IndenWthLine"/>
          <w:sz w:val="28"/>
          <w:szCs w:val="28"/>
        </w:rPr>
        <w:tab/>
        <w:t>исполнительный (заключительный).</w:t>
      </w:r>
    </w:p>
    <w:p w:rsidR="00D74A9C" w:rsidRPr="00375B16" w:rsidRDefault="00D74A9C" w:rsidP="00375B16">
      <w:pPr>
        <w:tabs>
          <w:tab w:val="left" w:pos="-720"/>
        </w:tabs>
        <w:suppressAutoHyphens/>
        <w:spacing w:line="360" w:lineRule="auto"/>
        <w:ind w:firstLine="709"/>
        <w:jc w:val="both"/>
        <w:rPr>
          <w:rStyle w:val="IndenWthLine"/>
          <w:sz w:val="28"/>
          <w:szCs w:val="28"/>
        </w:rPr>
      </w:pPr>
      <w:r w:rsidRPr="00375B16">
        <w:rPr>
          <w:rStyle w:val="IndenWthLine"/>
          <w:sz w:val="28"/>
          <w:szCs w:val="28"/>
        </w:rPr>
        <w:t>Существует еще так называемый проверочный баланс доходов и расходов, который представляет собой шахматную ведомость (шахматный баланс).</w:t>
      </w:r>
    </w:p>
    <w:p w:rsidR="00D74A9C" w:rsidRPr="00375B16" w:rsidRDefault="00D74A9C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в) Наше предприятие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разрабатывает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финансовый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план,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заключительным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разделом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которого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является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баланс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доходов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расходов.</w:t>
      </w:r>
      <w:r w:rsidR="00375B16" w:rsidRPr="00375B16">
        <w:rPr>
          <w:sz w:val="28"/>
          <w:szCs w:val="28"/>
        </w:rPr>
        <w:t xml:space="preserve"> </w:t>
      </w:r>
      <w:r w:rsidR="0021281E" w:rsidRPr="00375B16">
        <w:rPr>
          <w:sz w:val="28"/>
          <w:szCs w:val="28"/>
        </w:rPr>
        <w:t xml:space="preserve">Разработка финансового плана осуществляется финансовой службой предприятия. </w:t>
      </w:r>
      <w:r w:rsidRPr="00375B16">
        <w:rPr>
          <w:sz w:val="28"/>
          <w:szCs w:val="28"/>
        </w:rPr>
        <w:t>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его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доходной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части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показывают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планируемую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прибыль,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амортизационные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отчисления,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ассигнования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из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бюджета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другие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поступления,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расходной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-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отчисления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бюджет,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вложения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капитальное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строительство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капитальный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ремонт,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прирост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оборотных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средств,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отчисления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вышестоящим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организациям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прочие.</w:t>
      </w:r>
    </w:p>
    <w:p w:rsidR="00D74A9C" w:rsidRPr="00375B16" w:rsidRDefault="00D74A9C" w:rsidP="00375B16">
      <w:pPr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Поэтому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финансовый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план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нашей организации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включает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себя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следующие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разделы:</w:t>
      </w:r>
    </w:p>
    <w:p w:rsidR="00D74A9C" w:rsidRPr="00375B16" w:rsidRDefault="00375B16" w:rsidP="00375B16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План распределения прибыли,</w:t>
      </w:r>
    </w:p>
    <w:p w:rsidR="00D74A9C" w:rsidRPr="00375B16" w:rsidRDefault="00375B16" w:rsidP="00375B16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Расчет оборотных средств и их прироста,</w:t>
      </w:r>
    </w:p>
    <w:p w:rsidR="00D74A9C" w:rsidRPr="00375B16" w:rsidRDefault="00375B16" w:rsidP="00375B16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Расчет амортизационных отчислений.</w:t>
      </w:r>
    </w:p>
    <w:p w:rsidR="00D74A9C" w:rsidRPr="00375B16" w:rsidRDefault="00375B16" w:rsidP="00375B16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Финансирование капитальных вложений.</w:t>
      </w:r>
    </w:p>
    <w:p w:rsidR="00D74A9C" w:rsidRPr="00375B16" w:rsidRDefault="00375B16" w:rsidP="00375B16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Расчет платежей в бюджет.</w:t>
      </w:r>
    </w:p>
    <w:p w:rsidR="00D74A9C" w:rsidRPr="00375B16" w:rsidRDefault="00375B16" w:rsidP="00375B16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Смету на подготовку кадров на предприятии.</w:t>
      </w:r>
    </w:p>
    <w:p w:rsidR="00D74A9C" w:rsidRPr="00375B16" w:rsidRDefault="00375B16" w:rsidP="00375B16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375B16">
        <w:rPr>
          <w:sz w:val="28"/>
          <w:szCs w:val="28"/>
        </w:rPr>
        <w:t>Расчет финансового резерва.</w:t>
      </w:r>
    </w:p>
    <w:p w:rsidR="00D74A9C" w:rsidRPr="00375B16" w:rsidRDefault="00D74A9C" w:rsidP="00375B16">
      <w:pPr>
        <w:tabs>
          <w:tab w:val="left" w:pos="-720"/>
        </w:tabs>
        <w:suppressAutoHyphens/>
        <w:spacing w:line="360" w:lineRule="auto"/>
        <w:ind w:firstLine="709"/>
        <w:jc w:val="both"/>
        <w:rPr>
          <w:rStyle w:val="IndenWthLine"/>
          <w:sz w:val="28"/>
          <w:szCs w:val="28"/>
        </w:rPr>
      </w:pPr>
      <w:r w:rsidRPr="00375B16">
        <w:rPr>
          <w:rStyle w:val="IndenWthLine"/>
          <w:sz w:val="28"/>
          <w:szCs w:val="28"/>
        </w:rPr>
        <w:t>План составляется на квартал с помесячной разбивкой.</w:t>
      </w:r>
    </w:p>
    <w:p w:rsidR="00375B16" w:rsidRPr="00375B16" w:rsidRDefault="00375B16" w:rsidP="00375B16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7" w:name="_Toc188431880"/>
    </w:p>
    <w:p w:rsidR="00D74A9C" w:rsidRPr="00375B16" w:rsidRDefault="00375B16" w:rsidP="00375B16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75B16">
        <w:rPr>
          <w:sz w:val="28"/>
          <w:szCs w:val="28"/>
        </w:rPr>
        <w:br w:type="page"/>
      </w:r>
      <w:r w:rsidR="00320D4F" w:rsidRPr="00375B16">
        <w:rPr>
          <w:sz w:val="28"/>
          <w:szCs w:val="28"/>
        </w:rPr>
        <w:t>Заключение</w:t>
      </w:r>
      <w:bookmarkEnd w:id="7"/>
    </w:p>
    <w:p w:rsidR="00320D4F" w:rsidRPr="00375B16" w:rsidRDefault="00320D4F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20D4F" w:rsidRPr="00375B16" w:rsidRDefault="00320D4F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 xml:space="preserve">Итак, в </w:t>
      </w:r>
      <w:r w:rsidR="003168A5" w:rsidRPr="00375B16">
        <w:rPr>
          <w:sz w:val="28"/>
          <w:szCs w:val="28"/>
        </w:rPr>
        <w:t>данной контрольной работе, я</w:t>
      </w:r>
      <w:r w:rsidRPr="00375B16">
        <w:rPr>
          <w:sz w:val="28"/>
          <w:szCs w:val="28"/>
        </w:rPr>
        <w:t xml:space="preserve"> ответил</w:t>
      </w:r>
      <w:r w:rsidR="003168A5" w:rsidRPr="00375B16">
        <w:rPr>
          <w:sz w:val="28"/>
          <w:szCs w:val="28"/>
        </w:rPr>
        <w:t>а</w:t>
      </w:r>
      <w:r w:rsidRPr="00375B16">
        <w:rPr>
          <w:sz w:val="28"/>
          <w:szCs w:val="28"/>
        </w:rPr>
        <w:t xml:space="preserve"> на основные вопросы, касающиеся функций финансов, резюмируем вышеизложенный материал и сделаем выводы.</w:t>
      </w:r>
    </w:p>
    <w:p w:rsidR="00320D4F" w:rsidRPr="00375B16" w:rsidRDefault="00320D4F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Финансы выполняют две функции: распределительную 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контрольную. Операция по уплате налога на прибыль в государственный бюджет, относится к распределительной функции финансов.</w:t>
      </w:r>
    </w:p>
    <w:p w:rsidR="00320D4F" w:rsidRPr="00375B16" w:rsidRDefault="00320D4F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Деятельность, связанная с регулированием реального денежного оборота в рамках предпринимательской структуры, реализует совокупность функций финансов предприятия, среди них: обеспечивающая, распределительная и контрольная. Смысл оперативной функции финансов заключается в текущем обеспечении предприятий денежными средствами для нормального функционирования.</w:t>
      </w:r>
    </w:p>
    <w:p w:rsidR="00320D4F" w:rsidRPr="00375B16" w:rsidRDefault="00320D4F" w:rsidP="00375B16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375B16">
        <w:rPr>
          <w:bCs/>
          <w:sz w:val="28"/>
          <w:szCs w:val="28"/>
        </w:rPr>
        <w:t>Заработная плата — это цена, выплачиваемая работнику за использование его труда, величина, которой определяется рынком труда, т.е. спросом на рабочую силу и ее предложением.</w:t>
      </w:r>
    </w:p>
    <w:p w:rsidR="00320D4F" w:rsidRPr="00375B16" w:rsidRDefault="00320D4F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5B16">
        <w:rPr>
          <w:sz w:val="28"/>
          <w:szCs w:val="28"/>
        </w:rPr>
        <w:t>Кредиторская задолженность представляет собой долг предприятия другим организациям и предприятиям, юридическим и физическим лицам.</w:t>
      </w:r>
    </w:p>
    <w:p w:rsidR="00320D4F" w:rsidRPr="00375B16" w:rsidRDefault="00320D4F" w:rsidP="00375B16">
      <w:pPr>
        <w:suppressAutoHyphens/>
        <w:spacing w:line="360" w:lineRule="auto"/>
        <w:ind w:firstLine="709"/>
        <w:jc w:val="both"/>
        <w:rPr>
          <w:sz w:val="28"/>
        </w:rPr>
      </w:pPr>
      <w:r w:rsidRPr="00375B16">
        <w:rPr>
          <w:sz w:val="28"/>
          <w:szCs w:val="28"/>
        </w:rPr>
        <w:t>Финансовый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план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должен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обеспечивать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экономически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целесообразное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использование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денежных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средств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для</w:t>
      </w:r>
      <w:r w:rsidR="00375B16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финансирования деятельности предприятия.</w:t>
      </w:r>
    </w:p>
    <w:p w:rsidR="00320D4F" w:rsidRPr="00375B16" w:rsidRDefault="00320D4F" w:rsidP="00375B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4A9C" w:rsidRPr="00375B16" w:rsidRDefault="00375B16" w:rsidP="00375B16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8" w:name="_Toc188431881"/>
      <w:r w:rsidRPr="00375B16">
        <w:rPr>
          <w:sz w:val="28"/>
          <w:szCs w:val="28"/>
        </w:rPr>
        <w:br w:type="page"/>
      </w:r>
      <w:r w:rsidR="00EA356D" w:rsidRPr="00375B16">
        <w:rPr>
          <w:sz w:val="28"/>
          <w:szCs w:val="28"/>
        </w:rPr>
        <w:t>Список использованной литературы</w:t>
      </w:r>
      <w:bookmarkEnd w:id="8"/>
    </w:p>
    <w:p w:rsidR="0067774F" w:rsidRPr="00375B16" w:rsidRDefault="0067774F" w:rsidP="00646201">
      <w:pPr>
        <w:suppressAutoHyphens/>
        <w:spacing w:line="360" w:lineRule="auto"/>
        <w:outlineLvl w:val="0"/>
        <w:rPr>
          <w:sz w:val="28"/>
          <w:szCs w:val="28"/>
        </w:rPr>
      </w:pPr>
    </w:p>
    <w:p w:rsidR="003829CF" w:rsidRPr="00375B16" w:rsidRDefault="003829CF" w:rsidP="00646201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375B16">
        <w:rPr>
          <w:sz w:val="28"/>
          <w:szCs w:val="28"/>
        </w:rPr>
        <w:t>Азрилиян А.Н.</w:t>
      </w:r>
      <w:r w:rsidRPr="00375B16">
        <w:rPr>
          <w:rStyle w:val="div2ex"/>
          <w:sz w:val="28"/>
          <w:szCs w:val="28"/>
        </w:rPr>
        <w:t xml:space="preserve"> Большой экономический словарь: 25000 терминов </w:t>
      </w:r>
      <w:r w:rsidRPr="00375B16">
        <w:rPr>
          <w:sz w:val="28"/>
          <w:szCs w:val="28"/>
        </w:rPr>
        <w:t>– М.: Институт новой экономики, 2007, - 1376 с.</w:t>
      </w:r>
    </w:p>
    <w:p w:rsidR="0067774F" w:rsidRPr="00375B16" w:rsidRDefault="0067774F" w:rsidP="00646201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375B16">
        <w:rPr>
          <w:sz w:val="28"/>
          <w:szCs w:val="28"/>
        </w:rPr>
        <w:t xml:space="preserve">Елисеев А.С. </w:t>
      </w:r>
      <w:r w:rsidRPr="00375B16">
        <w:rPr>
          <w:rStyle w:val="div2ex"/>
          <w:sz w:val="28"/>
          <w:szCs w:val="28"/>
        </w:rPr>
        <w:t>Современная экономика</w:t>
      </w:r>
      <w:r w:rsidRPr="00375B16">
        <w:rPr>
          <w:sz w:val="28"/>
          <w:szCs w:val="28"/>
        </w:rPr>
        <w:t>: Учебное пособие. – Спб.: Дашков и К, 2006, - 503 с.</w:t>
      </w:r>
    </w:p>
    <w:p w:rsidR="0067774F" w:rsidRPr="00375B16" w:rsidRDefault="0067774F" w:rsidP="00646201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375B16">
        <w:rPr>
          <w:sz w:val="28"/>
          <w:szCs w:val="28"/>
        </w:rPr>
        <w:t>Липсиц И.В. Экономика: Учебник. – М.: Вита-Пресс, 2007. –315 с.</w:t>
      </w:r>
    </w:p>
    <w:p w:rsidR="00B833B8" w:rsidRPr="00375B16" w:rsidRDefault="00B833B8" w:rsidP="00646201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375B16">
        <w:rPr>
          <w:sz w:val="28"/>
          <w:szCs w:val="28"/>
        </w:rPr>
        <w:t>Финансы, денежное обращение и кредит. Учебник.</w:t>
      </w:r>
      <w:r w:rsidR="008748E1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/</w:t>
      </w:r>
      <w:r w:rsidR="008748E1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Под ред. В.К. Сенчагова и А.И. Архипова.- М.:</w:t>
      </w:r>
      <w:r w:rsidR="008748E1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Проспект</w:t>
      </w:r>
      <w:r w:rsidR="008748E1" w:rsidRPr="00375B16">
        <w:rPr>
          <w:sz w:val="28"/>
          <w:szCs w:val="28"/>
        </w:rPr>
        <w:t>, 2007. – 400 с.</w:t>
      </w:r>
    </w:p>
    <w:p w:rsidR="00B833B8" w:rsidRPr="00375B16" w:rsidRDefault="00B833B8" w:rsidP="00646201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375B16">
        <w:rPr>
          <w:sz w:val="28"/>
          <w:szCs w:val="28"/>
        </w:rPr>
        <w:t xml:space="preserve">Финансы. Учебник.// Под ред. Л.А. Дробозиной. </w:t>
      </w:r>
      <w:r w:rsidR="003829CF" w:rsidRPr="00375B16">
        <w:rPr>
          <w:sz w:val="28"/>
          <w:szCs w:val="28"/>
        </w:rPr>
        <w:t xml:space="preserve">- </w:t>
      </w:r>
      <w:r w:rsidRPr="00375B16">
        <w:rPr>
          <w:sz w:val="28"/>
          <w:szCs w:val="28"/>
        </w:rPr>
        <w:t>М.: Финансы</w:t>
      </w:r>
      <w:r w:rsidR="003829CF" w:rsidRPr="00375B16">
        <w:rPr>
          <w:sz w:val="28"/>
          <w:szCs w:val="28"/>
        </w:rPr>
        <w:t>,</w:t>
      </w:r>
      <w:r w:rsidRPr="00375B16">
        <w:rPr>
          <w:sz w:val="28"/>
          <w:szCs w:val="28"/>
        </w:rPr>
        <w:t xml:space="preserve"> 2006</w:t>
      </w:r>
      <w:r w:rsidR="003829CF" w:rsidRPr="00375B16">
        <w:rPr>
          <w:sz w:val="28"/>
          <w:szCs w:val="28"/>
        </w:rPr>
        <w:t>. – 186 с.</w:t>
      </w:r>
    </w:p>
    <w:p w:rsidR="00B833B8" w:rsidRPr="00375B16" w:rsidRDefault="00B833B8" w:rsidP="00646201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375B16">
        <w:rPr>
          <w:sz w:val="28"/>
          <w:szCs w:val="28"/>
        </w:rPr>
        <w:t>Финансы. Денежное обращение и Кредит</w:t>
      </w:r>
      <w:r w:rsidR="003829CF" w:rsidRPr="00375B16">
        <w:rPr>
          <w:sz w:val="28"/>
          <w:szCs w:val="28"/>
        </w:rPr>
        <w:t xml:space="preserve"> </w:t>
      </w:r>
      <w:r w:rsidRPr="00375B16">
        <w:rPr>
          <w:sz w:val="28"/>
          <w:szCs w:val="28"/>
        </w:rPr>
        <w:t>/ Под ред. Н.Ф. Самсонова-М.: Инфра</w:t>
      </w:r>
      <w:r w:rsidR="003829CF" w:rsidRPr="00375B16">
        <w:rPr>
          <w:sz w:val="28"/>
          <w:szCs w:val="28"/>
        </w:rPr>
        <w:t>-М,</w:t>
      </w:r>
      <w:r w:rsidRPr="00375B16">
        <w:rPr>
          <w:sz w:val="28"/>
          <w:szCs w:val="28"/>
        </w:rPr>
        <w:t xml:space="preserve"> 2007</w:t>
      </w:r>
      <w:r w:rsidR="003829CF" w:rsidRPr="00375B16">
        <w:rPr>
          <w:sz w:val="28"/>
          <w:szCs w:val="28"/>
        </w:rPr>
        <w:t>. – 390 с.</w:t>
      </w:r>
    </w:p>
    <w:p w:rsidR="00B833B8" w:rsidRPr="00375B16" w:rsidRDefault="00B833B8" w:rsidP="00646201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375B16">
        <w:rPr>
          <w:sz w:val="28"/>
          <w:szCs w:val="28"/>
        </w:rPr>
        <w:t>Шуляк П.Н., Белотелова. Финансы. Учебное пособие. – М.</w:t>
      </w:r>
      <w:r w:rsidR="003829CF" w:rsidRPr="00375B16">
        <w:rPr>
          <w:sz w:val="28"/>
          <w:szCs w:val="28"/>
        </w:rPr>
        <w:t xml:space="preserve">: </w:t>
      </w:r>
      <w:r w:rsidRPr="00375B16">
        <w:rPr>
          <w:sz w:val="28"/>
          <w:szCs w:val="28"/>
        </w:rPr>
        <w:t>2006.</w:t>
      </w:r>
      <w:r w:rsidR="00A00E61" w:rsidRPr="00375B16">
        <w:rPr>
          <w:sz w:val="28"/>
          <w:szCs w:val="28"/>
        </w:rPr>
        <w:t xml:space="preserve"> - </w:t>
      </w:r>
      <w:r w:rsidRPr="00375B16">
        <w:rPr>
          <w:sz w:val="28"/>
          <w:szCs w:val="28"/>
        </w:rPr>
        <w:t>С. 65-87</w:t>
      </w:r>
    </w:p>
    <w:p w:rsidR="001E2D2E" w:rsidRPr="00646201" w:rsidRDefault="0067774F" w:rsidP="00646201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375B16">
        <w:rPr>
          <w:sz w:val="28"/>
          <w:szCs w:val="28"/>
        </w:rPr>
        <w:t>Экономика.: Учебник / Под ред. Архипова А.И., Нестеренко А.Н. – М.: Проспект, 2007. – 367 с.</w:t>
      </w:r>
      <w:bookmarkStart w:id="9" w:name="_GoBack"/>
      <w:bookmarkEnd w:id="9"/>
    </w:p>
    <w:sectPr w:rsidR="001E2D2E" w:rsidRPr="00646201" w:rsidSect="00375B16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F3" w:rsidRDefault="003620F3">
      <w:r>
        <w:separator/>
      </w:r>
    </w:p>
  </w:endnote>
  <w:endnote w:type="continuationSeparator" w:id="0">
    <w:p w:rsidR="003620F3" w:rsidRDefault="0036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6CB" w:rsidRDefault="006E56CB" w:rsidP="008D38B2">
    <w:pPr>
      <w:pStyle w:val="a4"/>
      <w:framePr w:wrap="around" w:vAnchor="text" w:hAnchor="margin" w:xAlign="right" w:y="1"/>
      <w:rPr>
        <w:rStyle w:val="a6"/>
      </w:rPr>
    </w:pPr>
  </w:p>
  <w:p w:rsidR="006E56CB" w:rsidRDefault="006E56CB" w:rsidP="006E56C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6CB" w:rsidRDefault="006E56CB" w:rsidP="006E56C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F3" w:rsidRDefault="003620F3">
      <w:r>
        <w:separator/>
      </w:r>
    </w:p>
  </w:footnote>
  <w:footnote w:type="continuationSeparator" w:id="0">
    <w:p w:rsidR="003620F3" w:rsidRDefault="0036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_x0000_i1030" type="#_x0000_t75" style="width:3in;height:3in" o:bullet="t">
        <v:imagedata r:id="rId2" o:title=""/>
      </v:shape>
    </w:pict>
  </w:numPicBullet>
  <w:numPicBullet w:numPicBulletId="2">
    <w:pict>
      <v:shape id="_x0000_i1031" type="#_x0000_t75" style="width:3in;height:3in" o:bullet="t">
        <v:imagedata r:id="rId3" o:title=""/>
      </v:shape>
    </w:pict>
  </w:numPicBullet>
  <w:abstractNum w:abstractNumId="0">
    <w:nsid w:val="04DD4F32"/>
    <w:multiLevelType w:val="hybridMultilevel"/>
    <w:tmpl w:val="7B249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42487A"/>
    <w:multiLevelType w:val="multilevel"/>
    <w:tmpl w:val="4526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1C15A1"/>
    <w:multiLevelType w:val="hybridMultilevel"/>
    <w:tmpl w:val="F97483C2"/>
    <w:lvl w:ilvl="0" w:tplc="3BDCE06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">
    <w:nsid w:val="3C247613"/>
    <w:multiLevelType w:val="singleLevel"/>
    <w:tmpl w:val="0CB609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47FB3D65"/>
    <w:multiLevelType w:val="hybridMultilevel"/>
    <w:tmpl w:val="10A04D92"/>
    <w:lvl w:ilvl="0" w:tplc="9610758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0201CE6"/>
    <w:multiLevelType w:val="multilevel"/>
    <w:tmpl w:val="A688245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94F7A"/>
    <w:multiLevelType w:val="hybridMultilevel"/>
    <w:tmpl w:val="9E06C7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17B7EA7"/>
    <w:multiLevelType w:val="hybridMultilevel"/>
    <w:tmpl w:val="52F611F4"/>
    <w:lvl w:ilvl="0" w:tplc="425E9B3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C62"/>
    <w:rsid w:val="00047C50"/>
    <w:rsid w:val="00083E89"/>
    <w:rsid w:val="000B6003"/>
    <w:rsid w:val="000B7BF9"/>
    <w:rsid w:val="001A4122"/>
    <w:rsid w:val="001A5047"/>
    <w:rsid w:val="001E2D2E"/>
    <w:rsid w:val="001E5476"/>
    <w:rsid w:val="00204016"/>
    <w:rsid w:val="0021281E"/>
    <w:rsid w:val="002C27AF"/>
    <w:rsid w:val="003015EE"/>
    <w:rsid w:val="003168A5"/>
    <w:rsid w:val="00320D4F"/>
    <w:rsid w:val="003620F3"/>
    <w:rsid w:val="00362829"/>
    <w:rsid w:val="00375B16"/>
    <w:rsid w:val="003829CF"/>
    <w:rsid w:val="003E0E1D"/>
    <w:rsid w:val="004E0161"/>
    <w:rsid w:val="00512F5F"/>
    <w:rsid w:val="005B0619"/>
    <w:rsid w:val="005C5037"/>
    <w:rsid w:val="00613D0D"/>
    <w:rsid w:val="00646201"/>
    <w:rsid w:val="006476B8"/>
    <w:rsid w:val="00673C62"/>
    <w:rsid w:val="0067774F"/>
    <w:rsid w:val="0069634C"/>
    <w:rsid w:val="006A0920"/>
    <w:rsid w:val="006A30DA"/>
    <w:rsid w:val="006D209B"/>
    <w:rsid w:val="006E56CB"/>
    <w:rsid w:val="006F735C"/>
    <w:rsid w:val="007061E8"/>
    <w:rsid w:val="00735F38"/>
    <w:rsid w:val="00736766"/>
    <w:rsid w:val="00780C93"/>
    <w:rsid w:val="00803F69"/>
    <w:rsid w:val="008748E1"/>
    <w:rsid w:val="008B75CC"/>
    <w:rsid w:val="008C2C0A"/>
    <w:rsid w:val="008D38B2"/>
    <w:rsid w:val="008E4965"/>
    <w:rsid w:val="00A008DA"/>
    <w:rsid w:val="00A00E61"/>
    <w:rsid w:val="00A61B9E"/>
    <w:rsid w:val="00AA7957"/>
    <w:rsid w:val="00AF3F41"/>
    <w:rsid w:val="00B75329"/>
    <w:rsid w:val="00B833B8"/>
    <w:rsid w:val="00BE3C0B"/>
    <w:rsid w:val="00C01A6F"/>
    <w:rsid w:val="00C341A9"/>
    <w:rsid w:val="00C833A8"/>
    <w:rsid w:val="00D74A9C"/>
    <w:rsid w:val="00DD364A"/>
    <w:rsid w:val="00DE1A04"/>
    <w:rsid w:val="00E16642"/>
    <w:rsid w:val="00E5289D"/>
    <w:rsid w:val="00E800DD"/>
    <w:rsid w:val="00EA356D"/>
    <w:rsid w:val="00ED75C9"/>
    <w:rsid w:val="00F10963"/>
    <w:rsid w:val="00F531C2"/>
    <w:rsid w:val="00FC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AFC80400-3A75-4149-A0AC-A65707EE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75C9"/>
    <w:pPr>
      <w:spacing w:before="100" w:beforeAutospacing="1" w:after="100" w:afterAutospacing="1"/>
    </w:pPr>
    <w:rPr>
      <w:color w:val="000000"/>
    </w:rPr>
  </w:style>
  <w:style w:type="paragraph" w:styleId="2">
    <w:name w:val="Body Text 2"/>
    <w:basedOn w:val="a"/>
    <w:link w:val="20"/>
    <w:uiPriority w:val="99"/>
    <w:rsid w:val="00780C93"/>
    <w:pPr>
      <w:spacing w:after="120" w:line="480" w:lineRule="auto"/>
    </w:pPr>
    <w:rPr>
      <w:spacing w:val="20"/>
      <w:sz w:val="28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6A0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6E56C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6E56CB"/>
    <w:rPr>
      <w:rFonts w:cs="Times New Roman"/>
    </w:rPr>
  </w:style>
  <w:style w:type="character" w:customStyle="1" w:styleId="IndenWthLine">
    <w:name w:val="IndenWthLine"/>
    <w:rsid w:val="00D74A9C"/>
    <w:rPr>
      <w:rFonts w:cs="Times New Roman"/>
    </w:rPr>
  </w:style>
  <w:style w:type="paragraph" w:styleId="a7">
    <w:name w:val="Body Text Indent"/>
    <w:basedOn w:val="a"/>
    <w:link w:val="a8"/>
    <w:uiPriority w:val="99"/>
    <w:rsid w:val="00D74A9C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4"/>
      <w:szCs w:val="24"/>
    </w:rPr>
  </w:style>
  <w:style w:type="paragraph" w:styleId="1">
    <w:name w:val="toc 1"/>
    <w:basedOn w:val="a"/>
    <w:next w:val="a"/>
    <w:autoRedefine/>
    <w:uiPriority w:val="39"/>
    <w:semiHidden/>
    <w:rsid w:val="003015EE"/>
  </w:style>
  <w:style w:type="character" w:styleId="a9">
    <w:name w:val="Hyperlink"/>
    <w:uiPriority w:val="99"/>
    <w:rsid w:val="003015EE"/>
    <w:rPr>
      <w:rFonts w:cs="Times New Roman"/>
      <w:color w:val="0000FF"/>
      <w:u w:val="single"/>
    </w:rPr>
  </w:style>
  <w:style w:type="character" w:customStyle="1" w:styleId="div2ex">
    <w:name w:val="div2ex"/>
    <w:rsid w:val="0067774F"/>
    <w:rPr>
      <w:rFonts w:cs="Times New Roman"/>
    </w:rPr>
  </w:style>
  <w:style w:type="paragraph" w:styleId="aa">
    <w:name w:val="header"/>
    <w:basedOn w:val="a"/>
    <w:link w:val="ab"/>
    <w:uiPriority w:val="99"/>
    <w:rsid w:val="00375B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375B16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375B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5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248">
          <w:marLeft w:val="4050"/>
          <w:marRight w:val="20"/>
          <w:marTop w:val="1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92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592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5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NORDMAR</Company>
  <LinksUpToDate>false</LinksUpToDate>
  <CharactersWithSpaces>16222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XARDAS</dc:creator>
  <cp:keywords/>
  <dc:description/>
  <cp:lastModifiedBy>admin</cp:lastModifiedBy>
  <cp:revision>2</cp:revision>
  <dcterms:created xsi:type="dcterms:W3CDTF">2014-03-21T20:42:00Z</dcterms:created>
  <dcterms:modified xsi:type="dcterms:W3CDTF">2014-03-21T20:42:00Z</dcterms:modified>
</cp:coreProperties>
</file>