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B67" w:rsidRPr="00083C0E" w:rsidRDefault="00DF5B67" w:rsidP="00FE368F">
      <w:pPr>
        <w:pStyle w:val="2"/>
      </w:pPr>
      <w:bookmarkStart w:id="0" w:name="_Toc195119487"/>
      <w:bookmarkStart w:id="1" w:name="_Toc197665891"/>
      <w:r w:rsidRPr="00083C0E">
        <w:t>Содержание</w:t>
      </w:r>
      <w:bookmarkEnd w:id="0"/>
      <w:bookmarkEnd w:id="1"/>
    </w:p>
    <w:p w:rsidR="00DF5B67" w:rsidRDefault="00DF5B67" w:rsidP="00083C0E">
      <w:pPr>
        <w:widowControl w:val="0"/>
        <w:autoSpaceDE w:val="0"/>
        <w:autoSpaceDN w:val="0"/>
        <w:adjustRightInd w:val="0"/>
        <w:ind w:firstLine="709"/>
      </w:pP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noProof/>
        </w:rPr>
        <w:t>Введение</w:t>
      </w:r>
      <w:r>
        <w:rPr>
          <w:noProof/>
          <w:webHidden/>
        </w:rPr>
        <w:tab/>
        <w:t>2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noProof/>
        </w:rPr>
        <w:t>1. Характеристика отчета о движении денежных средств</w:t>
      </w:r>
      <w:r>
        <w:rPr>
          <w:noProof/>
          <w:webHidden/>
        </w:rPr>
        <w:tab/>
        <w:t>4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caps/>
          <w:noProof/>
        </w:rPr>
        <w:t xml:space="preserve">1.1. </w:t>
      </w:r>
      <w:r w:rsidRPr="000F0E1B">
        <w:rPr>
          <w:rStyle w:val="af8"/>
          <w:noProof/>
        </w:rPr>
        <w:t>Общие требования</w:t>
      </w:r>
      <w:r>
        <w:rPr>
          <w:noProof/>
          <w:webHidden/>
        </w:rPr>
        <w:tab/>
        <w:t>4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caps/>
          <w:noProof/>
        </w:rPr>
        <w:t xml:space="preserve">1.2. </w:t>
      </w:r>
      <w:r w:rsidRPr="000F0E1B">
        <w:rPr>
          <w:rStyle w:val="af8"/>
          <w:noProof/>
        </w:rPr>
        <w:t>Текущая деятельность</w:t>
      </w:r>
      <w:r>
        <w:rPr>
          <w:noProof/>
          <w:webHidden/>
        </w:rPr>
        <w:tab/>
        <w:t>5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caps/>
          <w:noProof/>
        </w:rPr>
        <w:t xml:space="preserve">1.3. </w:t>
      </w:r>
      <w:r w:rsidRPr="000F0E1B">
        <w:rPr>
          <w:rStyle w:val="af8"/>
          <w:noProof/>
        </w:rPr>
        <w:t>Инвестиционная деятельность</w:t>
      </w:r>
      <w:r>
        <w:rPr>
          <w:noProof/>
          <w:webHidden/>
        </w:rPr>
        <w:tab/>
        <w:t>7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caps/>
          <w:noProof/>
        </w:rPr>
        <w:t xml:space="preserve">1.4. </w:t>
      </w:r>
      <w:r w:rsidRPr="000F0E1B">
        <w:rPr>
          <w:rStyle w:val="af8"/>
          <w:noProof/>
        </w:rPr>
        <w:t>Финансовая деятельность</w:t>
      </w:r>
      <w:r>
        <w:rPr>
          <w:noProof/>
          <w:webHidden/>
        </w:rPr>
        <w:tab/>
        <w:t>8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caps/>
          <w:noProof/>
        </w:rPr>
        <w:t xml:space="preserve">1.5. </w:t>
      </w:r>
      <w:r w:rsidRPr="000F0E1B">
        <w:rPr>
          <w:rStyle w:val="af8"/>
          <w:noProof/>
        </w:rPr>
        <w:t>Порядок заполнения отчета о движении денежных средств в России</w:t>
      </w:r>
      <w:r>
        <w:rPr>
          <w:noProof/>
          <w:webHidden/>
        </w:rPr>
        <w:tab/>
        <w:t>9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caps/>
          <w:noProof/>
        </w:rPr>
        <w:t xml:space="preserve">1.6. </w:t>
      </w:r>
      <w:r w:rsidRPr="000F0E1B">
        <w:rPr>
          <w:rStyle w:val="af8"/>
          <w:noProof/>
        </w:rPr>
        <w:t>Техника составления отчета о движении денежных средств, его виды и методы расчета</w:t>
      </w:r>
      <w:r>
        <w:rPr>
          <w:noProof/>
          <w:webHidden/>
        </w:rPr>
        <w:tab/>
        <w:t>11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caps/>
          <w:noProof/>
        </w:rPr>
        <w:t xml:space="preserve">1.7. </w:t>
      </w:r>
      <w:r w:rsidRPr="000F0E1B">
        <w:rPr>
          <w:rStyle w:val="af8"/>
          <w:noProof/>
        </w:rPr>
        <w:t>Составление отчета о движении денежных средств в соответствии с МСФО</w:t>
      </w:r>
      <w:r>
        <w:rPr>
          <w:noProof/>
          <w:webHidden/>
        </w:rPr>
        <w:tab/>
        <w:t>14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noProof/>
        </w:rPr>
        <w:t>2. Проблемы подготовки и предоставления бухгалтерской финансовой отчетности</w:t>
      </w:r>
      <w:r>
        <w:rPr>
          <w:noProof/>
          <w:webHidden/>
        </w:rPr>
        <w:tab/>
        <w:t>19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caps/>
          <w:noProof/>
        </w:rPr>
        <w:t xml:space="preserve">2.1. </w:t>
      </w:r>
      <w:r w:rsidRPr="000F0E1B">
        <w:rPr>
          <w:rStyle w:val="af8"/>
          <w:noProof/>
        </w:rPr>
        <w:t>Порядок составления бухгалтерских отчетов</w:t>
      </w:r>
      <w:r>
        <w:rPr>
          <w:noProof/>
          <w:webHidden/>
        </w:rPr>
        <w:tab/>
        <w:t>19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caps/>
          <w:noProof/>
        </w:rPr>
        <w:t xml:space="preserve">2.2. </w:t>
      </w:r>
      <w:r w:rsidRPr="000F0E1B">
        <w:rPr>
          <w:rStyle w:val="af8"/>
          <w:noProof/>
        </w:rPr>
        <w:t>Порядок и сроки представления бухгалтерской отчетности</w:t>
      </w:r>
      <w:r>
        <w:rPr>
          <w:noProof/>
          <w:webHidden/>
        </w:rPr>
        <w:tab/>
        <w:t>26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caps/>
          <w:noProof/>
        </w:rPr>
        <w:t xml:space="preserve">2.3. </w:t>
      </w:r>
      <w:r w:rsidRPr="000F0E1B">
        <w:rPr>
          <w:rStyle w:val="af8"/>
          <w:noProof/>
        </w:rPr>
        <w:t>Публичность бухгалтерской отчетности</w:t>
      </w:r>
      <w:r>
        <w:rPr>
          <w:noProof/>
          <w:webHidden/>
        </w:rPr>
        <w:tab/>
        <w:t>28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noProof/>
        </w:rPr>
        <w:t>Заключение</w:t>
      </w:r>
      <w:r>
        <w:rPr>
          <w:noProof/>
          <w:webHidden/>
        </w:rPr>
        <w:tab/>
        <w:t>32</w:t>
      </w:r>
    </w:p>
    <w:p w:rsidR="00FE368F" w:rsidRDefault="00FE368F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F0E1B">
        <w:rPr>
          <w:rStyle w:val="af8"/>
          <w:noProof/>
        </w:rPr>
        <w:t>Список литературы</w:t>
      </w:r>
      <w:r>
        <w:rPr>
          <w:noProof/>
          <w:webHidden/>
        </w:rPr>
        <w:tab/>
        <w:t>34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</w:p>
    <w:p w:rsidR="00083C0E" w:rsidRPr="00083C0E" w:rsidRDefault="00DF5B67" w:rsidP="00083C0E">
      <w:pPr>
        <w:pStyle w:val="2"/>
      </w:pPr>
      <w:bookmarkStart w:id="2" w:name="_Toc195119488"/>
      <w:r w:rsidRPr="00083C0E">
        <w:br w:type="page"/>
      </w:r>
      <w:bookmarkStart w:id="3" w:name="_Toc197665892"/>
      <w:bookmarkStart w:id="4" w:name="_Toc224878789"/>
      <w:r w:rsidRPr="00083C0E">
        <w:t>Введение</w:t>
      </w:r>
      <w:bookmarkEnd w:id="2"/>
      <w:bookmarkEnd w:id="3"/>
      <w:bookmarkEnd w:id="4"/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</w:pPr>
    </w:p>
    <w:p w:rsidR="00DF5B67" w:rsidRPr="00083C0E" w:rsidRDefault="00D33983" w:rsidP="00083C0E">
      <w:pPr>
        <w:widowControl w:val="0"/>
        <w:autoSpaceDE w:val="0"/>
        <w:autoSpaceDN w:val="0"/>
        <w:adjustRightInd w:val="0"/>
        <w:ind w:firstLine="709"/>
      </w:pPr>
      <w:r w:rsidRPr="00083C0E">
        <w:t>О</w:t>
      </w:r>
      <w:r w:rsidR="00DF5B67" w:rsidRPr="00083C0E">
        <w:t>тчет о движении денежных средств в последнее десятилетие стал одним из основных документов бухгалтерской отчетности</w:t>
      </w:r>
      <w:r w:rsidR="00083C0E" w:rsidRPr="00083C0E">
        <w:t xml:space="preserve">. </w:t>
      </w:r>
      <w:r w:rsidR="00DF5B67" w:rsidRPr="00083C0E">
        <w:t>Это связано с тем, что для предприятий такой отчет гораздо важнее, чем бухгалтерский баланс и отчет о прибылях и убытках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Данные, содержащиеся в отчете о движении денежных средств, дополняют информацию бухгалтерского баланса и отчета о прибылях и убытках</w:t>
      </w:r>
      <w:r w:rsidR="00083C0E" w:rsidRPr="00083C0E">
        <w:t xml:space="preserve">. </w:t>
      </w:r>
      <w:r w:rsidRPr="00083C0E">
        <w:t>Если баланс отражает финансовое положение организации на определенный момент, как правило, на конец отчетного периода, то отчет о движении денежных средств поясняет изменения, произошедшие с денежными средствами организации за отчетный период</w:t>
      </w:r>
      <w:r w:rsidR="00083C0E" w:rsidRPr="00083C0E">
        <w:t xml:space="preserve">. </w:t>
      </w:r>
      <w:r w:rsidRPr="00083C0E">
        <w:t>Информация о движении денежных средств полезна в качестве базы оценки способности организации привлекать и использовать денежные средства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В отчете о движении денежных средств все показатели, характеризующие денежные поступления и выплаты, объединяются в три подраздела</w:t>
      </w:r>
      <w:r w:rsidR="00083C0E" w:rsidRPr="00083C0E">
        <w:t xml:space="preserve">: </w:t>
      </w:r>
      <w:r w:rsidRPr="00083C0E">
        <w:t>движение денежных средств по текущей, инвестиционной и финансовой деятельности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Такая группировка потоков денежных средств позволяет отразить влияние каждого из трех направлений деятельности организации на денежные средства</w:t>
      </w:r>
      <w:r w:rsidR="00083C0E" w:rsidRPr="00083C0E">
        <w:t xml:space="preserve">. </w:t>
      </w:r>
      <w:r w:rsidRPr="00083C0E">
        <w:t>Их суммарное воздействие определяет изменения за период, которое сравнивается с начальным и конечным сальдо денежных средств</w:t>
      </w:r>
      <w:r w:rsidR="00083C0E" w:rsidRPr="00083C0E">
        <w:t xml:space="preserve">. </w:t>
      </w:r>
    </w:p>
    <w:p w:rsidR="001209A7" w:rsidRPr="00083C0E" w:rsidRDefault="001209A7" w:rsidP="00083C0E">
      <w:pPr>
        <w:widowControl w:val="0"/>
        <w:autoSpaceDE w:val="0"/>
        <w:autoSpaceDN w:val="0"/>
        <w:adjustRightInd w:val="0"/>
        <w:ind w:firstLine="709"/>
      </w:pPr>
      <w:r w:rsidRPr="00083C0E">
        <w:t>Отчет о движении денежных средств</w:t>
      </w:r>
      <w:r w:rsidR="00083C0E" w:rsidRPr="00083C0E">
        <w:t xml:space="preserve"> - </w:t>
      </w:r>
      <w:r w:rsidRPr="00083C0E">
        <w:t>это отчет об изменениях финансового состояния, составленный на основе метода потока денежных средств</w:t>
      </w:r>
      <w:r w:rsidR="00083C0E" w:rsidRPr="00083C0E">
        <w:t xml:space="preserve">. </w:t>
      </w:r>
      <w:r w:rsidRPr="00083C0E">
        <w:t>Он дает возможность оценить будущие поступления денежных средств, проанализировать способность фирмы погасить свою краткосрочную задолженность и выплатить дивиденды, оценить необходимость привлечения дополнительных финансовых ресурсов</w:t>
      </w:r>
      <w:r w:rsidR="00083C0E" w:rsidRPr="00083C0E">
        <w:t xml:space="preserve">. </w:t>
      </w:r>
      <w:r w:rsidRPr="00083C0E">
        <w:t>Данный отчет может быть составлен либо в форме отчета об изменениях в финансовом положении (с заменой показателя “чистые оборотные активы” на показатель “денежные средства”</w:t>
      </w:r>
      <w:r w:rsidR="00083C0E" w:rsidRPr="00083C0E">
        <w:t>),</w:t>
      </w:r>
      <w:r w:rsidRPr="00083C0E">
        <w:t xml:space="preserve"> либо по специальной форме, где направления движения денежных средств сгруппированы по трем направлениям</w:t>
      </w:r>
      <w:r w:rsidR="00083C0E" w:rsidRPr="00083C0E">
        <w:t xml:space="preserve">: </w:t>
      </w:r>
      <w:r w:rsidRPr="00083C0E">
        <w:t>хозяйственная (операционная</w:t>
      </w:r>
      <w:r w:rsidR="00083C0E" w:rsidRPr="00083C0E">
        <w:t xml:space="preserve">) </w:t>
      </w:r>
      <w:r w:rsidRPr="00083C0E">
        <w:t>сфера, инвестиционная и финансовая сферы</w:t>
      </w:r>
      <w:r w:rsidR="00083C0E" w:rsidRPr="00083C0E">
        <w:t xml:space="preserve">. </w:t>
      </w:r>
    </w:p>
    <w:p w:rsidR="00427FD2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Подготовка финансовой (бухгалтерской</w:t>
      </w:r>
      <w:r w:rsidR="00083C0E" w:rsidRPr="00083C0E">
        <w:t xml:space="preserve">) </w:t>
      </w:r>
      <w:r w:rsidRPr="00083C0E">
        <w:t>отчетности</w:t>
      </w:r>
      <w:r w:rsidR="00083C0E" w:rsidRPr="00083C0E">
        <w:t xml:space="preserve"> - </w:t>
      </w:r>
      <w:r w:rsidRPr="00083C0E">
        <w:t>один из важнейших этапов учетно-аналитической работы</w:t>
      </w:r>
      <w:r w:rsidR="00083C0E" w:rsidRPr="00083C0E">
        <w:t xml:space="preserve">. </w:t>
      </w:r>
      <w:r w:rsidRPr="00083C0E">
        <w:t>На основе открытых данных все партнеры и предприятия получают возможность оценить доходность и риск взаимоотношений с ней, выявить наиболее эффективные и платежеспособные, привлекательные для инвестиций компании</w:t>
      </w:r>
      <w:r w:rsidR="00083C0E" w:rsidRPr="00083C0E">
        <w:t xml:space="preserve">. </w:t>
      </w:r>
      <w:r w:rsidR="00BC4E44" w:rsidRPr="00083C0E">
        <w:t>Но не всегда отчетность, подготовленная в соответствии с российским стандартами, является открытой, прозрачной и понятной не только для иностранных инвесторов, но и для других заинтересованных пользователей</w:t>
      </w:r>
      <w:r w:rsidR="00083C0E" w:rsidRPr="00083C0E">
        <w:t xml:space="preserve">. </w:t>
      </w:r>
      <w:r w:rsidR="00BC4E44" w:rsidRPr="00083C0E">
        <w:t>Поэтому весьма актуальным является переход России на международные стандарты финансовой отчетности, так как часто привлечение именно иностранных инвестиций в российскую экономику является наиболее важным</w:t>
      </w:r>
      <w:r w:rsidR="00083C0E" w:rsidRPr="00083C0E">
        <w:t xml:space="preserve">. </w:t>
      </w:r>
      <w:r w:rsidR="00BC4E44" w:rsidRPr="00083C0E">
        <w:t>В этом, собственно, и состоит проблема подготовки и предоставления бухгалтерской финансовой отчетности</w:t>
      </w:r>
      <w:r w:rsidR="00083C0E" w:rsidRPr="00083C0E">
        <w:t xml:space="preserve">. </w:t>
      </w:r>
    </w:p>
    <w:p w:rsidR="00427FD2" w:rsidRPr="00083C0E" w:rsidRDefault="00427FD2" w:rsidP="00083C0E">
      <w:pPr>
        <w:widowControl w:val="0"/>
        <w:autoSpaceDE w:val="0"/>
        <w:autoSpaceDN w:val="0"/>
        <w:adjustRightInd w:val="0"/>
        <w:ind w:firstLine="709"/>
      </w:pPr>
      <w:r w:rsidRPr="00083C0E">
        <w:t>Это и делает данную тему необходимой к изучению и актуальной в настоящее время, поскольку с данным вопросом сейчас сталкивается все большее и большее число компаний</w:t>
      </w:r>
      <w:r w:rsidR="00083C0E" w:rsidRPr="00083C0E">
        <w:t xml:space="preserve">. </w:t>
      </w:r>
    </w:p>
    <w:p w:rsidR="00BC4E44" w:rsidRPr="00083C0E" w:rsidRDefault="00BC4E44" w:rsidP="00083C0E">
      <w:pPr>
        <w:widowControl w:val="0"/>
        <w:autoSpaceDE w:val="0"/>
        <w:autoSpaceDN w:val="0"/>
        <w:adjustRightInd w:val="0"/>
        <w:ind w:firstLine="709"/>
      </w:pPr>
      <w:r w:rsidRPr="00083C0E">
        <w:t>Исходя из выше сказанного, цель работы заключается в определении сущности такого элемента финансовой отчетности, как отчета о движении денежных средств, а также особенностей его составления в соответствии с российскими и международными стандартами финансовой отчетности для возможного решения проблемы составления и предоставления бухгалтерской финансовой отчетности</w:t>
      </w:r>
      <w:r w:rsidR="00083C0E" w:rsidRPr="00083C0E">
        <w:t xml:space="preserve">. </w:t>
      </w:r>
    </w:p>
    <w:p w:rsidR="00083C0E" w:rsidRPr="00083C0E" w:rsidRDefault="00DF5B67" w:rsidP="00083C0E">
      <w:pPr>
        <w:pStyle w:val="2"/>
      </w:pPr>
      <w:r w:rsidRPr="00083C0E">
        <w:br w:type="page"/>
      </w:r>
      <w:bookmarkStart w:id="5" w:name="_Toc195119489"/>
      <w:bookmarkStart w:id="6" w:name="_Toc197665893"/>
      <w:bookmarkStart w:id="7" w:name="_Toc224878790"/>
      <w:r w:rsidRPr="00083C0E">
        <w:t>1</w:t>
      </w:r>
      <w:r w:rsidR="00083C0E">
        <w:t>.</w:t>
      </w:r>
      <w:r w:rsidRPr="00083C0E">
        <w:t xml:space="preserve"> Характеристика отчета о движении денежных средств</w:t>
      </w:r>
      <w:bookmarkEnd w:id="5"/>
      <w:bookmarkEnd w:id="6"/>
      <w:bookmarkEnd w:id="7"/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  <w:rPr>
          <w:b/>
          <w:bCs/>
          <w:caps/>
        </w:rPr>
      </w:pPr>
      <w:bookmarkStart w:id="8" w:name="_Toc195119490"/>
      <w:bookmarkStart w:id="9" w:name="_Toc197665894"/>
    </w:p>
    <w:p w:rsidR="00083C0E" w:rsidRPr="00083C0E" w:rsidRDefault="00083C0E" w:rsidP="00083C0E">
      <w:pPr>
        <w:pStyle w:val="2"/>
      </w:pPr>
      <w:bookmarkStart w:id="10" w:name="_Toc224878791"/>
      <w:r>
        <w:rPr>
          <w:caps/>
        </w:rPr>
        <w:t xml:space="preserve">1.1. </w:t>
      </w:r>
      <w:r w:rsidR="00DF5B67" w:rsidRPr="00083C0E">
        <w:t>Общие требования</w:t>
      </w:r>
      <w:bookmarkEnd w:id="8"/>
      <w:bookmarkEnd w:id="9"/>
      <w:bookmarkEnd w:id="10"/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</w:pP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Отчет о движении денежных средств</w:t>
      </w:r>
      <w:r w:rsidR="00083C0E" w:rsidRPr="00083C0E">
        <w:t xml:space="preserve"> - </w:t>
      </w:r>
      <w:r w:rsidRPr="00083C0E">
        <w:t>одна из основных форм финансовой отчетности, в которой суммируется информация о поступлении и выбытии денежных средств компании</w:t>
      </w:r>
      <w:r w:rsidR="00083C0E" w:rsidRPr="00083C0E">
        <w:t xml:space="preserve">. </w:t>
      </w:r>
      <w:r w:rsidRPr="00083C0E">
        <w:t>Отчет о движении денежных средств дополняет балансовый отчет и отчет о прибылях и убытках</w:t>
      </w:r>
      <w:r w:rsidR="00083C0E" w:rsidRPr="00083C0E">
        <w:t xml:space="preserve">. </w:t>
      </w:r>
      <w:r w:rsidRPr="00083C0E">
        <w:t>Балансовый отчет отражает финансовое положение компании на определенный момент времени (конец учетного периода</w:t>
      </w:r>
      <w:r w:rsidR="00083C0E" w:rsidRPr="00083C0E">
        <w:t>),</w:t>
      </w:r>
      <w:r w:rsidRPr="00083C0E">
        <w:t xml:space="preserve"> а отчет о движении денежных средств поясняет изменения, произошедшие с одним из компонентов финансовой отчетности</w:t>
      </w:r>
      <w:r w:rsidR="00083C0E" w:rsidRPr="00083C0E">
        <w:t xml:space="preserve"> - </w:t>
      </w:r>
      <w:r w:rsidRPr="00083C0E">
        <w:t>денежными средствами</w:t>
      </w:r>
      <w:r w:rsidR="00083C0E" w:rsidRPr="00083C0E">
        <w:t xml:space="preserve"> - </w:t>
      </w:r>
      <w:r w:rsidRPr="00083C0E">
        <w:t>от одной даты балансового отчета до другой</w:t>
      </w:r>
      <w:r w:rsidR="00083C0E" w:rsidRPr="00083C0E">
        <w:t xml:space="preserve">. </w:t>
      </w:r>
      <w:r w:rsidRPr="00083C0E">
        <w:t>Отчет о прибылях и убытках отражает результаты деятельности компании за период</w:t>
      </w:r>
      <w:r w:rsidR="00083C0E" w:rsidRPr="00083C0E">
        <w:t xml:space="preserve">; </w:t>
      </w:r>
      <w:r w:rsidRPr="00083C0E">
        <w:t>и эта деятельность является основным фактором, который изменяет состояние денежных средств, отражаемых в отчете о движении денежных средств</w:t>
      </w:r>
      <w:r w:rsidR="00083C0E" w:rsidRPr="00083C0E">
        <w:t xml:space="preserve">. </w:t>
      </w:r>
      <w:r w:rsidRPr="00083C0E">
        <w:t>Информация о движении денежных средств предприятия полезна тем, что она предоставляет пользователям финансовой отчетности базу для оценки способности предприятия привлекать и использовать денежные средства и их эквиваленты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Отчет о движении денежных средств, кроме того, содержит информацию, которая бывает полезна при оценке финансовой гибкости фирмы</w:t>
      </w:r>
      <w:r w:rsidR="00083C0E" w:rsidRPr="00083C0E">
        <w:t xml:space="preserve">. </w:t>
      </w:r>
      <w:r w:rsidRPr="00083C0E">
        <w:t>Финансовая гибкость</w:t>
      </w:r>
      <w:r w:rsidR="00083C0E" w:rsidRPr="00083C0E">
        <w:t xml:space="preserve"> - </w:t>
      </w:r>
      <w:r w:rsidRPr="00083C0E">
        <w:t>это способность фирмы генерировать значительные суммы денежных средств с тем, чтобы своевременно реагировать на неожиданно возникающие потребности и возможности</w:t>
      </w:r>
      <w:r w:rsidR="00083C0E" w:rsidRPr="00083C0E">
        <w:t xml:space="preserve">. </w:t>
      </w:r>
      <w:r w:rsidRPr="00083C0E">
        <w:t>Информация о движении денежных средств за прошлые периоды, особенно о движении денежных средств от основной деятельности, помогает оценить финансовую гибкость</w:t>
      </w:r>
      <w:r w:rsidR="00083C0E" w:rsidRPr="00083C0E">
        <w:t xml:space="preserve">. </w:t>
      </w:r>
      <w:r w:rsidRPr="00083C0E">
        <w:t>Оценка способности фирмы пережить, например, неожиданное падение спроса может включать в себя анализ движения денежных средств от основной деятельности за прошлые периоды</w:t>
      </w:r>
      <w:r w:rsidR="00083C0E" w:rsidRPr="00083C0E">
        <w:t xml:space="preserve">. </w:t>
      </w:r>
      <w:r w:rsidRPr="00083C0E">
        <w:t>Чем значительнее потоки денежных средств, тем выше окажется способность фирмы выдержать неблагоприятные изменения экономических условий</w:t>
      </w:r>
      <w:r w:rsidR="00083C0E" w:rsidRPr="00083C0E">
        <w:t xml:space="preserve">. </w:t>
      </w:r>
    </w:p>
    <w:p w:rsidR="00083C0E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Некоторые инвесторы и кредиторы считают отчет о движении денежных средств полезным при оценке "качества" доходов фирмы</w:t>
      </w:r>
      <w:r w:rsidR="00083C0E" w:rsidRPr="00083C0E">
        <w:t xml:space="preserve">. </w:t>
      </w:r>
      <w:r w:rsidRPr="00083C0E">
        <w:t>Определение доходов при учете по методу начислений требует множества бухгалтерских проводок, связанных с начислением, отражением сумм, относящихся к будущим отчетным периодам, распределением и оценкой</w:t>
      </w:r>
      <w:r w:rsidR="00083C0E" w:rsidRPr="00083C0E">
        <w:t xml:space="preserve">. </w:t>
      </w:r>
      <w:r w:rsidRPr="00083C0E">
        <w:t>Такие корректировки и процедуры делают процесс определения дохода более субъективным, чем хотелось бы некоторым пользователям финансовой отчетности</w:t>
      </w:r>
      <w:r w:rsidR="00083C0E" w:rsidRPr="00083C0E">
        <w:t xml:space="preserve">. </w:t>
      </w:r>
      <w:r w:rsidRPr="00083C0E">
        <w:t>Такие пользователи полагаются на более объективную оценку эффективности, чем чистая прибыль,</w:t>
      </w:r>
      <w:r w:rsidR="00083C0E" w:rsidRPr="00083C0E">
        <w:t xml:space="preserve"> - </w:t>
      </w:r>
      <w:r w:rsidRPr="00083C0E">
        <w:t>на движение денежных средств от основной деятельности</w:t>
      </w:r>
      <w:r w:rsidR="00083C0E" w:rsidRPr="00083C0E">
        <w:t xml:space="preserve">. </w:t>
      </w:r>
      <w:r w:rsidRPr="00083C0E">
        <w:t>С точки зрения таких пользователей, чем выше этот показатель, тем выше “качество” дохода</w:t>
      </w:r>
      <w:r w:rsidR="00083C0E" w:rsidRPr="00083C0E">
        <w:t xml:space="preserve">. </w:t>
      </w:r>
      <w:r w:rsidRPr="00083C0E">
        <w:footnoteReference w:id="1"/>
      </w:r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  <w:rPr>
          <w:b/>
          <w:bCs/>
          <w:caps/>
        </w:rPr>
      </w:pPr>
      <w:bookmarkStart w:id="11" w:name="_Toc39840685"/>
      <w:bookmarkStart w:id="12" w:name="_Toc195119492"/>
      <w:bookmarkStart w:id="13" w:name="_Toc197665895"/>
    </w:p>
    <w:p w:rsidR="00083C0E" w:rsidRPr="00083C0E" w:rsidRDefault="00083C0E" w:rsidP="00083C0E">
      <w:pPr>
        <w:pStyle w:val="2"/>
      </w:pPr>
      <w:bookmarkStart w:id="14" w:name="_Toc224878792"/>
      <w:r>
        <w:rPr>
          <w:caps/>
        </w:rPr>
        <w:t xml:space="preserve">1.2. </w:t>
      </w:r>
      <w:r w:rsidR="00DF5B67" w:rsidRPr="00083C0E">
        <w:t>Текущая деятельность</w:t>
      </w:r>
      <w:bookmarkEnd w:id="11"/>
      <w:bookmarkEnd w:id="12"/>
      <w:bookmarkEnd w:id="13"/>
      <w:bookmarkEnd w:id="14"/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</w:pP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Текущая деятельность</w:t>
      </w:r>
      <w:r w:rsidR="00083C0E" w:rsidRPr="00083C0E">
        <w:t xml:space="preserve"> - </w:t>
      </w:r>
      <w:r w:rsidRPr="00083C0E">
        <w:t>это деятельность предприятия, приносящая ему основные доходы, а также прочие виды деятельности, не связанные с инвестициями и финансами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Как правило, основная деятельность фирмы направлена на продажу продукции или предоставление услуг</w:t>
      </w:r>
      <w:r w:rsidR="00083C0E" w:rsidRPr="00083C0E">
        <w:t xml:space="preserve">. </w:t>
      </w:r>
      <w:r w:rsidRPr="00083C0E">
        <w:t>Движение денежных средств от основной деятельности включает в себя все операции компании, не подпадающие под определение инвестиционной или финансовой деятельности</w:t>
      </w:r>
      <w:r w:rsidR="00083C0E" w:rsidRPr="00083C0E">
        <w:t xml:space="preserve">. </w:t>
      </w:r>
      <w:r w:rsidRPr="00083C0E">
        <w:t>Например, денежные средства, полученные в результате выигранного судебного иска или в качестве страховых выплат, а также благотворительные выплаты рассматриваются как движение денежных средств от основной деятельности фирмы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Ниже приводятся примеры денежных поступлений и выплат, относящихся к основной деятельности</w:t>
      </w:r>
      <w:r w:rsidR="00083C0E" w:rsidRPr="00083C0E">
        <w:t xml:space="preserve">: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Денежные поступления</w:t>
      </w:r>
      <w:r w:rsidR="00083C0E" w:rsidRPr="00083C0E">
        <w:t xml:space="preserve">: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поступления от покупателей за проданные товары или оказанные услуги</w:t>
      </w:r>
      <w:r w:rsidR="00083C0E" w:rsidRPr="00083C0E">
        <w:t xml:space="preserve">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поступления процентных выплат и дивидендов</w:t>
      </w:r>
      <w:r w:rsidR="00083C0E" w:rsidRPr="00083C0E">
        <w:t xml:space="preserve">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прочие поступления, не связанные с инвестиционной или финансовой деятельностью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Денежные выплаты</w:t>
      </w:r>
      <w:r w:rsidR="00083C0E" w:rsidRPr="00083C0E">
        <w:t xml:space="preserve">: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выплаты поставщикам</w:t>
      </w:r>
      <w:r w:rsidR="00083C0E" w:rsidRPr="00083C0E">
        <w:t xml:space="preserve">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выплаты работникам</w:t>
      </w:r>
      <w:r w:rsidR="00083C0E" w:rsidRPr="00083C0E">
        <w:t xml:space="preserve">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выплаты процентов кредиторам</w:t>
      </w:r>
      <w:r w:rsidR="00083C0E" w:rsidRPr="00083C0E">
        <w:t xml:space="preserve">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перечисление налогов в бюджет</w:t>
      </w:r>
      <w:r w:rsidR="00083C0E" w:rsidRPr="00083C0E">
        <w:t xml:space="preserve">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прочие выплаты, не связанные с инвестиционной или финансовой деятельностью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Для целей составления отчета о движении денежных средств по российским стандартам основная деятельность определяется как деятельность предприятия, преследующая извлечение прибыли в качестве основной цели, либо не имеющая извлечение прибыли в качестве такой цели в соответствии с предметом и целями деятельности, например, производство, строительство, сельское хозяйство, торговля и </w:t>
      </w:r>
      <w:r w:rsidR="00083C0E" w:rsidRPr="00083C0E">
        <w:t xml:space="preserve">т.д. </w:t>
      </w:r>
    </w:p>
    <w:p w:rsidR="00083C0E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С точки зрения Российского законодательства в области бухгалтерского учета и налогообложения определение текущей деятельности того или иного предприятия может не совпадать с подобным определение с точки зрения IAS, что может привести к их неправильной классификации</w:t>
      </w:r>
      <w:r w:rsidR="00083C0E" w:rsidRPr="00083C0E">
        <w:t xml:space="preserve">. </w:t>
      </w:r>
      <w:r w:rsidRPr="00083C0E">
        <w:footnoteReference w:id="2"/>
      </w:r>
    </w:p>
    <w:p w:rsidR="00083C0E" w:rsidRPr="00083C0E" w:rsidRDefault="00436613" w:rsidP="00083C0E">
      <w:pPr>
        <w:pStyle w:val="2"/>
      </w:pPr>
      <w:bookmarkStart w:id="15" w:name="_Toc39840686"/>
      <w:bookmarkStart w:id="16" w:name="_Toc195119493"/>
      <w:r w:rsidRPr="00083C0E">
        <w:br w:type="page"/>
      </w:r>
      <w:bookmarkStart w:id="17" w:name="_Toc197665896"/>
      <w:bookmarkStart w:id="18" w:name="_Toc224878793"/>
      <w:r w:rsidR="00083C0E">
        <w:rPr>
          <w:caps/>
        </w:rPr>
        <w:t xml:space="preserve">1.3. </w:t>
      </w:r>
      <w:r w:rsidR="00DF5B67" w:rsidRPr="00083C0E">
        <w:t>Инвестиционная деятельность</w:t>
      </w:r>
      <w:bookmarkEnd w:id="15"/>
      <w:bookmarkEnd w:id="16"/>
      <w:bookmarkEnd w:id="17"/>
      <w:bookmarkEnd w:id="18"/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</w:pP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Инвестиционная деятельность заключается в приобретении и продаже внеоборотных активов и других объектов инвестиций, не относящихся к денежным эквивалентам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Операции фирмы, включающие</w:t>
      </w:r>
      <w:r w:rsidR="00083C0E" w:rsidRPr="00083C0E">
        <w:t xml:space="preserve">: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приобретение и продажу материальных внеоборотных активов и нематериальных внеоборотных активов</w:t>
      </w:r>
      <w:r w:rsidR="00083C0E" w:rsidRPr="00083C0E">
        <w:t xml:space="preserve">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приобретение и продажу акций, облигаций и других ценных бумаг (не являющихся денежными эквивалентами</w:t>
      </w:r>
      <w:r w:rsidR="00083C0E" w:rsidRPr="00083C0E">
        <w:t xml:space="preserve">);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выдачу ссуд и последующее получение средств, представляют собой основные компоненты ее инвестиционной деятельности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Соответствующие денежные поступления и выплаты отражаются в разделе инвестиционной деятельности отчета о движении денежных средств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Сведения о движении денежных средств, связанных с инвестиционной деятельностью, важны, поскольку они отражают расходы, произведенные в отношении ресурсов, которые, как предполагается, создадут в будущем прибыль и движение денежных средств</w:t>
      </w:r>
      <w:r w:rsidR="00083C0E" w:rsidRPr="00083C0E">
        <w:t xml:space="preserve">. </w:t>
      </w:r>
      <w:r w:rsidRPr="00083C0E">
        <w:t>Ниже приводятся примеры такого движения денежных средств</w:t>
      </w:r>
      <w:r w:rsidR="00083C0E" w:rsidRPr="00083C0E">
        <w:t xml:space="preserve">: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Денежные поступления</w:t>
      </w:r>
      <w:r w:rsidR="00083C0E" w:rsidRPr="00083C0E">
        <w:t xml:space="preserve">: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поступления от продажи внеоборотных активов, как материальных, так и нематериальных</w:t>
      </w:r>
      <w:r w:rsidR="00083C0E" w:rsidRPr="00083C0E">
        <w:t xml:space="preserve">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поступления от реализации акций, облигаций и других ценных бумаг (кроме денежных эквивалентов</w:t>
      </w:r>
      <w:r w:rsidR="00083C0E" w:rsidRPr="00083C0E">
        <w:t xml:space="preserve">);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поступления по ссудам, выплачиваемые заемщиками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Денежные выплаты</w:t>
      </w:r>
      <w:r w:rsidR="00083C0E" w:rsidRPr="00083C0E">
        <w:t xml:space="preserve">: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выплаты, связанные с приобретением внеоборотных активов, как материальных, так и нематериальных</w:t>
      </w:r>
      <w:r w:rsidR="00083C0E" w:rsidRPr="00083C0E">
        <w:t xml:space="preserve">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выплаты, связанные с приобретением акций, облигаций и других ценных бумаг (кроме денежных эквивалентов</w:t>
      </w:r>
      <w:r w:rsidR="00083C0E" w:rsidRPr="00083C0E">
        <w:t xml:space="preserve">);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выдача ссуд заемщикам</w:t>
      </w:r>
      <w:r w:rsidR="00083C0E" w:rsidRPr="00083C0E">
        <w:t xml:space="preserve">. </w:t>
      </w:r>
    </w:p>
    <w:p w:rsidR="00083C0E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Для целей составления отчета о движении денежных средств по российским стандартам инвестиционная деятельность определяется как деятельность предприятия, связанная с капитальными вложениями организации в связи с приобретением земельных участков, зданий и, оборудования, нематериальных активов и других внеоборотных активов, а также их продажей</w:t>
      </w:r>
      <w:r w:rsidR="00083C0E" w:rsidRPr="00083C0E">
        <w:t xml:space="preserve">; </w:t>
      </w:r>
      <w:r w:rsidRPr="00083C0E">
        <w:t xml:space="preserve">осуществлением долгосрочных финансовых вложений в другие организации, выпуском облигаций и других ценных бумаг долгосрочного характера и </w:t>
      </w:r>
      <w:r w:rsidR="00083C0E" w:rsidRPr="00083C0E">
        <w:t xml:space="preserve">т.д. </w:t>
      </w:r>
      <w:r w:rsidRPr="00083C0E">
        <w:footnoteReference w:id="3"/>
      </w:r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  <w:rPr>
          <w:b/>
          <w:bCs/>
          <w:caps/>
        </w:rPr>
      </w:pPr>
      <w:bookmarkStart w:id="19" w:name="_Toc39840687"/>
      <w:bookmarkStart w:id="20" w:name="_Toc195119494"/>
      <w:bookmarkStart w:id="21" w:name="_Toc197665897"/>
    </w:p>
    <w:p w:rsidR="00083C0E" w:rsidRPr="00083C0E" w:rsidRDefault="00083C0E" w:rsidP="00083C0E">
      <w:pPr>
        <w:pStyle w:val="2"/>
      </w:pPr>
      <w:bookmarkStart w:id="22" w:name="_Toc224878794"/>
      <w:r>
        <w:rPr>
          <w:caps/>
        </w:rPr>
        <w:t xml:space="preserve">1.4. </w:t>
      </w:r>
      <w:r w:rsidR="00DF5B67" w:rsidRPr="00083C0E">
        <w:t>Финансовая деятельность</w:t>
      </w:r>
      <w:bookmarkEnd w:id="19"/>
      <w:bookmarkEnd w:id="20"/>
      <w:bookmarkEnd w:id="21"/>
      <w:bookmarkEnd w:id="22"/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</w:pP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Финансовая деятельность</w:t>
      </w:r>
      <w:r w:rsidR="00083C0E" w:rsidRPr="00083C0E">
        <w:t xml:space="preserve"> - </w:t>
      </w:r>
      <w:r w:rsidRPr="00083C0E">
        <w:t>это деятельность, результатом которой являются изменения в размере и составе собственного капитала и заемных средств предприятия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Считается, что фирма осуществляет финансовую деятельность, если она получает ресурсы от акционеров, возвращает ресурсы акционерам, берет ссуды у кредиторов, и выплачивает суммы, полученные в качестве ссуды</w:t>
      </w:r>
      <w:r w:rsidR="00083C0E" w:rsidRPr="00083C0E">
        <w:t xml:space="preserve">. </w:t>
      </w:r>
      <w:r w:rsidRPr="00083C0E">
        <w:t>Движение денежных средств, возникающее в связи с такими операциями, отражается в разделе "Финансовая деятельность" отчета о движении денежных средств</w:t>
      </w:r>
      <w:r w:rsidR="00083C0E" w:rsidRPr="00083C0E">
        <w:t xml:space="preserve">. </w:t>
      </w:r>
      <w:r w:rsidRPr="00083C0E">
        <w:t>Информация о движении денежных средств, связанных с финансовой деятельностью, важна потому, что она позволяет прогнозировать будущий объем денежных средств, на который будут иметь права поставщики капитала предприятия</w:t>
      </w:r>
      <w:r w:rsidR="00083C0E" w:rsidRPr="00083C0E">
        <w:t xml:space="preserve">. </w:t>
      </w:r>
      <w:r w:rsidRPr="00083C0E">
        <w:t>Ниже приводятся примеры такого движения денежных средств</w:t>
      </w:r>
      <w:r w:rsidR="00083C0E" w:rsidRPr="00083C0E">
        <w:t xml:space="preserve">: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Денежные поступления</w:t>
      </w:r>
      <w:r w:rsidR="00083C0E" w:rsidRPr="00083C0E">
        <w:t xml:space="preserve">: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поступления от эмиссии простых и привилегированных акций</w:t>
      </w:r>
      <w:r w:rsidR="00083C0E" w:rsidRPr="00083C0E">
        <w:t xml:space="preserve">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поступления от выпуска облигаций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Денежные выплаты</w:t>
      </w:r>
      <w:r w:rsidR="00083C0E" w:rsidRPr="00083C0E">
        <w:t xml:space="preserve">: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выплаты, связанные с выкупом собственных акций</w:t>
      </w:r>
      <w:r w:rsidR="00083C0E" w:rsidRPr="00083C0E">
        <w:t xml:space="preserve">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выплаты дивидендов</w:t>
      </w:r>
      <w:r w:rsidR="00083C0E" w:rsidRPr="00083C0E">
        <w:t xml:space="preserve">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выплаты, связанные с погашением выпущенных облигаций</w:t>
      </w:r>
      <w:r w:rsidR="00083C0E" w:rsidRPr="00083C0E">
        <w:t xml:space="preserve">;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выплаты, производимые арендатором в уменьшение задолженности по финансовому лизингу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Для целей составления отчета о движении денежных средств по российским стандартам финансовая деятельность определяется как деятельность предприятия, связанная с осуществлением краткосрочных финансовых вложений, выпуском облигаций и других ценных бумаг краткосрочного характера, выбытием ранее приобретенных акций, облигаций и </w:t>
      </w:r>
      <w:r w:rsidR="00083C0E">
        <w:t>т.п.</w:t>
      </w:r>
      <w:r w:rsidR="00083C0E" w:rsidRPr="00083C0E">
        <w:t xml:space="preserve"> </w:t>
      </w:r>
      <w:r w:rsidRPr="00083C0E">
        <w:t>на срок до 12 месяцев</w:t>
      </w:r>
      <w:r w:rsidR="00083C0E" w:rsidRPr="00083C0E">
        <w:t xml:space="preserve">. </w:t>
      </w:r>
    </w:p>
    <w:p w:rsidR="00083C0E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Основное различие в определении финансовой деятельности между IAS и российской системой учета заключается в том, что, согласно IAS, финансовая деятельность включает как краткосрочные, так долгосрочные инвестиции, в то время как в российской системе учета сюда включаются только краткосрочные инвестиции</w:t>
      </w:r>
      <w:r w:rsidR="00083C0E" w:rsidRPr="00083C0E">
        <w:t xml:space="preserve">. </w:t>
      </w:r>
      <w:r w:rsidRPr="00083C0E">
        <w:footnoteReference w:id="4"/>
      </w:r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  <w:rPr>
          <w:b/>
          <w:bCs/>
          <w:caps/>
        </w:rPr>
      </w:pPr>
      <w:bookmarkStart w:id="23" w:name="_Toc195119495"/>
      <w:bookmarkStart w:id="24" w:name="_Toc197665898"/>
    </w:p>
    <w:p w:rsidR="00083C0E" w:rsidRPr="00083C0E" w:rsidRDefault="00083C0E" w:rsidP="00083C0E">
      <w:pPr>
        <w:pStyle w:val="2"/>
      </w:pPr>
      <w:bookmarkStart w:id="25" w:name="_Toc224878795"/>
      <w:r>
        <w:rPr>
          <w:caps/>
        </w:rPr>
        <w:t xml:space="preserve">1.5. </w:t>
      </w:r>
      <w:r w:rsidR="00DF5B67" w:rsidRPr="00083C0E">
        <w:t>Порядок заполнения отчета о движении денежных средств в России</w:t>
      </w:r>
      <w:bookmarkEnd w:id="23"/>
      <w:bookmarkEnd w:id="24"/>
      <w:bookmarkEnd w:id="25"/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</w:pP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Строка 010 «Остаток денежных средств на начало отчётного периода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Заполняя эту строку, нужно в графе 3 указать остаток денежных средств на 1 января 2003 года</w:t>
      </w:r>
      <w:r w:rsidR="00083C0E" w:rsidRPr="00083C0E">
        <w:t xml:space="preserve">. </w:t>
      </w:r>
      <w:r w:rsidRPr="00083C0E">
        <w:t>Заполняя эту строку, нужно сложить дебетовое сальдо по счетам 50 «Касса» и 51 «Расчётный счёт»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Движение денежных средств по текущей деятельности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В этом разделе Отчёта организация показывает, сколько денег поступило и выбыло из-за текущей деятельности организации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Строка 020 «Средства, полученные от покупателей, заказчиков»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 данной строке нужно отразить общую суму поступлений от покупателей и заказчиков</w:t>
      </w:r>
      <w:r w:rsidR="00083C0E" w:rsidRPr="00083C0E">
        <w:t xml:space="preserve">. </w:t>
      </w:r>
      <w:r w:rsidRPr="00083C0E">
        <w:t>Чтобы отразить выручку, нужно подсчитать кредитовый оборот по счёту 62 «Покупатели и заказчики» в корреспонденции со счетами учёта денежных средств (50 и 51</w:t>
      </w:r>
      <w:r w:rsidR="00083C0E" w:rsidRPr="00083C0E">
        <w:t xml:space="preserve">).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Строка 050 «Прочие доходы»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 этой строке указывают денежные средства, которые поступили на финансирование текущей деятельности организации, но не нашли отражения в предыдущих строках</w:t>
      </w:r>
      <w:r w:rsidR="00083C0E" w:rsidRPr="00083C0E">
        <w:t xml:space="preserve">. </w:t>
      </w:r>
      <w:r w:rsidRPr="00083C0E">
        <w:t>Данные берутся по кредитовому обороту счета 76 «Расчёты с разными дебиторами и кредиторами»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Денежные средства, направленные</w:t>
      </w:r>
      <w:r w:rsidR="00083C0E" w:rsidRPr="00083C0E">
        <w:t xml:space="preserve">: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Строка 150 «на плату приобретённых товаров, работ, услуг, сырья и иных оборотных активов»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 строке нужно указать, сколько было перечислено денежных средств на закупку сырья, материалов, топлива, комплектующих изделий, за арендную плату, коммунальные услуги…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Чтобы использовать эту строку, нужно использовать дебетовый оборот по счёту 60 субсчёт «Расчёты за товары, работы, услуги» и данные по дебету счёта 76 «Расчёты с разными дебиторами и кредиторами» в корреспонденции со счетами расчётов (50 и 51</w:t>
      </w:r>
      <w:r w:rsidR="00083C0E" w:rsidRPr="00083C0E">
        <w:t xml:space="preserve">).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Строка 190 «На прочие расходы»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 строке отражена сумма, которая перешла в следующий отчётный период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Строка 200 «Чистые денежные средства от текущей деятельности»</w:t>
      </w:r>
    </w:p>
    <w:p w:rsidR="00083C0E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 этой строке нужно указать разницу между поступлением и выбытием денег из-за текущей деятельности организации</w:t>
      </w:r>
      <w:r w:rsidR="00083C0E" w:rsidRPr="00083C0E">
        <w:t xml:space="preserve">. </w:t>
      </w:r>
      <w:r w:rsidRPr="00083C0E">
        <w:t>Чтобы подсчитать эту величину, нужно сложить показатели всех предыдущих строк без круглых скобок и вычесть все показатели, указанные в круглых скобках</w:t>
      </w:r>
      <w:r w:rsidR="00083C0E" w:rsidRPr="00083C0E">
        <w:t xml:space="preserve">. </w:t>
      </w:r>
      <w:r w:rsidRPr="00083C0E">
        <w:footnoteReference w:id="5"/>
      </w:r>
    </w:p>
    <w:p w:rsidR="00083C0E" w:rsidRPr="00083C0E" w:rsidRDefault="00083C0E" w:rsidP="00083C0E">
      <w:pPr>
        <w:pStyle w:val="2"/>
      </w:pPr>
      <w:bookmarkStart w:id="26" w:name="_Toc197665899"/>
      <w:bookmarkStart w:id="27" w:name="_Toc224878796"/>
      <w:bookmarkStart w:id="28" w:name="_Toc195119497"/>
      <w:r>
        <w:rPr>
          <w:caps/>
        </w:rPr>
        <w:t xml:space="preserve">1.6. </w:t>
      </w:r>
      <w:r w:rsidR="00E42F05" w:rsidRPr="00083C0E">
        <w:t>Техника составления отчета о движении денежных средств, его виды и методы расчета</w:t>
      </w:r>
      <w:bookmarkEnd w:id="26"/>
      <w:bookmarkEnd w:id="27"/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</w:pP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1</w:t>
      </w:r>
      <w:r w:rsidR="00083C0E" w:rsidRPr="00083C0E">
        <w:t xml:space="preserve">. </w:t>
      </w:r>
      <w:r w:rsidRPr="00083C0E">
        <w:t>Первичный (используется только прямой метод расчета</w:t>
      </w:r>
      <w:r w:rsidR="00083C0E" w:rsidRPr="00083C0E">
        <w:t xml:space="preserve">). </w:t>
      </w: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Базируется на идее финансового плана</w:t>
      </w:r>
      <w:r w:rsidR="00083C0E" w:rsidRPr="00083C0E">
        <w:t xml:space="preserve">: </w:t>
      </w:r>
      <w:r w:rsidRPr="00083C0E">
        <w:t>поступление платежей и выплаты одного периода делятся по критерию принадлежности к какой-либо области хозяйственной деятельности и противопоставляются друг другу</w:t>
      </w:r>
      <w:r w:rsidR="00083C0E" w:rsidRPr="00083C0E">
        <w:t xml:space="preserve">. </w:t>
      </w: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Среди достоинств этого метода можно назвать следующие</w:t>
      </w:r>
      <w:r w:rsidR="00083C0E" w:rsidRPr="00083C0E">
        <w:t xml:space="preserve">. </w:t>
      </w: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В отличие от производного метода, при котором денежные потоки выводятся "косвенно" из данных баланса и отчета о прибылях и убытках, первичный метод исходит "непосредственно" из реальных (фактических</w:t>
      </w:r>
      <w:r w:rsidR="00083C0E" w:rsidRPr="00083C0E">
        <w:t xml:space="preserve">) </w:t>
      </w:r>
      <w:r w:rsidRPr="00083C0E">
        <w:t>денежных потоков</w:t>
      </w:r>
      <w:r w:rsidR="00083C0E" w:rsidRPr="00083C0E">
        <w:t xml:space="preserve">. </w:t>
      </w:r>
      <w:r w:rsidRPr="00083C0E">
        <w:t>Благодаря этому можно избежать трудностей и неточностей, встречающихся в случае производного метода расчета в связи с периодизацией хозяйственных операций прежде всего вследствие использования метода начисления</w:t>
      </w:r>
      <w:r w:rsidR="00083C0E" w:rsidRPr="00083C0E">
        <w:t xml:space="preserve">. </w:t>
      </w:r>
      <w:r w:rsidRPr="00083C0E">
        <w:t>За счет этого повышается информативная ценность отчета о движении денежных средств</w:t>
      </w:r>
      <w:r w:rsidR="00083C0E" w:rsidRPr="00083C0E">
        <w:t xml:space="preserve">. </w:t>
      </w: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Составление отчета о движении денежных средств не зависит от баланса и расчета прибылей/убытков, что способствует его более быстрому составлению</w:t>
      </w:r>
      <w:r w:rsidR="00083C0E" w:rsidRPr="00083C0E">
        <w:t xml:space="preserve">. </w:t>
      </w:r>
      <w:r w:rsidRPr="00083C0E">
        <w:t>Благодаря этому первичный метод расчета подходит среди прочего и для краткосрочного финансового планирования и расчета прибылей/убытков внутренними пользователями (напр</w:t>
      </w:r>
      <w:r w:rsidR="00083C0E" w:rsidRPr="00083C0E">
        <w:t>.,</w:t>
      </w:r>
      <w:r w:rsidRPr="00083C0E">
        <w:t xml:space="preserve"> менеджерами</w:t>
      </w:r>
      <w:r w:rsidR="00083C0E" w:rsidRPr="00083C0E">
        <w:t>),</w:t>
      </w:r>
      <w:r w:rsidRPr="00083C0E">
        <w:t xml:space="preserve"> </w:t>
      </w:r>
      <w:r w:rsidR="00083C0E" w:rsidRPr="00083C0E">
        <w:t xml:space="preserve">т.е. </w:t>
      </w:r>
      <w:r w:rsidRPr="00083C0E">
        <w:t>полезен как инструмент управленческого учета</w:t>
      </w:r>
      <w:r w:rsidR="00083C0E" w:rsidRPr="00083C0E">
        <w:t xml:space="preserve">. </w:t>
      </w: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Информацию о денежных потоках предприятия можно использовать в различных целях</w:t>
      </w:r>
      <w:r w:rsidR="00083C0E" w:rsidRPr="00083C0E">
        <w:t xml:space="preserve">: </w:t>
      </w:r>
      <w:r w:rsidRPr="00083C0E">
        <w:t>при планировании, управлении и контроле ликвидности</w:t>
      </w:r>
      <w:r w:rsidR="00083C0E" w:rsidRPr="00083C0E">
        <w:t xml:space="preserve">. </w:t>
      </w: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К недостаткам первичного способа составления следует отнести прежде всего высокие трудозатраты</w:t>
      </w:r>
      <w:r w:rsidR="00083C0E" w:rsidRPr="00083C0E">
        <w:t xml:space="preserve">. </w:t>
      </w: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2</w:t>
      </w:r>
      <w:r w:rsidR="00083C0E" w:rsidRPr="00083C0E">
        <w:t xml:space="preserve">. </w:t>
      </w:r>
      <w:r w:rsidRPr="00083C0E">
        <w:t>Производный (используется прямой и косвенный методы расчета</w:t>
      </w:r>
      <w:r w:rsidR="00083C0E" w:rsidRPr="00083C0E">
        <w:t xml:space="preserve">). </w:t>
      </w:r>
      <w:r w:rsidRPr="00083C0E">
        <w:t>Отчет о движении денежных средств составляется в рамках годового отчета отдельных предприятий и концернов на данных баланса и отчета о прибылях и убытках, обычных или консолидированных</w:t>
      </w:r>
      <w:r w:rsidR="00083C0E" w:rsidRPr="00083C0E">
        <w:t xml:space="preserve">. </w:t>
      </w: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Особое значение данный вид расчета приобретает благодаря своим несомненным преимуществам, а именно тому, что методы ведения учета и отчетности, ориентированные на баланс и отчет о прибылях и убытках, способствуют применению именно производного вида расчета, и внешние пользователи при анализе могут использовать только производный вид расчета</w:t>
      </w:r>
      <w:r w:rsidR="00083C0E" w:rsidRPr="00083C0E">
        <w:t xml:space="preserve">. </w:t>
      </w:r>
      <w:r w:rsidRPr="00083C0E">
        <w:t xml:space="preserve">Практики до сих пор предпочитали именно этот вид расчета в силу простоты расчетных операций, </w:t>
      </w:r>
      <w:r w:rsidR="00083C0E" w:rsidRPr="00083C0E">
        <w:t xml:space="preserve">т. к. </w:t>
      </w:r>
      <w:r w:rsidRPr="00083C0E">
        <w:t>как отчет о движении денежных средств отдельного предприятия, так и концерна может быть составлен непосредственно на базе данных годовой отчетности этих хозяйственных единиц</w:t>
      </w:r>
      <w:r w:rsidR="00083C0E" w:rsidRPr="00083C0E">
        <w:t xml:space="preserve">. </w:t>
      </w:r>
      <w:r w:rsidRPr="00083C0E">
        <w:t>При составлении отчета о движении денежных средств концерна отпадает необходимость проводить консолидирующие проводки, так как они уже были сделаны при составлении годового отчета концерна</w:t>
      </w:r>
      <w:r w:rsidR="00083C0E" w:rsidRPr="00083C0E">
        <w:t xml:space="preserve">. </w:t>
      </w:r>
    </w:p>
    <w:p w:rsidR="00083C0E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При попытке углубленного анализа на базе "производного" отчета о движении денежных средств следует иметь в виду и его недостатки</w:t>
      </w:r>
      <w:r w:rsidR="00083C0E" w:rsidRPr="00083C0E">
        <w:t>: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E42F05" w:rsidRPr="00083C0E">
        <w:t>невозможность выделить отдельно денежные потоки внутри концерна</w:t>
      </w:r>
      <w:r w:rsidRPr="00083C0E">
        <w:t>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E42F05" w:rsidRPr="00083C0E">
        <w:t>производный расчет приводит к тем же результатам, что и первичный расчет, лишь в тех случаях, когда известны все операции, не связанные с движением денежных средств, которые могут быть скорректированы</w:t>
      </w:r>
      <w:r w:rsidRPr="00083C0E">
        <w:t>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E42F05" w:rsidRPr="00083C0E">
        <w:t>если требуется пересчитать одну валюту в другую, то, составляя отчет о движении денежных средств, следует использовать курс на момент осуществления платежа, в то время как использование данных из годового отчета концерна для составления отчета о движении денежных средств предполагает, что будет применен курс пересчета на момент составления баланса и отчета о прибылях и убытках</w:t>
      </w:r>
      <w:r w:rsidRPr="00083C0E">
        <w:t>;</w:t>
      </w:r>
    </w:p>
    <w:p w:rsidR="00E42F05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E42F05" w:rsidRPr="00083C0E">
        <w:t>поскольку для отдельных предприятий концерна отчет о движении денежных средств составляться не должен, то не видны полученные в ходе их деятельности прирост или дефицит денежных средств</w:t>
      </w:r>
      <w:r w:rsidRPr="00083C0E">
        <w:t xml:space="preserve">. </w:t>
      </w: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При производном расчете денежные потоки по основной деятельности могут быть рассчитаны в ходе составления отчета о движении денежных средств в рамках годового отчета как отдельных предприятий, так и концернов прямым или косвенным методом</w:t>
      </w:r>
      <w:r w:rsidR="00083C0E" w:rsidRPr="00083C0E">
        <w:t xml:space="preserve">. </w:t>
      </w:r>
      <w:r w:rsidRPr="00083C0E">
        <w:t>Оба эти метода, предусмотренные отдельными стандартами как альтернативные, приводят при наличии необходимой информации к одному и тому же (сальдовому</w:t>
      </w:r>
      <w:r w:rsidR="00083C0E" w:rsidRPr="00083C0E">
        <w:t xml:space="preserve">) </w:t>
      </w:r>
      <w:r w:rsidRPr="00083C0E">
        <w:t>результату</w:t>
      </w:r>
      <w:r w:rsidR="00083C0E" w:rsidRPr="00083C0E">
        <w:t xml:space="preserve">. </w:t>
      </w: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Слабой стороной косвенного метода является то, что поступление денежных средств в виде выручки от реализации (которые, как правило, являются самым важным источником дохода</w:t>
      </w:r>
      <w:r w:rsidR="00083C0E" w:rsidRPr="00083C0E">
        <w:t xml:space="preserve">) </w:t>
      </w:r>
      <w:r w:rsidRPr="00083C0E">
        <w:t>и текущие расходы, связанные с выплатами денежных средств (которые являются обычно самым важным оттоком денежных средств</w:t>
      </w:r>
      <w:r w:rsidR="00083C0E" w:rsidRPr="00083C0E">
        <w:t>),</w:t>
      </w:r>
      <w:r w:rsidRPr="00083C0E">
        <w:t xml:space="preserve"> таким образом упускаются из виду</w:t>
      </w:r>
      <w:r w:rsidR="00083C0E" w:rsidRPr="00083C0E">
        <w:t xml:space="preserve">. </w:t>
      </w:r>
      <w:r w:rsidRPr="00083C0E">
        <w:t>Важная цель отчета о движении денежных средств</w:t>
      </w:r>
      <w:r w:rsidR="00083C0E" w:rsidRPr="00083C0E">
        <w:t xml:space="preserve"> - </w:t>
      </w:r>
      <w:r w:rsidRPr="00083C0E">
        <w:t>получение информации о том, как формируются финансовые средства,</w:t>
      </w:r>
      <w:r w:rsidR="00083C0E" w:rsidRPr="00083C0E">
        <w:t xml:space="preserve"> - </w:t>
      </w:r>
      <w:r w:rsidRPr="00083C0E">
        <w:t>тем самым не выполняется</w:t>
      </w:r>
      <w:r w:rsidR="00083C0E" w:rsidRPr="00083C0E">
        <w:t xml:space="preserve">. </w:t>
      </w:r>
      <w:r w:rsidRPr="00083C0E">
        <w:t>Такая ограниченная информативная ценность сравнима с расчетом прибылей и убытков, при котором упор делается не на отдельные статьи расходов и доходов, а на годовую прибыль/убыток</w:t>
      </w:r>
      <w:r w:rsidR="00083C0E" w:rsidRPr="00083C0E">
        <w:t xml:space="preserve">. </w:t>
      </w: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Следует иметь в виду следующее</w:t>
      </w:r>
      <w:r w:rsidR="00083C0E" w:rsidRPr="00083C0E">
        <w:t xml:space="preserve">: </w:t>
      </w:r>
      <w:r w:rsidRPr="00083C0E">
        <w:t>в связи с тем, что прямой и косвенный методы могут, согласно отдельным национальным стандартам, использоваться альтернативно, возникает вопрос</w:t>
      </w:r>
      <w:r w:rsidR="00083C0E" w:rsidRPr="00083C0E">
        <w:t xml:space="preserve"> - </w:t>
      </w:r>
      <w:r w:rsidRPr="00083C0E">
        <w:t>а насколько в принципе отчеты о движении денежных средств различных предприятий (концернов</w:t>
      </w:r>
      <w:r w:rsidR="00083C0E" w:rsidRPr="00083C0E">
        <w:t xml:space="preserve">) </w:t>
      </w:r>
      <w:r w:rsidRPr="00083C0E">
        <w:t>сопоставимы</w:t>
      </w:r>
      <w:r w:rsidR="00083C0E" w:rsidRPr="00083C0E">
        <w:t xml:space="preserve">. </w:t>
      </w: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Внутренний анализ на основе финансового расчета, который базируется на выплатах и поступлениях средств, дает лучшую возможность оценить финансирование из собственных средств предприятия, чем внешний анализ, при котором нет в распоряжении соответствующих данных и приходится обращаться к данным годового отчета</w:t>
      </w:r>
      <w:r w:rsidR="00083C0E" w:rsidRPr="00083C0E">
        <w:t xml:space="preserve">. </w:t>
      </w:r>
    </w:p>
    <w:p w:rsidR="00E42F05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Опыт ряда стран континентальной Европы убедительно свидетельствует о сближении национальных стандартов со стандартами международными</w:t>
      </w:r>
      <w:r w:rsidR="00083C0E" w:rsidRPr="00083C0E">
        <w:t xml:space="preserve">. </w:t>
      </w:r>
      <w:r w:rsidRPr="00083C0E">
        <w:t>Это отражает общемировую тенденцию развития всех национальных рыночных экономик вследствие глобализации макроэкономических процессов</w:t>
      </w:r>
      <w:r w:rsidR="00083C0E" w:rsidRPr="00083C0E">
        <w:t xml:space="preserve">. </w:t>
      </w:r>
      <w:r w:rsidRPr="00083C0E">
        <w:t>Таким образом, Россия, взявшая международные стандарты за основу при разработке национальных стандартов учета и финансовой отчетности, очевидно, выбрала правильный курс</w:t>
      </w:r>
      <w:r w:rsidR="00083C0E" w:rsidRPr="00083C0E">
        <w:t xml:space="preserve">. </w:t>
      </w:r>
    </w:p>
    <w:p w:rsidR="00083C0E" w:rsidRPr="00083C0E" w:rsidRDefault="00E42F05" w:rsidP="00083C0E">
      <w:pPr>
        <w:widowControl w:val="0"/>
        <w:autoSpaceDE w:val="0"/>
        <w:autoSpaceDN w:val="0"/>
        <w:adjustRightInd w:val="0"/>
        <w:ind w:firstLine="709"/>
      </w:pPr>
      <w:r w:rsidRPr="00083C0E">
        <w:t>Несмотря на растущую роль отчета о движении денежных средств как основного инструмента анализа денежных потоков, даже в зарубежной практике он мало еще используется как инструмент контроля и управления</w:t>
      </w:r>
      <w:r w:rsidR="00083C0E" w:rsidRPr="00083C0E">
        <w:t xml:space="preserve">. </w:t>
      </w:r>
      <w:r w:rsidRPr="00083C0E">
        <w:t>В краткосрочном периоде его предлагается применять для управления ликвидностью в рамках управления денежными средствами</w:t>
      </w:r>
      <w:r w:rsidR="00083C0E" w:rsidRPr="00083C0E">
        <w:t xml:space="preserve">. </w:t>
      </w:r>
      <w:r w:rsidRPr="00083C0E">
        <w:t>В средне</w:t>
      </w:r>
      <w:r w:rsidR="00083C0E" w:rsidRPr="00083C0E">
        <w:t xml:space="preserve"> - </w:t>
      </w:r>
      <w:r w:rsidRPr="00083C0E">
        <w:t>и долгосрочной перспективе отчет о движении денежных средств мог бы найти применение как база для стратегического финансового планирования и управления, а также для оценки результативности и эффективности деятельности предприятия</w:t>
      </w:r>
      <w:r w:rsidR="00083C0E" w:rsidRPr="00083C0E">
        <w:t xml:space="preserve">. </w:t>
      </w:r>
      <w:r w:rsidRPr="00083C0E">
        <w:footnoteReference w:id="6"/>
      </w:r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  <w:rPr>
          <w:b/>
          <w:bCs/>
          <w:caps/>
        </w:rPr>
      </w:pPr>
      <w:bookmarkStart w:id="29" w:name="_Toc197665900"/>
    </w:p>
    <w:p w:rsidR="00083C0E" w:rsidRPr="00083C0E" w:rsidRDefault="00083C0E" w:rsidP="00083C0E">
      <w:pPr>
        <w:pStyle w:val="2"/>
      </w:pPr>
      <w:bookmarkStart w:id="30" w:name="_Toc224878797"/>
      <w:r>
        <w:rPr>
          <w:caps/>
        </w:rPr>
        <w:t xml:space="preserve">1.7. </w:t>
      </w:r>
      <w:r w:rsidR="00907EAB" w:rsidRPr="00083C0E">
        <w:t>Составление отчета о движении денежных средств в соответствии с МСФО</w:t>
      </w:r>
      <w:bookmarkEnd w:id="28"/>
      <w:bookmarkEnd w:id="29"/>
      <w:bookmarkEnd w:id="30"/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</w:pP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Отчет о движении денежных средств необходим как руководителям для контроля над денежными потоками, так и сторонним инвесторам и акционерам, которые на основании этого отчета могут делать выводы об управлении ликвидностью фирмы, о ее доходах и способности фирмы привлекать значительные суммы денежных средств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Правила составления отчета о движении денежных средств установлены МСФО 7 "Отчеты о движении денежных средств", согласно которому отчет должен содержать информацию о денежных потоках компании в разрезе операционной, инвестиционной и финансовой деятельности</w:t>
      </w:r>
      <w:r w:rsidR="00083C0E" w:rsidRPr="00083C0E">
        <w:t xml:space="preserve">. </w:t>
      </w:r>
      <w:r w:rsidRPr="00083C0E">
        <w:t>Для составления отчета в части операционной деятельности МСФО 7 допускает использование двух методов</w:t>
      </w:r>
      <w:r w:rsidR="00083C0E" w:rsidRPr="00083C0E">
        <w:t xml:space="preserve">: </w:t>
      </w:r>
      <w:r w:rsidRPr="00083C0E">
        <w:t>прямого и косвенного</w:t>
      </w:r>
      <w:r w:rsidR="00083C0E" w:rsidRPr="00083C0E">
        <w:t xml:space="preserve">. </w:t>
      </w:r>
      <w:r w:rsidRPr="00083C0E">
        <w:t>Информацию же о денежных потоках в разрезе финансовой и инвестиционной деятельности можно представлять только прямым методом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Прямой метод составления отчета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При использовании прямого метода раскрываются основные виды валовых денежных поступлений и валовых денежных платежей</w:t>
      </w:r>
      <w:r w:rsidR="00083C0E" w:rsidRPr="00083C0E">
        <w:t xml:space="preserve">. </w:t>
      </w:r>
      <w:r w:rsidRPr="00083C0E">
        <w:t>Информация об основных видах денежных поступлений и платежей может быть получена из учетных записей компании путем корректировки продаж, себестоимости продаж (доходов в виде процентов, расходов на выплаты процентов и аналогичных расходов для финансовых учреждений</w:t>
      </w:r>
      <w:r w:rsidR="00083C0E" w:rsidRPr="00083C0E">
        <w:t xml:space="preserve">) </w:t>
      </w:r>
      <w:r w:rsidRPr="00083C0E">
        <w:t>и других статей в отчете о прибылях и убытках с учетом изменений в запасах и операционной кредиторской и дебиторской задолженностях в течение периода, других неденежных статей, прочих статей, ведущих к возникновению инвестиционных или финансовых денежных потоков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В случае получения информации об основных видах денежных поступлений из учетных записей специалисты, ответственные за формирование отчетности, анализируют учетные регистры по движению денежных средств и классифицируют денежные потоки по видам деятельности (операционной, финансовой или инвестиционной</w:t>
      </w:r>
      <w:r w:rsidR="00083C0E" w:rsidRPr="00083C0E">
        <w:t xml:space="preserve">) </w:t>
      </w:r>
      <w:r w:rsidRPr="00083C0E">
        <w:t>и по статьям движения денежных средств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Основная сложность при составлении отчета о движении денежных средств прямым методом связана с исключением внутренних оборотов</w:t>
      </w:r>
      <w:r w:rsidR="00083C0E" w:rsidRPr="00083C0E">
        <w:t xml:space="preserve">. </w:t>
      </w:r>
      <w:r w:rsidRPr="00083C0E">
        <w:t>Нужно исключить обороты между расчетным счетом и кассой и между предприятиями холдинга, а это требует много времени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Состав статей разделов отчета о движении денежных средств в соответствии с МСФО 7 определяется компанией самостоятельно, а примеры, приведенные в тексте стандарта, носят рекомендательный характер</w:t>
      </w:r>
      <w:r w:rsidR="00083C0E" w:rsidRPr="00083C0E">
        <w:t xml:space="preserve">. </w:t>
      </w:r>
      <w:r w:rsidRPr="00083C0E">
        <w:t>Детализация разделов отчета о движении денежных средств полностью зависит от информационных потребностей компании</w:t>
      </w:r>
      <w:r w:rsidR="00083C0E" w:rsidRPr="00083C0E">
        <w:t xml:space="preserve">. </w:t>
      </w:r>
      <w:r w:rsidRPr="00083C0E">
        <w:t>Теоретически отчет о движении денежных средств может содержать только итоговые потоки по каждому виду деятельности (и этого будет достаточно</w:t>
      </w:r>
      <w:r w:rsidR="00083C0E" w:rsidRPr="00083C0E">
        <w:t xml:space="preserve">).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При корректировке статей отчета большинство предприятий ежедневно осуществляют огромное количество денежных операций, поэтому их довольно трудно анализировать и классифицировать</w:t>
      </w:r>
      <w:r w:rsidR="00083C0E" w:rsidRPr="00083C0E">
        <w:t xml:space="preserve">. </w:t>
      </w:r>
      <w:r w:rsidRPr="00083C0E">
        <w:t>Проще принять за основу данные, уже отраженные в учете по методу начисления, которые использовались при составлении отчета о прибылях и убытках и баланса</w:t>
      </w:r>
      <w:r w:rsidR="00083C0E" w:rsidRPr="00083C0E">
        <w:t xml:space="preserve">. </w:t>
      </w:r>
      <w:r w:rsidRPr="00083C0E">
        <w:t>При составлении отчета о движении денежных средств нужно исключить влияние неденежных статей ("Амортизация", "Резервы"</w:t>
      </w:r>
      <w:r w:rsidR="00083C0E" w:rsidRPr="00083C0E">
        <w:t xml:space="preserve">) </w:t>
      </w:r>
      <w:r w:rsidRPr="00083C0E">
        <w:t>и учесть изменение активов, капитала и обязательств компании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Отчет о движении денежных средств, составленный прямым методом на основе информации, полученной путем корректировок статей доходов и расходов, по сути, представляет собой отчет о прибылях и убытках, составленный кассовым методом</w:t>
      </w:r>
      <w:r w:rsidR="00083C0E" w:rsidRPr="00083C0E">
        <w:t xml:space="preserve">. </w:t>
      </w:r>
      <w:r w:rsidRPr="00083C0E">
        <w:t>На определенном этапе развития компании может оказаться, что менеджерам и собственникам важно видеть реально полученные доходы и реально понесенные расходы, а не только финансовый результат, рассчитанный методом начислений</w:t>
      </w:r>
      <w:r w:rsidR="00083C0E" w:rsidRPr="00083C0E">
        <w:t xml:space="preserve">. </w:t>
      </w:r>
      <w:r w:rsidRPr="00083C0E">
        <w:t>Поэтому косвенный метод им не подходит, а прямой метод на основе учетных данных зачастую оказывается слишком трудоемким</w:t>
      </w:r>
      <w:r w:rsidR="00083C0E" w:rsidRPr="00083C0E">
        <w:t xml:space="preserve">. </w:t>
      </w:r>
      <w:r w:rsidRPr="00083C0E">
        <w:t>В этой ситуации логично составлять отчет о движении денежных средств прямым методом путем корректировок данных отчета о прибылях и убытках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Для того чтобы правильно трансформировать статьи отчета о прибылях и убытках во входящие и исходящие потоки денежных средств, нужно для каждого вида расходов и доходов найти соответствующие активы и обязательства (то есть балансовые счета, по которым ведется их учет</w:t>
      </w:r>
      <w:r w:rsidR="00083C0E" w:rsidRPr="00083C0E">
        <w:t xml:space="preserve">) </w:t>
      </w:r>
      <w:r w:rsidRPr="00083C0E">
        <w:t>и на основании данных анализа счетов рассчитать величину полученных денежных средств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Косвенный метод составления отчета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Согласно МСФО 7 при использовании косвенного метода чистая прибыль или убыток корректируются с учетом результатов операций неденежного характера, любых отсрочек или начислений прошлых периодов или будущих операционных денежных поступлений платежей и статей доходов или расходов, связанных с инвестиционными или финансовыми потоками денежных средств</w:t>
      </w:r>
      <w:r w:rsidR="00083C0E" w:rsidRPr="00083C0E">
        <w:t xml:space="preserve">. </w:t>
      </w:r>
      <w:r w:rsidRPr="00083C0E">
        <w:t>Косвенный метод раскрывает движение денежных средств от операционной деятельности (чистый приток или отток</w:t>
      </w:r>
      <w:r w:rsidR="00083C0E" w:rsidRPr="00083C0E">
        <w:t>),</w:t>
      </w:r>
      <w:r w:rsidRPr="00083C0E">
        <w:t xml:space="preserve"> а валовые поступления и выбытия денежных средств не анализируются и соответственно не классифицируются по статьям движения денежных средств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Корректировки чистой прибыли во многом схожи с корректировками доходов и расходов на суммы, рассчитанные по кассовому методу при построении отчета о движении денежных средств прямым методом</w:t>
      </w:r>
      <w:r w:rsidR="00083C0E" w:rsidRPr="00083C0E">
        <w:t xml:space="preserve">. </w:t>
      </w:r>
      <w:r w:rsidRPr="00083C0E">
        <w:t>Но поскольку в данном случае за основу берется чистая прибыль, необходимы дополнительные корректировки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Подготовка отчета о движении денежных средств косвенным методом не вызывает особых проблем при условии, что существует понятная учетная политика компании</w:t>
      </w:r>
      <w:r w:rsidR="00083C0E" w:rsidRPr="00083C0E">
        <w:t xml:space="preserve">. </w:t>
      </w:r>
      <w:r w:rsidRPr="00083C0E">
        <w:t>Некоторые трудности при составлении отчета могут возникать из-за того, что валюта учета может отличаться от валюты отчетности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Для составления отчета о движении денежных средств МСФО 7 рекомендует компаниям использовать прямой метод, так как он в отличие от косвенного он позволяет получить информацию, необходимую для оценки будущих потоков денежных средств</w:t>
      </w:r>
      <w:r w:rsidR="00083C0E" w:rsidRPr="00083C0E">
        <w:t xml:space="preserve">. </w:t>
      </w:r>
      <w:r w:rsidRPr="00083C0E">
        <w:t>Однако на практике большинство компаний применяют косвенный метод</w:t>
      </w:r>
      <w:r w:rsidR="00083C0E" w:rsidRPr="00083C0E">
        <w:t xml:space="preserve">. </w:t>
      </w:r>
      <w:r w:rsidRPr="00083C0E">
        <w:t>Выбор метода заполнения раздела "Операционная деятельность" отчета о движении денежных средств зависит от ряда факторов, например от целей формирования отчетности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Основное отличие в отчетах о движении денежных средств, составленных прямым и косвенным методами,</w:t>
      </w:r>
      <w:r w:rsidR="00083C0E" w:rsidRPr="00083C0E">
        <w:t xml:space="preserve"> - </w:t>
      </w:r>
      <w:r w:rsidRPr="00083C0E">
        <w:t>это информативность для конечного пользователя</w:t>
      </w:r>
      <w:r w:rsidR="00083C0E" w:rsidRPr="00083C0E">
        <w:t xml:space="preserve">. </w:t>
      </w:r>
      <w:r w:rsidRPr="00083C0E">
        <w:t>Внутреннему пользователю, который мыслит категорией "денежные потоки" и ориентируется на план денежных поступлений и выплат, необходим отчет, составленный прямым методом</w:t>
      </w:r>
      <w:r w:rsidR="00083C0E" w:rsidRPr="00083C0E">
        <w:t xml:space="preserve">. </w:t>
      </w:r>
      <w:r w:rsidRPr="00083C0E">
        <w:t>Если речь идет о внешнем пользователе, то здесь могут быть различные варианты</w:t>
      </w:r>
      <w:r w:rsidR="00083C0E" w:rsidRPr="00083C0E">
        <w:t xml:space="preserve">. </w:t>
      </w:r>
      <w:r w:rsidRPr="00083C0E">
        <w:t>Отчет о движении денежных средств косвенным методом проще построить</w:t>
      </w:r>
      <w:r w:rsidR="00083C0E" w:rsidRPr="00083C0E">
        <w:t xml:space="preserve">. </w:t>
      </w:r>
      <w:r w:rsidRPr="00083C0E">
        <w:t>Он тоже достаточно информативен</w:t>
      </w:r>
      <w:r w:rsidR="00083C0E" w:rsidRPr="00083C0E">
        <w:t xml:space="preserve">. </w:t>
      </w:r>
      <w:r w:rsidRPr="00083C0E">
        <w:t>Однако при его использовании не рассматриваются абсолютные значения выплат и поступлений, что может исказить истинную картину движения денежных средств</w:t>
      </w:r>
      <w:r w:rsidR="00083C0E" w:rsidRPr="00083C0E">
        <w:t xml:space="preserve">. </w:t>
      </w:r>
    </w:p>
    <w:p w:rsidR="00907EAB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Необходимо понимать, что отчет о движении денежных средств является одним из важнейших инструментов управления компанией, в том числе оперативного управления</w:t>
      </w:r>
      <w:r w:rsidR="00083C0E" w:rsidRPr="00083C0E">
        <w:t xml:space="preserve">. </w:t>
      </w:r>
      <w:r w:rsidRPr="00083C0E">
        <w:t>Поскольку составить отчет косвенным методом в течение отчетного периода невозможно, то большинство компаний используют отчет, построенный прямым методом</w:t>
      </w:r>
      <w:r w:rsidR="00083C0E" w:rsidRPr="00083C0E">
        <w:t xml:space="preserve">. </w:t>
      </w:r>
    </w:p>
    <w:p w:rsid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Согласно МСФО 7 отчет о движении денежных средств должен объяснять причины изменения сумм денежных средств и их эквивалентов</w:t>
      </w:r>
      <w:r w:rsidR="00083C0E" w:rsidRPr="00083C0E">
        <w:t xml:space="preserve">. </w:t>
      </w:r>
      <w:r w:rsidRPr="00083C0E">
        <w:t>К денежным средствам относятся наличные деньги и вклады до востребования, а к эквивалентам</w:t>
      </w:r>
      <w:r w:rsidR="00083C0E" w:rsidRPr="00083C0E">
        <w:t xml:space="preserve"> - </w:t>
      </w:r>
      <w:r w:rsidRPr="00083C0E">
        <w:t>краткосрочные высоколиквидные вложения, легко обратимые в определенную сумму денежных средств и подвергающиеся незначительному риску изменения ценности</w:t>
      </w:r>
      <w:r w:rsidR="00083C0E" w:rsidRPr="00083C0E">
        <w:t xml:space="preserve">. </w:t>
      </w:r>
      <w:r w:rsidRPr="00083C0E">
        <w:t>К ним могут быть отнесены, например, инвестиции в финансовые инструменты (за исключением банковских овердрафтов</w:t>
      </w:r>
      <w:r w:rsidR="00083C0E" w:rsidRPr="00083C0E">
        <w:t>)</w:t>
      </w:r>
      <w:r w:rsidR="00083C0E">
        <w:t>.</w:t>
      </w:r>
    </w:p>
    <w:p w:rsidR="00083C0E" w:rsidRPr="00083C0E" w:rsidRDefault="00907EAB" w:rsidP="00083C0E">
      <w:pPr>
        <w:widowControl w:val="0"/>
        <w:autoSpaceDE w:val="0"/>
        <w:autoSpaceDN w:val="0"/>
        <w:adjustRightInd w:val="0"/>
        <w:ind w:firstLine="709"/>
      </w:pPr>
      <w:r w:rsidRPr="00083C0E">
        <w:t>Кроме того, в соответствии с МСФО в примечании к отчету о движении денежных средств должна раскрываться информация об операциях неденежного характера, оказывающих значительное влияние на инвестиционную и финансовую деятельность компании</w:t>
      </w:r>
      <w:r w:rsidR="00083C0E" w:rsidRPr="00083C0E">
        <w:t xml:space="preserve">. </w:t>
      </w:r>
      <w:r w:rsidRPr="00083C0E">
        <w:t>Примерами таких операций являются эмиссия акций с целью приобретения активов, конвертация долговых обязательств в акции (трансформация долга в капитал</w:t>
      </w:r>
      <w:r w:rsidR="00083C0E" w:rsidRPr="00083C0E">
        <w:t>),</w:t>
      </w:r>
      <w:r w:rsidRPr="00083C0E">
        <w:t xml:space="preserve"> заключение договора аренды на значительную сумму (приобретение актива на условиях капитальной аренды</w:t>
      </w:r>
      <w:r w:rsidR="00083C0E" w:rsidRPr="00083C0E">
        <w:t>),</w:t>
      </w:r>
      <w:r w:rsidRPr="00083C0E">
        <w:t xml:space="preserve"> а также товарообменные (бартерные</w:t>
      </w:r>
      <w:r w:rsidR="00083C0E" w:rsidRPr="00083C0E">
        <w:t xml:space="preserve">) </w:t>
      </w:r>
      <w:r w:rsidRPr="00083C0E">
        <w:t>сделки</w:t>
      </w:r>
      <w:r w:rsidR="00083C0E" w:rsidRPr="00083C0E">
        <w:t xml:space="preserve">. </w:t>
      </w:r>
      <w:r w:rsidRPr="00083C0E">
        <w:footnoteReference w:id="7"/>
      </w:r>
    </w:p>
    <w:p w:rsidR="00083C0E" w:rsidRPr="00083C0E" w:rsidRDefault="00F62FA5" w:rsidP="00B85129">
      <w:pPr>
        <w:pStyle w:val="2"/>
      </w:pPr>
      <w:r w:rsidRPr="00083C0E">
        <w:br w:type="page"/>
      </w:r>
      <w:bookmarkStart w:id="31" w:name="_Toc197665901"/>
      <w:bookmarkStart w:id="32" w:name="_Toc224878798"/>
      <w:r w:rsidR="00843F82" w:rsidRPr="00083C0E">
        <w:t>2</w:t>
      </w:r>
      <w:r w:rsidR="00B85129">
        <w:t>.</w:t>
      </w:r>
      <w:r w:rsidR="00843F82" w:rsidRPr="00083C0E">
        <w:t xml:space="preserve"> Проблемы подготовки и предоставления бухгалтерской финансовой отчетности</w:t>
      </w:r>
      <w:bookmarkEnd w:id="31"/>
      <w:bookmarkEnd w:id="32"/>
    </w:p>
    <w:p w:rsidR="00B85129" w:rsidRDefault="00B85129" w:rsidP="00083C0E">
      <w:pPr>
        <w:widowControl w:val="0"/>
        <w:autoSpaceDE w:val="0"/>
        <w:autoSpaceDN w:val="0"/>
        <w:adjustRightInd w:val="0"/>
        <w:ind w:firstLine="709"/>
        <w:rPr>
          <w:b/>
          <w:bCs/>
          <w:caps/>
        </w:rPr>
      </w:pPr>
      <w:bookmarkStart w:id="33" w:name="_Toc197665902"/>
    </w:p>
    <w:p w:rsidR="00083C0E" w:rsidRPr="00083C0E" w:rsidRDefault="00083C0E" w:rsidP="00B85129">
      <w:pPr>
        <w:pStyle w:val="2"/>
      </w:pPr>
      <w:bookmarkStart w:id="34" w:name="_Toc224878799"/>
      <w:r>
        <w:rPr>
          <w:caps/>
        </w:rPr>
        <w:t xml:space="preserve">2.1. </w:t>
      </w:r>
      <w:r w:rsidR="00515111" w:rsidRPr="00083C0E">
        <w:t>Порядок составления бухгалтерских отчетов</w:t>
      </w:r>
      <w:bookmarkEnd w:id="33"/>
      <w:bookmarkEnd w:id="34"/>
    </w:p>
    <w:p w:rsidR="00B85129" w:rsidRDefault="00B85129" w:rsidP="00083C0E">
      <w:pPr>
        <w:widowControl w:val="0"/>
        <w:autoSpaceDE w:val="0"/>
        <w:autoSpaceDN w:val="0"/>
        <w:adjustRightInd w:val="0"/>
        <w:ind w:firstLine="709"/>
      </w:pPr>
    </w:p>
    <w:p w:rsidR="00010D5A" w:rsidRPr="00083C0E" w:rsidRDefault="00010D5A" w:rsidP="00083C0E">
      <w:pPr>
        <w:widowControl w:val="0"/>
        <w:autoSpaceDE w:val="0"/>
        <w:autoSpaceDN w:val="0"/>
        <w:adjustRightInd w:val="0"/>
        <w:ind w:firstLine="709"/>
      </w:pPr>
      <w:r w:rsidRPr="00083C0E">
        <w:t>Для того чтобы бухгалтерская отчетность соответствовала предъявленным к ней требованиям, при ее составлении должно быть обеспечено соблюдение следующих условий</w:t>
      </w:r>
      <w:r w:rsidR="00083C0E" w:rsidRPr="00083C0E">
        <w:t xml:space="preserve">: </w:t>
      </w:r>
      <w:r w:rsidRPr="00083C0E">
        <w:t>полное отражение за отчетный период всех хозяйственных операций и результатов инвентаризации всех производственных ресурсов, готовой продукции и расчетов</w:t>
      </w:r>
      <w:r w:rsidR="00083C0E" w:rsidRPr="00083C0E">
        <w:t xml:space="preserve">; </w:t>
      </w:r>
      <w:r w:rsidRPr="00083C0E">
        <w:t>полное соответствие данных синтетического и аналитического учета, а также показателей отчетов и балансов данным синтетического и аналитического учета</w:t>
      </w:r>
      <w:r w:rsidR="00083C0E" w:rsidRPr="00083C0E">
        <w:t xml:space="preserve">; </w:t>
      </w:r>
      <w:r w:rsidRPr="00083C0E">
        <w:t>запись хозяйственных операций в бухгалтерском учете только на основании надлежаще оформленных оправдательных документов или приравненных к ним технических носителей информации</w:t>
      </w:r>
      <w:r w:rsidR="00083C0E" w:rsidRPr="00083C0E">
        <w:t xml:space="preserve">; </w:t>
      </w:r>
      <w:r w:rsidRPr="00083C0E">
        <w:t>правильная оценка статей баланса</w:t>
      </w:r>
      <w:r w:rsidR="00083C0E" w:rsidRPr="00083C0E">
        <w:t xml:space="preserve">. </w:t>
      </w:r>
    </w:p>
    <w:p w:rsidR="00083C0E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Перед составлением бухгалтерской отчетности необходимо</w:t>
      </w:r>
      <w:r w:rsidR="00083C0E" w:rsidRPr="00083C0E">
        <w:t>:</w:t>
      </w:r>
    </w:p>
    <w:p w:rsid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провести инвентаризацию имущества и обязательств организации</w:t>
      </w:r>
      <w:r>
        <w:t>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внести исправления в учет, если в нем были допущены ошибки</w:t>
      </w:r>
      <w:r w:rsidRPr="00083C0E">
        <w:t>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осуществить закрытие счетов</w:t>
      </w:r>
      <w:r w:rsidRPr="00083C0E">
        <w:t>;</w:t>
      </w:r>
    </w:p>
    <w:p w:rsidR="00F62FA5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провести реформацию баланса</w:t>
      </w:r>
      <w:r w:rsidRPr="00083C0E">
        <w:t xml:space="preserve">;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-отразить операции, которые были произведены после 31 декабря</w:t>
      </w:r>
      <w:r w:rsidR="00083C0E">
        <w:t xml:space="preserve"> </w:t>
      </w:r>
      <w:r w:rsidRPr="00083C0E">
        <w:t>отчетного года (события после отчетной даты</w:t>
      </w:r>
      <w:r w:rsidR="00083C0E" w:rsidRPr="00083C0E">
        <w:t xml:space="preserve">).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Записи по исправлению ошибок, выявленных при инвентаризации, должны отражаться в учете и отчетности того месяца, в котором инвентаризация была закончена, а если ошибки выявлены в следующем году,</w:t>
      </w:r>
      <w:r w:rsidR="00083C0E" w:rsidRPr="00083C0E">
        <w:t xml:space="preserve"> - </w:t>
      </w:r>
      <w:r w:rsidRPr="00083C0E">
        <w:t>записями от 31 декабря отчетного года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Важным этапом подготовительной работы является закрытие в конце отчетного периода всех операционных счетов</w:t>
      </w:r>
      <w:r w:rsidR="00083C0E" w:rsidRPr="00083C0E">
        <w:t xml:space="preserve">: </w:t>
      </w:r>
      <w:r w:rsidRPr="00083C0E">
        <w:t>калькуляционных, собирательно-распределительных, сопоставляющих, финансово-результативных</w:t>
      </w:r>
      <w:r w:rsidR="00083C0E" w:rsidRPr="00083C0E">
        <w:t xml:space="preserve">. </w:t>
      </w:r>
      <w:r w:rsidRPr="00083C0E">
        <w:t>До начала этой работы должны быть осуществлены все бухгалтерские записи на синтетических и аналитических счетах (включая результаты инвентаризации</w:t>
      </w:r>
      <w:r w:rsidR="00083C0E" w:rsidRPr="00083C0E">
        <w:t>),</w:t>
      </w:r>
      <w:r w:rsidRPr="00083C0E">
        <w:t xml:space="preserve"> проверена правильность этих записей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Приступая к закрытию счетов, следует иметь в виду, что современные организации являются сложными объектами учета и калькулирования себестоимости продукции</w:t>
      </w:r>
      <w:r w:rsidR="00083C0E" w:rsidRPr="00083C0E">
        <w:t xml:space="preserve">. </w:t>
      </w:r>
      <w:r w:rsidRPr="00083C0E">
        <w:t>Их продукция используется по различным направлениям</w:t>
      </w:r>
      <w:r w:rsidR="00083C0E" w:rsidRPr="00083C0E">
        <w:t xml:space="preserve">. </w:t>
      </w:r>
      <w:r w:rsidRPr="00083C0E">
        <w:t>Взаимные услуги оказывают друг другу и основному производству вспомогательные производства</w:t>
      </w:r>
      <w:r w:rsidR="00083C0E" w:rsidRPr="00083C0E">
        <w:t xml:space="preserve">. </w:t>
      </w:r>
      <w:r w:rsidRPr="00083C0E">
        <w:t>При взаимном использовании продукции и услуг невозможно во всех случаях отнести на все объекты калькуляций фактические затраты</w:t>
      </w:r>
      <w:r w:rsidR="00083C0E" w:rsidRPr="00083C0E">
        <w:t xml:space="preserve">. </w:t>
      </w:r>
      <w:r w:rsidRPr="00083C0E">
        <w:t>Какую-то часть затрат по некоторым объектам калькуляции организации вынуждены отражать в плановой оценке</w:t>
      </w:r>
      <w:r w:rsidR="00083C0E" w:rsidRPr="00083C0E">
        <w:t xml:space="preserve">. </w:t>
      </w:r>
      <w:r w:rsidRPr="00083C0E">
        <w:t>В этих условиях важное значение имеет обоснование последовательности закрытия счетов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Обобщение накопленного опыта в этом деле позволило выработать следующие рекомендации</w:t>
      </w:r>
      <w:r w:rsidR="00083C0E" w:rsidRPr="00083C0E">
        <w:t xml:space="preserve">: </w:t>
      </w:r>
      <w:r w:rsidRPr="00083C0E">
        <w:t>закрытие счетов начинают со счетов производств, имеющих максимальное количество потребителей и минимальные встречные затраты, и заканчивают счетами с минимальным количеством потребителей и максимальным количеством встречных затрат в соответствии с данным подходом закрытие счетов осуществляют в такой последовательности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В первую очередь исчисляют себестоимость услуг вспомогательных производств и закрывают счет 23 «Вспомогательные производства»</w:t>
      </w:r>
      <w:r w:rsidR="00083C0E" w:rsidRPr="00083C0E">
        <w:t xml:space="preserve">. </w:t>
      </w:r>
      <w:r w:rsidRPr="00083C0E">
        <w:t>Во вторую очередь распределяют расходы будущих периодов, общепроизводственные и общехозяйственные расходы и закрывают следующие счета</w:t>
      </w:r>
      <w:r w:rsidR="00083C0E" w:rsidRPr="00083C0E">
        <w:t xml:space="preserve">: </w:t>
      </w:r>
      <w:r w:rsidRPr="00083C0E">
        <w:t>97 «Расходы будущих периодов», 25 «Общепроизводственные расходы», 26 «Общехозяйственные расходы»</w:t>
      </w:r>
      <w:r w:rsidR="00083C0E" w:rsidRPr="00083C0E">
        <w:t xml:space="preserve">. </w:t>
      </w:r>
      <w:r w:rsidRPr="00083C0E">
        <w:t>Затем калькулируют себестоимость продукции основных отраслей производства и списывают затраты со счета 20 «Основное производство»</w:t>
      </w:r>
      <w:r w:rsidR="00083C0E" w:rsidRPr="00083C0E">
        <w:t xml:space="preserve">. </w:t>
      </w:r>
      <w:r w:rsidRPr="00083C0E">
        <w:t>После этого осуществляют списание затрат со счета 29 «Обслуживающие производства и хозяйства»</w:t>
      </w:r>
      <w:r w:rsidR="00083C0E" w:rsidRPr="00083C0E">
        <w:t xml:space="preserve">. </w:t>
      </w:r>
      <w:r w:rsidRPr="00083C0E">
        <w:t>В порядке последующей очередности производятся записи на счетах по учету капитальных вложений, определяется финансовый результат от деятельности организации, и закрываются счета 90 «Продажи» и 91 «Прочие доходы и расходы», распределяется прибыль и закрывается счет 99 «Прибыли и убытки»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Под реформацией баланса понимают списание прибыли, полученной за отчетный год</w:t>
      </w:r>
      <w:r w:rsidR="00083C0E" w:rsidRPr="00083C0E">
        <w:t xml:space="preserve">. </w:t>
      </w:r>
      <w:r w:rsidRPr="00083C0E">
        <w:t>Реформацию проводят 31 декабря после отражения и учете последней хозяйственной операции</w:t>
      </w:r>
      <w:r w:rsidR="00083C0E" w:rsidRPr="00083C0E">
        <w:t xml:space="preserve">. </w:t>
      </w:r>
    </w:p>
    <w:p w:rsidR="00083C0E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Реформацию баланса осуществляют в два этапа</w:t>
      </w:r>
      <w:r w:rsidR="00083C0E" w:rsidRPr="00083C0E">
        <w:t>: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вначале закрывают счета, на которые в течение года учитывались</w:t>
      </w:r>
      <w:r>
        <w:t xml:space="preserve"> </w:t>
      </w:r>
      <w:r w:rsidR="00F62FA5" w:rsidRPr="00083C0E">
        <w:t>доходы, расходы и финансовые результаты деятельности организации (счета 90 «Продажи» и 91 «Прочие доходы и расходы»</w:t>
      </w:r>
      <w:r w:rsidRPr="00083C0E">
        <w:t>);</w:t>
      </w:r>
    </w:p>
    <w:p w:rsidR="00F62FA5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на втором этапе финансовый результат за отчетный год включают в состав нераспределенной прибыли или непокрытого убытка</w:t>
      </w:r>
      <w:r w:rsidRPr="00083C0E">
        <w:t xml:space="preserve">. </w:t>
      </w:r>
      <w:r w:rsidR="00F62FA5" w:rsidRPr="00083C0E">
        <w:t>Для этого сальдо по субсчетам 90-1 и 91-1 переносят на счет 99 «Прибыли и убытки»</w:t>
      </w:r>
      <w:r w:rsidRPr="00083C0E">
        <w:t xml:space="preserve">. </w:t>
      </w:r>
      <w:r w:rsidR="00F62FA5" w:rsidRPr="00083C0E">
        <w:t>Последней записью отчетного года счет 99 закрывается на счет 84 «Нераспределенная прибыль (непокрытый убыток</w:t>
      </w:r>
      <w:r>
        <w:t>)"</w:t>
      </w:r>
      <w:r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К событиям после отчетной даты относят возникшие после оформления бухгалтерской отчетности обстоятельства, влияющие на финансовое состояние организации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Если отчетность еще не была представлена заинтересованным лицам, то события после отчетной даты должны быть в ней отражены</w:t>
      </w:r>
      <w:r w:rsidR="00083C0E" w:rsidRPr="00083C0E">
        <w:t xml:space="preserve">. </w:t>
      </w:r>
      <w:r w:rsidRPr="00083C0E">
        <w:t xml:space="preserve">При этом события, подтверждающие факты, возникшие на отчетную дату (банкротство крупного должника организации, снижение стоимости ее активов и </w:t>
      </w:r>
      <w:r w:rsidR="00083C0E" w:rsidRPr="00083C0E">
        <w:t xml:space="preserve">т.п.) </w:t>
      </w:r>
      <w:r w:rsidRPr="00083C0E">
        <w:t>отражают в учете дважды</w:t>
      </w:r>
      <w:r w:rsidR="00083C0E" w:rsidRPr="00083C0E">
        <w:t xml:space="preserve">: </w:t>
      </w:r>
      <w:r w:rsidRPr="00083C0E">
        <w:t>на 31 декабря отчетного года и на дату, когда они фактически произошли</w:t>
      </w:r>
      <w:r w:rsidR="00083C0E" w:rsidRPr="00083C0E">
        <w:t xml:space="preserve">. </w:t>
      </w:r>
      <w:r w:rsidRPr="00083C0E">
        <w:t xml:space="preserve">События, возникшие после отчетной даты (стихийное бедствие, резкое изменение курсов валют и </w:t>
      </w:r>
      <w:r w:rsidR="00083C0E" w:rsidRPr="00083C0E">
        <w:t>т.п.),</w:t>
      </w:r>
      <w:r w:rsidRPr="00083C0E">
        <w:t xml:space="preserve"> в бухгалтерском учете не отражаются</w:t>
      </w:r>
      <w:r w:rsidR="00083C0E" w:rsidRPr="00083C0E">
        <w:t xml:space="preserve">. </w:t>
      </w:r>
      <w:r w:rsidRPr="00083C0E">
        <w:t>Сведения о них сообщаются в пояснительной записке к годовому отчету</w:t>
      </w:r>
      <w:r w:rsidR="00083C0E" w:rsidRPr="00083C0E">
        <w:t xml:space="preserve">. </w:t>
      </w:r>
    </w:p>
    <w:p w:rsidR="00083C0E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После составления бухгалтерской отчетности необходимо</w:t>
      </w:r>
      <w:r w:rsidR="00083C0E" w:rsidRPr="00083C0E">
        <w:t>: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осуществить аудиторскую проверку отчетности</w:t>
      </w:r>
      <w:r w:rsidRPr="00083C0E">
        <w:t>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утвердить отчетность у участников или акционеров организации</w:t>
      </w:r>
      <w:r w:rsidRPr="00083C0E">
        <w:t>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сдать отчетность в налоговую инспекцию</w:t>
      </w:r>
      <w:r w:rsidRPr="00083C0E">
        <w:t>;</w:t>
      </w:r>
    </w:p>
    <w:p w:rsidR="00F62FA5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опубликовать отчетность в печати (определенными организациями</w:t>
      </w:r>
      <w:r w:rsidRPr="00083C0E">
        <w:t xml:space="preserve">).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Обязательной аудиторской проверке подлежат</w:t>
      </w:r>
      <w:r w:rsidR="00083C0E" w:rsidRPr="00083C0E">
        <w:t xml:space="preserve">: </w:t>
      </w:r>
      <w:r w:rsidRPr="00083C0E">
        <w:t>открытые акционерные общества</w:t>
      </w:r>
      <w:r w:rsidR="00083C0E" w:rsidRPr="00083C0E">
        <w:t xml:space="preserve">; </w:t>
      </w:r>
      <w:r w:rsidRPr="00083C0E">
        <w:t>банки, страховые организации, товарные и фондовые биржи, инвестиционные фонды, государственные внебюджетные фонды</w:t>
      </w:r>
      <w:r w:rsidR="00083C0E" w:rsidRPr="00083C0E">
        <w:t xml:space="preserve">; </w:t>
      </w:r>
      <w:r w:rsidRPr="00083C0E">
        <w:t>фонды, источником образования средств которых являются добровольные отчисления юридических и физических лиц</w:t>
      </w:r>
      <w:r w:rsidR="00083C0E" w:rsidRPr="00083C0E">
        <w:t xml:space="preserve">; </w:t>
      </w:r>
      <w:r w:rsidRPr="00083C0E">
        <w:t>организации с годовым объемом выручки от реализации за год более 50 млн</w:t>
      </w:r>
      <w:r w:rsidR="00083C0E" w:rsidRPr="00083C0E">
        <w:t xml:space="preserve">. </w:t>
      </w:r>
      <w:r w:rsidRPr="00083C0E">
        <w:t>руб</w:t>
      </w:r>
      <w:r w:rsidR="00083C0E" w:rsidRPr="00083C0E">
        <w:t>.,</w:t>
      </w:r>
      <w:r w:rsidRPr="00083C0E">
        <w:t xml:space="preserve"> а также организации, сумма активов баланса которых на конец года превышает 20 млн</w:t>
      </w:r>
      <w:r w:rsidR="00083C0E" w:rsidRPr="00083C0E">
        <w:t xml:space="preserve">. </w:t>
      </w:r>
      <w:r w:rsidRPr="00083C0E">
        <w:t>руб</w:t>
      </w:r>
      <w:r w:rsidR="00083C0E" w:rsidRPr="00083C0E">
        <w:t xml:space="preserve">. </w:t>
      </w:r>
      <w:r w:rsidRPr="00083C0E">
        <w:t>Организации, не обязанные осуществлять обязательный аудит, могут провести инициативный аудит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В обществах с ограниченной ответственностью решение о приглашении аудиторов и утверждении аудиторской организации утверждается общим собранием участников</w:t>
      </w:r>
      <w:r w:rsidR="00083C0E" w:rsidRPr="00083C0E">
        <w:t xml:space="preserve">. </w:t>
      </w:r>
      <w:r w:rsidRPr="00083C0E">
        <w:t>В акционерных обществах это решение может принять руководитель АО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Следует отметить, что ответственность за состояние учета, проверенного аудиторами, несут руководитель организации и ее главный бухгалтер</w:t>
      </w:r>
      <w:r w:rsidR="00083C0E" w:rsidRPr="00083C0E">
        <w:t xml:space="preserve">. </w:t>
      </w:r>
      <w:r w:rsidRPr="00083C0E">
        <w:t>Аудиторские организации несут ответственность лишь за ущерб, являющийся прямым следствием действия аудиторов (например, при ошибочных письменных рекомендациях</w:t>
      </w:r>
      <w:r w:rsidR="00083C0E" w:rsidRPr="00083C0E">
        <w:t xml:space="preserve">).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Отчетным годом для всех организаций считается период с 1 января по 31 декабря включительно</w:t>
      </w:r>
      <w:r w:rsidR="00083C0E" w:rsidRPr="00083C0E">
        <w:t xml:space="preserve">. </w:t>
      </w:r>
      <w:r w:rsidRPr="00083C0E">
        <w:t>Первым отчетным годом для создаваемых организаций считается период с даты их государственной регистрации по 31 декабря включительно</w:t>
      </w:r>
      <w:r w:rsidR="00083C0E" w:rsidRPr="00083C0E">
        <w:t xml:space="preserve">. </w:t>
      </w:r>
      <w:r w:rsidRPr="00083C0E">
        <w:t>Вновь созданным организациям после 1 октября разрешается считать первым отчетным годом период с даты их государственной регистрации по 31 декабря следующего года включительно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Бухгалтерская отчетность подписывается руководителем и главным бухгалтером (бухгалтером</w:t>
      </w:r>
      <w:r w:rsidR="00083C0E" w:rsidRPr="00083C0E">
        <w:t xml:space="preserve">) </w:t>
      </w:r>
      <w:r w:rsidRPr="00083C0E">
        <w:t>организации</w:t>
      </w:r>
      <w:r w:rsidR="00083C0E" w:rsidRPr="00083C0E">
        <w:t xml:space="preserve">. </w:t>
      </w:r>
      <w:r w:rsidRPr="00083C0E">
        <w:t>В организации, где бухгалтерский учет ведётся на договорных началах специализированной организацией или специалистом, бухгалтерская отчетность подписывается руководителем этой организации и специалистом, ведущим бухгалтерский учет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При разработке организацией самостоятельно форм бухгалтерской отчетности на основе образцов форм, должны соблюдаться общие требования к бухгалтерской отчетности (полнота, существенность, нейтральность и пр</w:t>
      </w:r>
      <w:r w:rsidR="00083C0E" w:rsidRPr="00083C0E">
        <w:t>),</w:t>
      </w:r>
      <w:r w:rsidRPr="00083C0E">
        <w:t xml:space="preserve"> изложенные в положении по бухгалтерскому учету "Бухгалтерская отчетность организации" ПБУ 4/99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В бухгалтерскую отчетность должны включаться показатели, необходимые для формирования достоверного и полного представления о финансовом положении организации, финансовых результатах ее деятельности и изменениях в ее финансовом положении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При этом следует иметь в виду, что отдельные показатели, которые недостаточно существенны для того, чтобы требовалось их отдельное представление в бухгалтерском балансе и отчете о прибылях и убытках, могут быть достаточно существенными, чтобы представляться обособленно в пояснениях к бухгалтерскому балансу и отчету о прибылях и убытках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Показатель считается существенным, если его нераскрытие может повлиять на экономические решения заинтересованных пользователей, принимаемые на основе отчетной информации</w:t>
      </w:r>
      <w:r w:rsidR="00083C0E" w:rsidRPr="00083C0E">
        <w:t xml:space="preserve">. </w:t>
      </w:r>
      <w:r w:rsidRPr="00083C0E">
        <w:t>Решение организацией вопроса, является ли данный показатель существенным, зависит от оценки показателя, его характера, конкретных обстоятельств возникновения</w:t>
      </w:r>
      <w:r w:rsidR="00083C0E" w:rsidRPr="00083C0E">
        <w:t xml:space="preserve">. </w:t>
      </w:r>
      <w:r w:rsidRPr="00083C0E">
        <w:t>Организация может принять решение, когда существенной признается сумма, отношение которой к общему итогу соответствующих данных за отчетный год составляет не менее пяти процентов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При формировании бухгалтерской отчетности должны быть исполнены требования нормативно-правовых актов по бухгалтерскому учету по раскрытию в бухгалтерской отчетности информации об изменениях учетной политики, оказавших или способных оказать существенное влияние на финансовое положение, движение денежных средств или финансовые результаты деятельности организации, об операциях в иностранной валюте, о материально-производственных запасах, об основных средствах, о доходах и расходах организации, о последствиях событий после отчетной даты, о последствиях условных фактов хозяйственной деятельности, а также по раскрытию в бухгалтерской отчетности той или иной информации об активах, капитале и резервах и обязательствах организации</w:t>
      </w:r>
      <w:r w:rsidR="00083C0E" w:rsidRPr="00083C0E">
        <w:t xml:space="preserve">. </w:t>
      </w:r>
      <w:r w:rsidRPr="00083C0E">
        <w:t>Такое раскрытие может быть осуществлено организацией путем включения соответствующих показателей, таблиц, расшифровок непосредственно в формы бухгалтерской отчетности или в пояснительную записку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Организация может представлять дополнительную информацию, сопутствующую бухгалтерской отчетности, если исполнительный орган считает ее полезной для заинтересованных пользователей при принятии экономических решений</w:t>
      </w:r>
      <w:r w:rsidR="00083C0E" w:rsidRPr="00083C0E">
        <w:t xml:space="preserve">. </w:t>
      </w:r>
      <w:r w:rsidRPr="00083C0E">
        <w:t>В ней раскрываются динамика важнейших экономических и финансовых показателей деятельности организации за ряд лет</w:t>
      </w:r>
      <w:r w:rsidR="00083C0E" w:rsidRPr="00083C0E">
        <w:t xml:space="preserve">; </w:t>
      </w:r>
      <w:r w:rsidRPr="00083C0E">
        <w:t>планируемое развитие организации</w:t>
      </w:r>
      <w:r w:rsidR="00083C0E" w:rsidRPr="00083C0E">
        <w:t xml:space="preserve">; </w:t>
      </w:r>
      <w:r w:rsidRPr="00083C0E">
        <w:t>предполагаемые капитальные и долгосрочные финансовые вложения</w:t>
      </w:r>
      <w:r w:rsidR="00083C0E" w:rsidRPr="00083C0E">
        <w:t xml:space="preserve">; </w:t>
      </w:r>
      <w:r w:rsidRPr="00083C0E">
        <w:t>политика в отношении заемных средств, управления рисками</w:t>
      </w:r>
      <w:r w:rsidR="00083C0E" w:rsidRPr="00083C0E">
        <w:t xml:space="preserve">; </w:t>
      </w:r>
      <w:r w:rsidRPr="00083C0E">
        <w:t>деятельность организации в области научно-исследовательских и опытно-конструкторских работ</w:t>
      </w:r>
      <w:r w:rsidR="00083C0E" w:rsidRPr="00083C0E">
        <w:t xml:space="preserve">; </w:t>
      </w:r>
      <w:r w:rsidRPr="00083C0E">
        <w:t>природоохранные мероприятия</w:t>
      </w:r>
      <w:r w:rsidR="00083C0E" w:rsidRPr="00083C0E">
        <w:t xml:space="preserve">; </w:t>
      </w:r>
      <w:r w:rsidRPr="00083C0E">
        <w:t>иная информация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Если организация принимает решение в представляемой бухгалтерской отчетности раскрывать по каждому числовому показателю данные более чем за два года, то организацией обеспечивается при разработке, принятии и изготовлении бланков форм достаточное количество граф (строк</w:t>
      </w:r>
      <w:r w:rsidR="00083C0E" w:rsidRPr="00083C0E">
        <w:t>),</w:t>
      </w:r>
      <w:r w:rsidRPr="00083C0E">
        <w:t xml:space="preserve"> необходимых для такого раскрытия</w:t>
      </w:r>
      <w:r w:rsidR="00083C0E" w:rsidRPr="00083C0E">
        <w:t xml:space="preserve">. </w:t>
      </w:r>
    </w:p>
    <w:p w:rsidR="00083C0E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На формах бухгалтерской отчетности, представляемой организацией в соответствующие адреса, обязательно наличие следующих данных</w:t>
      </w:r>
      <w:r w:rsidR="00083C0E" w:rsidRPr="00083C0E">
        <w:t>: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наименование составляющей части бухгалтерской отчетности</w:t>
      </w:r>
      <w:r w:rsidRPr="00083C0E">
        <w:t>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указание отчетной даты, по состоянию на которую составлена бухгалтерская отчетность, или отчетного периода, за который составлена бухгалтерская отчетность</w:t>
      </w:r>
      <w:r w:rsidRPr="00083C0E">
        <w:t>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организация (указывается полное наименование юридического лица (в соответствии с учредительными документами, зарегистрированными в установленном порядке</w:t>
      </w:r>
      <w:r w:rsidRPr="00083C0E">
        <w:t>);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идентификационный номер налогоплательщика (ИНН</w:t>
      </w:r>
      <w:r w:rsidRPr="00083C0E">
        <w:t xml:space="preserve">) </w:t>
      </w:r>
      <w:r w:rsidR="00F62FA5" w:rsidRPr="00083C0E">
        <w:t>(указывается присвоенный налоговым органом в установленном порядке идентификационный номер налогоплательщика</w:t>
      </w:r>
      <w:r w:rsidRPr="00083C0E">
        <w:t>);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вид деятельности (указывается вид деятельности, который признается основным в соответствии с требованиями нормативных документов, утверждаемых Государственным комитетом Российской Федерации по статистике</w:t>
      </w:r>
      <w:r w:rsidRPr="00083C0E">
        <w:t>);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организационно-правовая форма/форма собственности (указывается организационно-правовая форма организации согласно Классификатору организационно-правовых форм хозяйствующих субъектов (ОКОПФ</w:t>
      </w:r>
      <w:r w:rsidRPr="00083C0E">
        <w:t xml:space="preserve">) </w:t>
      </w:r>
      <w:r w:rsidR="00F62FA5" w:rsidRPr="00083C0E">
        <w:t>и код собственности по Классификатору форм собственности (ОКФС</w:t>
      </w:r>
      <w:r w:rsidRPr="00083C0E">
        <w:t>);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единица измерения (указывается формат представления числовых показателей</w:t>
      </w:r>
      <w:r w:rsidRPr="00083C0E">
        <w:t xml:space="preserve">: </w:t>
      </w:r>
      <w:r w:rsidR="00F62FA5" w:rsidRPr="00083C0E">
        <w:t>тыс</w:t>
      </w:r>
      <w:r w:rsidRPr="00083C0E">
        <w:t xml:space="preserve">. </w:t>
      </w:r>
      <w:r w:rsidR="00F62FA5" w:rsidRPr="00083C0E">
        <w:t>руб</w:t>
      </w:r>
      <w:r w:rsidRPr="00083C0E">
        <w:t xml:space="preserve">. - </w:t>
      </w:r>
      <w:r w:rsidR="00F62FA5" w:rsidRPr="00083C0E">
        <w:t>код по ОКЕИ 384</w:t>
      </w:r>
      <w:r w:rsidRPr="00083C0E">
        <w:t xml:space="preserve">; </w:t>
      </w:r>
      <w:r w:rsidR="00F62FA5" w:rsidRPr="00083C0E">
        <w:t>млн</w:t>
      </w:r>
      <w:r w:rsidRPr="00083C0E">
        <w:t xml:space="preserve">. </w:t>
      </w:r>
      <w:r w:rsidR="00F62FA5" w:rsidRPr="00083C0E">
        <w:t>руб</w:t>
      </w:r>
      <w:r w:rsidRPr="00083C0E">
        <w:t xml:space="preserve">. - </w:t>
      </w:r>
      <w:r w:rsidR="00F62FA5" w:rsidRPr="00083C0E">
        <w:t>код по ОКЕИ 385</w:t>
      </w:r>
      <w:r w:rsidRPr="00083C0E">
        <w:t>);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местонахождение (адрес</w:t>
      </w:r>
      <w:r w:rsidRPr="00083C0E">
        <w:t xml:space="preserve">) </w:t>
      </w:r>
      <w:r w:rsidR="00F62FA5" w:rsidRPr="00083C0E">
        <w:t>(указывается на форме Бухгалтерского баланса</w:t>
      </w:r>
      <w:r w:rsidRPr="00083C0E">
        <w:t>);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дата утверждения (указывается установленная дата для годовой бухгалтерской отчетности</w:t>
      </w:r>
      <w:r w:rsidRPr="00083C0E">
        <w:t>);</w:t>
      </w:r>
    </w:p>
    <w:p w:rsidR="00F62FA5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F62FA5" w:rsidRPr="00083C0E">
        <w:t>дата отправки/принятия (указывается конкретная дата почтового, электронного и иного отправления бухгалтерской отчетности или дата ее фактической передачи по принадлежности</w:t>
      </w:r>
      <w:r w:rsidRPr="00083C0E">
        <w:t xml:space="preserve">).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Данные представляемой бухгалтерской отчетности приводятся в тысячах рублей без десятичных знаков</w:t>
      </w:r>
      <w:r w:rsidR="00083C0E" w:rsidRPr="00083C0E">
        <w:t xml:space="preserve">. </w:t>
      </w:r>
      <w:r w:rsidRPr="00083C0E">
        <w:t xml:space="preserve">Организация, имеющая существенные обороты продаж, обязательств и </w:t>
      </w:r>
      <w:r w:rsidR="00083C0E">
        <w:t>т.п.</w:t>
      </w:r>
      <w:r w:rsidR="00083C0E" w:rsidRPr="00083C0E">
        <w:t>,</w:t>
      </w:r>
      <w:r w:rsidRPr="00083C0E">
        <w:t xml:space="preserve"> может приводить данные в представляемой бухгалтерской отчетности в миллионах рублей без десятичных знаков</w:t>
      </w:r>
      <w:r w:rsidR="00083C0E" w:rsidRPr="00083C0E">
        <w:t xml:space="preserve">. </w:t>
      </w:r>
    </w:p>
    <w:p w:rsidR="00F62FA5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В формах бухгалтерской отчетности строки, по которым раскрываются соответствующие показатели, организациями кодируются самостоятельно при разработке и принятии форм бухгалтерской отчетности</w:t>
      </w:r>
      <w:r w:rsidR="00083C0E" w:rsidRPr="00083C0E">
        <w:t xml:space="preserve">. </w:t>
      </w:r>
      <w:r w:rsidRPr="00083C0E">
        <w:t>При разработке и принятии формы Бухгалтерского баланса (форма N 1</w:t>
      </w:r>
      <w:r w:rsidR="00083C0E" w:rsidRPr="00083C0E">
        <w:t xml:space="preserve">) </w:t>
      </w:r>
      <w:r w:rsidRPr="00083C0E">
        <w:t>рекомендуется применять коды итоговых строк и коды строк разделов и групп статей Бухгалтерского баланса (форма N 1</w:t>
      </w:r>
      <w:r w:rsidR="00083C0E" w:rsidRPr="00083C0E">
        <w:t xml:space="preserve">). </w:t>
      </w:r>
    </w:p>
    <w:p w:rsidR="00083C0E" w:rsidRPr="00083C0E" w:rsidRDefault="00F62FA5" w:rsidP="00083C0E">
      <w:pPr>
        <w:widowControl w:val="0"/>
        <w:autoSpaceDE w:val="0"/>
        <w:autoSpaceDN w:val="0"/>
        <w:adjustRightInd w:val="0"/>
        <w:ind w:firstLine="709"/>
      </w:pPr>
      <w:r w:rsidRPr="00083C0E">
        <w:t>В формах бухгалтерской отчетности не должно быть никаких подчисток и помарок</w:t>
      </w:r>
      <w:r w:rsidR="00083C0E" w:rsidRPr="00083C0E">
        <w:t xml:space="preserve">. </w:t>
      </w:r>
      <w:r w:rsidR="00427FD2" w:rsidRPr="00083C0E">
        <w:footnoteReference w:id="8"/>
      </w:r>
    </w:p>
    <w:p w:rsidR="00B85129" w:rsidRDefault="00B85129" w:rsidP="00083C0E">
      <w:pPr>
        <w:widowControl w:val="0"/>
        <w:autoSpaceDE w:val="0"/>
        <w:autoSpaceDN w:val="0"/>
        <w:adjustRightInd w:val="0"/>
        <w:ind w:firstLine="709"/>
        <w:rPr>
          <w:b/>
          <w:bCs/>
          <w:caps/>
        </w:rPr>
      </w:pPr>
      <w:bookmarkStart w:id="35" w:name="_Toc197665903"/>
    </w:p>
    <w:p w:rsidR="00083C0E" w:rsidRPr="00083C0E" w:rsidRDefault="00083C0E" w:rsidP="00B85129">
      <w:pPr>
        <w:pStyle w:val="2"/>
      </w:pPr>
      <w:bookmarkStart w:id="36" w:name="_Toc224878800"/>
      <w:r>
        <w:rPr>
          <w:caps/>
        </w:rPr>
        <w:t xml:space="preserve">2.2. </w:t>
      </w:r>
      <w:r w:rsidR="00A16244" w:rsidRPr="00083C0E">
        <w:t>Порядок и сроки представления бухгалтерской отчетности</w:t>
      </w:r>
      <w:bookmarkEnd w:id="35"/>
      <w:bookmarkEnd w:id="36"/>
    </w:p>
    <w:p w:rsidR="00B85129" w:rsidRDefault="00B85129" w:rsidP="00083C0E">
      <w:pPr>
        <w:widowControl w:val="0"/>
        <w:autoSpaceDE w:val="0"/>
        <w:autoSpaceDN w:val="0"/>
        <w:adjustRightInd w:val="0"/>
        <w:ind w:firstLine="709"/>
      </w:pP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В соответствии с Федеральным законом «О бухгалтерском учете» и Законом от 28 марта 2002 г</w:t>
      </w:r>
      <w:r w:rsidR="00083C0E" w:rsidRPr="00083C0E">
        <w:t xml:space="preserve">. </w:t>
      </w:r>
      <w:r w:rsidRPr="00083C0E">
        <w:t>№ 32-ФЗ «О внесении изменений в Федеральный закон "О бухгалтерском учете"» все организации, за исключением бюджетных, представляют годовую бухгалтерскую отчетность в соответствии с учредительными документами учредителям, участникам организации или собственникам имущества, а также территориальным органам государственной статистики по месту их регистрации</w:t>
      </w:r>
      <w:r w:rsidR="00083C0E" w:rsidRPr="00083C0E">
        <w:t xml:space="preserve">. </w:t>
      </w:r>
      <w:r w:rsidRPr="00083C0E">
        <w:t>Государственные и муниципальные унитарные предприятия представляют бухгалтерскую отчетность органам, уполномоченным управлять государственным имуществом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Другим органам исполнительной власти, банкам и иным пользователям бухгалтерская отчетность представляется в соответствии с законодательством Российской Федерации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Организации обязаны представить квартальную бухгалтерскую отчетность в течение 30 дней по окончании квартала, а годовую</w:t>
      </w:r>
      <w:r w:rsidR="00083C0E" w:rsidRPr="00083C0E">
        <w:t xml:space="preserve"> - </w:t>
      </w:r>
      <w:r w:rsidRPr="00083C0E">
        <w:t xml:space="preserve">в течение </w:t>
      </w:r>
      <w:r w:rsidR="00067A1D">
        <w:rPr>
          <w:noProof/>
        </w:rPr>
        <w:pict>
          <v:line id="_x0000_s1026" style="position:absolute;left:0;text-align:left;z-index:251657216;mso-position-horizontal-relative:margin;mso-position-vertical-relative:text" from="683.3pt,275.5pt" to="683.3pt,339.35pt" o:allowincell="f" strokeweight=".5pt">
            <w10:wrap anchorx="margin"/>
          </v:line>
        </w:pict>
      </w:r>
      <w:r w:rsidR="00067A1D">
        <w:rPr>
          <w:noProof/>
        </w:rPr>
        <w:pict>
          <v:line id="_x0000_s1027" style="position:absolute;left:0;text-align:left;z-index:251658240;mso-position-horizontal-relative:margin;mso-position-vertical-relative:text" from="687.6pt,432.95pt" to="687.6pt,455.05pt" o:allowincell="f" strokeweight=".7pt">
            <w10:wrap anchorx="margin"/>
          </v:line>
        </w:pict>
      </w:r>
      <w:r w:rsidRPr="00083C0E">
        <w:t>90 дней по окончании года, если иное не предусмотрено законодательством Российской Федерации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Представляемая годовая бухгалтерская отчетность должна быть утверждена в порядке, предусмотренном учредительными документами организации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Бухгалтерская отчетность составляется, хранится, представляется пользователям бухгалтерской отчетности в установленной форме на бумажных носителях</w:t>
      </w:r>
      <w:r w:rsidR="00083C0E" w:rsidRPr="00083C0E">
        <w:t xml:space="preserve">. </w:t>
      </w:r>
      <w:r w:rsidRPr="00083C0E">
        <w:t>При наличии технических возможностей и с согласия пользователей бухгалтерской отчетности организация может представлять бухгалтерскую отчетность в электронном виде в соответствии с законодательством Российской Федерации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Бухгалтерская отчетность может быть представлена пользователю организацией непосредственно или передана через ее представителя, направлена в виде почтового отправления с описью вложения или передана по телекоммуникационным каналам связи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Пользователь бухгалтерской отчетности не вправе отказать в принятии бухгалтерской отчетности и обязан по просьбе организации проставить отметку на копии бухгалтерской отчетности о принятии и дату ее представления</w:t>
      </w:r>
      <w:r w:rsidR="00083C0E" w:rsidRPr="00083C0E">
        <w:t xml:space="preserve">. </w:t>
      </w:r>
      <w:r w:rsidRPr="00083C0E">
        <w:t>При получении бухгалтерской отчетности по телекоммуникационным каналам связи пользователь бухгалтерской отчетности обязан передать организации квитанцию о приемке в электронном виде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Днем представления организацией бухгалтерской отчетности считается дата отправки почтового отправления с описью вложения либо дата ее отправки по телекоммуникационным каналам связи, либо дата фактической передачи по принадлежности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Годовая бухгалтерская отчетность организации является открытой для заинтересованных пользователей</w:t>
      </w:r>
      <w:r w:rsidR="00083C0E" w:rsidRPr="00083C0E">
        <w:t xml:space="preserve">: </w:t>
      </w:r>
      <w:r w:rsidRPr="00083C0E">
        <w:t>банков, инвесторов, кредиторов, покупателей, поставщиков и др</w:t>
      </w:r>
      <w:r w:rsidR="00083C0E" w:rsidRPr="00083C0E">
        <w:t>.,</w:t>
      </w:r>
      <w:r w:rsidRPr="00083C0E">
        <w:t xml:space="preserve"> которые могут знакомиться с годовой бухгалтерской отчетностью и получать ее копии с возмещением расходов на копирование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В соответствии с Положением по ведению бухгалтерского учета и бухгалтерской отчетности в РФ в случае наличия у организации дочерних и зависимых обществ помимо собственно бухгалтерского отчета составляется также сводная бухгалтерская отчетность, включающая показатели отчетов таких обществ, находящихся на территории Российской Федерации и за ее пределами</w:t>
      </w:r>
      <w:r w:rsidR="00083C0E" w:rsidRPr="00083C0E">
        <w:t xml:space="preserve">. </w:t>
      </w:r>
    </w:p>
    <w:p w:rsidR="00083C0E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Министерства, ведомства и другие федеральные органы исполнительной власти Российской Федерации представляют сводную годовую бухгалтерскую отчетность по унитарным предприятиям, а также отдельно по акционерным обществам (товариществам</w:t>
      </w:r>
      <w:r w:rsidR="00083C0E" w:rsidRPr="00083C0E">
        <w:t>),</w:t>
      </w:r>
      <w:r w:rsidRPr="00083C0E">
        <w:t xml:space="preserve"> часть акций (долей, вкладов</w:t>
      </w:r>
      <w:r w:rsidR="00083C0E" w:rsidRPr="00083C0E">
        <w:t xml:space="preserve">) </w:t>
      </w:r>
      <w:r w:rsidRPr="00083C0E">
        <w:t>которых закреплена в федеральной собственности (независимо от размера, доли</w:t>
      </w:r>
      <w:r w:rsidR="00083C0E" w:rsidRPr="00083C0E">
        <w:t xml:space="preserve">). </w:t>
      </w:r>
      <w:r w:rsidRPr="00083C0E">
        <w:t>Указанная сводная отчетность представляется Минфину РФ, Минэкономики РФ и Государственному комитету РФ по статистике в следующие сроки</w:t>
      </w:r>
      <w:r w:rsidR="00083C0E" w:rsidRPr="00083C0E">
        <w:t>: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AD7B8C" w:rsidRPr="00083C0E">
        <w:t>по унитарным предприятиям</w:t>
      </w:r>
      <w:r w:rsidRPr="00083C0E">
        <w:t xml:space="preserve"> - </w:t>
      </w:r>
      <w:r w:rsidR="00AD7B8C" w:rsidRPr="00083C0E">
        <w:t>не позднее 25 апреля следующего за отчетным года</w:t>
      </w:r>
      <w:r w:rsidRPr="00083C0E">
        <w:t>;</w:t>
      </w:r>
    </w:p>
    <w:p w:rsidR="00083C0E" w:rsidRPr="00083C0E" w:rsidRDefault="00083C0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- </w:t>
      </w:r>
      <w:r w:rsidR="00AD7B8C" w:rsidRPr="00083C0E">
        <w:t>по акционерным обществам (товариществам</w:t>
      </w:r>
      <w:r w:rsidRPr="00083C0E">
        <w:t>),</w:t>
      </w:r>
      <w:r w:rsidR="00AD7B8C" w:rsidRPr="00083C0E">
        <w:t xml:space="preserve"> часть акций (долей, вкладов</w:t>
      </w:r>
      <w:r w:rsidRPr="00083C0E">
        <w:t xml:space="preserve">) </w:t>
      </w:r>
      <w:r w:rsidR="00AD7B8C" w:rsidRPr="00083C0E">
        <w:t>которых закреплена в федеральной собственности,</w:t>
      </w:r>
      <w:r w:rsidRPr="00083C0E">
        <w:t xml:space="preserve"> - </w:t>
      </w:r>
      <w:r w:rsidR="00AD7B8C" w:rsidRPr="00083C0E">
        <w:t>не позднее 1 августа следующего за отчетным года</w:t>
      </w:r>
      <w:r w:rsidRPr="00083C0E">
        <w:t xml:space="preserve">. </w:t>
      </w:r>
      <w:r w:rsidR="00AD7B8C" w:rsidRPr="00083C0E">
        <w:t>Сводная годовая бухгалтерская отчетность объединения юридических лиц, созданного на добровольных началах организациями, предоставляется в порядке и сроки, предусмотренные в учредительных документах объединения, если иное не установлено законодательством Российской Федерации</w:t>
      </w:r>
      <w:r w:rsidRPr="00083C0E">
        <w:t xml:space="preserve">. </w:t>
      </w:r>
      <w:r w:rsidR="00427FD2" w:rsidRPr="00083C0E">
        <w:footnoteReference w:id="9"/>
      </w:r>
    </w:p>
    <w:p w:rsidR="00B85129" w:rsidRDefault="00B85129" w:rsidP="00083C0E">
      <w:pPr>
        <w:widowControl w:val="0"/>
        <w:autoSpaceDE w:val="0"/>
        <w:autoSpaceDN w:val="0"/>
        <w:adjustRightInd w:val="0"/>
        <w:ind w:firstLine="709"/>
        <w:rPr>
          <w:b/>
          <w:bCs/>
          <w:caps/>
        </w:rPr>
      </w:pPr>
      <w:bookmarkStart w:id="37" w:name="_Toc197665904"/>
    </w:p>
    <w:p w:rsidR="00083C0E" w:rsidRPr="00083C0E" w:rsidRDefault="00083C0E" w:rsidP="00B85129">
      <w:pPr>
        <w:pStyle w:val="2"/>
      </w:pPr>
      <w:bookmarkStart w:id="38" w:name="_Toc224878801"/>
      <w:r>
        <w:rPr>
          <w:caps/>
        </w:rPr>
        <w:t xml:space="preserve">2.3. </w:t>
      </w:r>
      <w:r w:rsidR="00AD7B8C" w:rsidRPr="00083C0E">
        <w:t>Публичность бухгалтерской отчетности</w:t>
      </w:r>
      <w:bookmarkEnd w:id="37"/>
      <w:bookmarkEnd w:id="38"/>
    </w:p>
    <w:p w:rsidR="00B85129" w:rsidRDefault="00B85129" w:rsidP="00083C0E">
      <w:pPr>
        <w:widowControl w:val="0"/>
        <w:autoSpaceDE w:val="0"/>
        <w:autoSpaceDN w:val="0"/>
        <w:adjustRightInd w:val="0"/>
        <w:ind w:firstLine="709"/>
      </w:pP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Бухгалтерская отчетность является открытой (публичной</w:t>
      </w:r>
      <w:r w:rsidR="00083C0E" w:rsidRPr="00083C0E">
        <w:t xml:space="preserve">) </w:t>
      </w:r>
      <w:r w:rsidRPr="00083C0E">
        <w:t>для пользователей</w:t>
      </w:r>
      <w:r w:rsidR="00083C0E" w:rsidRPr="00083C0E">
        <w:t xml:space="preserve"> - </w:t>
      </w:r>
      <w:r w:rsidRPr="00083C0E">
        <w:t>учредителей, участников, кредитных организаций, кредиторов, покупателей, поставщиков и др</w:t>
      </w:r>
      <w:r w:rsidR="00083C0E" w:rsidRPr="00083C0E">
        <w:t xml:space="preserve">. </w:t>
      </w:r>
      <w:r w:rsidRPr="00083C0E">
        <w:t>Поэтому организация должна обеспечить возможность для пользователей ознакомиться с бухгалтерской отчетностью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Кроме того, в соответствии с Законом о бухгалтерском учете акционерные общества открытого типа, банки и другие кредитные организации, страховые организации, биржи, инвестиционные и иные фонды, созданные за счет частных, общественных и государственных средств</w:t>
      </w:r>
      <w:r w:rsidR="00083C0E" w:rsidRPr="00083C0E">
        <w:t xml:space="preserve">, </w:t>
      </w:r>
      <w:r w:rsidRPr="00083C0E">
        <w:t xml:space="preserve">обязаны публиковать годовую бухгалтерскую отчетность не позднее </w:t>
      </w:r>
      <w:r w:rsidR="008F5C07" w:rsidRPr="00083C0E">
        <w:t>1</w:t>
      </w:r>
      <w:r w:rsidRPr="00083C0E">
        <w:t xml:space="preserve"> июня года, следующего за отчетным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Для данных организаций публичность бухгалтерской отчетности за</w:t>
      </w:r>
      <w:r w:rsidR="008F5C07" w:rsidRPr="00083C0E">
        <w:t>к</w:t>
      </w:r>
      <w:r w:rsidRPr="00083C0E">
        <w:t>лючается в ее опубликовании в газетах и журналах, доступных пользователям бухгалтерской отчетности, либо распространении среди них бро</w:t>
      </w:r>
      <w:r w:rsidR="008F5C07" w:rsidRPr="00083C0E">
        <w:t>шю</w:t>
      </w:r>
      <w:r w:rsidRPr="00083C0E">
        <w:t>р, буклетов и других изданий, содержащих бухгалтерскую отчетность, а также в ее передаче органам государственной статистики по месту регистрации организации для предоставления заинтересованным пользовате</w:t>
      </w:r>
      <w:r w:rsidR="008F5C07" w:rsidRPr="00083C0E">
        <w:t>лям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Порядок публикации бухгалтерской отчетности устанавливается </w:t>
      </w:r>
      <w:r w:rsidR="008F5C07" w:rsidRPr="00083C0E">
        <w:t>Минфином РФ</w:t>
      </w:r>
      <w:r w:rsidRPr="00083C0E">
        <w:t xml:space="preserve"> и органами, которым "федеральными законами предос</w:t>
      </w:r>
      <w:r w:rsidR="008F5C07" w:rsidRPr="00083C0E">
        <w:t>т</w:t>
      </w:r>
      <w:r w:rsidRPr="00083C0E">
        <w:t>авлен</w:t>
      </w:r>
      <w:r w:rsidR="008F5C07" w:rsidRPr="00083C0E">
        <w:t xml:space="preserve">о </w:t>
      </w:r>
      <w:r w:rsidRPr="00083C0E">
        <w:t>право регулирования бухгалтерского учета</w:t>
      </w:r>
      <w:r w:rsidR="00083C0E" w:rsidRPr="00083C0E">
        <w:t xml:space="preserve">. </w:t>
      </w:r>
      <w:r w:rsidRPr="00083C0E">
        <w:t>Общие положения по публикации бухгалтерской отчетности, установленные Зак</w:t>
      </w:r>
      <w:r w:rsidR="008F5C07" w:rsidRPr="00083C0E">
        <w:t>он</w:t>
      </w:r>
      <w:r w:rsidRPr="00083C0E">
        <w:t>ом о бухг</w:t>
      </w:r>
      <w:r w:rsidR="008F5C07" w:rsidRPr="00083C0E">
        <w:t>алтерском учете, для акционерных</w:t>
      </w:r>
      <w:r w:rsidRPr="00083C0E">
        <w:t xml:space="preserve"> обществ конкретизированы приказом Минфина РФ от 28 ноября 1996 г</w:t>
      </w:r>
      <w:r w:rsidR="00083C0E" w:rsidRPr="00083C0E">
        <w:t xml:space="preserve">. </w:t>
      </w:r>
      <w:r w:rsidRPr="00083C0E">
        <w:t>№ 101 «Порядок публикации годовой бухгалтерской отчетности акционерными обществами»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В соответствии с данным приказом публикация бухгалтерской отчет</w:t>
      </w:r>
      <w:r w:rsidR="008F5C07" w:rsidRPr="00083C0E">
        <w:t>н</w:t>
      </w:r>
      <w:r w:rsidRPr="00083C0E">
        <w:t>ости акционерным обществом производится после проверки и подтвер</w:t>
      </w:r>
      <w:r w:rsidR="008F5C07" w:rsidRPr="00083C0E">
        <w:t>ж</w:t>
      </w:r>
      <w:r w:rsidRPr="00083C0E">
        <w:t>дения ее аудитором (аудиторской фирмой</w:t>
      </w:r>
      <w:r w:rsidR="00083C0E" w:rsidRPr="00083C0E">
        <w:t xml:space="preserve">) </w:t>
      </w:r>
      <w:r w:rsidRPr="00083C0E">
        <w:t>и утверждения общим собранием акционеров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Публикации в обязательном порядке подлежат бухгалтерский баланс и отчет о финансовых результатах</w:t>
      </w:r>
      <w:r w:rsidR="00083C0E" w:rsidRPr="00083C0E">
        <w:t xml:space="preserve">. </w:t>
      </w:r>
      <w:r w:rsidRPr="00083C0E">
        <w:t>Бухгалтерский баланс может</w:t>
      </w:r>
      <w:r w:rsidR="008F5C07" w:rsidRPr="00083C0E">
        <w:t xml:space="preserve"> </w:t>
      </w:r>
      <w:r w:rsidRPr="00083C0E">
        <w:t>публиковаться по сокращенной форме, разработанной на основе Положения о бухгалтерской отчетности</w:t>
      </w:r>
      <w:r w:rsidR="00083C0E" w:rsidRPr="00083C0E">
        <w:t xml:space="preserve">. </w:t>
      </w:r>
      <w:r w:rsidRPr="00083C0E">
        <w:t>Сокращенная форма бухгалтерского баланса может включать лишь итоговые показатели по разным делам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Форма отчета о прибылях и убытках, представляе</w:t>
      </w:r>
      <w:r w:rsidR="008F5C07" w:rsidRPr="00083C0E">
        <w:t>мая для публика</w:t>
      </w:r>
      <w:r w:rsidRPr="00083C0E">
        <w:t>ции, должна включать все показатели, предусмотренные п</w:t>
      </w:r>
      <w:r w:rsidR="00083C0E">
        <w:t>.2</w:t>
      </w:r>
      <w:r w:rsidRPr="00083C0E">
        <w:t>3 Положения по отчетности</w:t>
      </w:r>
      <w:r w:rsidR="00083C0E" w:rsidRPr="00083C0E">
        <w:t xml:space="preserve">: </w:t>
      </w:r>
      <w:r w:rsidRPr="00083C0E">
        <w:t>выручка от продажи товаров, продукции, работ, услуг</w:t>
      </w:r>
      <w:r w:rsidR="00083C0E" w:rsidRPr="00083C0E">
        <w:t xml:space="preserve">; </w:t>
      </w:r>
      <w:r w:rsidRPr="00083C0E">
        <w:t>себестоимость продажи товаров, продукции, работ, услуг</w:t>
      </w:r>
      <w:r w:rsidR="00083C0E" w:rsidRPr="00083C0E">
        <w:t xml:space="preserve">; </w:t>
      </w:r>
      <w:r w:rsidRPr="00083C0E">
        <w:t>валовая прибыль, коммерческие расходы</w:t>
      </w:r>
      <w:r w:rsidR="00083C0E" w:rsidRPr="00083C0E">
        <w:t xml:space="preserve">; </w:t>
      </w:r>
      <w:r w:rsidRPr="00083C0E">
        <w:t>управленческие расходы и др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Кроме того, отчет о прибылях и убытках должен включать сведения о решении общего собрания акционеров о распределении прибыли или покрытии убытков общества за отчетный год, если такие сведения не опубликованы отдельно или в составе какого-либо иного документа, подлежащего опубликованию в средствах массовой информации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Общество должно применять принятые для публикации формы бухгалтерской отчетности от одного отчетного года к другому</w:t>
      </w:r>
      <w:r w:rsidR="00083C0E" w:rsidRPr="00083C0E">
        <w:t xml:space="preserve">. </w:t>
      </w:r>
      <w:r w:rsidRPr="00083C0E">
        <w:t>Изменения допускаются лишь в случае изменения условий представления и в иных случаях, обоснованность которых подтверждается независимым аудитором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Показатели публикуемых форм отчетности формируются путем прямого переноса показателей из годовой бухгалтерской отчетности или объединения соответствующих показателей</w:t>
      </w:r>
      <w:r w:rsidR="00083C0E" w:rsidRPr="00083C0E">
        <w:t xml:space="preserve">. </w:t>
      </w:r>
      <w:r w:rsidRPr="00083C0E">
        <w:t>Бухгалтерская отчетность публикуется в тысячах рублей</w:t>
      </w:r>
      <w:r w:rsidR="00083C0E" w:rsidRPr="00083C0E">
        <w:t xml:space="preserve">. </w:t>
      </w:r>
      <w:r w:rsidRPr="00083C0E">
        <w:t>При значительных оборотах отчетность может быть опубликована в миллионах рублей с одним десятичным знаком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Если бухгалтерская отчетность публикуется по сокращенным формам, то публикация должна содержать лишь мнение независимого аудитора о достоверности бухгалтерской отчетности</w:t>
      </w:r>
      <w:r w:rsidR="00083C0E" w:rsidRPr="00083C0E">
        <w:t xml:space="preserve">. </w:t>
      </w:r>
    </w:p>
    <w:p w:rsidR="00AD7B8C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>В случае полной публикации бухгалтерской отчетности она включает полный текст итоговой части аудиторского заключения</w:t>
      </w:r>
      <w:r w:rsidR="00083C0E" w:rsidRPr="00083C0E">
        <w:t xml:space="preserve">. </w:t>
      </w:r>
      <w:r w:rsidRPr="00083C0E">
        <w:t>Типовые формы бухгалтерской отчетности могут дополняться статьями и данными, необходимыми заинтересованным пользователям сводной бухгалтерской отчетности</w:t>
      </w:r>
      <w:r w:rsidR="00083C0E" w:rsidRPr="00083C0E">
        <w:t xml:space="preserve">. </w:t>
      </w:r>
    </w:p>
    <w:p w:rsidR="00083C0E" w:rsidRPr="00083C0E" w:rsidRDefault="00AD7B8C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Расходы, связанные с публикацией бухгалтерской </w:t>
      </w:r>
      <w:r w:rsidR="008F5C07" w:rsidRPr="00083C0E">
        <w:t>о</w:t>
      </w:r>
      <w:r w:rsidRPr="00083C0E">
        <w:t>тчетности, включаются в себестоимость продукции в качестве затрат, связанных с управлением производством (по счету 26</w:t>
      </w:r>
      <w:r w:rsidR="00083C0E" w:rsidRPr="00083C0E">
        <w:t xml:space="preserve">). </w:t>
      </w:r>
      <w:r w:rsidRPr="00083C0E">
        <w:t>Суммы возмещения расходов на копирование и пересылку бухгалтерской отчетности, поступающие от заинтересованных пользователей, отражаются на счете 91 «Прочие доходы и расходы»</w:t>
      </w:r>
      <w:r w:rsidR="00083C0E" w:rsidRPr="00083C0E">
        <w:t xml:space="preserve">. </w:t>
      </w:r>
      <w:r w:rsidR="00427FD2" w:rsidRPr="00083C0E">
        <w:footnoteReference w:id="10"/>
      </w:r>
    </w:p>
    <w:p w:rsidR="00083C0E" w:rsidRPr="00083C0E" w:rsidRDefault="00DF5B67" w:rsidP="00B85129">
      <w:pPr>
        <w:pStyle w:val="2"/>
      </w:pPr>
      <w:r w:rsidRPr="00083C0E">
        <w:br w:type="page"/>
      </w:r>
      <w:bookmarkStart w:id="39" w:name="_Toc195119498"/>
      <w:bookmarkStart w:id="40" w:name="_Toc197665905"/>
      <w:bookmarkStart w:id="41" w:name="_Toc224878802"/>
      <w:r w:rsidRPr="00083C0E">
        <w:t>Заключение</w:t>
      </w:r>
      <w:bookmarkEnd w:id="39"/>
      <w:bookmarkEnd w:id="40"/>
      <w:bookmarkEnd w:id="41"/>
    </w:p>
    <w:p w:rsidR="00B85129" w:rsidRDefault="00B85129" w:rsidP="00083C0E">
      <w:pPr>
        <w:widowControl w:val="0"/>
        <w:autoSpaceDE w:val="0"/>
        <w:autoSpaceDN w:val="0"/>
        <w:adjustRightInd w:val="0"/>
        <w:ind w:firstLine="709"/>
      </w:pPr>
    </w:p>
    <w:p w:rsidR="00A02A5E" w:rsidRPr="00083C0E" w:rsidRDefault="00641137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Отчет о движении денежных средств </w:t>
      </w:r>
      <w:r w:rsidR="00A02A5E" w:rsidRPr="00083C0E">
        <w:t xml:space="preserve">является </w:t>
      </w:r>
      <w:r w:rsidRPr="00083C0E">
        <w:t>одн</w:t>
      </w:r>
      <w:r w:rsidR="00A02A5E" w:rsidRPr="00083C0E">
        <w:t>ой</w:t>
      </w:r>
      <w:r w:rsidRPr="00083C0E">
        <w:t xml:space="preserve"> из основных форм финансовой отчетности, в которой суммируется информация о поступлении и выбытии денежных средств компании</w:t>
      </w:r>
      <w:r w:rsidR="00083C0E" w:rsidRPr="00083C0E">
        <w:t xml:space="preserve">. </w:t>
      </w:r>
    </w:p>
    <w:p w:rsidR="00641137" w:rsidRPr="00083C0E" w:rsidRDefault="00641137" w:rsidP="00083C0E">
      <w:pPr>
        <w:widowControl w:val="0"/>
        <w:autoSpaceDE w:val="0"/>
        <w:autoSpaceDN w:val="0"/>
        <w:adjustRightInd w:val="0"/>
        <w:ind w:firstLine="709"/>
      </w:pPr>
      <w:r w:rsidRPr="00083C0E">
        <w:t>Информация о движении денежных средств предприятия полезна тем, что она предоставляет пользователям финансовой отчетности базу для оценки способности предприятия привлекать и использовать денежные средства и их эквиваленты</w:t>
      </w:r>
      <w:r w:rsidR="00083C0E" w:rsidRPr="00083C0E">
        <w:t xml:space="preserve">. </w:t>
      </w:r>
      <w:r w:rsidR="00A02A5E" w:rsidRPr="00083C0E">
        <w:t>Помимо этого, о</w:t>
      </w:r>
      <w:r w:rsidRPr="00083C0E">
        <w:t>тчет о движении денежных средств содержит информацию, которая бывает полезна при оценке финансовой гибкости фирмы</w:t>
      </w:r>
      <w:r w:rsidR="00083C0E" w:rsidRPr="00083C0E">
        <w:t xml:space="preserve">. </w:t>
      </w:r>
      <w:r w:rsidRPr="00083C0E">
        <w:t>Финансовая гибкость</w:t>
      </w:r>
      <w:r w:rsidR="00083C0E" w:rsidRPr="00083C0E">
        <w:t xml:space="preserve"> - </w:t>
      </w:r>
      <w:r w:rsidRPr="00083C0E">
        <w:t>это способность фирмы генерировать значительные суммы денежных средств с тем, чтобы своевременно реагировать на неожиданно возникающие потребности и возможности</w:t>
      </w:r>
      <w:r w:rsidR="00083C0E" w:rsidRPr="00083C0E">
        <w:t xml:space="preserve">. </w:t>
      </w:r>
      <w:r w:rsidRPr="00083C0E">
        <w:t>Информация о движении денежных средств за прошлые периоды, особенно о движении денежных средств от основной деятельности, помогает оценить финансовую гибкость</w:t>
      </w:r>
      <w:r w:rsidR="00083C0E" w:rsidRPr="00083C0E">
        <w:t xml:space="preserve">. </w:t>
      </w:r>
    </w:p>
    <w:p w:rsidR="00A02A5E" w:rsidRPr="00083C0E" w:rsidRDefault="00A02A5E" w:rsidP="00083C0E">
      <w:pPr>
        <w:widowControl w:val="0"/>
        <w:autoSpaceDE w:val="0"/>
        <w:autoSpaceDN w:val="0"/>
        <w:adjustRightInd w:val="0"/>
        <w:ind w:firstLine="709"/>
      </w:pPr>
      <w:r w:rsidRPr="00083C0E">
        <w:t>В отчете о движении денежных средств все показатели, характеризующие денежные поступления и выплаты, объединяются в три подраздела</w:t>
      </w:r>
      <w:r w:rsidR="00083C0E" w:rsidRPr="00083C0E">
        <w:t xml:space="preserve">: </w:t>
      </w:r>
      <w:r w:rsidRPr="00083C0E">
        <w:t>движение денежных средств по текущей, инвестиционной и финансовой деятельности</w:t>
      </w:r>
      <w:r w:rsidR="00083C0E" w:rsidRPr="00083C0E">
        <w:t xml:space="preserve">. </w:t>
      </w:r>
    </w:p>
    <w:p w:rsidR="00A02A5E" w:rsidRPr="00083C0E" w:rsidRDefault="00A02A5E" w:rsidP="00083C0E">
      <w:pPr>
        <w:widowControl w:val="0"/>
        <w:autoSpaceDE w:val="0"/>
        <w:autoSpaceDN w:val="0"/>
        <w:adjustRightInd w:val="0"/>
        <w:ind w:firstLine="709"/>
      </w:pPr>
      <w:r w:rsidRPr="00083C0E">
        <w:t>Проблема подготовки и предоставления бухгалтерской финансовой отчетности упирается в реформирование бухгалтерского учета, которое проводится в настоящее время</w:t>
      </w:r>
      <w:r w:rsidR="00083C0E" w:rsidRPr="00083C0E">
        <w:t xml:space="preserve">. </w:t>
      </w:r>
    </w:p>
    <w:p w:rsidR="00A02A5E" w:rsidRPr="00083C0E" w:rsidRDefault="00A02A5E" w:rsidP="00083C0E">
      <w:pPr>
        <w:widowControl w:val="0"/>
        <w:autoSpaceDE w:val="0"/>
        <w:autoSpaceDN w:val="0"/>
        <w:adjustRightInd w:val="0"/>
        <w:ind w:firstLine="709"/>
      </w:pPr>
      <w:r w:rsidRPr="00083C0E">
        <w:t>В работе были изложены порядок и сроки составления и предоставления бухгалтерской отчетности в соответствии с российским требованиями</w:t>
      </w:r>
      <w:r w:rsidR="00083C0E" w:rsidRPr="00083C0E">
        <w:t xml:space="preserve">. </w:t>
      </w:r>
      <w:r w:rsidRPr="00083C0E">
        <w:t>Но зачастую не всегда отчетность, составленная по российским стандартам, является доступной, прозрачной и понятной для многих пользователей, в основном для иностранных</w:t>
      </w:r>
      <w:r w:rsidR="00083C0E" w:rsidRPr="00083C0E">
        <w:t xml:space="preserve">. </w:t>
      </w:r>
      <w:r w:rsidRPr="00083C0E">
        <w:t>А именно привлечение иностранных инвестиций в нашу страну является необходимым и важным условием работы многих предприятий</w:t>
      </w:r>
      <w:r w:rsidR="00083C0E" w:rsidRPr="00083C0E">
        <w:t xml:space="preserve">. </w:t>
      </w:r>
    </w:p>
    <w:p w:rsidR="00427FD2" w:rsidRPr="00083C0E" w:rsidRDefault="00A02A5E" w:rsidP="00083C0E">
      <w:pPr>
        <w:widowControl w:val="0"/>
        <w:autoSpaceDE w:val="0"/>
        <w:autoSpaceDN w:val="0"/>
        <w:adjustRightInd w:val="0"/>
        <w:ind w:firstLine="709"/>
      </w:pPr>
      <w:r w:rsidRPr="00083C0E">
        <w:t xml:space="preserve">Но </w:t>
      </w:r>
      <w:r w:rsidR="00427FD2" w:rsidRPr="00083C0E">
        <w:t>внедрение МСФО в России сопряжено с немалыми трудностями и затратами как материальных, так и трудовых ресурсов</w:t>
      </w:r>
      <w:r w:rsidR="00083C0E" w:rsidRPr="00083C0E">
        <w:t xml:space="preserve">. </w:t>
      </w:r>
      <w:r w:rsidR="00427FD2" w:rsidRPr="00083C0E">
        <w:t>Кроме того, переход на международные стандарты финансовой отчётности нельзя рассматривать как единственную цель реформирования</w:t>
      </w:r>
      <w:r w:rsidR="00083C0E" w:rsidRPr="00083C0E">
        <w:t xml:space="preserve">. </w:t>
      </w:r>
      <w:r w:rsidR="00427FD2" w:rsidRPr="00083C0E">
        <w:t>В действительности реформа должна быть гораздо глубже и заключаться в построении эффективной надстройки над новым типом хозяйственных отношений в России</w:t>
      </w:r>
      <w:r w:rsidR="00083C0E" w:rsidRPr="00083C0E">
        <w:t xml:space="preserve">. </w:t>
      </w:r>
      <w:r w:rsidR="00427FD2" w:rsidRPr="00083C0E">
        <w:t>В итоге должна быть создана среда, обеспечивающая формирование полезной и объективной информации о финансовом положении и результатах деятельности компаний</w:t>
      </w:r>
      <w:r w:rsidR="00083C0E" w:rsidRPr="00083C0E">
        <w:t xml:space="preserve">. </w:t>
      </w:r>
      <w:r w:rsidR="00427FD2" w:rsidRPr="00083C0E">
        <w:t>Невозможность перехода на МСФО “в один день” обусловлена необходимостью осуществления целого комплекса взаимосвязанных мероприятий</w:t>
      </w:r>
      <w:r w:rsidR="00083C0E" w:rsidRPr="00083C0E">
        <w:t xml:space="preserve">. </w:t>
      </w:r>
      <w:r w:rsidR="00427FD2" w:rsidRPr="00083C0E">
        <w:t>Поэтому естественно, что в процессе реформирования будут возникать многочисленные сложности</w:t>
      </w:r>
      <w:r w:rsidR="00083C0E" w:rsidRPr="00083C0E">
        <w:t xml:space="preserve">. </w:t>
      </w:r>
      <w:r w:rsidR="00427FD2" w:rsidRPr="00083C0E">
        <w:t>Можно выделить ряд сложностей, препятствующих реформированию</w:t>
      </w:r>
      <w:r w:rsidR="00083C0E" w:rsidRPr="00083C0E">
        <w:t xml:space="preserve">. </w:t>
      </w:r>
    </w:p>
    <w:p w:rsidR="00427FD2" w:rsidRPr="00083C0E" w:rsidRDefault="00427FD2" w:rsidP="00083C0E">
      <w:pPr>
        <w:widowControl w:val="0"/>
        <w:autoSpaceDE w:val="0"/>
        <w:autoSpaceDN w:val="0"/>
        <w:adjustRightInd w:val="0"/>
        <w:ind w:firstLine="709"/>
      </w:pPr>
      <w:r w:rsidRPr="00083C0E">
        <w:t>Отсутствие отраслевых указаний по применению новых правил бухгалтерского учёта является сложным моментом, связанным с недостатками самих международных стандартов, к которым относят обобщённый характер МСФО и отсутствие подробных интерпретаций и конкретных примеров приложения стандартов к конкретным ситуациям</w:t>
      </w:r>
      <w:r w:rsidR="00083C0E" w:rsidRPr="00083C0E">
        <w:t xml:space="preserve">. </w:t>
      </w:r>
      <w:r w:rsidRPr="00083C0E">
        <w:t>В ПБУ также приводится лишь общее описание методов учёта тех или иных операций, а прежняя практика, когда союзные министерства и ведомства разрабатывали на базе правил Минфина отраслевые указания, отсутствует</w:t>
      </w:r>
      <w:r w:rsidR="00083C0E" w:rsidRPr="00083C0E">
        <w:t xml:space="preserve">. </w:t>
      </w:r>
    </w:p>
    <w:p w:rsidR="00083C0E" w:rsidRPr="00083C0E" w:rsidRDefault="00427FD2" w:rsidP="00083C0E">
      <w:pPr>
        <w:widowControl w:val="0"/>
        <w:autoSpaceDE w:val="0"/>
        <w:autoSpaceDN w:val="0"/>
        <w:adjustRightInd w:val="0"/>
        <w:ind w:firstLine="709"/>
      </w:pPr>
      <w:r w:rsidRPr="00083C0E">
        <w:t>Таким образом, предстоит ещё много сделать для того, чтобы Россия полностью перешла на международную практику учёта</w:t>
      </w:r>
      <w:r w:rsidR="00083C0E" w:rsidRPr="00083C0E">
        <w:t xml:space="preserve">. </w:t>
      </w:r>
      <w:r w:rsidRPr="00083C0E">
        <w:t>Важно, чтобы необходимость перехода была осознана как на уровне властей, так и среди бизнеса и бухгалтерского сообщества</w:t>
      </w:r>
      <w:r w:rsidR="00083C0E" w:rsidRPr="00083C0E">
        <w:t xml:space="preserve">. </w:t>
      </w:r>
    </w:p>
    <w:p w:rsidR="00083C0E" w:rsidRPr="00083C0E" w:rsidRDefault="00F822C7" w:rsidP="00B85129">
      <w:pPr>
        <w:pStyle w:val="2"/>
      </w:pPr>
      <w:bookmarkStart w:id="42" w:name="_Toc195119499"/>
      <w:r w:rsidRPr="00083C0E">
        <w:br w:type="page"/>
      </w:r>
      <w:bookmarkStart w:id="43" w:name="_Toc197665906"/>
      <w:bookmarkStart w:id="44" w:name="_Toc224878803"/>
      <w:r w:rsidR="00DF5B67" w:rsidRPr="00083C0E">
        <w:t>Список литературы</w:t>
      </w:r>
      <w:bookmarkEnd w:id="42"/>
      <w:bookmarkEnd w:id="43"/>
      <w:bookmarkEnd w:id="44"/>
    </w:p>
    <w:p w:rsidR="00B85129" w:rsidRDefault="00B85129" w:rsidP="00083C0E">
      <w:pPr>
        <w:widowControl w:val="0"/>
        <w:autoSpaceDE w:val="0"/>
        <w:autoSpaceDN w:val="0"/>
        <w:adjustRightInd w:val="0"/>
        <w:ind w:firstLine="709"/>
      </w:pPr>
    </w:p>
    <w:p w:rsidR="00DF5B67" w:rsidRPr="00083C0E" w:rsidRDefault="00DF5B67" w:rsidP="00B85129">
      <w:pPr>
        <w:widowControl w:val="0"/>
        <w:autoSpaceDE w:val="0"/>
        <w:autoSpaceDN w:val="0"/>
        <w:adjustRightInd w:val="0"/>
        <w:ind w:firstLine="0"/>
      </w:pPr>
      <w:r w:rsidRPr="00083C0E">
        <w:t>1 ФЗ от 21 ноября 1996 г</w:t>
      </w:r>
      <w:r w:rsidR="00083C0E" w:rsidRPr="00083C0E">
        <w:t xml:space="preserve">. </w:t>
      </w:r>
      <w:r w:rsidRPr="00083C0E">
        <w:t>№ 129-ФЗ «О бухгалтерском учёте»</w:t>
      </w:r>
      <w:r w:rsidR="00083C0E" w:rsidRPr="00083C0E">
        <w:t xml:space="preserve">. </w:t>
      </w:r>
    </w:p>
    <w:p w:rsidR="00DF5B67" w:rsidRPr="00083C0E" w:rsidRDefault="00DF5B67" w:rsidP="00B85129">
      <w:pPr>
        <w:widowControl w:val="0"/>
        <w:autoSpaceDE w:val="0"/>
        <w:autoSpaceDN w:val="0"/>
        <w:adjustRightInd w:val="0"/>
        <w:ind w:firstLine="0"/>
      </w:pPr>
      <w:r w:rsidRPr="00083C0E">
        <w:t>2 Положение по бухгалтерскому учету 4/99 «Бухгалтерская отчетность организации», утв</w:t>
      </w:r>
      <w:r w:rsidR="00083C0E" w:rsidRPr="00083C0E">
        <w:t xml:space="preserve">. </w:t>
      </w:r>
      <w:r w:rsidRPr="00083C0E">
        <w:t>Приказом Минфина РФ от 06</w:t>
      </w:r>
      <w:r w:rsidR="00083C0E">
        <w:t>.0</w:t>
      </w:r>
      <w:r w:rsidRPr="00083C0E">
        <w:t>7</w:t>
      </w:r>
      <w:r w:rsidR="00083C0E">
        <w:t>.9</w:t>
      </w:r>
      <w:r w:rsidRPr="00083C0E">
        <w:t>9 г</w:t>
      </w:r>
      <w:r w:rsidR="00083C0E" w:rsidRPr="00083C0E">
        <w:t xml:space="preserve">. </w:t>
      </w:r>
    </w:p>
    <w:p w:rsidR="00DF5B67" w:rsidRPr="00083C0E" w:rsidRDefault="00DF5B67" w:rsidP="00B85129">
      <w:pPr>
        <w:widowControl w:val="0"/>
        <w:autoSpaceDE w:val="0"/>
        <w:autoSpaceDN w:val="0"/>
        <w:adjustRightInd w:val="0"/>
        <w:ind w:firstLine="0"/>
      </w:pPr>
      <w:r w:rsidRPr="00083C0E">
        <w:t>3 Бабаева Ю</w:t>
      </w:r>
      <w:r w:rsidR="00083C0E">
        <w:t xml:space="preserve">.А. </w:t>
      </w:r>
      <w:r w:rsidRPr="00083C0E">
        <w:t>Бухгалтерский учёт</w:t>
      </w:r>
      <w:r w:rsidR="00083C0E" w:rsidRPr="00083C0E">
        <w:t xml:space="preserve">: </w:t>
      </w:r>
      <w:r w:rsidRPr="00083C0E">
        <w:t>Учебник для ВУЗов</w:t>
      </w:r>
      <w:r w:rsidR="00083C0E" w:rsidRPr="00083C0E">
        <w:t xml:space="preserve">. </w:t>
      </w:r>
      <w:r w:rsidRPr="00083C0E">
        <w:t>– М</w:t>
      </w:r>
      <w:r w:rsidR="00083C0E" w:rsidRPr="00083C0E">
        <w:t xml:space="preserve">.: </w:t>
      </w:r>
      <w:r w:rsidRPr="00083C0E">
        <w:t>ЮНИТИ, 2003</w:t>
      </w:r>
      <w:r w:rsidR="00083C0E" w:rsidRPr="00083C0E">
        <w:t xml:space="preserve">. </w:t>
      </w:r>
      <w:r w:rsidRPr="00083C0E">
        <w:t>– 476 с</w:t>
      </w:r>
      <w:r w:rsidR="00083C0E" w:rsidRPr="00083C0E">
        <w:t xml:space="preserve">. </w:t>
      </w:r>
    </w:p>
    <w:p w:rsidR="00DF5B67" w:rsidRPr="00083C0E" w:rsidRDefault="00DF5B67" w:rsidP="00B85129">
      <w:pPr>
        <w:widowControl w:val="0"/>
        <w:autoSpaceDE w:val="0"/>
        <w:autoSpaceDN w:val="0"/>
        <w:adjustRightInd w:val="0"/>
        <w:ind w:firstLine="0"/>
      </w:pPr>
      <w:r w:rsidRPr="00083C0E">
        <w:t>4 Бухгалтерский учет</w:t>
      </w:r>
      <w:r w:rsidR="00083C0E" w:rsidRPr="00083C0E">
        <w:t xml:space="preserve">: </w:t>
      </w:r>
      <w:r w:rsidRPr="00083C0E">
        <w:t>Учебник/ Бакаев А</w:t>
      </w:r>
      <w:r w:rsidR="00083C0E" w:rsidRPr="00083C0E">
        <w:t xml:space="preserve">. </w:t>
      </w:r>
      <w:r w:rsidRPr="00083C0E">
        <w:t>С, Безруких П</w:t>
      </w:r>
      <w:r w:rsidR="00083C0E">
        <w:t xml:space="preserve">.С., </w:t>
      </w:r>
      <w:r w:rsidRPr="00083C0E">
        <w:t>Врублевский Н</w:t>
      </w:r>
      <w:r w:rsidR="00083C0E" w:rsidRPr="00083C0E">
        <w:t xml:space="preserve">. </w:t>
      </w:r>
      <w:r w:rsidRPr="00083C0E">
        <w:t>Д и др</w:t>
      </w:r>
      <w:r w:rsidR="00083C0E" w:rsidRPr="00083C0E">
        <w:t xml:space="preserve">.; </w:t>
      </w:r>
      <w:r w:rsidRPr="00083C0E">
        <w:t>Под ред</w:t>
      </w:r>
      <w:r w:rsidR="00083C0E" w:rsidRPr="00083C0E">
        <w:t xml:space="preserve">. </w:t>
      </w:r>
      <w:r w:rsidRPr="00083C0E">
        <w:t>Безруких П</w:t>
      </w:r>
      <w:r w:rsidR="00083C0E">
        <w:t xml:space="preserve">.С. </w:t>
      </w:r>
      <w:r w:rsidRPr="00083C0E">
        <w:t>– 4-е изд</w:t>
      </w:r>
      <w:r w:rsidR="00083C0E" w:rsidRPr="00083C0E">
        <w:t>.,</w:t>
      </w:r>
      <w:r w:rsidRPr="00083C0E">
        <w:t xml:space="preserve"> перераб</w:t>
      </w:r>
      <w:r w:rsidR="00083C0E" w:rsidRPr="00083C0E">
        <w:t xml:space="preserve">. </w:t>
      </w:r>
      <w:r w:rsidRPr="00083C0E">
        <w:t>и доп</w:t>
      </w:r>
      <w:r w:rsidR="00083C0E" w:rsidRPr="00083C0E">
        <w:t xml:space="preserve">. </w:t>
      </w:r>
      <w:r w:rsidRPr="00083C0E">
        <w:t>– М</w:t>
      </w:r>
      <w:r w:rsidR="00083C0E" w:rsidRPr="00083C0E">
        <w:t xml:space="preserve">.: </w:t>
      </w:r>
      <w:r w:rsidRPr="00083C0E">
        <w:t>Бухгалтерский учет, 2002</w:t>
      </w:r>
      <w:r w:rsidR="00083C0E" w:rsidRPr="00083C0E">
        <w:t xml:space="preserve">. </w:t>
      </w:r>
      <w:r w:rsidRPr="00083C0E">
        <w:t>– 457 с</w:t>
      </w:r>
      <w:r w:rsidR="00083C0E" w:rsidRPr="00083C0E">
        <w:t xml:space="preserve">. </w:t>
      </w:r>
    </w:p>
    <w:p w:rsidR="00DF5B67" w:rsidRPr="00083C0E" w:rsidRDefault="00DF5B67" w:rsidP="00B85129">
      <w:pPr>
        <w:widowControl w:val="0"/>
        <w:autoSpaceDE w:val="0"/>
        <w:autoSpaceDN w:val="0"/>
        <w:adjustRightInd w:val="0"/>
        <w:ind w:firstLine="0"/>
      </w:pPr>
      <w:r w:rsidRPr="00083C0E">
        <w:t>5 Козлова Е</w:t>
      </w:r>
      <w:r w:rsidR="00083C0E">
        <w:t xml:space="preserve">.П. </w:t>
      </w:r>
      <w:r w:rsidRPr="00083C0E">
        <w:t>и др</w:t>
      </w:r>
      <w:r w:rsidR="00083C0E" w:rsidRPr="00083C0E">
        <w:t xml:space="preserve">. </w:t>
      </w:r>
      <w:r w:rsidRPr="00083C0E">
        <w:t>Бухгалтерский учет в организациях / Козлова Е</w:t>
      </w:r>
      <w:r w:rsidR="00083C0E">
        <w:t xml:space="preserve">.П., </w:t>
      </w:r>
      <w:r w:rsidRPr="00083C0E">
        <w:t>Бабченко Т</w:t>
      </w:r>
      <w:r w:rsidR="00083C0E">
        <w:t xml:space="preserve">.Н., </w:t>
      </w:r>
      <w:r w:rsidRPr="00083C0E">
        <w:t>Галанина Е</w:t>
      </w:r>
      <w:r w:rsidR="00083C0E">
        <w:t xml:space="preserve">.Н. </w:t>
      </w:r>
      <w:r w:rsidRPr="00083C0E">
        <w:t>– 4-е изд</w:t>
      </w:r>
      <w:r w:rsidR="00083C0E" w:rsidRPr="00083C0E">
        <w:t>.,</w:t>
      </w:r>
      <w:r w:rsidRPr="00083C0E">
        <w:t xml:space="preserve"> перераб и доп</w:t>
      </w:r>
      <w:r w:rsidR="00083C0E" w:rsidRPr="00083C0E">
        <w:t xml:space="preserve">. </w:t>
      </w:r>
      <w:r w:rsidRPr="00083C0E">
        <w:t>– М</w:t>
      </w:r>
      <w:r w:rsidR="00083C0E" w:rsidRPr="00083C0E">
        <w:t xml:space="preserve">.: </w:t>
      </w:r>
      <w:r w:rsidRPr="00083C0E">
        <w:t>Финансы и статистика, 2004</w:t>
      </w:r>
      <w:r w:rsidR="00083C0E" w:rsidRPr="00083C0E">
        <w:t xml:space="preserve">. </w:t>
      </w:r>
      <w:r w:rsidRPr="00083C0E">
        <w:t>– 341 с</w:t>
      </w:r>
      <w:r w:rsidR="00083C0E" w:rsidRPr="00083C0E">
        <w:t xml:space="preserve">. </w:t>
      </w:r>
    </w:p>
    <w:p w:rsidR="00DF5B67" w:rsidRPr="00083C0E" w:rsidRDefault="00DF5B67" w:rsidP="00B85129">
      <w:pPr>
        <w:widowControl w:val="0"/>
        <w:autoSpaceDE w:val="0"/>
        <w:autoSpaceDN w:val="0"/>
        <w:adjustRightInd w:val="0"/>
        <w:ind w:firstLine="0"/>
      </w:pPr>
      <w:r w:rsidRPr="00083C0E">
        <w:t>6 Козлова Е</w:t>
      </w:r>
      <w:r w:rsidR="00083C0E">
        <w:t xml:space="preserve">.П., </w:t>
      </w:r>
      <w:r w:rsidRPr="00083C0E">
        <w:t>Парашутин Н</w:t>
      </w:r>
      <w:r w:rsidR="00083C0E">
        <w:t xml:space="preserve">.В., </w:t>
      </w:r>
      <w:r w:rsidRPr="00083C0E">
        <w:t>Бабченко Т</w:t>
      </w:r>
      <w:r w:rsidR="00083C0E">
        <w:t xml:space="preserve">.Н., </w:t>
      </w:r>
      <w:r w:rsidRPr="00083C0E">
        <w:t>Галанина Е</w:t>
      </w:r>
      <w:r w:rsidR="00083C0E">
        <w:t xml:space="preserve">.Н. </w:t>
      </w:r>
      <w:r w:rsidRPr="00083C0E">
        <w:t>Бухгалтерский учет</w:t>
      </w:r>
      <w:r w:rsidR="00083C0E" w:rsidRPr="00083C0E">
        <w:t xml:space="preserve">. </w:t>
      </w:r>
      <w:r w:rsidRPr="00083C0E">
        <w:t>– М</w:t>
      </w:r>
      <w:r w:rsidR="00083C0E" w:rsidRPr="00083C0E">
        <w:t xml:space="preserve">.: </w:t>
      </w:r>
      <w:r w:rsidRPr="00083C0E">
        <w:t>Финансы и статистика, 2004</w:t>
      </w:r>
      <w:r w:rsidR="00083C0E" w:rsidRPr="00083C0E">
        <w:t xml:space="preserve">. </w:t>
      </w:r>
      <w:r w:rsidRPr="00083C0E">
        <w:t>– 532 с</w:t>
      </w:r>
      <w:r w:rsidR="00083C0E" w:rsidRPr="00083C0E">
        <w:t xml:space="preserve">. </w:t>
      </w:r>
    </w:p>
    <w:p w:rsidR="00DF5B67" w:rsidRPr="00083C0E" w:rsidRDefault="00DF5B67" w:rsidP="00B85129">
      <w:pPr>
        <w:widowControl w:val="0"/>
        <w:autoSpaceDE w:val="0"/>
        <w:autoSpaceDN w:val="0"/>
        <w:adjustRightInd w:val="0"/>
        <w:ind w:firstLine="0"/>
      </w:pPr>
      <w:r w:rsidRPr="00083C0E">
        <w:t>7 Кондранов Н</w:t>
      </w:r>
      <w:r w:rsidR="00083C0E">
        <w:t xml:space="preserve">.П. </w:t>
      </w:r>
      <w:r w:rsidRPr="00083C0E">
        <w:t>Бухгалтерский учёт</w:t>
      </w:r>
      <w:r w:rsidR="00083C0E" w:rsidRPr="00083C0E">
        <w:t xml:space="preserve">: </w:t>
      </w:r>
      <w:r w:rsidRPr="00083C0E">
        <w:t>Учебное пособие</w:t>
      </w:r>
      <w:r w:rsidR="00083C0E">
        <w:t>.2</w:t>
      </w:r>
      <w:r w:rsidRPr="00083C0E">
        <w:t>-е издание – М</w:t>
      </w:r>
      <w:r w:rsidR="00083C0E" w:rsidRPr="00083C0E">
        <w:t xml:space="preserve">.: </w:t>
      </w:r>
      <w:r w:rsidRPr="00083C0E">
        <w:t>ИНФРА-М, 2005</w:t>
      </w:r>
      <w:r w:rsidR="00083C0E" w:rsidRPr="00083C0E">
        <w:t xml:space="preserve">. </w:t>
      </w:r>
      <w:r w:rsidRPr="00083C0E">
        <w:t>– 592 с</w:t>
      </w:r>
      <w:r w:rsidR="00083C0E" w:rsidRPr="00083C0E">
        <w:t xml:space="preserve">. </w:t>
      </w:r>
    </w:p>
    <w:p w:rsidR="00083C0E" w:rsidRDefault="00DF5B67" w:rsidP="00B85129">
      <w:pPr>
        <w:widowControl w:val="0"/>
        <w:autoSpaceDE w:val="0"/>
        <w:autoSpaceDN w:val="0"/>
        <w:adjustRightInd w:val="0"/>
        <w:ind w:firstLine="0"/>
      </w:pPr>
      <w:r w:rsidRPr="00083C0E">
        <w:t>8</w:t>
      </w:r>
      <w:r w:rsidR="00083C0E" w:rsidRPr="00083C0E">
        <w:t xml:space="preserve"> </w:t>
      </w:r>
      <w:r w:rsidRPr="00083C0E">
        <w:t>Тусумян Р</w:t>
      </w:r>
      <w:r w:rsidR="00083C0E">
        <w:t xml:space="preserve">.З. </w:t>
      </w:r>
      <w:r w:rsidRPr="00083C0E">
        <w:t>Бухгалтерский учёт</w:t>
      </w:r>
      <w:r w:rsidR="00083C0E" w:rsidRPr="00083C0E">
        <w:t xml:space="preserve">: </w:t>
      </w:r>
      <w:r w:rsidRPr="00083C0E">
        <w:t>Учебное пособие</w:t>
      </w:r>
      <w:r w:rsidR="00083C0E">
        <w:t>.2</w:t>
      </w:r>
      <w:r w:rsidRPr="00083C0E">
        <w:t>-е издание – М</w:t>
      </w:r>
      <w:r w:rsidR="00083C0E" w:rsidRPr="00083C0E">
        <w:t xml:space="preserve">.: </w:t>
      </w:r>
      <w:r w:rsidRPr="00083C0E">
        <w:t>ООО «НИТАР АЛЬЯНС», 2003</w:t>
      </w:r>
      <w:r w:rsidR="00083C0E" w:rsidRPr="00083C0E">
        <w:t xml:space="preserve">. </w:t>
      </w:r>
      <w:r w:rsidRPr="00083C0E">
        <w:t>– 895 с</w:t>
      </w:r>
      <w:r w:rsidR="00083C0E" w:rsidRPr="00083C0E">
        <w:t xml:space="preserve">. </w:t>
      </w:r>
    </w:p>
    <w:p w:rsidR="00DF5B67" w:rsidRPr="00083C0E" w:rsidRDefault="00DF5B67" w:rsidP="00083C0E">
      <w:pPr>
        <w:widowControl w:val="0"/>
        <w:autoSpaceDE w:val="0"/>
        <w:autoSpaceDN w:val="0"/>
        <w:adjustRightInd w:val="0"/>
        <w:ind w:firstLine="709"/>
      </w:pPr>
      <w:bookmarkStart w:id="45" w:name="_GoBack"/>
      <w:bookmarkEnd w:id="45"/>
    </w:p>
    <w:sectPr w:rsidR="00DF5B67" w:rsidRPr="00083C0E" w:rsidSect="00083C0E">
      <w:headerReference w:type="default" r:id="rId7"/>
      <w:footerReference w:type="default" r:id="rId8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8AC" w:rsidRDefault="007078AC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7078AC" w:rsidRDefault="007078A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C0E" w:rsidRDefault="00083C0E" w:rsidP="002853FC">
    <w:pPr>
      <w:widowControl w:val="0"/>
      <w:autoSpaceDE w:val="0"/>
      <w:autoSpaceDN w:val="0"/>
      <w:adjustRightInd w:val="0"/>
      <w:ind w:right="360" w:firstLine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8AC" w:rsidRDefault="007078AC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7078AC" w:rsidRDefault="007078A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  <w:footnote w:id="1">
    <w:p w:rsidR="007078AC" w:rsidRDefault="00083C0E" w:rsidP="00DF5B67">
      <w:pPr>
        <w:widowControl w:val="0"/>
        <w:shd w:val="clear" w:color="auto" w:fill="FFFFFF"/>
        <w:autoSpaceDE w:val="0"/>
        <w:autoSpaceDN w:val="0"/>
        <w:adjustRightInd w:val="0"/>
        <w:ind w:firstLine="540"/>
      </w:pPr>
      <w:r w:rsidRPr="00427FD2">
        <w:rPr>
          <w:sz w:val="20"/>
          <w:szCs w:val="20"/>
        </w:rPr>
        <w:footnoteRef/>
      </w:r>
      <w:r w:rsidRPr="00427FD2">
        <w:rPr>
          <w:sz w:val="20"/>
          <w:szCs w:val="20"/>
        </w:rPr>
        <w:t xml:space="preserve"> Бабаева Ю. А. Бухгалтерский учёт: Учебник для ВУЗов. – М.: ЮНИТИ, 2003. – 476 с.</w:t>
      </w:r>
    </w:p>
  </w:footnote>
  <w:footnote w:id="2">
    <w:p w:rsidR="007078AC" w:rsidRDefault="00083C0E" w:rsidP="00DF5B67">
      <w:pPr>
        <w:widowControl w:val="0"/>
        <w:shd w:val="clear" w:color="auto" w:fill="FFFFFF"/>
        <w:autoSpaceDE w:val="0"/>
        <w:autoSpaceDN w:val="0"/>
        <w:adjustRightInd w:val="0"/>
        <w:ind w:firstLine="540"/>
      </w:pPr>
      <w:r w:rsidRPr="007046A4">
        <w:rPr>
          <w:sz w:val="20"/>
          <w:szCs w:val="20"/>
        </w:rPr>
        <w:footnoteRef/>
      </w:r>
      <w:r w:rsidRPr="007046A4">
        <w:rPr>
          <w:sz w:val="20"/>
          <w:szCs w:val="20"/>
        </w:rPr>
        <w:t xml:space="preserve"> Козлова Е.П., Парашутин Н.В., Бабченко Т.Н., Галанина Е.Н. Бухгалтерский учет. – М.: Финансы и статистика, 2004. – 532 с.</w:t>
      </w:r>
    </w:p>
  </w:footnote>
  <w:footnote w:id="3">
    <w:p w:rsidR="007078AC" w:rsidRDefault="00083C0E" w:rsidP="00083C0E">
      <w:pPr>
        <w:pStyle w:val="af5"/>
      </w:pPr>
      <w:r>
        <w:footnoteRef/>
      </w:r>
      <w:r>
        <w:t xml:space="preserve"> См. предыдущую ссылку</w:t>
      </w:r>
    </w:p>
  </w:footnote>
  <w:footnote w:id="4">
    <w:p w:rsidR="007078AC" w:rsidRDefault="00083C0E" w:rsidP="00083C0E">
      <w:pPr>
        <w:pStyle w:val="af5"/>
      </w:pPr>
      <w:r>
        <w:footnoteRef/>
      </w:r>
      <w:r>
        <w:t xml:space="preserve"> См. предыдущую ссылку</w:t>
      </w:r>
    </w:p>
  </w:footnote>
  <w:footnote w:id="5">
    <w:p w:rsidR="007078AC" w:rsidRDefault="00083C0E" w:rsidP="00DF5B67">
      <w:pPr>
        <w:widowControl w:val="0"/>
        <w:shd w:val="clear" w:color="auto" w:fill="FFFFFF"/>
        <w:autoSpaceDE w:val="0"/>
        <w:autoSpaceDN w:val="0"/>
        <w:adjustRightInd w:val="0"/>
        <w:ind w:firstLine="540"/>
      </w:pPr>
      <w:r>
        <w:footnoteRef/>
      </w:r>
      <w:r>
        <w:t xml:space="preserve"> </w:t>
      </w:r>
      <w:r w:rsidRPr="007046A4">
        <w:rPr>
          <w:sz w:val="20"/>
          <w:szCs w:val="20"/>
        </w:rPr>
        <w:t>Козлова Е.П. и др. Бухгалтерский учет в организациях / Козлова Е.П., Бабченко Т.Н., Галанина Е.Н. – 4-е изд., перераб и доп. – М.: Финансы и статистика, 2004. – 341 с.</w:t>
      </w:r>
    </w:p>
  </w:footnote>
  <w:footnote w:id="6">
    <w:p w:rsidR="007078AC" w:rsidRDefault="00083C0E" w:rsidP="00E42F05">
      <w:pPr>
        <w:widowControl w:val="0"/>
        <w:shd w:val="clear" w:color="auto" w:fill="FFFFFF"/>
        <w:autoSpaceDE w:val="0"/>
        <w:autoSpaceDN w:val="0"/>
        <w:adjustRightInd w:val="0"/>
        <w:ind w:firstLine="540"/>
      </w:pPr>
      <w:r>
        <w:footnoteRef/>
      </w:r>
      <w:r>
        <w:t xml:space="preserve"> </w:t>
      </w:r>
      <w:r w:rsidRPr="007046A4">
        <w:rPr>
          <w:sz w:val="20"/>
          <w:szCs w:val="20"/>
        </w:rPr>
        <w:t>Тусумян Р. З. Бухгалтерский учёт: Учебное пособие. 2-е издание – М.: ООО «НИТАР АЛЬЯНС», 2003. – 895 с.</w:t>
      </w:r>
    </w:p>
  </w:footnote>
  <w:footnote w:id="7">
    <w:p w:rsidR="007078AC" w:rsidRDefault="00083C0E" w:rsidP="00907EAB">
      <w:pPr>
        <w:widowControl w:val="0"/>
        <w:shd w:val="clear" w:color="auto" w:fill="FFFFFF"/>
        <w:autoSpaceDE w:val="0"/>
        <w:autoSpaceDN w:val="0"/>
        <w:adjustRightInd w:val="0"/>
        <w:ind w:firstLine="540"/>
      </w:pPr>
      <w:r>
        <w:footnoteRef/>
      </w:r>
      <w:r>
        <w:t xml:space="preserve"> </w:t>
      </w:r>
      <w:r w:rsidRPr="007046A4">
        <w:rPr>
          <w:sz w:val="20"/>
          <w:szCs w:val="20"/>
        </w:rPr>
        <w:t>Кондранов Н. П. Бухгалтерский учёт: Учебное пособие. 2-е издание – М.: ИНФРА-М, 2005. – 592 с.</w:t>
      </w:r>
    </w:p>
  </w:footnote>
  <w:footnote w:id="8">
    <w:p w:rsidR="007078AC" w:rsidRDefault="00083C0E" w:rsidP="00B85129">
      <w:pPr>
        <w:pStyle w:val="af5"/>
      </w:pPr>
      <w:r>
        <w:footnoteRef/>
      </w:r>
      <w:r>
        <w:t xml:space="preserve"> </w:t>
      </w:r>
      <w:r w:rsidRPr="007046A4">
        <w:t>Кондранов Н. П. Бухгалтерский учёт: Учебное пособие. 2-е издание – М.: ИНФРА-М, 2005. – 592 с.</w:t>
      </w:r>
    </w:p>
  </w:footnote>
  <w:footnote w:id="9">
    <w:p w:rsidR="007078AC" w:rsidRDefault="00083C0E" w:rsidP="00427FD2">
      <w:pPr>
        <w:widowControl w:val="0"/>
        <w:shd w:val="clear" w:color="auto" w:fill="FFFFFF"/>
        <w:autoSpaceDE w:val="0"/>
        <w:autoSpaceDN w:val="0"/>
        <w:adjustRightInd w:val="0"/>
        <w:ind w:firstLine="540"/>
      </w:pPr>
      <w:r w:rsidRPr="00427FD2">
        <w:rPr>
          <w:sz w:val="20"/>
          <w:szCs w:val="20"/>
        </w:rPr>
        <w:footnoteRef/>
      </w:r>
      <w:r w:rsidRPr="00427FD2">
        <w:rPr>
          <w:sz w:val="20"/>
          <w:szCs w:val="20"/>
        </w:rPr>
        <w:t xml:space="preserve"> Бухгалтерский учет: Учебник/ Бакаев А.С, Безруких П.С., Врублевский Н.Д и др.; Под ред. Безруких П.С. – 4-е изд., перераб. и доп. – М.: Бухгалтерский учет, 2002.  – 457 с.</w:t>
      </w:r>
    </w:p>
  </w:footnote>
  <w:footnote w:id="10">
    <w:p w:rsidR="007078AC" w:rsidRDefault="00083C0E" w:rsidP="00B85129">
      <w:pPr>
        <w:pStyle w:val="af5"/>
      </w:pPr>
      <w:r>
        <w:footnoteRef/>
      </w:r>
      <w:r>
        <w:t xml:space="preserve"> </w:t>
      </w:r>
      <w:r w:rsidRPr="00427FD2">
        <w:t>Козлова Е.П., Парашутин Н.В., Бабченко Т.Н., Галанина Е.Н. Бухгалтерский</w:t>
      </w:r>
      <w:r w:rsidRPr="006E203E">
        <w:t xml:space="preserve"> </w:t>
      </w:r>
      <w:r w:rsidRPr="00427FD2">
        <w:t>учет. – М.: Финансы и</w:t>
      </w:r>
      <w:r w:rsidRPr="006E203E">
        <w:t xml:space="preserve"> </w:t>
      </w:r>
      <w:r w:rsidRPr="00427FD2">
        <w:t>статистика, 2004. – 532 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C0E" w:rsidRDefault="000F0E1B" w:rsidP="00083C0E">
    <w:pPr>
      <w:framePr w:wrap="auto" w:vAnchor="text" w:hAnchor="margin" w:xAlign="right" w:y="1"/>
      <w:widowControl w:val="0"/>
      <w:autoSpaceDE w:val="0"/>
      <w:autoSpaceDN w:val="0"/>
      <w:adjustRightInd w:val="0"/>
      <w:ind w:firstLine="709"/>
    </w:pPr>
    <w:r>
      <w:rPr>
        <w:noProof/>
      </w:rPr>
      <w:t>2</w:t>
    </w:r>
  </w:p>
  <w:p w:rsidR="00083C0E" w:rsidRDefault="00083C0E" w:rsidP="00083C0E">
    <w:pPr>
      <w:widowControl w:val="0"/>
      <w:autoSpaceDE w:val="0"/>
      <w:autoSpaceDN w:val="0"/>
      <w:adjustRightInd w:val="0"/>
      <w:ind w:right="360" w:firstLine="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222898"/>
    <w:multiLevelType w:val="hybridMultilevel"/>
    <w:tmpl w:val="0BA61992"/>
    <w:lvl w:ilvl="0" w:tplc="400A3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31399"/>
    <w:multiLevelType w:val="hybridMultilevel"/>
    <w:tmpl w:val="0352AAD8"/>
    <w:lvl w:ilvl="0" w:tplc="400A3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072ED"/>
    <w:multiLevelType w:val="hybridMultilevel"/>
    <w:tmpl w:val="99700052"/>
    <w:lvl w:ilvl="0" w:tplc="400A3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C153E"/>
    <w:multiLevelType w:val="hybridMultilevel"/>
    <w:tmpl w:val="2EA84D04"/>
    <w:lvl w:ilvl="0" w:tplc="400A3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B52DD0"/>
    <w:multiLevelType w:val="hybridMultilevel"/>
    <w:tmpl w:val="65BA2D7A"/>
    <w:lvl w:ilvl="0" w:tplc="400A3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315E79"/>
    <w:multiLevelType w:val="hybridMultilevel"/>
    <w:tmpl w:val="FEFEED86"/>
    <w:lvl w:ilvl="0" w:tplc="400A3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187870"/>
    <w:multiLevelType w:val="hybridMultilevel"/>
    <w:tmpl w:val="44FE55E2"/>
    <w:lvl w:ilvl="0" w:tplc="400A3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DF19CD"/>
    <w:multiLevelType w:val="hybridMultilevel"/>
    <w:tmpl w:val="24D2110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003A3B"/>
    <w:multiLevelType w:val="hybridMultilevel"/>
    <w:tmpl w:val="58C26D72"/>
    <w:lvl w:ilvl="0" w:tplc="400A3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AD3A2C"/>
    <w:multiLevelType w:val="hybridMultilevel"/>
    <w:tmpl w:val="50203A8E"/>
    <w:lvl w:ilvl="0" w:tplc="7070FF9E">
      <w:start w:val="1"/>
      <w:numFmt w:val="bullet"/>
      <w:lvlText w:val=""/>
      <w:lvlJc w:val="left"/>
      <w:pPr>
        <w:tabs>
          <w:tab w:val="num" w:pos="2487"/>
        </w:tabs>
        <w:ind w:left="1418" w:firstLine="709"/>
      </w:pPr>
      <w:rPr>
        <w:rFonts w:ascii="Symbol" w:hAnsi="Symbol" w:cs="Symbol" w:hint="default"/>
      </w:rPr>
    </w:lvl>
    <w:lvl w:ilvl="1" w:tplc="7070FF9E">
      <w:start w:val="1"/>
      <w:numFmt w:val="bullet"/>
      <w:lvlText w:val=""/>
      <w:lvlJc w:val="left"/>
      <w:pPr>
        <w:tabs>
          <w:tab w:val="num" w:pos="2149"/>
        </w:tabs>
        <w:ind w:left="1080" w:firstLine="709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78CC70A1"/>
    <w:multiLevelType w:val="hybridMultilevel"/>
    <w:tmpl w:val="9500AF8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13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  <w:num w:numId="14">
    <w:abstractNumId w:val="13"/>
  </w:num>
  <w:num w:numId="15">
    <w:abstractNumId w:val="5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B67"/>
    <w:rsid w:val="00010D5A"/>
    <w:rsid w:val="000614B4"/>
    <w:rsid w:val="00067A1D"/>
    <w:rsid w:val="00083C0E"/>
    <w:rsid w:val="000F0E1B"/>
    <w:rsid w:val="001209A7"/>
    <w:rsid w:val="002853FC"/>
    <w:rsid w:val="00427FD2"/>
    <w:rsid w:val="00436613"/>
    <w:rsid w:val="00441497"/>
    <w:rsid w:val="004C2A2C"/>
    <w:rsid w:val="00515111"/>
    <w:rsid w:val="005829CE"/>
    <w:rsid w:val="00641137"/>
    <w:rsid w:val="006E203E"/>
    <w:rsid w:val="007046A4"/>
    <w:rsid w:val="007078AC"/>
    <w:rsid w:val="00841729"/>
    <w:rsid w:val="00843F82"/>
    <w:rsid w:val="00845272"/>
    <w:rsid w:val="008F5C07"/>
    <w:rsid w:val="00907EAB"/>
    <w:rsid w:val="0092735B"/>
    <w:rsid w:val="009429F9"/>
    <w:rsid w:val="009A7688"/>
    <w:rsid w:val="00A02A5E"/>
    <w:rsid w:val="00A16244"/>
    <w:rsid w:val="00AD7B8C"/>
    <w:rsid w:val="00B85129"/>
    <w:rsid w:val="00BC4E44"/>
    <w:rsid w:val="00C809CD"/>
    <w:rsid w:val="00CE1D29"/>
    <w:rsid w:val="00D33983"/>
    <w:rsid w:val="00DF5B67"/>
    <w:rsid w:val="00E42F05"/>
    <w:rsid w:val="00EB5586"/>
    <w:rsid w:val="00F62FA5"/>
    <w:rsid w:val="00F822C7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AD1EAE1C-EE60-4903-9F6E-68DF74D5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083C0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83C0E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83C0E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083C0E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83C0E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83C0E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83C0E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83C0E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83C0E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11"/>
    <w:uiPriority w:val="99"/>
    <w:rsid w:val="00083C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customStyle="1" w:styleId="a8">
    <w:name w:val="Верхний колонтитул Знак"/>
    <w:uiPriority w:val="99"/>
    <w:rsid w:val="00083C0E"/>
    <w:rPr>
      <w:kern w:val="16"/>
      <w:sz w:val="24"/>
      <w:szCs w:val="24"/>
    </w:rPr>
  </w:style>
  <w:style w:type="paragraph" w:styleId="a7">
    <w:name w:val="Body Text"/>
    <w:basedOn w:val="a2"/>
    <w:link w:val="a9"/>
    <w:uiPriority w:val="99"/>
    <w:rsid w:val="00083C0E"/>
    <w:pPr>
      <w:widowControl w:val="0"/>
      <w:autoSpaceDE w:val="0"/>
      <w:autoSpaceDN w:val="0"/>
      <w:adjustRightInd w:val="0"/>
      <w:ind w:firstLine="709"/>
    </w:pPr>
  </w:style>
  <w:style w:type="character" w:customStyle="1" w:styleId="a9">
    <w:name w:val="Основной текст Знак"/>
    <w:link w:val="a7"/>
    <w:uiPriority w:val="99"/>
    <w:semiHidden/>
    <w:rPr>
      <w:sz w:val="28"/>
      <w:szCs w:val="28"/>
    </w:rPr>
  </w:style>
  <w:style w:type="character" w:customStyle="1" w:styleId="11">
    <w:name w:val="Верхний колонтитул Знак1"/>
    <w:link w:val="a6"/>
    <w:uiPriority w:val="99"/>
    <w:semiHidden/>
    <w:locked/>
    <w:rsid w:val="00083C0E"/>
    <w:rPr>
      <w:noProof/>
      <w:kern w:val="16"/>
      <w:sz w:val="28"/>
      <w:szCs w:val="28"/>
      <w:lang w:val="ru-RU" w:eastAsia="ru-RU"/>
    </w:rPr>
  </w:style>
  <w:style w:type="paragraph" w:customStyle="1" w:styleId="aa">
    <w:name w:val="выделение"/>
    <w:uiPriority w:val="99"/>
    <w:rsid w:val="00083C0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12">
    <w:name w:val="Текст Знак1"/>
    <w:link w:val="ab"/>
    <w:uiPriority w:val="99"/>
    <w:locked/>
    <w:rsid w:val="00083C0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b">
    <w:name w:val="Plain Text"/>
    <w:basedOn w:val="a2"/>
    <w:link w:val="12"/>
    <w:uiPriority w:val="99"/>
    <w:rsid w:val="00083C0E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c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d"/>
    <w:uiPriority w:val="99"/>
    <w:semiHidden/>
    <w:locked/>
    <w:rsid w:val="00083C0E"/>
    <w:rPr>
      <w:sz w:val="28"/>
      <w:szCs w:val="28"/>
      <w:lang w:val="ru-RU" w:eastAsia="ru-RU"/>
    </w:rPr>
  </w:style>
  <w:style w:type="paragraph" w:styleId="ad">
    <w:name w:val="footer"/>
    <w:basedOn w:val="a2"/>
    <w:link w:val="13"/>
    <w:uiPriority w:val="99"/>
    <w:semiHidden/>
    <w:rsid w:val="00083C0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e">
    <w:name w:val="Нижний колонтитул Знак"/>
    <w:uiPriority w:val="99"/>
    <w:semiHidden/>
    <w:rPr>
      <w:sz w:val="28"/>
      <w:szCs w:val="28"/>
    </w:rPr>
  </w:style>
  <w:style w:type="character" w:styleId="af">
    <w:name w:val="footnote reference"/>
    <w:uiPriority w:val="99"/>
    <w:semiHidden/>
    <w:rsid w:val="00083C0E"/>
    <w:rPr>
      <w:sz w:val="28"/>
      <w:szCs w:val="28"/>
      <w:vertAlign w:val="superscript"/>
    </w:rPr>
  </w:style>
  <w:style w:type="paragraph" w:customStyle="1" w:styleId="a0">
    <w:name w:val="лит"/>
    <w:basedOn w:val="a2"/>
    <w:autoRedefine/>
    <w:uiPriority w:val="99"/>
    <w:rsid w:val="00083C0E"/>
    <w:pPr>
      <w:widowControl w:val="0"/>
      <w:numPr>
        <w:numId w:val="15"/>
      </w:numPr>
      <w:autoSpaceDE w:val="0"/>
      <w:autoSpaceDN w:val="0"/>
      <w:adjustRightInd w:val="0"/>
      <w:jc w:val="left"/>
    </w:pPr>
  </w:style>
  <w:style w:type="character" w:styleId="af0">
    <w:name w:val="page number"/>
    <w:uiPriority w:val="99"/>
    <w:rsid w:val="00083C0E"/>
  </w:style>
  <w:style w:type="character" w:customStyle="1" w:styleId="af1">
    <w:name w:val="номер страницы"/>
    <w:uiPriority w:val="99"/>
    <w:rsid w:val="00083C0E"/>
    <w:rPr>
      <w:sz w:val="28"/>
      <w:szCs w:val="28"/>
    </w:rPr>
  </w:style>
  <w:style w:type="paragraph" w:styleId="af2">
    <w:name w:val="Normal (Web)"/>
    <w:basedOn w:val="a2"/>
    <w:uiPriority w:val="99"/>
    <w:rsid w:val="00083C0E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4">
    <w:name w:val="toc 1"/>
    <w:basedOn w:val="a2"/>
    <w:next w:val="a2"/>
    <w:autoRedefine/>
    <w:uiPriority w:val="99"/>
    <w:semiHidden/>
    <w:rsid w:val="00083C0E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083C0E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083C0E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083C0E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83C0E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083C0E"/>
    <w:pPr>
      <w:numPr>
        <w:numId w:val="16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83C0E"/>
    <w:pPr>
      <w:numPr>
        <w:numId w:val="1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083C0E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083C0E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083C0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83C0E"/>
    <w:rPr>
      <w:i/>
      <w:iCs/>
    </w:rPr>
  </w:style>
  <w:style w:type="paragraph" w:customStyle="1" w:styleId="af3">
    <w:name w:val="схема"/>
    <w:basedOn w:val="a2"/>
    <w:uiPriority w:val="99"/>
    <w:rsid w:val="00083C0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4">
    <w:name w:val="ТАБЛИЦА"/>
    <w:next w:val="a2"/>
    <w:autoRedefine/>
    <w:uiPriority w:val="99"/>
    <w:rsid w:val="00083C0E"/>
    <w:pPr>
      <w:spacing w:line="360" w:lineRule="auto"/>
      <w:jc w:val="center"/>
    </w:pPr>
    <w:rPr>
      <w:color w:val="000000"/>
    </w:rPr>
  </w:style>
  <w:style w:type="paragraph" w:styleId="af5">
    <w:name w:val="footnote text"/>
    <w:basedOn w:val="a2"/>
    <w:link w:val="af6"/>
    <w:autoRedefine/>
    <w:uiPriority w:val="99"/>
    <w:semiHidden/>
    <w:rsid w:val="00083C0E"/>
    <w:pPr>
      <w:autoSpaceDE w:val="0"/>
      <w:autoSpaceDN w:val="0"/>
      <w:ind w:firstLine="709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Pr>
      <w:sz w:val="20"/>
      <w:szCs w:val="20"/>
    </w:rPr>
  </w:style>
  <w:style w:type="paragraph" w:customStyle="1" w:styleId="af7">
    <w:name w:val="титут"/>
    <w:uiPriority w:val="99"/>
    <w:rsid w:val="00083C0E"/>
    <w:pPr>
      <w:spacing w:line="360" w:lineRule="auto"/>
      <w:jc w:val="center"/>
    </w:pPr>
    <w:rPr>
      <w:noProof/>
      <w:sz w:val="28"/>
      <w:szCs w:val="28"/>
    </w:rPr>
  </w:style>
  <w:style w:type="character" w:styleId="af8">
    <w:name w:val="Hyperlink"/>
    <w:uiPriority w:val="99"/>
    <w:rsid w:val="00FE3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8013</Words>
  <Characters>45678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53584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ДОМ</dc:creator>
  <cp:keywords/>
  <dc:description/>
  <cp:lastModifiedBy>admin</cp:lastModifiedBy>
  <cp:revision>2</cp:revision>
  <cp:lastPrinted>2008-05-07T14:33:00Z</cp:lastPrinted>
  <dcterms:created xsi:type="dcterms:W3CDTF">2014-03-03T23:12:00Z</dcterms:created>
  <dcterms:modified xsi:type="dcterms:W3CDTF">2014-03-03T23:12:00Z</dcterms:modified>
</cp:coreProperties>
</file>