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CD3" w:rsidRPr="00127E4C" w:rsidRDefault="00127E4C" w:rsidP="00127E4C">
      <w:pPr>
        <w:suppressAutoHyphens/>
        <w:spacing w:line="360" w:lineRule="auto"/>
        <w:ind w:firstLine="709"/>
        <w:jc w:val="both"/>
        <w:rPr>
          <w:b/>
          <w:sz w:val="28"/>
        </w:rPr>
      </w:pPr>
      <w:r w:rsidRPr="00127E4C">
        <w:rPr>
          <w:b/>
          <w:sz w:val="28"/>
        </w:rPr>
        <w:t>Содержание</w:t>
      </w:r>
    </w:p>
    <w:p w:rsidR="00284CD3" w:rsidRPr="00127E4C" w:rsidRDefault="00284CD3" w:rsidP="00127E4C">
      <w:pPr>
        <w:suppressAutoHyphens/>
        <w:spacing w:line="360" w:lineRule="auto"/>
        <w:ind w:firstLine="709"/>
        <w:jc w:val="both"/>
        <w:rPr>
          <w:sz w:val="28"/>
        </w:rPr>
      </w:pPr>
    </w:p>
    <w:p w:rsidR="00127E4C" w:rsidRPr="00127E4C" w:rsidRDefault="00127E4C" w:rsidP="00127E4C">
      <w:pPr>
        <w:suppressAutoHyphens/>
        <w:spacing w:line="360" w:lineRule="auto"/>
        <w:rPr>
          <w:sz w:val="28"/>
          <w:lang w:val="en-US"/>
        </w:rPr>
      </w:pPr>
      <w:r w:rsidRPr="00127E4C">
        <w:rPr>
          <w:sz w:val="28"/>
        </w:rPr>
        <w:t>1. Поясните «правило 72-х»</w:t>
      </w:r>
    </w:p>
    <w:p w:rsidR="00127E4C" w:rsidRPr="00127E4C" w:rsidRDefault="00127E4C" w:rsidP="00127E4C">
      <w:pPr>
        <w:suppressAutoHyphens/>
        <w:spacing w:line="360" w:lineRule="auto"/>
        <w:rPr>
          <w:sz w:val="28"/>
        </w:rPr>
      </w:pPr>
      <w:r w:rsidRPr="00127E4C">
        <w:rPr>
          <w:sz w:val="28"/>
        </w:rPr>
        <w:t xml:space="preserve">2. В чем заключается логика критерия </w:t>
      </w:r>
      <w:r w:rsidRPr="00127E4C">
        <w:rPr>
          <w:sz w:val="28"/>
          <w:lang w:val="en-US"/>
        </w:rPr>
        <w:t>PVP</w:t>
      </w:r>
      <w:r w:rsidRPr="00127E4C">
        <w:rPr>
          <w:sz w:val="28"/>
        </w:rPr>
        <w:t xml:space="preserve">? </w:t>
      </w:r>
    </w:p>
    <w:p w:rsidR="00127E4C" w:rsidRPr="00127E4C" w:rsidRDefault="00127E4C" w:rsidP="00127E4C">
      <w:pPr>
        <w:suppressAutoHyphens/>
        <w:spacing w:line="360" w:lineRule="auto"/>
        <w:rPr>
          <w:sz w:val="28"/>
        </w:rPr>
      </w:pPr>
      <w:r w:rsidRPr="00127E4C">
        <w:rPr>
          <w:sz w:val="28"/>
        </w:rPr>
        <w:t>3. Виды инфляции в зависимости от принимаемых форм</w:t>
      </w:r>
    </w:p>
    <w:p w:rsidR="00127E4C" w:rsidRPr="00127E4C" w:rsidRDefault="00127E4C" w:rsidP="00127E4C">
      <w:pPr>
        <w:suppressAutoHyphens/>
        <w:spacing w:line="360" w:lineRule="auto"/>
        <w:rPr>
          <w:sz w:val="28"/>
        </w:rPr>
      </w:pPr>
      <w:r w:rsidRPr="00127E4C">
        <w:rPr>
          <w:sz w:val="28"/>
        </w:rPr>
        <w:t>4. Основные методы количественного анализа проектных рисков</w:t>
      </w:r>
    </w:p>
    <w:p w:rsidR="00127E4C" w:rsidRPr="00127E4C" w:rsidRDefault="00127E4C" w:rsidP="00127E4C">
      <w:pPr>
        <w:suppressAutoHyphens/>
        <w:spacing w:line="360" w:lineRule="auto"/>
        <w:rPr>
          <w:sz w:val="28"/>
          <w:lang w:val="en-US"/>
        </w:rPr>
      </w:pPr>
      <w:r w:rsidRPr="00127E4C">
        <w:rPr>
          <w:sz w:val="28"/>
        </w:rPr>
        <w:t>5. Задача №</w:t>
      </w:r>
      <w:r>
        <w:rPr>
          <w:sz w:val="28"/>
          <w:lang w:val="en-US"/>
        </w:rPr>
        <w:t>1</w:t>
      </w:r>
    </w:p>
    <w:p w:rsidR="00127E4C" w:rsidRPr="00127E4C" w:rsidRDefault="00127E4C" w:rsidP="00127E4C">
      <w:pPr>
        <w:suppressAutoHyphens/>
        <w:spacing w:line="360" w:lineRule="auto"/>
        <w:rPr>
          <w:sz w:val="28"/>
          <w:lang w:val="en-US"/>
        </w:rPr>
      </w:pPr>
      <w:r w:rsidRPr="00127E4C">
        <w:rPr>
          <w:sz w:val="28"/>
        </w:rPr>
        <w:t>6. Задача №</w:t>
      </w:r>
      <w:r>
        <w:rPr>
          <w:sz w:val="28"/>
          <w:lang w:val="en-US"/>
        </w:rPr>
        <w:t>2</w:t>
      </w:r>
    </w:p>
    <w:p w:rsidR="00127E4C" w:rsidRPr="00127E4C" w:rsidRDefault="00127E4C" w:rsidP="00127E4C">
      <w:pPr>
        <w:suppressAutoHyphens/>
        <w:spacing w:line="360" w:lineRule="auto"/>
        <w:rPr>
          <w:sz w:val="28"/>
        </w:rPr>
      </w:pPr>
      <w:r w:rsidRPr="00127E4C">
        <w:rPr>
          <w:sz w:val="28"/>
        </w:rPr>
        <w:t>7. Задача №3</w:t>
      </w:r>
    </w:p>
    <w:p w:rsidR="00127E4C" w:rsidRPr="00127E4C" w:rsidRDefault="00127E4C" w:rsidP="00127E4C">
      <w:pPr>
        <w:suppressAutoHyphens/>
        <w:spacing w:line="360" w:lineRule="auto"/>
        <w:rPr>
          <w:sz w:val="28"/>
        </w:rPr>
      </w:pPr>
      <w:r w:rsidRPr="00127E4C">
        <w:rPr>
          <w:sz w:val="28"/>
        </w:rPr>
        <w:t>8. Задача №4</w:t>
      </w:r>
    </w:p>
    <w:p w:rsidR="00127E4C" w:rsidRPr="00127E4C" w:rsidRDefault="00127E4C" w:rsidP="00127E4C">
      <w:pPr>
        <w:suppressAutoHyphens/>
        <w:spacing w:line="360" w:lineRule="auto"/>
        <w:rPr>
          <w:sz w:val="28"/>
        </w:rPr>
      </w:pPr>
      <w:r w:rsidRPr="00127E4C">
        <w:rPr>
          <w:sz w:val="28"/>
        </w:rPr>
        <w:t>9. Задача№5</w:t>
      </w:r>
    </w:p>
    <w:p w:rsidR="00127E4C" w:rsidRDefault="00127E4C" w:rsidP="00127E4C">
      <w:pPr>
        <w:suppressAutoHyphens/>
        <w:spacing w:line="360" w:lineRule="auto"/>
        <w:rPr>
          <w:sz w:val="28"/>
        </w:rPr>
      </w:pPr>
      <w:r w:rsidRPr="00127E4C">
        <w:rPr>
          <w:sz w:val="28"/>
        </w:rPr>
        <w:t>Список использованных источников</w:t>
      </w:r>
    </w:p>
    <w:p w:rsidR="00127E4C" w:rsidRPr="00127E4C" w:rsidRDefault="00127E4C" w:rsidP="00127E4C">
      <w:pPr>
        <w:suppressAutoHyphens/>
        <w:spacing w:line="360" w:lineRule="auto"/>
        <w:rPr>
          <w:sz w:val="28"/>
        </w:rPr>
      </w:pPr>
    </w:p>
    <w:p w:rsidR="00284CD3" w:rsidRPr="00127E4C" w:rsidRDefault="00127E4C" w:rsidP="00127E4C">
      <w:pPr>
        <w:suppressAutoHyphens/>
        <w:spacing w:line="360" w:lineRule="auto"/>
        <w:ind w:firstLine="709"/>
        <w:rPr>
          <w:b/>
          <w:sz w:val="28"/>
        </w:rPr>
      </w:pPr>
      <w:r>
        <w:rPr>
          <w:sz w:val="28"/>
        </w:rPr>
        <w:br w:type="page"/>
      </w:r>
      <w:r w:rsidR="00284CD3" w:rsidRPr="00127E4C">
        <w:rPr>
          <w:b/>
          <w:sz w:val="28"/>
        </w:rPr>
        <w:t>1. Поясни</w:t>
      </w:r>
      <w:r w:rsidRPr="00127E4C">
        <w:rPr>
          <w:b/>
          <w:sz w:val="28"/>
        </w:rPr>
        <w:t>те «правило 72-х»</w:t>
      </w:r>
    </w:p>
    <w:p w:rsidR="00284CD3" w:rsidRPr="00127E4C" w:rsidRDefault="00284CD3" w:rsidP="00127E4C">
      <w:pPr>
        <w:suppressAutoHyphens/>
        <w:spacing w:line="360" w:lineRule="auto"/>
        <w:ind w:firstLine="709"/>
        <w:jc w:val="both"/>
        <w:rPr>
          <w:sz w:val="28"/>
        </w:rPr>
      </w:pPr>
    </w:p>
    <w:p w:rsidR="00284CD3" w:rsidRPr="00127E4C" w:rsidRDefault="00284CD3" w:rsidP="00127E4C">
      <w:pPr>
        <w:suppressAutoHyphens/>
        <w:spacing w:line="360" w:lineRule="auto"/>
        <w:ind w:firstLine="709"/>
        <w:jc w:val="both"/>
        <w:rPr>
          <w:sz w:val="28"/>
        </w:rPr>
      </w:pPr>
      <w:r w:rsidRPr="00127E4C">
        <w:rPr>
          <w:sz w:val="28"/>
        </w:rPr>
        <w:t xml:space="preserve">В финансовых расчетах нередко возникает необходимость определить, за какой срок произойдет удвоение имеющейся суммы, если процентная ставка (например банковского депозита) не изменяется, а капитализация процентов происходит один раз в год. </w:t>
      </w:r>
    </w:p>
    <w:p w:rsidR="00284CD3" w:rsidRPr="00127E4C" w:rsidRDefault="00284CD3" w:rsidP="00127E4C">
      <w:pPr>
        <w:suppressAutoHyphens/>
        <w:spacing w:line="360" w:lineRule="auto"/>
        <w:ind w:firstLine="709"/>
        <w:jc w:val="both"/>
        <w:rPr>
          <w:sz w:val="28"/>
        </w:rPr>
      </w:pPr>
      <w:r w:rsidRPr="00127E4C">
        <w:rPr>
          <w:sz w:val="28"/>
        </w:rPr>
        <w:t xml:space="preserve">И в этом случае может быть использовано так называемое «правило семидесяти двух». </w:t>
      </w:r>
    </w:p>
    <w:p w:rsidR="00284CD3" w:rsidRPr="00127E4C" w:rsidRDefault="00284CD3" w:rsidP="00127E4C">
      <w:pPr>
        <w:suppressAutoHyphens/>
        <w:spacing w:line="360" w:lineRule="auto"/>
        <w:ind w:firstLine="709"/>
        <w:jc w:val="both"/>
        <w:rPr>
          <w:sz w:val="28"/>
        </w:rPr>
      </w:pPr>
      <w:r w:rsidRPr="00127E4C">
        <w:rPr>
          <w:sz w:val="28"/>
        </w:rPr>
        <w:t>Согласно которому, для определения примерного количества лет, за которое произойдет удвоение суммы, достаточно разделить 72 на величину ставки в процентах:</w:t>
      </w:r>
    </w:p>
    <w:p w:rsidR="00284CD3" w:rsidRPr="00127E4C" w:rsidRDefault="00284CD3" w:rsidP="00127E4C">
      <w:pPr>
        <w:suppressAutoHyphens/>
        <w:spacing w:line="360" w:lineRule="auto"/>
        <w:ind w:firstLine="709"/>
        <w:jc w:val="both"/>
        <w:rPr>
          <w:sz w:val="28"/>
        </w:rPr>
      </w:pPr>
      <w:r w:rsidRPr="00127E4C">
        <w:rPr>
          <w:sz w:val="28"/>
        </w:rPr>
        <w:t>Срок удвоения (в годах) =</w:t>
      </w:r>
      <w:r w:rsidR="00103B11">
        <w:rPr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pt;height:30.75pt">
            <v:imagedata r:id="rId7" o:title=""/>
          </v:shape>
        </w:pict>
      </w:r>
      <w:r w:rsidRPr="00127E4C">
        <w:rPr>
          <w:sz w:val="28"/>
        </w:rPr>
        <w:t xml:space="preserve"> ,</w:t>
      </w:r>
    </w:p>
    <w:p w:rsidR="00284CD3" w:rsidRPr="00127E4C" w:rsidRDefault="00284CD3" w:rsidP="00127E4C">
      <w:pPr>
        <w:suppressAutoHyphens/>
        <w:spacing w:line="360" w:lineRule="auto"/>
        <w:ind w:firstLine="709"/>
        <w:jc w:val="both"/>
        <w:rPr>
          <w:sz w:val="28"/>
        </w:rPr>
      </w:pPr>
      <w:r w:rsidRPr="00127E4C">
        <w:rPr>
          <w:sz w:val="28"/>
        </w:rPr>
        <w:t xml:space="preserve">где </w:t>
      </w:r>
      <w:r w:rsidRPr="00127E4C">
        <w:rPr>
          <w:sz w:val="28"/>
          <w:lang w:val="en-US"/>
        </w:rPr>
        <w:t>r</w:t>
      </w:r>
      <w:r w:rsidRPr="00127E4C">
        <w:rPr>
          <w:sz w:val="28"/>
        </w:rPr>
        <w:t xml:space="preserve"> - годовая процентная ставка. </w:t>
      </w:r>
    </w:p>
    <w:p w:rsidR="00284CD3" w:rsidRPr="00127E4C" w:rsidRDefault="00284CD3" w:rsidP="00127E4C">
      <w:pPr>
        <w:suppressAutoHyphens/>
        <w:spacing w:line="360" w:lineRule="auto"/>
        <w:ind w:firstLine="709"/>
        <w:jc w:val="both"/>
        <w:rPr>
          <w:sz w:val="28"/>
        </w:rPr>
      </w:pPr>
      <w:r w:rsidRPr="00127E4C">
        <w:rPr>
          <w:sz w:val="28"/>
        </w:rPr>
        <w:t>Например, удвоение суммы вклада при четырехпроцентной ставке произойдет за 18 (72/4) лет, а при 12-процентной всего за 6 лет (72/12).</w:t>
      </w:r>
    </w:p>
    <w:p w:rsidR="00127E4C" w:rsidRDefault="00127E4C" w:rsidP="00127E4C">
      <w:pPr>
        <w:suppressAutoHyphens/>
        <w:spacing w:line="360" w:lineRule="auto"/>
        <w:ind w:firstLine="709"/>
        <w:jc w:val="both"/>
        <w:rPr>
          <w:sz w:val="28"/>
        </w:rPr>
      </w:pPr>
    </w:p>
    <w:p w:rsidR="00284CD3" w:rsidRPr="00127E4C" w:rsidRDefault="00284CD3" w:rsidP="00127E4C">
      <w:pPr>
        <w:tabs>
          <w:tab w:val="left" w:pos="1080"/>
        </w:tabs>
        <w:suppressAutoHyphens/>
        <w:spacing w:line="360" w:lineRule="auto"/>
        <w:ind w:firstLine="709"/>
        <w:jc w:val="both"/>
        <w:rPr>
          <w:b/>
          <w:sz w:val="28"/>
        </w:rPr>
      </w:pPr>
      <w:r w:rsidRPr="00127E4C">
        <w:rPr>
          <w:b/>
          <w:sz w:val="28"/>
        </w:rPr>
        <w:t xml:space="preserve">2. В чем заключается логика критерия </w:t>
      </w:r>
      <w:r w:rsidRPr="00127E4C">
        <w:rPr>
          <w:b/>
          <w:sz w:val="28"/>
          <w:lang w:val="en-US"/>
        </w:rPr>
        <w:t>PVP</w:t>
      </w:r>
      <w:r w:rsidRPr="00127E4C">
        <w:rPr>
          <w:b/>
          <w:sz w:val="28"/>
        </w:rPr>
        <w:t>?</w:t>
      </w:r>
    </w:p>
    <w:p w:rsidR="00127E4C" w:rsidRDefault="00127E4C" w:rsidP="00127E4C">
      <w:pPr>
        <w:tabs>
          <w:tab w:val="left" w:pos="1080"/>
        </w:tabs>
        <w:suppressAutoHyphens/>
        <w:spacing w:line="360" w:lineRule="auto"/>
        <w:ind w:firstLine="709"/>
        <w:jc w:val="both"/>
        <w:rPr>
          <w:sz w:val="28"/>
        </w:rPr>
      </w:pPr>
    </w:p>
    <w:p w:rsidR="00284CD3" w:rsidRPr="00127E4C" w:rsidRDefault="00284CD3" w:rsidP="00127E4C">
      <w:pPr>
        <w:tabs>
          <w:tab w:val="left" w:pos="1350"/>
        </w:tabs>
        <w:suppressAutoHyphens/>
        <w:spacing w:line="360" w:lineRule="auto"/>
        <w:ind w:firstLine="709"/>
        <w:jc w:val="both"/>
        <w:rPr>
          <w:sz w:val="28"/>
        </w:rPr>
      </w:pPr>
      <w:r w:rsidRPr="00127E4C">
        <w:rPr>
          <w:sz w:val="28"/>
        </w:rPr>
        <w:t xml:space="preserve">Критерий </w:t>
      </w:r>
      <w:r w:rsidRPr="00127E4C">
        <w:rPr>
          <w:sz w:val="28"/>
          <w:lang w:val="en-US"/>
        </w:rPr>
        <w:t>PVP</w:t>
      </w:r>
      <w:r w:rsidRPr="00127E4C">
        <w:rPr>
          <w:sz w:val="28"/>
        </w:rPr>
        <w:t xml:space="preserve"> - период времени, в течение которого рассчитанная нарастающим итогом положительная сумма текущей приведенной стоимости денежных поступлений от реализации инвестиционного проекта становится</w:t>
      </w:r>
      <w:r w:rsidR="00127E4C">
        <w:rPr>
          <w:sz w:val="28"/>
        </w:rPr>
        <w:t xml:space="preserve"> </w:t>
      </w:r>
      <w:r w:rsidRPr="00127E4C">
        <w:rPr>
          <w:sz w:val="28"/>
        </w:rPr>
        <w:t>равной текущей стоимости затрат капитала.</w:t>
      </w:r>
    </w:p>
    <w:p w:rsidR="00284CD3" w:rsidRPr="00127E4C" w:rsidRDefault="00284CD3" w:rsidP="00127E4C">
      <w:pPr>
        <w:tabs>
          <w:tab w:val="left" w:pos="1350"/>
        </w:tabs>
        <w:suppressAutoHyphens/>
        <w:spacing w:line="360" w:lineRule="auto"/>
        <w:ind w:firstLine="709"/>
        <w:jc w:val="both"/>
        <w:rPr>
          <w:sz w:val="28"/>
        </w:rPr>
      </w:pPr>
      <w:r w:rsidRPr="00127E4C">
        <w:rPr>
          <w:sz w:val="28"/>
        </w:rPr>
        <w:t xml:space="preserve">Этот критерий используется для оценки уровня инвестиционного риска, чем больше период окупаемости </w:t>
      </w:r>
      <w:r w:rsidRPr="00127E4C">
        <w:rPr>
          <w:sz w:val="28"/>
          <w:lang w:val="en-US"/>
        </w:rPr>
        <w:t>PVP</w:t>
      </w:r>
      <w:r w:rsidRPr="00127E4C">
        <w:rPr>
          <w:sz w:val="28"/>
        </w:rPr>
        <w:t>, тем выше риск инвестиционного проекта.</w:t>
      </w:r>
    </w:p>
    <w:p w:rsidR="00127E4C" w:rsidRDefault="00127E4C" w:rsidP="00127E4C">
      <w:pPr>
        <w:tabs>
          <w:tab w:val="left" w:pos="1080"/>
        </w:tabs>
        <w:suppressAutoHyphens/>
        <w:spacing w:line="360" w:lineRule="auto"/>
        <w:ind w:firstLine="709"/>
        <w:jc w:val="both"/>
        <w:rPr>
          <w:sz w:val="28"/>
        </w:rPr>
      </w:pPr>
    </w:p>
    <w:p w:rsidR="00284CD3" w:rsidRPr="00127E4C" w:rsidRDefault="00284CD3" w:rsidP="00127E4C">
      <w:pPr>
        <w:tabs>
          <w:tab w:val="left" w:pos="1080"/>
        </w:tabs>
        <w:suppressAutoHyphens/>
        <w:spacing w:line="360" w:lineRule="auto"/>
        <w:ind w:firstLine="709"/>
        <w:jc w:val="both"/>
        <w:rPr>
          <w:b/>
          <w:sz w:val="28"/>
        </w:rPr>
      </w:pPr>
      <w:r w:rsidRPr="00127E4C">
        <w:rPr>
          <w:b/>
          <w:sz w:val="28"/>
        </w:rPr>
        <w:t>3. Виды инфляции в зависимости от</w:t>
      </w:r>
      <w:r w:rsidR="00127E4C">
        <w:rPr>
          <w:b/>
          <w:sz w:val="28"/>
        </w:rPr>
        <w:t xml:space="preserve"> принимаемых форм</w:t>
      </w:r>
    </w:p>
    <w:p w:rsidR="00284CD3" w:rsidRPr="00127E4C" w:rsidRDefault="00284CD3" w:rsidP="00127E4C">
      <w:pPr>
        <w:tabs>
          <w:tab w:val="left" w:pos="1080"/>
        </w:tabs>
        <w:suppressAutoHyphens/>
        <w:spacing w:line="360" w:lineRule="auto"/>
        <w:ind w:firstLine="709"/>
        <w:jc w:val="both"/>
        <w:rPr>
          <w:sz w:val="28"/>
        </w:rPr>
      </w:pPr>
    </w:p>
    <w:p w:rsidR="00284CD3" w:rsidRPr="00127E4C" w:rsidRDefault="00284CD3" w:rsidP="00127E4C">
      <w:pPr>
        <w:suppressAutoHyphens/>
        <w:spacing w:line="360" w:lineRule="auto"/>
        <w:ind w:firstLine="709"/>
        <w:jc w:val="both"/>
        <w:rPr>
          <w:sz w:val="28"/>
        </w:rPr>
      </w:pPr>
      <w:r w:rsidRPr="00127E4C">
        <w:rPr>
          <w:sz w:val="28"/>
        </w:rPr>
        <w:t>Различают следующие виды и формы</w:t>
      </w:r>
      <w:r w:rsidR="00127E4C">
        <w:rPr>
          <w:sz w:val="28"/>
        </w:rPr>
        <w:t xml:space="preserve"> </w:t>
      </w:r>
      <w:r w:rsidRPr="00127E4C">
        <w:rPr>
          <w:sz w:val="28"/>
        </w:rPr>
        <w:t>инфляции.</w:t>
      </w:r>
    </w:p>
    <w:p w:rsidR="00284CD3" w:rsidRPr="00127E4C" w:rsidRDefault="00284CD3" w:rsidP="00127E4C">
      <w:pPr>
        <w:suppressAutoHyphens/>
        <w:spacing w:line="360" w:lineRule="auto"/>
        <w:ind w:firstLine="709"/>
        <w:jc w:val="both"/>
        <w:rPr>
          <w:sz w:val="28"/>
        </w:rPr>
      </w:pPr>
      <w:r w:rsidRPr="00127E4C">
        <w:rPr>
          <w:sz w:val="28"/>
        </w:rPr>
        <w:t>1). По степени проявления:</w:t>
      </w:r>
    </w:p>
    <w:p w:rsidR="00284CD3" w:rsidRPr="00127E4C" w:rsidRDefault="00284CD3" w:rsidP="00127E4C">
      <w:pPr>
        <w:suppressAutoHyphens/>
        <w:spacing w:line="360" w:lineRule="auto"/>
        <w:ind w:firstLine="709"/>
        <w:jc w:val="both"/>
        <w:rPr>
          <w:sz w:val="28"/>
        </w:rPr>
      </w:pPr>
      <w:r w:rsidRPr="00127E4C">
        <w:rPr>
          <w:sz w:val="28"/>
        </w:rPr>
        <w:t>• ползучая инфляция — инфляция, выражающаяся в постепенном длительном росте цен, когда среднегодовой темп прироста цен составляет 5—10%;</w:t>
      </w:r>
    </w:p>
    <w:p w:rsidR="00284CD3" w:rsidRPr="00127E4C" w:rsidRDefault="00284CD3" w:rsidP="00127E4C">
      <w:pPr>
        <w:suppressAutoHyphens/>
        <w:spacing w:line="360" w:lineRule="auto"/>
        <w:ind w:firstLine="709"/>
        <w:jc w:val="both"/>
        <w:rPr>
          <w:sz w:val="28"/>
        </w:rPr>
      </w:pPr>
      <w:r w:rsidRPr="00127E4C">
        <w:rPr>
          <w:sz w:val="28"/>
        </w:rPr>
        <w:t>• галопирующая инфляция — инфляция в виде скачкообразного роста цен, когда среднегодовой темп прироста цен составляет от 10 до 50%;</w:t>
      </w:r>
    </w:p>
    <w:p w:rsidR="00284CD3" w:rsidRPr="00127E4C" w:rsidRDefault="00284CD3" w:rsidP="00127E4C">
      <w:pPr>
        <w:suppressAutoHyphens/>
        <w:spacing w:line="360" w:lineRule="auto"/>
        <w:ind w:firstLine="709"/>
        <w:jc w:val="both"/>
        <w:rPr>
          <w:sz w:val="28"/>
        </w:rPr>
      </w:pPr>
      <w:r w:rsidRPr="00127E4C">
        <w:rPr>
          <w:sz w:val="28"/>
        </w:rPr>
        <w:t>• гиперинфляция — инфляция с очень высоким темпом роста цен, когда рост цен превышает 100% в год.</w:t>
      </w:r>
    </w:p>
    <w:p w:rsidR="00284CD3" w:rsidRPr="00127E4C" w:rsidRDefault="00284CD3" w:rsidP="00127E4C">
      <w:pPr>
        <w:suppressAutoHyphens/>
        <w:spacing w:line="360" w:lineRule="auto"/>
        <w:ind w:firstLine="709"/>
        <w:jc w:val="both"/>
        <w:rPr>
          <w:sz w:val="28"/>
        </w:rPr>
      </w:pPr>
      <w:r w:rsidRPr="00127E4C">
        <w:rPr>
          <w:sz w:val="28"/>
        </w:rPr>
        <w:t>2). По способам возникновения:</w:t>
      </w:r>
    </w:p>
    <w:p w:rsidR="00284CD3" w:rsidRPr="00127E4C" w:rsidRDefault="00284CD3" w:rsidP="00127E4C">
      <w:pPr>
        <w:suppressAutoHyphens/>
        <w:spacing w:line="360" w:lineRule="auto"/>
        <w:ind w:firstLine="709"/>
        <w:jc w:val="both"/>
        <w:rPr>
          <w:sz w:val="28"/>
        </w:rPr>
      </w:pPr>
      <w:r w:rsidRPr="00127E4C">
        <w:rPr>
          <w:sz w:val="28"/>
        </w:rPr>
        <w:t>• административная инфляция — инфляция, порождаемая административно-управляемыми ценами;</w:t>
      </w:r>
    </w:p>
    <w:p w:rsidR="00284CD3" w:rsidRPr="00127E4C" w:rsidRDefault="00284CD3" w:rsidP="00127E4C">
      <w:pPr>
        <w:suppressAutoHyphens/>
        <w:spacing w:line="360" w:lineRule="auto"/>
        <w:ind w:firstLine="709"/>
        <w:jc w:val="both"/>
        <w:rPr>
          <w:sz w:val="28"/>
        </w:rPr>
      </w:pPr>
      <w:r w:rsidRPr="00127E4C">
        <w:rPr>
          <w:sz w:val="28"/>
        </w:rPr>
        <w:t>• инфляция издержек — инфляция, проявляющаяся в росте цен на факторы производства (в частности ресурсы), вследствие чего растут издержки производства и обращения, а с ними и цены на производимую продукцию;</w:t>
      </w:r>
    </w:p>
    <w:p w:rsidR="00284CD3" w:rsidRPr="00127E4C" w:rsidRDefault="00284CD3" w:rsidP="00127E4C">
      <w:pPr>
        <w:suppressAutoHyphens/>
        <w:spacing w:line="360" w:lineRule="auto"/>
        <w:ind w:firstLine="709"/>
        <w:jc w:val="both"/>
        <w:rPr>
          <w:sz w:val="28"/>
        </w:rPr>
      </w:pPr>
      <w:r w:rsidRPr="00127E4C">
        <w:rPr>
          <w:sz w:val="28"/>
        </w:rPr>
        <w:t>• инфляция спроса — инфляция, проявляющаяся в превышении спроса над предложением, что, безусловно, ведет к росту цен;</w:t>
      </w:r>
    </w:p>
    <w:p w:rsidR="00284CD3" w:rsidRPr="00127E4C" w:rsidRDefault="00284CD3" w:rsidP="00127E4C">
      <w:pPr>
        <w:suppressAutoHyphens/>
        <w:spacing w:line="360" w:lineRule="auto"/>
        <w:ind w:firstLine="709"/>
        <w:jc w:val="both"/>
        <w:rPr>
          <w:sz w:val="28"/>
        </w:rPr>
      </w:pPr>
      <w:r w:rsidRPr="00127E4C">
        <w:rPr>
          <w:sz w:val="28"/>
        </w:rPr>
        <w:t>• инфляция предложения — инфляция, проявляющаяся в росте цен, обусловленном увеличением издержек производства в условиях недоиспользования производственных ресурсов;</w:t>
      </w:r>
    </w:p>
    <w:p w:rsidR="00284CD3" w:rsidRPr="00127E4C" w:rsidRDefault="00284CD3" w:rsidP="00127E4C">
      <w:pPr>
        <w:suppressAutoHyphens/>
        <w:spacing w:line="360" w:lineRule="auto"/>
        <w:ind w:firstLine="709"/>
        <w:jc w:val="both"/>
        <w:rPr>
          <w:sz w:val="28"/>
        </w:rPr>
      </w:pPr>
      <w:r w:rsidRPr="00127E4C">
        <w:rPr>
          <w:sz w:val="28"/>
        </w:rPr>
        <w:t>• импортируемая инфляция — инфляция, вызываемая воздействием внешних факторов, например, чрезмерным притоком в страну иностранной валюты и повышением импортных цен;</w:t>
      </w:r>
    </w:p>
    <w:p w:rsidR="00284CD3" w:rsidRPr="00127E4C" w:rsidRDefault="00284CD3" w:rsidP="00127E4C">
      <w:pPr>
        <w:suppressAutoHyphens/>
        <w:spacing w:line="360" w:lineRule="auto"/>
        <w:ind w:firstLine="709"/>
        <w:jc w:val="both"/>
        <w:rPr>
          <w:sz w:val="28"/>
        </w:rPr>
      </w:pPr>
      <w:r w:rsidRPr="00127E4C">
        <w:rPr>
          <w:sz w:val="28"/>
        </w:rPr>
        <w:t>• кредитная инфляция — инфляция, вызванная чрезмерной кредитной экспансией.</w:t>
      </w:r>
    </w:p>
    <w:p w:rsidR="00284CD3" w:rsidRPr="00127E4C" w:rsidRDefault="00284CD3" w:rsidP="00127E4C">
      <w:pPr>
        <w:suppressAutoHyphens/>
        <w:spacing w:line="360" w:lineRule="auto"/>
        <w:ind w:firstLine="709"/>
        <w:jc w:val="both"/>
        <w:rPr>
          <w:sz w:val="28"/>
        </w:rPr>
      </w:pPr>
      <w:r w:rsidRPr="00127E4C">
        <w:rPr>
          <w:sz w:val="28"/>
        </w:rPr>
        <w:t>3). По формам проявления инфляция бывает:</w:t>
      </w:r>
    </w:p>
    <w:p w:rsidR="00284CD3" w:rsidRPr="00127E4C" w:rsidRDefault="00284CD3" w:rsidP="00127E4C">
      <w:pPr>
        <w:suppressAutoHyphens/>
        <w:spacing w:line="360" w:lineRule="auto"/>
        <w:ind w:firstLine="709"/>
        <w:jc w:val="both"/>
        <w:rPr>
          <w:sz w:val="28"/>
        </w:rPr>
      </w:pPr>
      <w:r w:rsidRPr="00127E4C">
        <w:rPr>
          <w:sz w:val="28"/>
        </w:rPr>
        <w:t>• открытой — т.е. инфляция за счет свободного (открытого) роста цен потребительских товаров и производственных ресурсов;</w:t>
      </w:r>
    </w:p>
    <w:p w:rsidR="00284CD3" w:rsidRPr="00127E4C" w:rsidRDefault="00284CD3" w:rsidP="00127E4C">
      <w:pPr>
        <w:suppressAutoHyphens/>
        <w:spacing w:line="360" w:lineRule="auto"/>
        <w:ind w:firstLine="709"/>
        <w:jc w:val="both"/>
        <w:rPr>
          <w:sz w:val="28"/>
        </w:rPr>
      </w:pPr>
      <w:r w:rsidRPr="00127E4C">
        <w:rPr>
          <w:sz w:val="28"/>
        </w:rPr>
        <w:t xml:space="preserve">• скрытой (подавленной) — когда инфляция возникает вследствие товарного дефицита, сопровождающегося стремлением государства удержать цены на прежнем уровне. </w:t>
      </w:r>
    </w:p>
    <w:p w:rsidR="00284CD3" w:rsidRPr="00127E4C" w:rsidRDefault="00284CD3" w:rsidP="00127E4C">
      <w:pPr>
        <w:suppressAutoHyphens/>
        <w:spacing w:line="360" w:lineRule="auto"/>
        <w:ind w:firstLine="709"/>
        <w:jc w:val="both"/>
        <w:rPr>
          <w:sz w:val="28"/>
        </w:rPr>
      </w:pPr>
    </w:p>
    <w:p w:rsidR="00284CD3" w:rsidRPr="00127E4C" w:rsidRDefault="00284CD3" w:rsidP="00127E4C">
      <w:pPr>
        <w:suppressAutoHyphens/>
        <w:spacing w:line="360" w:lineRule="auto"/>
        <w:ind w:firstLine="709"/>
        <w:jc w:val="both"/>
        <w:rPr>
          <w:b/>
          <w:sz w:val="28"/>
        </w:rPr>
      </w:pPr>
      <w:r w:rsidRPr="00127E4C">
        <w:rPr>
          <w:b/>
          <w:sz w:val="28"/>
        </w:rPr>
        <w:t>4. Основные методы количеств</w:t>
      </w:r>
      <w:r w:rsidR="00127E4C" w:rsidRPr="00127E4C">
        <w:rPr>
          <w:b/>
          <w:sz w:val="28"/>
        </w:rPr>
        <w:t>енного анализа проектных рисков</w:t>
      </w:r>
    </w:p>
    <w:p w:rsidR="00284CD3" w:rsidRPr="00127E4C" w:rsidRDefault="00284CD3" w:rsidP="00127E4C">
      <w:pPr>
        <w:suppressAutoHyphens/>
        <w:spacing w:line="360" w:lineRule="auto"/>
        <w:ind w:firstLine="709"/>
        <w:jc w:val="both"/>
        <w:rPr>
          <w:sz w:val="28"/>
        </w:rPr>
      </w:pPr>
    </w:p>
    <w:p w:rsidR="00284CD3" w:rsidRPr="00127E4C" w:rsidRDefault="00284CD3" w:rsidP="00127E4C">
      <w:pPr>
        <w:suppressAutoHyphens/>
        <w:spacing w:line="360" w:lineRule="auto"/>
        <w:ind w:firstLine="709"/>
        <w:jc w:val="both"/>
        <w:rPr>
          <w:sz w:val="28"/>
        </w:rPr>
      </w:pPr>
      <w:r w:rsidRPr="00127E4C">
        <w:rPr>
          <w:sz w:val="28"/>
        </w:rPr>
        <w:t>Наиболее распространенными методами количественного анализа проектных рисков являются статистические, аналитические, метод экспертных оценок, метод аналогов.</w:t>
      </w:r>
    </w:p>
    <w:p w:rsidR="00284CD3" w:rsidRPr="00127E4C" w:rsidRDefault="00284CD3" w:rsidP="00127E4C">
      <w:pPr>
        <w:suppressAutoHyphens/>
        <w:spacing w:line="360" w:lineRule="auto"/>
        <w:ind w:firstLine="709"/>
        <w:jc w:val="both"/>
        <w:rPr>
          <w:sz w:val="28"/>
        </w:rPr>
      </w:pPr>
      <w:r w:rsidRPr="00127E4C">
        <w:rPr>
          <w:sz w:val="28"/>
        </w:rPr>
        <w:t>1) Статистические методы</w:t>
      </w:r>
    </w:p>
    <w:p w:rsidR="00284CD3" w:rsidRPr="00127E4C" w:rsidRDefault="00284CD3" w:rsidP="00127E4C">
      <w:pPr>
        <w:suppressAutoHyphens/>
        <w:spacing w:line="360" w:lineRule="auto"/>
        <w:ind w:firstLine="709"/>
        <w:jc w:val="both"/>
        <w:rPr>
          <w:sz w:val="28"/>
        </w:rPr>
      </w:pPr>
      <w:r w:rsidRPr="00127E4C">
        <w:rPr>
          <w:sz w:val="28"/>
        </w:rPr>
        <w:t>Суть статистических методов оценки риска заключается в определении вероятности возникновения потерь на основе статистических данных предшествующего периода и установлении области (зоны) риска, коэффициента риска. Возможно применение следующих статистических методов: оценка вероятности исполнения, анализ вероятного распределения потока платежей, деревья решений, имитационное моделирование рисков.</w:t>
      </w:r>
    </w:p>
    <w:p w:rsidR="00284CD3" w:rsidRPr="00127E4C" w:rsidRDefault="00284CD3" w:rsidP="00127E4C">
      <w:pPr>
        <w:suppressAutoHyphens/>
        <w:spacing w:line="360" w:lineRule="auto"/>
        <w:ind w:firstLine="709"/>
        <w:jc w:val="both"/>
        <w:rPr>
          <w:sz w:val="28"/>
        </w:rPr>
      </w:pPr>
      <w:r w:rsidRPr="00127E4C">
        <w:rPr>
          <w:sz w:val="28"/>
        </w:rPr>
        <w:t>а) Метод оценки вероятности исполнения позволяет дать упрощенную статистическую оценку вероятности исполнения какого — либо решения путем расчета доли выполненных и невыполненных решений в общей сумме принятых решений.</w:t>
      </w:r>
    </w:p>
    <w:p w:rsidR="00284CD3" w:rsidRPr="00127E4C" w:rsidRDefault="00284CD3" w:rsidP="00127E4C">
      <w:pPr>
        <w:suppressAutoHyphens/>
        <w:spacing w:line="360" w:lineRule="auto"/>
        <w:ind w:firstLine="709"/>
        <w:jc w:val="both"/>
        <w:rPr>
          <w:sz w:val="28"/>
        </w:rPr>
      </w:pPr>
      <w:r w:rsidRPr="00127E4C">
        <w:rPr>
          <w:sz w:val="28"/>
        </w:rPr>
        <w:t>б) Метод анализа вероятностных распределений потоков платежей позволяет при известном распределении вероятностей для каждого элемента потока платежей оценить возможные отклонения стоимостей потоков платежей от ожидаемых. Поток с наименьшей вариацией считается менее рисковым.</w:t>
      </w:r>
    </w:p>
    <w:p w:rsidR="00284CD3" w:rsidRPr="00127E4C" w:rsidRDefault="00284CD3" w:rsidP="00127E4C">
      <w:pPr>
        <w:suppressAutoHyphens/>
        <w:spacing w:line="360" w:lineRule="auto"/>
        <w:ind w:firstLine="709"/>
        <w:jc w:val="both"/>
        <w:rPr>
          <w:sz w:val="28"/>
        </w:rPr>
      </w:pPr>
      <w:r w:rsidRPr="00127E4C">
        <w:rPr>
          <w:sz w:val="28"/>
        </w:rPr>
        <w:t xml:space="preserve">в) Деревья решений обычно используются для анализа рисков событий, имеющих обозримое или разумное число вариантов развития. </w:t>
      </w:r>
    </w:p>
    <w:p w:rsidR="00284CD3" w:rsidRPr="00127E4C" w:rsidRDefault="00284CD3" w:rsidP="00127E4C">
      <w:pPr>
        <w:suppressAutoHyphens/>
        <w:spacing w:line="360" w:lineRule="auto"/>
        <w:ind w:firstLine="709"/>
        <w:jc w:val="both"/>
        <w:rPr>
          <w:sz w:val="28"/>
        </w:rPr>
      </w:pPr>
      <w:r w:rsidRPr="00127E4C">
        <w:rPr>
          <w:sz w:val="28"/>
        </w:rPr>
        <w:t>г) Имитационное моделирование является одним из мощнейших методов анализа экономической системы; в общем случае под ним понимается процесс проведения на ЭВМ экспериментов с математическими моделями сложных систем реального мира. Имитационное моделирование используется в тех случаях, когда проведение реальных экспериментов, например, с экономическими системами, неразумно, требует значительных затрат и/или не осуществимо на практике. Кроме того, часто практически невыполним или требует значительных затрат сбор необходимой информации для принятия решений, в подобных случаях отсутствующие фактические данные заменяются величинами, полученными в процессе имитационного эксперимента (то есть генерированными компьютером). Базируется на пошаговом нахождении значения результирующего показателя за счет проведения многократных опытов с моделью.</w:t>
      </w:r>
    </w:p>
    <w:p w:rsidR="00284CD3" w:rsidRPr="00127E4C" w:rsidRDefault="00284CD3" w:rsidP="00127E4C">
      <w:pPr>
        <w:suppressAutoHyphens/>
        <w:spacing w:line="360" w:lineRule="auto"/>
        <w:ind w:firstLine="709"/>
        <w:jc w:val="both"/>
        <w:rPr>
          <w:sz w:val="28"/>
        </w:rPr>
      </w:pPr>
      <w:r w:rsidRPr="00127E4C">
        <w:rPr>
          <w:sz w:val="28"/>
        </w:rPr>
        <w:t>2) Аналитические методы</w:t>
      </w:r>
    </w:p>
    <w:p w:rsidR="00284CD3" w:rsidRPr="00127E4C" w:rsidRDefault="00284CD3" w:rsidP="00127E4C">
      <w:pPr>
        <w:suppressAutoHyphens/>
        <w:spacing w:line="360" w:lineRule="auto"/>
        <w:ind w:firstLine="709"/>
        <w:jc w:val="both"/>
        <w:rPr>
          <w:sz w:val="28"/>
        </w:rPr>
      </w:pPr>
      <w:r w:rsidRPr="00127E4C">
        <w:rPr>
          <w:sz w:val="28"/>
        </w:rPr>
        <w:t>Позволяют определить вероятность возникновения потерь на основе математических моделей и используются в основном для анализа риска инвестиционных проектов. Возможно использование таких методов, как анализ чувствительности, метод корректировки нормы дисконта с учетом риска, метод эквивалентов, метод сценариев.</w:t>
      </w:r>
    </w:p>
    <w:p w:rsidR="00284CD3" w:rsidRPr="00127E4C" w:rsidRDefault="00284CD3" w:rsidP="00127E4C">
      <w:pPr>
        <w:suppressAutoHyphens/>
        <w:spacing w:line="360" w:lineRule="auto"/>
        <w:ind w:firstLine="709"/>
        <w:jc w:val="both"/>
        <w:rPr>
          <w:sz w:val="28"/>
        </w:rPr>
      </w:pPr>
      <w:r w:rsidRPr="00127E4C">
        <w:rPr>
          <w:sz w:val="28"/>
        </w:rPr>
        <w:t>а) Анализ чувствительности сводится к исследованию зависимости некоторого результирующего показателя от вариации значений показателей, участвующих в его определении.</w:t>
      </w:r>
    </w:p>
    <w:p w:rsidR="00284CD3" w:rsidRPr="00127E4C" w:rsidRDefault="00284CD3" w:rsidP="00127E4C">
      <w:pPr>
        <w:suppressAutoHyphens/>
        <w:spacing w:line="360" w:lineRule="auto"/>
        <w:ind w:firstLine="709"/>
        <w:jc w:val="both"/>
        <w:rPr>
          <w:sz w:val="28"/>
        </w:rPr>
      </w:pPr>
      <w:r w:rsidRPr="00127E4C">
        <w:rPr>
          <w:sz w:val="28"/>
        </w:rPr>
        <w:t>б) Метод корректировки нормы дисконта с учетом риска является наиболее простым и вследствие этого наиболее применяемым на практике. Основная его идея заключается в корректировке некоторой базовой нормы дисконта, которая считается безрисковой или минимально приемлемой. Корректировка осуществляется путем прибавления величины требуемой премии за риск.</w:t>
      </w:r>
    </w:p>
    <w:p w:rsidR="00284CD3" w:rsidRPr="00127E4C" w:rsidRDefault="00284CD3" w:rsidP="00127E4C">
      <w:pPr>
        <w:suppressAutoHyphens/>
        <w:spacing w:line="360" w:lineRule="auto"/>
        <w:ind w:firstLine="709"/>
        <w:jc w:val="both"/>
        <w:rPr>
          <w:sz w:val="28"/>
        </w:rPr>
      </w:pPr>
      <w:r w:rsidRPr="00127E4C">
        <w:rPr>
          <w:sz w:val="28"/>
        </w:rPr>
        <w:t>в) С помощью метода достоверных эквивалентов осуществляется корректировка ожидаемых значений потока платежей путем введения специальных понижающих коэффициентов с целью приведения ожидаемых поступлений к величинам платежей, получение которых практически не вызывает сомнений и значения которых могут быть достоверно определены.</w:t>
      </w:r>
    </w:p>
    <w:p w:rsidR="00284CD3" w:rsidRPr="00127E4C" w:rsidRDefault="00284CD3" w:rsidP="00127E4C">
      <w:pPr>
        <w:suppressAutoHyphens/>
        <w:spacing w:line="360" w:lineRule="auto"/>
        <w:ind w:firstLine="709"/>
        <w:jc w:val="both"/>
        <w:rPr>
          <w:sz w:val="28"/>
        </w:rPr>
      </w:pPr>
      <w:r w:rsidRPr="00127E4C">
        <w:rPr>
          <w:sz w:val="28"/>
        </w:rPr>
        <w:t xml:space="preserve">г) Метод сценариев позволяет совместить исследование чувствительности результирующего показателя с анализом вероятностных оценок его отклонений. Он представляет собой развитие методики анализа чувствительности, так как включает одновременное изменение нескольких факторов. </w:t>
      </w:r>
    </w:p>
    <w:p w:rsidR="00284CD3" w:rsidRPr="00127E4C" w:rsidRDefault="00284CD3" w:rsidP="00127E4C">
      <w:pPr>
        <w:suppressAutoHyphens/>
        <w:spacing w:line="360" w:lineRule="auto"/>
        <w:ind w:firstLine="709"/>
        <w:jc w:val="both"/>
        <w:rPr>
          <w:sz w:val="28"/>
        </w:rPr>
      </w:pPr>
      <w:r w:rsidRPr="00127E4C">
        <w:rPr>
          <w:sz w:val="28"/>
        </w:rPr>
        <w:t>3) Метод экспертных оценок</w:t>
      </w:r>
    </w:p>
    <w:p w:rsidR="00284CD3" w:rsidRPr="00127E4C" w:rsidRDefault="00284CD3" w:rsidP="00127E4C">
      <w:pPr>
        <w:suppressAutoHyphens/>
        <w:spacing w:line="360" w:lineRule="auto"/>
        <w:ind w:firstLine="709"/>
        <w:jc w:val="both"/>
        <w:rPr>
          <w:sz w:val="28"/>
        </w:rPr>
      </w:pPr>
      <w:r w:rsidRPr="00127E4C">
        <w:rPr>
          <w:sz w:val="28"/>
        </w:rPr>
        <w:t>Представляет собой комплекс логических и математико-статистических методов и процедур по обработке результатов опроса группы экспертов, причем результаты опроса являются единственным источником информации. В этом случае возникает возможность использования интуиции, жизненного и профессионального опыта участников опроса. Метод используется тогда, когда недостаток или полное отсутствие информации не позволяет использовать другие возможности. Метод базируется на проведении опроса нескольких независимых экспертов, например, с целью оценки уровня риска или определения влияния различных факторов на уровень риска. Затем полученная информация анализируется и используется для достижения поставленной цели. Основным ограничением в его использовании является сложность в подборе необходимой группы экспертов.</w:t>
      </w:r>
    </w:p>
    <w:p w:rsidR="00284CD3" w:rsidRPr="00127E4C" w:rsidRDefault="00284CD3" w:rsidP="00127E4C">
      <w:pPr>
        <w:suppressAutoHyphens/>
        <w:spacing w:line="360" w:lineRule="auto"/>
        <w:ind w:firstLine="709"/>
        <w:jc w:val="both"/>
        <w:rPr>
          <w:sz w:val="28"/>
        </w:rPr>
      </w:pPr>
      <w:r w:rsidRPr="00127E4C">
        <w:rPr>
          <w:sz w:val="28"/>
        </w:rPr>
        <w:t>4) Метод аналогов</w:t>
      </w:r>
    </w:p>
    <w:p w:rsidR="00284CD3" w:rsidRPr="00127E4C" w:rsidRDefault="00284CD3" w:rsidP="00127E4C">
      <w:pPr>
        <w:suppressAutoHyphens/>
        <w:spacing w:line="360" w:lineRule="auto"/>
        <w:ind w:firstLine="709"/>
        <w:jc w:val="both"/>
        <w:rPr>
          <w:sz w:val="28"/>
        </w:rPr>
      </w:pPr>
      <w:r w:rsidRPr="00127E4C">
        <w:rPr>
          <w:sz w:val="28"/>
        </w:rPr>
        <w:t>Используется в том случае, когда применение иных методов по каким — либо причинам неприемлемо. Метод использует базу данных аналогичных осуществленных проектов для выявления общих зависимостей и переноса их на исследуемый проект.</w:t>
      </w:r>
    </w:p>
    <w:p w:rsidR="00284CD3" w:rsidRPr="00127E4C" w:rsidRDefault="00284CD3" w:rsidP="00127E4C">
      <w:pPr>
        <w:suppressAutoHyphens/>
        <w:spacing w:line="360" w:lineRule="auto"/>
        <w:ind w:firstLine="709"/>
        <w:jc w:val="both"/>
        <w:rPr>
          <w:sz w:val="28"/>
        </w:rPr>
      </w:pPr>
    </w:p>
    <w:p w:rsidR="00284CD3" w:rsidRPr="00127E4C" w:rsidRDefault="00127E4C" w:rsidP="00127E4C">
      <w:pPr>
        <w:tabs>
          <w:tab w:val="left" w:pos="3180"/>
        </w:tabs>
        <w:suppressAutoHyphens/>
        <w:spacing w:line="360" w:lineRule="auto"/>
        <w:ind w:firstLine="709"/>
        <w:jc w:val="both"/>
        <w:rPr>
          <w:b/>
          <w:sz w:val="28"/>
        </w:rPr>
      </w:pPr>
      <w:r w:rsidRPr="00127E4C">
        <w:rPr>
          <w:b/>
          <w:sz w:val="28"/>
        </w:rPr>
        <w:t xml:space="preserve">5. </w:t>
      </w:r>
      <w:r w:rsidR="00284CD3" w:rsidRPr="00127E4C">
        <w:rPr>
          <w:b/>
          <w:sz w:val="28"/>
        </w:rPr>
        <w:t>Задача №1</w:t>
      </w:r>
    </w:p>
    <w:p w:rsidR="00284CD3" w:rsidRPr="00127E4C" w:rsidRDefault="00284CD3" w:rsidP="00127E4C">
      <w:pPr>
        <w:tabs>
          <w:tab w:val="left" w:pos="3180"/>
        </w:tabs>
        <w:suppressAutoHyphens/>
        <w:spacing w:line="360" w:lineRule="auto"/>
        <w:ind w:firstLine="709"/>
        <w:jc w:val="both"/>
        <w:rPr>
          <w:sz w:val="28"/>
        </w:rPr>
      </w:pPr>
    </w:p>
    <w:p w:rsidR="00284CD3" w:rsidRPr="00127E4C" w:rsidRDefault="00284CD3" w:rsidP="00127E4C">
      <w:pPr>
        <w:tabs>
          <w:tab w:val="left" w:pos="3180"/>
        </w:tabs>
        <w:suppressAutoHyphens/>
        <w:spacing w:line="360" w:lineRule="auto"/>
        <w:ind w:firstLine="709"/>
        <w:jc w:val="both"/>
        <w:rPr>
          <w:sz w:val="28"/>
        </w:rPr>
      </w:pPr>
      <w:r w:rsidRPr="00127E4C">
        <w:rPr>
          <w:sz w:val="28"/>
        </w:rPr>
        <w:t xml:space="preserve">Банк предоставил ссуду в размере Р =800 ден. ед. на </w:t>
      </w:r>
      <w:r w:rsidRPr="00127E4C">
        <w:rPr>
          <w:sz w:val="28"/>
          <w:lang w:val="en-US"/>
        </w:rPr>
        <w:t>n</w:t>
      </w:r>
      <w:r w:rsidRPr="00127E4C">
        <w:rPr>
          <w:sz w:val="28"/>
        </w:rPr>
        <w:t xml:space="preserve"> = 30 месяцев под </w:t>
      </w:r>
      <w:r w:rsidRPr="00127E4C">
        <w:rPr>
          <w:sz w:val="28"/>
          <w:lang w:val="en-US"/>
        </w:rPr>
        <w:t>r</w:t>
      </w:r>
      <w:r w:rsidRPr="00127E4C">
        <w:rPr>
          <w:sz w:val="28"/>
        </w:rPr>
        <w:t xml:space="preserve"> = 20% при начислении процентов каждый квартал. Рассчитать возвращаемую сумму при различных схемах начисления процентов.</w:t>
      </w:r>
    </w:p>
    <w:p w:rsidR="00127E4C" w:rsidRDefault="00284CD3" w:rsidP="00127E4C">
      <w:pPr>
        <w:tabs>
          <w:tab w:val="left" w:pos="3510"/>
        </w:tabs>
        <w:suppressAutoHyphens/>
        <w:spacing w:line="360" w:lineRule="auto"/>
        <w:ind w:firstLine="709"/>
        <w:jc w:val="both"/>
        <w:rPr>
          <w:sz w:val="28"/>
        </w:rPr>
      </w:pPr>
      <w:r w:rsidRPr="00127E4C">
        <w:rPr>
          <w:sz w:val="28"/>
        </w:rPr>
        <w:t>Решение</w:t>
      </w:r>
    </w:p>
    <w:p w:rsidR="00127E4C" w:rsidRDefault="00284CD3" w:rsidP="00127E4C">
      <w:pPr>
        <w:tabs>
          <w:tab w:val="left" w:pos="3510"/>
        </w:tabs>
        <w:suppressAutoHyphens/>
        <w:spacing w:line="360" w:lineRule="auto"/>
        <w:ind w:firstLine="709"/>
        <w:jc w:val="both"/>
        <w:rPr>
          <w:sz w:val="28"/>
        </w:rPr>
      </w:pPr>
      <w:r w:rsidRPr="00127E4C">
        <w:rPr>
          <w:sz w:val="28"/>
          <w:lang w:val="en-US"/>
        </w:rPr>
        <w:t>n</w:t>
      </w:r>
      <w:r w:rsidRPr="00127E4C">
        <w:rPr>
          <w:sz w:val="28"/>
        </w:rPr>
        <w:t xml:space="preserve"> = 30 месяцев = 24 месяца + 6 месяцев = 2,5 года = 10 кварталов</w:t>
      </w:r>
    </w:p>
    <w:p w:rsidR="00284CD3" w:rsidRPr="00127E4C" w:rsidRDefault="00284CD3" w:rsidP="00127E4C">
      <w:pPr>
        <w:tabs>
          <w:tab w:val="left" w:pos="1050"/>
        </w:tabs>
        <w:suppressAutoHyphens/>
        <w:spacing w:line="360" w:lineRule="auto"/>
        <w:ind w:firstLine="709"/>
        <w:jc w:val="both"/>
        <w:rPr>
          <w:sz w:val="28"/>
        </w:rPr>
      </w:pPr>
      <w:r w:rsidRPr="00127E4C">
        <w:rPr>
          <w:sz w:val="28"/>
        </w:rPr>
        <w:t>При начислении процентов по внутригодовым подпериодам за дробное число лет используем</w:t>
      </w:r>
      <w:r w:rsidR="00127E4C">
        <w:rPr>
          <w:sz w:val="28"/>
        </w:rPr>
        <w:t xml:space="preserve"> </w:t>
      </w:r>
      <w:r w:rsidRPr="00127E4C">
        <w:rPr>
          <w:sz w:val="28"/>
        </w:rPr>
        <w:t>2 схемы начисления процентов:</w:t>
      </w:r>
    </w:p>
    <w:p w:rsidR="00284CD3" w:rsidRPr="00127E4C" w:rsidRDefault="00284CD3" w:rsidP="00127E4C">
      <w:pPr>
        <w:tabs>
          <w:tab w:val="left" w:pos="1050"/>
        </w:tabs>
        <w:suppressAutoHyphens/>
        <w:spacing w:line="360" w:lineRule="auto"/>
        <w:ind w:firstLine="709"/>
        <w:jc w:val="both"/>
        <w:rPr>
          <w:sz w:val="28"/>
        </w:rPr>
      </w:pPr>
      <w:r w:rsidRPr="00127E4C">
        <w:rPr>
          <w:sz w:val="28"/>
        </w:rPr>
        <w:t>Сложная схема начисления процентов</w:t>
      </w:r>
    </w:p>
    <w:p w:rsidR="00127E4C" w:rsidRDefault="00127E4C" w:rsidP="00127E4C">
      <w:pPr>
        <w:tabs>
          <w:tab w:val="left" w:pos="1050"/>
        </w:tabs>
        <w:suppressAutoHyphens/>
        <w:spacing w:line="360" w:lineRule="auto"/>
        <w:ind w:firstLine="709"/>
        <w:jc w:val="both"/>
        <w:rPr>
          <w:sz w:val="28"/>
        </w:rPr>
      </w:pPr>
    </w:p>
    <w:p w:rsidR="00284CD3" w:rsidRPr="00127E4C" w:rsidRDefault="00284CD3" w:rsidP="00127E4C">
      <w:pPr>
        <w:tabs>
          <w:tab w:val="left" w:pos="1080"/>
        </w:tabs>
        <w:suppressAutoHyphens/>
        <w:spacing w:line="360" w:lineRule="auto"/>
        <w:ind w:firstLine="709"/>
        <w:jc w:val="both"/>
        <w:rPr>
          <w:sz w:val="28"/>
        </w:rPr>
      </w:pPr>
      <w:r w:rsidRPr="00127E4C">
        <w:rPr>
          <w:sz w:val="28"/>
          <w:lang w:val="en-US"/>
        </w:rPr>
        <w:t>Pn</w:t>
      </w:r>
      <w:r w:rsidRPr="00127E4C">
        <w:rPr>
          <w:sz w:val="28"/>
        </w:rPr>
        <w:t xml:space="preserve"> = </w:t>
      </w:r>
      <w:r w:rsidRPr="00127E4C">
        <w:rPr>
          <w:sz w:val="28"/>
          <w:lang w:val="en-US"/>
        </w:rPr>
        <w:t>P</w:t>
      </w:r>
      <w:r w:rsidRPr="00127E4C">
        <w:rPr>
          <w:sz w:val="28"/>
        </w:rPr>
        <w:t>(1+</w:t>
      </w:r>
      <w:r w:rsidRPr="00127E4C">
        <w:rPr>
          <w:sz w:val="28"/>
          <w:lang w:val="en-US"/>
        </w:rPr>
        <w:t>r</w:t>
      </w:r>
      <w:r w:rsidRPr="00127E4C">
        <w:rPr>
          <w:sz w:val="28"/>
        </w:rPr>
        <w:t>/</w:t>
      </w:r>
      <w:r w:rsidRPr="00127E4C">
        <w:rPr>
          <w:sz w:val="28"/>
          <w:lang w:val="en-US"/>
        </w:rPr>
        <w:t>m</w:t>
      </w:r>
      <w:r w:rsidRPr="00127E4C">
        <w:rPr>
          <w:sz w:val="28"/>
        </w:rPr>
        <w:t>)</w:t>
      </w:r>
      <w:r w:rsidR="00103B11">
        <w:rPr>
          <w:sz w:val="28"/>
        </w:rPr>
        <w:pict>
          <v:shape id="_x0000_i1026" type="#_x0000_t75" style="width:18pt;height:15pt">
            <v:imagedata r:id="rId8" o:title=""/>
          </v:shape>
        </w:pict>
      </w:r>
      <w:r w:rsidRPr="00127E4C">
        <w:rPr>
          <w:sz w:val="28"/>
        </w:rPr>
        <w:t>,</w:t>
      </w:r>
    </w:p>
    <w:p w:rsidR="00127E4C" w:rsidRDefault="00127E4C" w:rsidP="00127E4C">
      <w:pPr>
        <w:tabs>
          <w:tab w:val="left" w:pos="990"/>
        </w:tabs>
        <w:suppressAutoHyphens/>
        <w:spacing w:line="360" w:lineRule="auto"/>
        <w:ind w:firstLine="709"/>
        <w:jc w:val="both"/>
        <w:rPr>
          <w:sz w:val="28"/>
          <w:lang w:val="en-US"/>
        </w:rPr>
      </w:pPr>
    </w:p>
    <w:p w:rsidR="00284CD3" w:rsidRPr="00127E4C" w:rsidRDefault="00284CD3" w:rsidP="00127E4C">
      <w:pPr>
        <w:tabs>
          <w:tab w:val="left" w:pos="990"/>
        </w:tabs>
        <w:suppressAutoHyphens/>
        <w:spacing w:line="360" w:lineRule="auto"/>
        <w:ind w:firstLine="709"/>
        <w:jc w:val="both"/>
        <w:rPr>
          <w:sz w:val="28"/>
        </w:rPr>
      </w:pPr>
      <w:r w:rsidRPr="00127E4C">
        <w:rPr>
          <w:sz w:val="28"/>
        </w:rPr>
        <w:t>где Р</w:t>
      </w:r>
      <w:r w:rsidRPr="00127E4C">
        <w:rPr>
          <w:sz w:val="28"/>
          <w:lang w:val="en-US"/>
        </w:rPr>
        <w:t>n</w:t>
      </w:r>
      <w:r w:rsidRPr="00127E4C">
        <w:rPr>
          <w:sz w:val="28"/>
        </w:rPr>
        <w:t xml:space="preserve"> – возвращаемая</w:t>
      </w:r>
      <w:r w:rsidR="00127E4C">
        <w:rPr>
          <w:sz w:val="28"/>
        </w:rPr>
        <w:t xml:space="preserve"> </w:t>
      </w:r>
      <w:r w:rsidRPr="00127E4C">
        <w:rPr>
          <w:sz w:val="28"/>
        </w:rPr>
        <w:t>сумма.</w:t>
      </w:r>
    </w:p>
    <w:p w:rsidR="00284CD3" w:rsidRPr="00127E4C" w:rsidRDefault="00284CD3" w:rsidP="00127E4C">
      <w:pPr>
        <w:tabs>
          <w:tab w:val="left" w:pos="990"/>
        </w:tabs>
        <w:suppressAutoHyphens/>
        <w:spacing w:line="360" w:lineRule="auto"/>
        <w:ind w:firstLine="709"/>
        <w:jc w:val="both"/>
        <w:rPr>
          <w:sz w:val="28"/>
        </w:rPr>
      </w:pPr>
      <w:r w:rsidRPr="00127E4C">
        <w:rPr>
          <w:sz w:val="28"/>
          <w:lang w:val="en-US"/>
        </w:rPr>
        <w:t>P</w:t>
      </w:r>
      <w:r w:rsidRPr="00127E4C">
        <w:rPr>
          <w:sz w:val="28"/>
        </w:rPr>
        <w:t xml:space="preserve"> – размер ссуды = (800 д.ед)</w:t>
      </w:r>
    </w:p>
    <w:p w:rsidR="00284CD3" w:rsidRPr="00127E4C" w:rsidRDefault="00284CD3" w:rsidP="00127E4C">
      <w:pPr>
        <w:tabs>
          <w:tab w:val="left" w:pos="990"/>
        </w:tabs>
        <w:suppressAutoHyphens/>
        <w:spacing w:line="360" w:lineRule="auto"/>
        <w:ind w:firstLine="709"/>
        <w:jc w:val="both"/>
        <w:rPr>
          <w:sz w:val="28"/>
        </w:rPr>
      </w:pPr>
      <w:r w:rsidRPr="00127E4C">
        <w:rPr>
          <w:sz w:val="28"/>
          <w:lang w:val="en-US"/>
        </w:rPr>
        <w:t>n</w:t>
      </w:r>
      <w:r w:rsidRPr="00127E4C">
        <w:rPr>
          <w:sz w:val="28"/>
        </w:rPr>
        <w:t xml:space="preserve"> – число лет (2,5 года = 10 кварталов)</w:t>
      </w:r>
    </w:p>
    <w:p w:rsidR="00284CD3" w:rsidRPr="00127E4C" w:rsidRDefault="00284CD3" w:rsidP="00127E4C">
      <w:pPr>
        <w:tabs>
          <w:tab w:val="left" w:pos="990"/>
        </w:tabs>
        <w:suppressAutoHyphens/>
        <w:spacing w:line="360" w:lineRule="auto"/>
        <w:ind w:firstLine="709"/>
        <w:jc w:val="both"/>
        <w:rPr>
          <w:sz w:val="28"/>
        </w:rPr>
      </w:pPr>
      <w:r w:rsidRPr="00127E4C">
        <w:rPr>
          <w:sz w:val="28"/>
          <w:lang w:val="en-US"/>
        </w:rPr>
        <w:t>r</w:t>
      </w:r>
      <w:r w:rsidRPr="00127E4C">
        <w:rPr>
          <w:sz w:val="28"/>
        </w:rPr>
        <w:t xml:space="preserve"> – процент начисления (20/100 = 0,2)</w:t>
      </w:r>
    </w:p>
    <w:p w:rsidR="00284CD3" w:rsidRPr="00127E4C" w:rsidRDefault="00284CD3" w:rsidP="00127E4C">
      <w:pPr>
        <w:tabs>
          <w:tab w:val="left" w:pos="1095"/>
        </w:tabs>
        <w:suppressAutoHyphens/>
        <w:spacing w:line="360" w:lineRule="auto"/>
        <w:ind w:firstLine="709"/>
        <w:jc w:val="both"/>
        <w:rPr>
          <w:sz w:val="28"/>
        </w:rPr>
      </w:pPr>
      <w:r w:rsidRPr="00127E4C">
        <w:rPr>
          <w:sz w:val="28"/>
          <w:lang w:val="en-US"/>
        </w:rPr>
        <w:t>m</w:t>
      </w:r>
      <w:r w:rsidRPr="00127E4C">
        <w:rPr>
          <w:sz w:val="28"/>
        </w:rPr>
        <w:t xml:space="preserve"> – количество начислений в году (4)</w:t>
      </w:r>
    </w:p>
    <w:p w:rsidR="00284CD3" w:rsidRPr="00127E4C" w:rsidRDefault="00284CD3" w:rsidP="00127E4C">
      <w:pPr>
        <w:tabs>
          <w:tab w:val="left" w:pos="1080"/>
        </w:tabs>
        <w:suppressAutoHyphens/>
        <w:spacing w:line="360" w:lineRule="auto"/>
        <w:ind w:firstLine="709"/>
        <w:jc w:val="both"/>
        <w:rPr>
          <w:sz w:val="28"/>
        </w:rPr>
      </w:pPr>
      <w:r w:rsidRPr="00127E4C">
        <w:rPr>
          <w:sz w:val="28"/>
          <w:lang w:val="en-US"/>
        </w:rPr>
        <w:t>w</w:t>
      </w:r>
      <w:r w:rsidRPr="00127E4C">
        <w:rPr>
          <w:sz w:val="28"/>
        </w:rPr>
        <w:t xml:space="preserve"> – целое число лет (2года = 8 кварталов)</w:t>
      </w:r>
    </w:p>
    <w:p w:rsidR="00284CD3" w:rsidRPr="00127E4C" w:rsidRDefault="00284CD3" w:rsidP="00127E4C">
      <w:pPr>
        <w:suppressAutoHyphens/>
        <w:spacing w:line="360" w:lineRule="auto"/>
        <w:ind w:firstLine="709"/>
        <w:jc w:val="both"/>
        <w:rPr>
          <w:sz w:val="28"/>
        </w:rPr>
      </w:pPr>
      <w:r w:rsidRPr="00127E4C">
        <w:rPr>
          <w:sz w:val="28"/>
          <w:lang w:val="en-US"/>
        </w:rPr>
        <w:t>f</w:t>
      </w:r>
      <w:r w:rsidRPr="00127E4C">
        <w:rPr>
          <w:sz w:val="28"/>
        </w:rPr>
        <w:t xml:space="preserve"> – дробная часть периода (0,5 года = 2 квартала)</w:t>
      </w:r>
    </w:p>
    <w:p w:rsidR="00127E4C" w:rsidRDefault="00127E4C" w:rsidP="00127E4C">
      <w:pPr>
        <w:tabs>
          <w:tab w:val="left" w:pos="1095"/>
        </w:tabs>
        <w:suppressAutoHyphens/>
        <w:spacing w:line="360" w:lineRule="auto"/>
        <w:ind w:firstLine="709"/>
        <w:jc w:val="both"/>
        <w:rPr>
          <w:sz w:val="28"/>
        </w:rPr>
      </w:pPr>
    </w:p>
    <w:p w:rsidR="00284CD3" w:rsidRPr="00127E4C" w:rsidRDefault="00284CD3" w:rsidP="00127E4C">
      <w:pPr>
        <w:tabs>
          <w:tab w:val="left" w:pos="1110"/>
        </w:tabs>
        <w:suppressAutoHyphens/>
        <w:spacing w:line="360" w:lineRule="auto"/>
        <w:ind w:firstLine="709"/>
        <w:jc w:val="both"/>
        <w:rPr>
          <w:sz w:val="28"/>
        </w:rPr>
      </w:pPr>
      <w:r w:rsidRPr="00127E4C">
        <w:rPr>
          <w:sz w:val="28"/>
          <w:lang w:val="en-US"/>
        </w:rPr>
        <w:t>Pn</w:t>
      </w:r>
      <w:r w:rsidRPr="00127E4C">
        <w:rPr>
          <w:sz w:val="28"/>
        </w:rPr>
        <w:t xml:space="preserve"> = 800(1+0,2/4)</w:t>
      </w:r>
      <w:r w:rsidR="00103B11">
        <w:rPr>
          <w:sz w:val="28"/>
        </w:rPr>
        <w:pict>
          <v:shape id="_x0000_i1027" type="#_x0000_t75" style="width:15pt;height:15pt">
            <v:imagedata r:id="rId9" o:title=""/>
          </v:shape>
        </w:pict>
      </w:r>
      <w:r w:rsidRPr="00127E4C">
        <w:rPr>
          <w:sz w:val="28"/>
        </w:rPr>
        <w:t>= 1303,2 д.ед.</w:t>
      </w:r>
    </w:p>
    <w:p w:rsidR="00284CD3" w:rsidRPr="00127E4C" w:rsidRDefault="00284CD3" w:rsidP="00127E4C">
      <w:pPr>
        <w:suppressAutoHyphens/>
        <w:spacing w:line="360" w:lineRule="auto"/>
        <w:ind w:firstLine="709"/>
        <w:jc w:val="both"/>
        <w:rPr>
          <w:sz w:val="28"/>
        </w:rPr>
      </w:pPr>
    </w:p>
    <w:p w:rsidR="00284CD3" w:rsidRPr="00127E4C" w:rsidRDefault="00284CD3" w:rsidP="00127E4C">
      <w:pPr>
        <w:suppressAutoHyphens/>
        <w:spacing w:line="360" w:lineRule="auto"/>
        <w:ind w:firstLine="709"/>
        <w:jc w:val="both"/>
        <w:rPr>
          <w:sz w:val="28"/>
        </w:rPr>
      </w:pPr>
      <w:r w:rsidRPr="00127E4C">
        <w:rPr>
          <w:sz w:val="28"/>
        </w:rPr>
        <w:t>Смешанная схема начисления процентов:</w:t>
      </w:r>
    </w:p>
    <w:p w:rsidR="00127E4C" w:rsidRDefault="00127E4C" w:rsidP="00127E4C">
      <w:pPr>
        <w:tabs>
          <w:tab w:val="left" w:pos="1065"/>
        </w:tabs>
        <w:suppressAutoHyphens/>
        <w:spacing w:line="360" w:lineRule="auto"/>
        <w:ind w:firstLine="709"/>
        <w:jc w:val="both"/>
        <w:rPr>
          <w:sz w:val="28"/>
        </w:rPr>
      </w:pPr>
    </w:p>
    <w:p w:rsidR="00284CD3" w:rsidRPr="00127E4C" w:rsidRDefault="00284CD3" w:rsidP="00127E4C">
      <w:pPr>
        <w:tabs>
          <w:tab w:val="left" w:pos="990"/>
        </w:tabs>
        <w:suppressAutoHyphens/>
        <w:spacing w:line="360" w:lineRule="auto"/>
        <w:ind w:firstLine="709"/>
        <w:jc w:val="both"/>
        <w:rPr>
          <w:sz w:val="28"/>
        </w:rPr>
      </w:pPr>
      <w:r w:rsidRPr="00127E4C">
        <w:rPr>
          <w:sz w:val="28"/>
          <w:lang w:val="en-US"/>
        </w:rPr>
        <w:t>Pn</w:t>
      </w:r>
      <w:r w:rsidRPr="00127E4C">
        <w:rPr>
          <w:sz w:val="28"/>
        </w:rPr>
        <w:t xml:space="preserve"> = </w:t>
      </w:r>
      <w:r w:rsidRPr="00127E4C">
        <w:rPr>
          <w:sz w:val="28"/>
          <w:lang w:val="en-US"/>
        </w:rPr>
        <w:t>P</w:t>
      </w:r>
      <w:r w:rsidRPr="00127E4C">
        <w:rPr>
          <w:sz w:val="28"/>
        </w:rPr>
        <w:t>(1+</w:t>
      </w:r>
      <w:r w:rsidRPr="00127E4C">
        <w:rPr>
          <w:sz w:val="28"/>
          <w:lang w:val="en-US"/>
        </w:rPr>
        <w:t>r</w:t>
      </w:r>
      <w:r w:rsidRPr="00127E4C">
        <w:rPr>
          <w:sz w:val="28"/>
        </w:rPr>
        <w:t>/</w:t>
      </w:r>
      <w:r w:rsidRPr="00127E4C">
        <w:rPr>
          <w:sz w:val="28"/>
          <w:lang w:val="en-US"/>
        </w:rPr>
        <w:t>m</w:t>
      </w:r>
      <w:r w:rsidRPr="00127E4C">
        <w:rPr>
          <w:sz w:val="28"/>
        </w:rPr>
        <w:t>)</w:t>
      </w:r>
      <w:r w:rsidR="00103B11">
        <w:rPr>
          <w:sz w:val="28"/>
          <w:lang w:val="en-US"/>
        </w:rPr>
        <w:pict>
          <v:shape id="_x0000_i1028" type="#_x0000_t75" style="width:9pt;height:15pt">
            <v:imagedata r:id="rId10" o:title=""/>
          </v:shape>
        </w:pict>
      </w:r>
      <w:r w:rsidRPr="00127E4C">
        <w:rPr>
          <w:sz w:val="28"/>
        </w:rPr>
        <w:t>*(1+</w:t>
      </w:r>
      <w:r w:rsidRPr="00127E4C">
        <w:rPr>
          <w:sz w:val="28"/>
          <w:lang w:val="en-US"/>
        </w:rPr>
        <w:t>f</w:t>
      </w:r>
      <w:r w:rsidRPr="00127E4C">
        <w:rPr>
          <w:sz w:val="28"/>
        </w:rPr>
        <w:t>*</w:t>
      </w:r>
      <w:r w:rsidRPr="00127E4C">
        <w:rPr>
          <w:sz w:val="28"/>
          <w:lang w:val="en-US"/>
        </w:rPr>
        <w:t>r</w:t>
      </w:r>
      <w:r w:rsidRPr="00127E4C">
        <w:rPr>
          <w:sz w:val="28"/>
        </w:rPr>
        <w:t>/</w:t>
      </w:r>
      <w:r w:rsidRPr="00127E4C">
        <w:rPr>
          <w:sz w:val="28"/>
          <w:lang w:val="en-US"/>
        </w:rPr>
        <w:t>m</w:t>
      </w:r>
      <w:r w:rsidRPr="00127E4C">
        <w:rPr>
          <w:sz w:val="28"/>
        </w:rPr>
        <w:t>)</w:t>
      </w:r>
    </w:p>
    <w:p w:rsidR="00284CD3" w:rsidRPr="00127E4C" w:rsidRDefault="00284CD3" w:rsidP="00127E4C">
      <w:pPr>
        <w:tabs>
          <w:tab w:val="left" w:pos="1125"/>
        </w:tabs>
        <w:suppressAutoHyphens/>
        <w:spacing w:line="360" w:lineRule="auto"/>
        <w:ind w:firstLine="709"/>
        <w:jc w:val="both"/>
        <w:rPr>
          <w:sz w:val="28"/>
        </w:rPr>
      </w:pPr>
      <w:r w:rsidRPr="00127E4C">
        <w:rPr>
          <w:sz w:val="28"/>
          <w:lang w:val="en-US"/>
        </w:rPr>
        <w:t>Pn</w:t>
      </w:r>
      <w:r w:rsidRPr="00127E4C">
        <w:rPr>
          <w:sz w:val="28"/>
        </w:rPr>
        <w:t xml:space="preserve"> = 800(1+0,2/4)</w:t>
      </w:r>
      <w:r w:rsidR="00103B11">
        <w:rPr>
          <w:sz w:val="28"/>
          <w:lang w:val="en-US"/>
        </w:rPr>
        <w:pict>
          <v:shape id="_x0000_i1029" type="#_x0000_t75" style="width:6.75pt;height:15pt">
            <v:imagedata r:id="rId11" o:title=""/>
          </v:shape>
        </w:pict>
      </w:r>
      <w:r w:rsidRPr="00127E4C">
        <w:rPr>
          <w:sz w:val="28"/>
        </w:rPr>
        <w:t>*(1+2*0,2/4) = 1299,76 д.ед</w:t>
      </w:r>
    </w:p>
    <w:p w:rsidR="00127E4C" w:rsidRDefault="00127E4C" w:rsidP="00127E4C">
      <w:pPr>
        <w:tabs>
          <w:tab w:val="left" w:pos="1125"/>
        </w:tabs>
        <w:suppressAutoHyphens/>
        <w:spacing w:line="360" w:lineRule="auto"/>
        <w:ind w:firstLine="709"/>
        <w:jc w:val="both"/>
        <w:rPr>
          <w:sz w:val="28"/>
        </w:rPr>
      </w:pPr>
    </w:p>
    <w:p w:rsidR="00127E4C" w:rsidRDefault="00284CD3" w:rsidP="00127E4C">
      <w:pPr>
        <w:tabs>
          <w:tab w:val="left" w:pos="1050"/>
          <w:tab w:val="left" w:pos="3765"/>
        </w:tabs>
        <w:suppressAutoHyphens/>
        <w:spacing w:line="360" w:lineRule="auto"/>
        <w:ind w:firstLine="709"/>
        <w:jc w:val="both"/>
        <w:rPr>
          <w:sz w:val="28"/>
        </w:rPr>
      </w:pPr>
      <w:r w:rsidRPr="00127E4C">
        <w:rPr>
          <w:sz w:val="28"/>
        </w:rPr>
        <w:t>При условии начисления процентов по сложной схеме начисления банку следует вернуть 1303,2д.ед., а при смешанной схеме начисления процентов1299,76д.ед, что более выгодно для клиента.</w:t>
      </w:r>
      <w:r w:rsidRPr="00127E4C">
        <w:rPr>
          <w:sz w:val="28"/>
        </w:rPr>
        <w:tab/>
      </w:r>
    </w:p>
    <w:p w:rsidR="00284CD3" w:rsidRPr="00127E4C" w:rsidRDefault="00127E4C" w:rsidP="00127E4C">
      <w:pPr>
        <w:tabs>
          <w:tab w:val="left" w:pos="3765"/>
        </w:tabs>
        <w:suppressAutoHyphens/>
        <w:spacing w:line="360" w:lineRule="auto"/>
        <w:ind w:firstLine="709"/>
        <w:jc w:val="both"/>
        <w:rPr>
          <w:b/>
          <w:sz w:val="28"/>
        </w:rPr>
      </w:pPr>
      <w:r>
        <w:rPr>
          <w:sz w:val="28"/>
        </w:rPr>
        <w:br w:type="page"/>
      </w:r>
      <w:r w:rsidRPr="00127E4C">
        <w:rPr>
          <w:b/>
          <w:sz w:val="28"/>
        </w:rPr>
        <w:t xml:space="preserve">6. </w:t>
      </w:r>
      <w:r w:rsidR="00284CD3" w:rsidRPr="00127E4C">
        <w:rPr>
          <w:b/>
          <w:sz w:val="28"/>
        </w:rPr>
        <w:t>Задача №2</w:t>
      </w:r>
    </w:p>
    <w:p w:rsidR="00284CD3" w:rsidRPr="00127E4C" w:rsidRDefault="00284CD3" w:rsidP="00127E4C">
      <w:pPr>
        <w:tabs>
          <w:tab w:val="left" w:pos="3765"/>
        </w:tabs>
        <w:suppressAutoHyphens/>
        <w:spacing w:line="360" w:lineRule="auto"/>
        <w:ind w:firstLine="709"/>
        <w:jc w:val="both"/>
        <w:rPr>
          <w:sz w:val="28"/>
        </w:rPr>
      </w:pPr>
    </w:p>
    <w:p w:rsidR="00284CD3" w:rsidRPr="00127E4C" w:rsidRDefault="00284CD3" w:rsidP="00127E4C">
      <w:pPr>
        <w:tabs>
          <w:tab w:val="left" w:pos="960"/>
        </w:tabs>
        <w:suppressAutoHyphens/>
        <w:spacing w:line="360" w:lineRule="auto"/>
        <w:ind w:firstLine="709"/>
        <w:jc w:val="both"/>
        <w:rPr>
          <w:sz w:val="28"/>
        </w:rPr>
      </w:pPr>
      <w:r w:rsidRPr="00127E4C">
        <w:rPr>
          <w:sz w:val="28"/>
        </w:rPr>
        <w:t xml:space="preserve">Какие условия кредита более выгодны клиенту: а) </w:t>
      </w:r>
      <w:r w:rsidRPr="00127E4C">
        <w:rPr>
          <w:sz w:val="28"/>
          <w:lang w:val="en-US"/>
        </w:rPr>
        <w:t>r</w:t>
      </w:r>
      <w:r w:rsidRPr="00127E4C">
        <w:rPr>
          <w:sz w:val="28"/>
        </w:rPr>
        <w:t xml:space="preserve">1 = 30% годовых с периодом начисления </w:t>
      </w:r>
      <w:r w:rsidRPr="00127E4C">
        <w:rPr>
          <w:sz w:val="28"/>
          <w:lang w:val="en-US"/>
        </w:rPr>
        <w:t>N</w:t>
      </w:r>
      <w:r w:rsidRPr="00127E4C">
        <w:rPr>
          <w:sz w:val="28"/>
        </w:rPr>
        <w:t xml:space="preserve"> = каждые полгода; б) </w:t>
      </w:r>
      <w:r w:rsidRPr="00127E4C">
        <w:rPr>
          <w:sz w:val="28"/>
          <w:lang w:val="en-US"/>
        </w:rPr>
        <w:t>r</w:t>
      </w:r>
      <w:r w:rsidRPr="00127E4C">
        <w:rPr>
          <w:sz w:val="28"/>
        </w:rPr>
        <w:t>2 = 18% годовых с периодом начисления М = каждый квартал.</w:t>
      </w:r>
      <w:r w:rsidR="00127E4C" w:rsidRPr="00127E4C">
        <w:rPr>
          <w:sz w:val="28"/>
        </w:rPr>
        <w:t xml:space="preserve"> </w:t>
      </w:r>
      <w:r w:rsidRPr="00127E4C">
        <w:rPr>
          <w:sz w:val="28"/>
        </w:rPr>
        <w:t>Для определения более выгодных условий кредита для клиента используем эффективную годовую процентную ставку:</w:t>
      </w:r>
    </w:p>
    <w:p w:rsidR="00127E4C" w:rsidRPr="00127E4C" w:rsidRDefault="00127E4C" w:rsidP="00127E4C">
      <w:pPr>
        <w:tabs>
          <w:tab w:val="left" w:pos="1065"/>
        </w:tabs>
        <w:suppressAutoHyphens/>
        <w:spacing w:line="360" w:lineRule="auto"/>
        <w:ind w:firstLine="709"/>
        <w:jc w:val="both"/>
        <w:rPr>
          <w:sz w:val="28"/>
        </w:rPr>
      </w:pPr>
    </w:p>
    <w:p w:rsidR="00284CD3" w:rsidRPr="00127E4C" w:rsidRDefault="00284CD3" w:rsidP="00127E4C">
      <w:pPr>
        <w:tabs>
          <w:tab w:val="left" w:pos="1065"/>
        </w:tabs>
        <w:suppressAutoHyphens/>
        <w:spacing w:line="360" w:lineRule="auto"/>
        <w:ind w:firstLine="709"/>
        <w:jc w:val="both"/>
        <w:rPr>
          <w:sz w:val="28"/>
        </w:rPr>
      </w:pPr>
      <w:r w:rsidRPr="00127E4C">
        <w:rPr>
          <w:sz w:val="28"/>
          <w:lang w:val="en-US"/>
        </w:rPr>
        <w:t>re</w:t>
      </w:r>
      <w:r w:rsidRPr="00127E4C">
        <w:rPr>
          <w:sz w:val="28"/>
        </w:rPr>
        <w:t xml:space="preserve"> = (1+</w:t>
      </w:r>
      <w:r w:rsidRPr="00127E4C">
        <w:rPr>
          <w:sz w:val="28"/>
          <w:lang w:val="en-US"/>
        </w:rPr>
        <w:t>r</w:t>
      </w:r>
      <w:r w:rsidRPr="00127E4C">
        <w:rPr>
          <w:sz w:val="28"/>
        </w:rPr>
        <w:t>/</w:t>
      </w:r>
      <w:r w:rsidRPr="00127E4C">
        <w:rPr>
          <w:sz w:val="28"/>
          <w:lang w:val="en-US"/>
        </w:rPr>
        <w:t>m</w:t>
      </w:r>
      <w:r w:rsidRPr="00127E4C">
        <w:rPr>
          <w:sz w:val="28"/>
        </w:rPr>
        <w:t>)</w:t>
      </w:r>
      <w:r w:rsidR="00103B11">
        <w:rPr>
          <w:sz w:val="28"/>
          <w:lang w:val="en-US"/>
        </w:rPr>
        <w:pict>
          <v:shape id="_x0000_i1030" type="#_x0000_t75" style="width:9pt;height:15pt">
            <v:imagedata r:id="rId12" o:title=""/>
          </v:shape>
        </w:pict>
      </w:r>
      <w:r w:rsidRPr="00127E4C">
        <w:rPr>
          <w:sz w:val="28"/>
        </w:rPr>
        <w:t>-1</w:t>
      </w:r>
    </w:p>
    <w:p w:rsidR="00127E4C" w:rsidRDefault="00127E4C" w:rsidP="00127E4C">
      <w:pPr>
        <w:tabs>
          <w:tab w:val="left" w:pos="1065"/>
        </w:tabs>
        <w:suppressAutoHyphens/>
        <w:spacing w:line="360" w:lineRule="auto"/>
        <w:ind w:firstLine="709"/>
        <w:jc w:val="both"/>
        <w:rPr>
          <w:sz w:val="28"/>
          <w:lang w:val="en-US"/>
        </w:rPr>
      </w:pPr>
    </w:p>
    <w:p w:rsidR="00284CD3" w:rsidRPr="00127E4C" w:rsidRDefault="00284CD3" w:rsidP="00127E4C">
      <w:pPr>
        <w:tabs>
          <w:tab w:val="left" w:pos="1065"/>
        </w:tabs>
        <w:suppressAutoHyphens/>
        <w:spacing w:line="360" w:lineRule="auto"/>
        <w:ind w:firstLine="709"/>
        <w:jc w:val="both"/>
        <w:rPr>
          <w:sz w:val="28"/>
        </w:rPr>
      </w:pPr>
      <w:r w:rsidRPr="00127E4C">
        <w:rPr>
          <w:sz w:val="28"/>
        </w:rPr>
        <w:t xml:space="preserve">Ситуация А, </w:t>
      </w:r>
      <w:r w:rsidRPr="00127E4C">
        <w:rPr>
          <w:sz w:val="28"/>
          <w:lang w:val="en-US"/>
        </w:rPr>
        <w:t>r</w:t>
      </w:r>
      <w:r w:rsidRPr="00127E4C">
        <w:rPr>
          <w:sz w:val="28"/>
        </w:rPr>
        <w:t xml:space="preserve"> = </w:t>
      </w:r>
      <w:smartTag w:uri="urn:schemas-microsoft-com:office:smarttags" w:element="metricconverter">
        <w:smartTagPr>
          <w:attr w:name="ProductID" w:val="0.3 m"/>
        </w:smartTagPr>
        <w:r w:rsidRPr="00127E4C">
          <w:rPr>
            <w:sz w:val="28"/>
          </w:rPr>
          <w:t xml:space="preserve">0.3 </w:t>
        </w:r>
        <w:r w:rsidRPr="00127E4C">
          <w:rPr>
            <w:sz w:val="28"/>
            <w:lang w:val="en-US"/>
          </w:rPr>
          <w:t>m</w:t>
        </w:r>
      </w:smartTag>
      <w:r w:rsidRPr="00127E4C">
        <w:rPr>
          <w:sz w:val="28"/>
        </w:rPr>
        <w:t xml:space="preserve"> = 2:</w:t>
      </w:r>
    </w:p>
    <w:p w:rsidR="00127E4C" w:rsidRDefault="00127E4C" w:rsidP="00127E4C">
      <w:pPr>
        <w:tabs>
          <w:tab w:val="left" w:pos="1065"/>
        </w:tabs>
        <w:suppressAutoHyphens/>
        <w:spacing w:line="360" w:lineRule="auto"/>
        <w:ind w:firstLine="709"/>
        <w:jc w:val="both"/>
        <w:rPr>
          <w:sz w:val="28"/>
          <w:lang w:val="en-US"/>
        </w:rPr>
      </w:pPr>
    </w:p>
    <w:p w:rsidR="00284CD3" w:rsidRPr="00127E4C" w:rsidRDefault="00284CD3" w:rsidP="00127E4C">
      <w:pPr>
        <w:tabs>
          <w:tab w:val="left" w:pos="1065"/>
        </w:tabs>
        <w:suppressAutoHyphens/>
        <w:spacing w:line="360" w:lineRule="auto"/>
        <w:ind w:firstLine="709"/>
        <w:jc w:val="both"/>
        <w:rPr>
          <w:sz w:val="28"/>
        </w:rPr>
      </w:pPr>
      <w:r w:rsidRPr="00127E4C">
        <w:rPr>
          <w:sz w:val="28"/>
          <w:lang w:val="en-US"/>
        </w:rPr>
        <w:t>re</w:t>
      </w:r>
      <w:r w:rsidRPr="00127E4C">
        <w:rPr>
          <w:sz w:val="28"/>
        </w:rPr>
        <w:t xml:space="preserve"> = (1+0,3/2)</w:t>
      </w:r>
      <w:r w:rsidR="00103B11">
        <w:rPr>
          <w:sz w:val="28"/>
        </w:rPr>
        <w:pict>
          <v:shape id="_x0000_i1031" type="#_x0000_t75" style="width:8.25pt;height:15pt">
            <v:imagedata r:id="rId13" o:title=""/>
          </v:shape>
        </w:pict>
      </w:r>
      <w:r w:rsidRPr="00127E4C">
        <w:rPr>
          <w:sz w:val="28"/>
        </w:rPr>
        <w:t>-1 = 0,3225 = 32,25%</w:t>
      </w:r>
    </w:p>
    <w:p w:rsidR="00127E4C" w:rsidRDefault="00127E4C" w:rsidP="00127E4C">
      <w:pPr>
        <w:tabs>
          <w:tab w:val="left" w:pos="1065"/>
        </w:tabs>
        <w:suppressAutoHyphens/>
        <w:spacing w:line="360" w:lineRule="auto"/>
        <w:ind w:firstLine="709"/>
        <w:jc w:val="both"/>
        <w:rPr>
          <w:sz w:val="28"/>
          <w:lang w:val="en-US"/>
        </w:rPr>
      </w:pPr>
    </w:p>
    <w:p w:rsidR="00284CD3" w:rsidRPr="00127E4C" w:rsidRDefault="00284CD3" w:rsidP="00127E4C">
      <w:pPr>
        <w:tabs>
          <w:tab w:val="left" w:pos="1065"/>
        </w:tabs>
        <w:suppressAutoHyphens/>
        <w:spacing w:line="360" w:lineRule="auto"/>
        <w:ind w:firstLine="709"/>
        <w:jc w:val="both"/>
        <w:rPr>
          <w:sz w:val="28"/>
        </w:rPr>
      </w:pPr>
      <w:r w:rsidRPr="00127E4C">
        <w:rPr>
          <w:sz w:val="28"/>
        </w:rPr>
        <w:t xml:space="preserve">Ситуация Б </w:t>
      </w:r>
      <w:r w:rsidRPr="00127E4C">
        <w:rPr>
          <w:sz w:val="28"/>
          <w:lang w:val="en-US"/>
        </w:rPr>
        <w:t>r</w:t>
      </w:r>
      <w:r w:rsidRPr="00127E4C">
        <w:rPr>
          <w:sz w:val="28"/>
        </w:rPr>
        <w:t xml:space="preserve"> = 0,18</w:t>
      </w:r>
      <w:r w:rsidRPr="00127E4C">
        <w:rPr>
          <w:sz w:val="28"/>
          <w:lang w:val="en-US"/>
        </w:rPr>
        <w:t>m</w:t>
      </w:r>
      <w:r w:rsidRPr="00127E4C">
        <w:rPr>
          <w:sz w:val="28"/>
        </w:rPr>
        <w:t xml:space="preserve"> = 4:</w:t>
      </w:r>
    </w:p>
    <w:p w:rsidR="00127E4C" w:rsidRDefault="00127E4C" w:rsidP="00127E4C">
      <w:pPr>
        <w:tabs>
          <w:tab w:val="left" w:pos="1065"/>
        </w:tabs>
        <w:suppressAutoHyphens/>
        <w:spacing w:line="360" w:lineRule="auto"/>
        <w:ind w:firstLine="709"/>
        <w:jc w:val="both"/>
        <w:rPr>
          <w:sz w:val="28"/>
          <w:lang w:val="en-US"/>
        </w:rPr>
      </w:pPr>
    </w:p>
    <w:p w:rsidR="00284CD3" w:rsidRPr="00127E4C" w:rsidRDefault="00284CD3" w:rsidP="00127E4C">
      <w:pPr>
        <w:tabs>
          <w:tab w:val="left" w:pos="1065"/>
        </w:tabs>
        <w:suppressAutoHyphens/>
        <w:spacing w:line="360" w:lineRule="auto"/>
        <w:ind w:firstLine="709"/>
        <w:jc w:val="both"/>
        <w:rPr>
          <w:sz w:val="28"/>
        </w:rPr>
      </w:pPr>
      <w:r w:rsidRPr="00127E4C">
        <w:rPr>
          <w:sz w:val="28"/>
          <w:lang w:val="en-US"/>
        </w:rPr>
        <w:t>re</w:t>
      </w:r>
      <w:r w:rsidRPr="00127E4C">
        <w:rPr>
          <w:sz w:val="28"/>
        </w:rPr>
        <w:t xml:space="preserve"> = (1+0,18/4)</w:t>
      </w:r>
      <w:r w:rsidR="00103B11">
        <w:rPr>
          <w:sz w:val="28"/>
        </w:rPr>
        <w:pict>
          <v:shape id="_x0000_i1032" type="#_x0000_t75" style="width:8.25pt;height:15pt">
            <v:imagedata r:id="rId14" o:title=""/>
          </v:shape>
        </w:pict>
      </w:r>
      <w:r w:rsidRPr="00127E4C">
        <w:rPr>
          <w:sz w:val="28"/>
        </w:rPr>
        <w:t>-1 = 0,1925 = 19,25%</w:t>
      </w:r>
    </w:p>
    <w:p w:rsidR="00127E4C" w:rsidRDefault="00127E4C" w:rsidP="00127E4C">
      <w:pPr>
        <w:tabs>
          <w:tab w:val="left" w:pos="1065"/>
        </w:tabs>
        <w:suppressAutoHyphens/>
        <w:spacing w:line="360" w:lineRule="auto"/>
        <w:ind w:firstLine="709"/>
        <w:jc w:val="both"/>
        <w:rPr>
          <w:sz w:val="28"/>
          <w:lang w:val="en-US"/>
        </w:rPr>
      </w:pPr>
    </w:p>
    <w:p w:rsidR="00284CD3" w:rsidRPr="00127E4C" w:rsidRDefault="00284CD3" w:rsidP="00127E4C">
      <w:pPr>
        <w:tabs>
          <w:tab w:val="left" w:pos="1065"/>
        </w:tabs>
        <w:suppressAutoHyphens/>
        <w:spacing w:line="360" w:lineRule="auto"/>
        <w:ind w:firstLine="709"/>
        <w:jc w:val="both"/>
        <w:rPr>
          <w:sz w:val="28"/>
        </w:rPr>
      </w:pPr>
      <w:r w:rsidRPr="00127E4C">
        <w:rPr>
          <w:sz w:val="28"/>
        </w:rPr>
        <w:t xml:space="preserve">Вывод: клиенту выгоднее взять кредит в банке под 18% с ежеквартальным начислением процентов, т.к. эффективная годовая процентная ставка меньше, чем при полугодичном начислении процентов при </w:t>
      </w:r>
      <w:r w:rsidRPr="00127E4C">
        <w:rPr>
          <w:sz w:val="28"/>
          <w:lang w:val="en-US"/>
        </w:rPr>
        <w:t>r</w:t>
      </w:r>
      <w:r w:rsidRPr="00127E4C">
        <w:rPr>
          <w:sz w:val="28"/>
        </w:rPr>
        <w:t xml:space="preserve"> = 30%.</w:t>
      </w:r>
    </w:p>
    <w:p w:rsidR="00127E4C" w:rsidRDefault="00127E4C" w:rsidP="00127E4C">
      <w:pPr>
        <w:suppressAutoHyphens/>
        <w:spacing w:line="360" w:lineRule="auto"/>
        <w:ind w:firstLine="709"/>
        <w:jc w:val="both"/>
        <w:rPr>
          <w:sz w:val="28"/>
        </w:rPr>
      </w:pPr>
    </w:p>
    <w:p w:rsidR="00284CD3" w:rsidRPr="00127E4C" w:rsidRDefault="00127E4C" w:rsidP="00127E4C">
      <w:pPr>
        <w:tabs>
          <w:tab w:val="left" w:pos="3750"/>
        </w:tabs>
        <w:suppressAutoHyphens/>
        <w:spacing w:line="360" w:lineRule="auto"/>
        <w:ind w:firstLine="709"/>
        <w:jc w:val="both"/>
        <w:rPr>
          <w:b/>
          <w:sz w:val="28"/>
        </w:rPr>
      </w:pPr>
      <w:r w:rsidRPr="00127E4C">
        <w:rPr>
          <w:b/>
          <w:sz w:val="28"/>
        </w:rPr>
        <w:t xml:space="preserve">7. </w:t>
      </w:r>
      <w:r w:rsidR="00284CD3" w:rsidRPr="00127E4C">
        <w:rPr>
          <w:b/>
          <w:sz w:val="28"/>
        </w:rPr>
        <w:t>Задача №3</w:t>
      </w:r>
    </w:p>
    <w:p w:rsidR="00127E4C" w:rsidRDefault="00127E4C" w:rsidP="00127E4C">
      <w:pPr>
        <w:tabs>
          <w:tab w:val="left" w:pos="3750"/>
        </w:tabs>
        <w:suppressAutoHyphens/>
        <w:spacing w:line="360" w:lineRule="auto"/>
        <w:ind w:firstLine="709"/>
        <w:jc w:val="both"/>
        <w:rPr>
          <w:sz w:val="28"/>
        </w:rPr>
      </w:pPr>
    </w:p>
    <w:p w:rsidR="00284CD3" w:rsidRPr="00127E4C" w:rsidRDefault="00284CD3" w:rsidP="00127E4C">
      <w:pPr>
        <w:tabs>
          <w:tab w:val="left" w:pos="1065"/>
        </w:tabs>
        <w:suppressAutoHyphens/>
        <w:spacing w:line="360" w:lineRule="auto"/>
        <w:ind w:firstLine="709"/>
        <w:jc w:val="both"/>
        <w:rPr>
          <w:sz w:val="28"/>
        </w:rPr>
      </w:pPr>
      <w:r w:rsidRPr="00127E4C">
        <w:rPr>
          <w:sz w:val="28"/>
        </w:rPr>
        <w:t xml:space="preserve">К моменту выхода на пенсию, то есть через </w:t>
      </w:r>
      <w:r w:rsidRPr="00127E4C">
        <w:rPr>
          <w:sz w:val="28"/>
          <w:lang w:val="en-US"/>
        </w:rPr>
        <w:t>n</w:t>
      </w:r>
      <w:r w:rsidRPr="00127E4C">
        <w:rPr>
          <w:sz w:val="28"/>
        </w:rPr>
        <w:t xml:space="preserve"> = 8, гражданин Н, желает иметь на счете </w:t>
      </w:r>
      <w:r w:rsidRPr="00127E4C">
        <w:rPr>
          <w:sz w:val="28"/>
          <w:lang w:val="en-US"/>
        </w:rPr>
        <w:t>Pn</w:t>
      </w:r>
      <w:r w:rsidRPr="00127E4C">
        <w:rPr>
          <w:sz w:val="28"/>
        </w:rPr>
        <w:t xml:space="preserve"> = 30000 д.ед. Определить размер ежегодного взноса в банк по схеме пренумерандо, если банк предлагает </w:t>
      </w:r>
      <w:r w:rsidRPr="00127E4C">
        <w:rPr>
          <w:sz w:val="28"/>
          <w:lang w:val="en-US"/>
        </w:rPr>
        <w:t>r</w:t>
      </w:r>
      <w:r w:rsidRPr="00127E4C">
        <w:rPr>
          <w:sz w:val="28"/>
        </w:rPr>
        <w:t xml:space="preserve"> = 7%.</w:t>
      </w:r>
    </w:p>
    <w:p w:rsidR="00127E4C" w:rsidRDefault="00284CD3" w:rsidP="00127E4C">
      <w:pPr>
        <w:tabs>
          <w:tab w:val="left" w:pos="1080"/>
        </w:tabs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127E4C">
        <w:rPr>
          <w:sz w:val="28"/>
        </w:rPr>
        <w:t>Рассчитаем величину ежегодного взноса в банк, то есть величину аннуитета по формуле:</w:t>
      </w:r>
    </w:p>
    <w:p w:rsidR="00284CD3" w:rsidRPr="00127E4C" w:rsidRDefault="00127E4C" w:rsidP="00127E4C">
      <w:pPr>
        <w:tabs>
          <w:tab w:val="left" w:pos="1080"/>
        </w:tabs>
        <w:suppressAutoHyphens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br w:type="page"/>
      </w:r>
      <w:r w:rsidR="00284CD3" w:rsidRPr="00127E4C">
        <w:rPr>
          <w:sz w:val="28"/>
        </w:rPr>
        <w:t xml:space="preserve">А = </w:t>
      </w:r>
      <w:r w:rsidR="00284CD3" w:rsidRPr="00127E4C">
        <w:rPr>
          <w:sz w:val="28"/>
          <w:lang w:val="en-US"/>
        </w:rPr>
        <w:t>Pn</w:t>
      </w:r>
      <w:r w:rsidR="00284CD3" w:rsidRPr="00127E4C">
        <w:rPr>
          <w:sz w:val="28"/>
        </w:rPr>
        <w:t>/</w:t>
      </w:r>
      <w:r w:rsidR="00284CD3" w:rsidRPr="00127E4C">
        <w:rPr>
          <w:sz w:val="28"/>
          <w:lang w:val="en-US"/>
        </w:rPr>
        <w:t>B</w:t>
      </w:r>
      <w:r w:rsidR="00284CD3" w:rsidRPr="00127E4C">
        <w:rPr>
          <w:sz w:val="28"/>
        </w:rPr>
        <w:t>(</w:t>
      </w:r>
      <w:r w:rsidR="00284CD3" w:rsidRPr="00127E4C">
        <w:rPr>
          <w:sz w:val="28"/>
          <w:lang w:val="en-US"/>
        </w:rPr>
        <w:t>n</w:t>
      </w:r>
      <w:r w:rsidR="00284CD3" w:rsidRPr="00127E4C">
        <w:rPr>
          <w:sz w:val="28"/>
        </w:rPr>
        <w:t>;</w:t>
      </w:r>
      <w:r w:rsidR="00284CD3" w:rsidRPr="00127E4C">
        <w:rPr>
          <w:sz w:val="28"/>
          <w:lang w:val="en-US"/>
        </w:rPr>
        <w:t>r</w:t>
      </w:r>
      <w:r w:rsidR="00284CD3" w:rsidRPr="00127E4C">
        <w:rPr>
          <w:sz w:val="28"/>
        </w:rPr>
        <w:t>)*(1+</w:t>
      </w:r>
      <w:r w:rsidR="00284CD3" w:rsidRPr="00127E4C">
        <w:rPr>
          <w:sz w:val="28"/>
          <w:lang w:val="en-US"/>
        </w:rPr>
        <w:t>r</w:t>
      </w:r>
      <w:r w:rsidR="00284CD3" w:rsidRPr="00127E4C">
        <w:rPr>
          <w:sz w:val="28"/>
        </w:rPr>
        <w:t>)</w:t>
      </w:r>
    </w:p>
    <w:p w:rsidR="00284CD3" w:rsidRPr="00127E4C" w:rsidRDefault="00284CD3" w:rsidP="00127E4C">
      <w:pPr>
        <w:suppressAutoHyphens/>
        <w:spacing w:line="360" w:lineRule="auto"/>
        <w:ind w:firstLine="709"/>
        <w:jc w:val="both"/>
        <w:rPr>
          <w:sz w:val="28"/>
        </w:rPr>
      </w:pPr>
      <w:r w:rsidRPr="00127E4C">
        <w:rPr>
          <w:sz w:val="28"/>
        </w:rPr>
        <w:t xml:space="preserve">А = </w:t>
      </w:r>
      <w:r w:rsidRPr="00127E4C">
        <w:rPr>
          <w:sz w:val="28"/>
          <w:lang w:val="en-US"/>
        </w:rPr>
        <w:t>Pn</w:t>
      </w:r>
      <w:r w:rsidRPr="00127E4C">
        <w:rPr>
          <w:sz w:val="28"/>
        </w:rPr>
        <w:t>/((1+</w:t>
      </w:r>
      <w:r w:rsidRPr="00127E4C">
        <w:rPr>
          <w:sz w:val="28"/>
          <w:lang w:val="en-US"/>
        </w:rPr>
        <w:t>r</w:t>
      </w:r>
      <w:r w:rsidRPr="00127E4C">
        <w:rPr>
          <w:sz w:val="28"/>
        </w:rPr>
        <w:t>)</w:t>
      </w:r>
      <w:r w:rsidR="00103B11">
        <w:rPr>
          <w:sz w:val="28"/>
          <w:lang w:val="en-US"/>
        </w:rPr>
        <w:pict>
          <v:shape id="_x0000_i1033" type="#_x0000_t75" style="width:8.25pt;height:15pt">
            <v:imagedata r:id="rId15" o:title=""/>
          </v:shape>
        </w:pict>
      </w:r>
      <w:r w:rsidRPr="00127E4C">
        <w:rPr>
          <w:sz w:val="28"/>
        </w:rPr>
        <w:t>-1)/</w:t>
      </w:r>
      <w:r w:rsidRPr="00127E4C">
        <w:rPr>
          <w:sz w:val="28"/>
          <w:lang w:val="en-US"/>
        </w:rPr>
        <w:t>r</w:t>
      </w:r>
      <w:r w:rsidRPr="00127E4C">
        <w:rPr>
          <w:sz w:val="28"/>
        </w:rPr>
        <w:t>)*(1+</w:t>
      </w:r>
      <w:r w:rsidRPr="00127E4C">
        <w:rPr>
          <w:sz w:val="28"/>
          <w:lang w:val="en-US"/>
        </w:rPr>
        <w:t>r</w:t>
      </w:r>
      <w:r w:rsidRPr="00127E4C">
        <w:rPr>
          <w:sz w:val="28"/>
        </w:rPr>
        <w:t>)</w:t>
      </w:r>
    </w:p>
    <w:p w:rsidR="00284CD3" w:rsidRPr="00127E4C" w:rsidRDefault="00284CD3" w:rsidP="00127E4C">
      <w:pPr>
        <w:suppressAutoHyphens/>
        <w:spacing w:line="360" w:lineRule="auto"/>
        <w:ind w:firstLine="709"/>
        <w:jc w:val="both"/>
        <w:rPr>
          <w:sz w:val="28"/>
        </w:rPr>
      </w:pPr>
    </w:p>
    <w:p w:rsidR="00284CD3" w:rsidRPr="00127E4C" w:rsidRDefault="00284CD3" w:rsidP="00127E4C">
      <w:pPr>
        <w:suppressAutoHyphens/>
        <w:spacing w:line="360" w:lineRule="auto"/>
        <w:ind w:firstLine="709"/>
        <w:jc w:val="both"/>
        <w:rPr>
          <w:sz w:val="28"/>
        </w:rPr>
      </w:pPr>
      <w:r w:rsidRPr="00127E4C">
        <w:rPr>
          <w:sz w:val="28"/>
        </w:rPr>
        <w:t>Подставим значения и получим:</w:t>
      </w:r>
    </w:p>
    <w:p w:rsidR="00127E4C" w:rsidRDefault="00127E4C" w:rsidP="00127E4C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</w:p>
    <w:p w:rsidR="00284CD3" w:rsidRPr="00127E4C" w:rsidRDefault="00284CD3" w:rsidP="00127E4C">
      <w:pPr>
        <w:suppressAutoHyphens/>
        <w:spacing w:line="360" w:lineRule="auto"/>
        <w:ind w:firstLine="709"/>
        <w:jc w:val="both"/>
        <w:rPr>
          <w:sz w:val="28"/>
        </w:rPr>
      </w:pPr>
      <w:r w:rsidRPr="00127E4C">
        <w:rPr>
          <w:sz w:val="28"/>
        </w:rPr>
        <w:t>А = 30000/((1+0.07)</w:t>
      </w:r>
      <w:r w:rsidR="00103B11">
        <w:rPr>
          <w:sz w:val="28"/>
          <w:lang w:val="en-US"/>
        </w:rPr>
        <w:pict>
          <v:shape id="_x0000_i1034" type="#_x0000_t75" style="width:6.75pt;height:15pt">
            <v:imagedata r:id="rId16" o:title=""/>
          </v:shape>
        </w:pict>
      </w:r>
      <w:r w:rsidRPr="00127E4C">
        <w:rPr>
          <w:sz w:val="28"/>
        </w:rPr>
        <w:t xml:space="preserve">/0.07)*(1+0.07) = 30000/10,260*1.07 = 2732,73д.ед. </w:t>
      </w:r>
    </w:p>
    <w:p w:rsidR="00127E4C" w:rsidRDefault="00127E4C" w:rsidP="00127E4C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</w:p>
    <w:p w:rsidR="00284CD3" w:rsidRPr="00127E4C" w:rsidRDefault="00284CD3" w:rsidP="00127E4C">
      <w:pPr>
        <w:suppressAutoHyphens/>
        <w:spacing w:line="360" w:lineRule="auto"/>
        <w:ind w:firstLine="709"/>
        <w:jc w:val="both"/>
        <w:rPr>
          <w:sz w:val="28"/>
        </w:rPr>
      </w:pPr>
      <w:r w:rsidRPr="00127E4C">
        <w:rPr>
          <w:sz w:val="28"/>
        </w:rPr>
        <w:t>Гражданину Н нужно делать ежегодный взнос по 2732,73 д.ед., что бы к концу периода на его счете была сумма в размере 30000 д.ед.</w:t>
      </w:r>
    </w:p>
    <w:p w:rsidR="00127E4C" w:rsidRDefault="00127E4C" w:rsidP="00127E4C">
      <w:pPr>
        <w:tabs>
          <w:tab w:val="left" w:pos="3720"/>
        </w:tabs>
        <w:suppressAutoHyphens/>
        <w:spacing w:line="360" w:lineRule="auto"/>
        <w:ind w:firstLine="709"/>
        <w:jc w:val="both"/>
        <w:rPr>
          <w:sz w:val="28"/>
        </w:rPr>
      </w:pPr>
    </w:p>
    <w:p w:rsidR="00284CD3" w:rsidRPr="00127E4C" w:rsidRDefault="00127E4C" w:rsidP="00127E4C">
      <w:pPr>
        <w:tabs>
          <w:tab w:val="left" w:pos="3720"/>
        </w:tabs>
        <w:suppressAutoHyphens/>
        <w:spacing w:line="360" w:lineRule="auto"/>
        <w:ind w:firstLine="709"/>
        <w:jc w:val="both"/>
        <w:rPr>
          <w:b/>
          <w:sz w:val="28"/>
        </w:rPr>
      </w:pPr>
      <w:r w:rsidRPr="00127E4C">
        <w:rPr>
          <w:b/>
          <w:sz w:val="28"/>
        </w:rPr>
        <w:t xml:space="preserve">8. </w:t>
      </w:r>
      <w:r w:rsidR="00284CD3" w:rsidRPr="00127E4C">
        <w:rPr>
          <w:b/>
          <w:sz w:val="28"/>
        </w:rPr>
        <w:t>Задача №4</w:t>
      </w:r>
    </w:p>
    <w:p w:rsidR="00284CD3" w:rsidRPr="00127E4C" w:rsidRDefault="00284CD3" w:rsidP="00127E4C">
      <w:pPr>
        <w:tabs>
          <w:tab w:val="left" w:pos="3720"/>
        </w:tabs>
        <w:suppressAutoHyphens/>
        <w:spacing w:line="360" w:lineRule="auto"/>
        <w:ind w:firstLine="709"/>
        <w:jc w:val="both"/>
        <w:rPr>
          <w:sz w:val="28"/>
        </w:rPr>
      </w:pPr>
    </w:p>
    <w:p w:rsidR="00284CD3" w:rsidRPr="00127E4C" w:rsidRDefault="00284CD3" w:rsidP="00127E4C">
      <w:pPr>
        <w:tabs>
          <w:tab w:val="left" w:pos="3720"/>
        </w:tabs>
        <w:suppressAutoHyphens/>
        <w:spacing w:line="360" w:lineRule="auto"/>
        <w:ind w:firstLine="709"/>
        <w:jc w:val="both"/>
        <w:rPr>
          <w:sz w:val="28"/>
        </w:rPr>
      </w:pPr>
      <w:r w:rsidRPr="00127E4C">
        <w:rPr>
          <w:sz w:val="28"/>
        </w:rPr>
        <w:t xml:space="preserve">Для каждого из проектов рассчитайте статические (срок окупаемости, средняя рентабельность инвестиций) и динамические (чистая текущая стоимость </w:t>
      </w:r>
      <w:r w:rsidRPr="00127E4C">
        <w:rPr>
          <w:sz w:val="28"/>
          <w:lang w:val="en-US"/>
        </w:rPr>
        <w:t>NPV</w:t>
      </w:r>
      <w:r w:rsidRPr="00127E4C">
        <w:rPr>
          <w:sz w:val="28"/>
        </w:rPr>
        <w:t xml:space="preserve">, индекс рентабельности </w:t>
      </w:r>
      <w:r w:rsidRPr="00127E4C">
        <w:rPr>
          <w:sz w:val="28"/>
          <w:lang w:val="en-US"/>
        </w:rPr>
        <w:t>PI</w:t>
      </w:r>
      <w:r w:rsidRPr="00127E4C">
        <w:rPr>
          <w:sz w:val="28"/>
        </w:rPr>
        <w:t xml:space="preserve">, период окупаемости </w:t>
      </w:r>
      <w:r w:rsidRPr="00127E4C">
        <w:rPr>
          <w:sz w:val="28"/>
          <w:lang w:val="en-US"/>
        </w:rPr>
        <w:t>PVP</w:t>
      </w:r>
      <w:r w:rsidRPr="00127E4C">
        <w:rPr>
          <w:sz w:val="28"/>
        </w:rPr>
        <w:t xml:space="preserve">, внутренняя норма доходности </w:t>
      </w:r>
      <w:r w:rsidRPr="00127E4C">
        <w:rPr>
          <w:sz w:val="28"/>
          <w:lang w:val="en-US"/>
        </w:rPr>
        <w:t>IRR</w:t>
      </w:r>
      <w:r w:rsidRPr="00127E4C">
        <w:rPr>
          <w:sz w:val="28"/>
        </w:rPr>
        <w:t xml:space="preserve">) критерии эффективности и сравните проекты по критериям </w:t>
      </w:r>
      <w:r w:rsidRPr="00127E4C">
        <w:rPr>
          <w:sz w:val="28"/>
          <w:lang w:val="en-US"/>
        </w:rPr>
        <w:t>NPV</w:t>
      </w:r>
      <w:r w:rsidRPr="00127E4C">
        <w:rPr>
          <w:sz w:val="28"/>
        </w:rPr>
        <w:t xml:space="preserve">, </w:t>
      </w:r>
      <w:r w:rsidRPr="00127E4C">
        <w:rPr>
          <w:sz w:val="28"/>
          <w:lang w:val="en-US"/>
        </w:rPr>
        <w:t>PI</w:t>
      </w:r>
      <w:r w:rsidRPr="00127E4C">
        <w:rPr>
          <w:sz w:val="28"/>
        </w:rPr>
        <w:t xml:space="preserve">, </w:t>
      </w:r>
      <w:r w:rsidRPr="00127E4C">
        <w:rPr>
          <w:sz w:val="28"/>
          <w:lang w:val="en-US"/>
        </w:rPr>
        <w:t>IRR</w:t>
      </w:r>
      <w:r w:rsidRPr="00127E4C">
        <w:rPr>
          <w:sz w:val="28"/>
        </w:rPr>
        <w:t xml:space="preserve">, если цена капитала </w:t>
      </w:r>
      <w:r w:rsidRPr="00127E4C">
        <w:rPr>
          <w:sz w:val="28"/>
          <w:lang w:val="en-US"/>
        </w:rPr>
        <w:t>r</w:t>
      </w:r>
      <w:r w:rsidRPr="00127E4C">
        <w:rPr>
          <w:sz w:val="28"/>
        </w:rPr>
        <w:t xml:space="preserve"> = 12%.</w:t>
      </w:r>
    </w:p>
    <w:p w:rsidR="00284CD3" w:rsidRPr="00127E4C" w:rsidRDefault="00284CD3" w:rsidP="00127E4C">
      <w:pPr>
        <w:tabs>
          <w:tab w:val="left" w:pos="3720"/>
        </w:tabs>
        <w:suppressAutoHyphens/>
        <w:spacing w:line="360" w:lineRule="auto"/>
        <w:ind w:firstLine="709"/>
        <w:jc w:val="both"/>
        <w:rPr>
          <w:sz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8"/>
        <w:gridCol w:w="3468"/>
        <w:gridCol w:w="1516"/>
        <w:gridCol w:w="1118"/>
      </w:tblGrid>
      <w:tr w:rsidR="00284CD3" w:rsidRPr="000A1366" w:rsidTr="000A1366">
        <w:trPr>
          <w:cantSplit/>
          <w:trHeight w:val="20"/>
        </w:trPr>
        <w:tc>
          <w:tcPr>
            <w:tcW w:w="1812" w:type="pct"/>
            <w:shd w:val="clear" w:color="auto" w:fill="auto"/>
          </w:tcPr>
          <w:p w:rsidR="00284CD3" w:rsidRPr="000A1366" w:rsidRDefault="00284CD3" w:rsidP="000A1366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A1366">
              <w:rPr>
                <w:sz w:val="20"/>
                <w:szCs w:val="20"/>
              </w:rPr>
              <w:t>Данные</w:t>
            </w:r>
          </w:p>
        </w:tc>
        <w:tc>
          <w:tcPr>
            <w:tcW w:w="1812" w:type="pct"/>
            <w:shd w:val="clear" w:color="auto" w:fill="auto"/>
          </w:tcPr>
          <w:p w:rsidR="00284CD3" w:rsidRPr="000A1366" w:rsidRDefault="00284CD3" w:rsidP="000A1366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A1366">
              <w:rPr>
                <w:sz w:val="20"/>
                <w:szCs w:val="20"/>
              </w:rPr>
              <w:t>Ед. измерения</w:t>
            </w:r>
          </w:p>
        </w:tc>
        <w:tc>
          <w:tcPr>
            <w:tcW w:w="792" w:type="pct"/>
            <w:shd w:val="clear" w:color="auto" w:fill="auto"/>
          </w:tcPr>
          <w:p w:rsidR="00284CD3" w:rsidRPr="000A1366" w:rsidRDefault="00284CD3" w:rsidP="000A1366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A1366">
              <w:rPr>
                <w:sz w:val="20"/>
                <w:szCs w:val="20"/>
              </w:rPr>
              <w:t>Проекты</w:t>
            </w:r>
          </w:p>
        </w:tc>
        <w:tc>
          <w:tcPr>
            <w:tcW w:w="584" w:type="pct"/>
            <w:shd w:val="clear" w:color="auto" w:fill="auto"/>
          </w:tcPr>
          <w:p w:rsidR="00284CD3" w:rsidRPr="000A1366" w:rsidRDefault="00284CD3" w:rsidP="000A1366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284CD3" w:rsidRPr="000A1366" w:rsidTr="000A1366">
        <w:trPr>
          <w:cantSplit/>
          <w:trHeight w:val="20"/>
        </w:trPr>
        <w:tc>
          <w:tcPr>
            <w:tcW w:w="1812" w:type="pct"/>
            <w:vMerge w:val="restart"/>
            <w:shd w:val="clear" w:color="auto" w:fill="auto"/>
            <w:vAlign w:val="center"/>
          </w:tcPr>
          <w:p w:rsidR="00284CD3" w:rsidRPr="000A1366" w:rsidRDefault="00284CD3" w:rsidP="000A1366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A1366">
              <w:rPr>
                <w:sz w:val="20"/>
                <w:szCs w:val="20"/>
              </w:rPr>
              <w:t>Сумма инвестиций</w:t>
            </w:r>
          </w:p>
        </w:tc>
        <w:tc>
          <w:tcPr>
            <w:tcW w:w="1812" w:type="pct"/>
            <w:vMerge w:val="restart"/>
            <w:shd w:val="clear" w:color="auto" w:fill="auto"/>
          </w:tcPr>
          <w:p w:rsidR="00284CD3" w:rsidRPr="000A1366" w:rsidRDefault="00284CD3" w:rsidP="000A1366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A1366">
              <w:rPr>
                <w:sz w:val="20"/>
                <w:szCs w:val="20"/>
              </w:rPr>
              <w:t>Д. ед.</w:t>
            </w:r>
          </w:p>
        </w:tc>
        <w:tc>
          <w:tcPr>
            <w:tcW w:w="792" w:type="pct"/>
            <w:shd w:val="clear" w:color="auto" w:fill="auto"/>
          </w:tcPr>
          <w:p w:rsidR="00284CD3" w:rsidRPr="000A1366" w:rsidRDefault="00284CD3" w:rsidP="000A1366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A1366">
              <w:rPr>
                <w:sz w:val="20"/>
                <w:szCs w:val="20"/>
              </w:rPr>
              <w:t>А</w:t>
            </w:r>
          </w:p>
        </w:tc>
        <w:tc>
          <w:tcPr>
            <w:tcW w:w="584" w:type="pct"/>
            <w:shd w:val="clear" w:color="auto" w:fill="auto"/>
          </w:tcPr>
          <w:p w:rsidR="00284CD3" w:rsidRPr="000A1366" w:rsidRDefault="00284CD3" w:rsidP="000A1366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A1366">
              <w:rPr>
                <w:sz w:val="20"/>
                <w:szCs w:val="20"/>
              </w:rPr>
              <w:t>7000</w:t>
            </w:r>
          </w:p>
        </w:tc>
      </w:tr>
      <w:tr w:rsidR="00284CD3" w:rsidRPr="000A1366" w:rsidTr="000A1366">
        <w:trPr>
          <w:cantSplit/>
          <w:trHeight w:val="20"/>
        </w:trPr>
        <w:tc>
          <w:tcPr>
            <w:tcW w:w="1812" w:type="pct"/>
            <w:vMerge/>
            <w:shd w:val="clear" w:color="auto" w:fill="auto"/>
            <w:vAlign w:val="center"/>
          </w:tcPr>
          <w:p w:rsidR="00284CD3" w:rsidRPr="000A1366" w:rsidRDefault="00284CD3" w:rsidP="000A1366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12" w:type="pct"/>
            <w:vMerge/>
            <w:shd w:val="clear" w:color="auto" w:fill="auto"/>
          </w:tcPr>
          <w:p w:rsidR="00284CD3" w:rsidRPr="000A1366" w:rsidRDefault="00284CD3" w:rsidP="000A1366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92" w:type="pct"/>
            <w:shd w:val="clear" w:color="auto" w:fill="auto"/>
          </w:tcPr>
          <w:p w:rsidR="00284CD3" w:rsidRPr="000A1366" w:rsidRDefault="00284CD3" w:rsidP="000A1366">
            <w:pPr>
              <w:suppressAutoHyphens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0A1366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584" w:type="pct"/>
            <w:shd w:val="clear" w:color="auto" w:fill="auto"/>
          </w:tcPr>
          <w:p w:rsidR="00284CD3" w:rsidRPr="000A1366" w:rsidRDefault="00284CD3" w:rsidP="000A1366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A1366">
              <w:rPr>
                <w:sz w:val="20"/>
                <w:szCs w:val="20"/>
              </w:rPr>
              <w:t>6700</w:t>
            </w:r>
          </w:p>
        </w:tc>
      </w:tr>
      <w:tr w:rsidR="00284CD3" w:rsidRPr="000A1366" w:rsidTr="000A1366">
        <w:trPr>
          <w:cantSplit/>
          <w:trHeight w:val="20"/>
        </w:trPr>
        <w:tc>
          <w:tcPr>
            <w:tcW w:w="1812" w:type="pct"/>
            <w:vMerge/>
            <w:shd w:val="clear" w:color="auto" w:fill="auto"/>
            <w:vAlign w:val="center"/>
          </w:tcPr>
          <w:p w:rsidR="00284CD3" w:rsidRPr="000A1366" w:rsidRDefault="00284CD3" w:rsidP="000A1366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12" w:type="pct"/>
            <w:vMerge/>
            <w:shd w:val="clear" w:color="auto" w:fill="auto"/>
          </w:tcPr>
          <w:p w:rsidR="00284CD3" w:rsidRPr="000A1366" w:rsidRDefault="00284CD3" w:rsidP="000A1366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92" w:type="pct"/>
            <w:shd w:val="clear" w:color="auto" w:fill="auto"/>
          </w:tcPr>
          <w:p w:rsidR="00284CD3" w:rsidRPr="000A1366" w:rsidRDefault="00284CD3" w:rsidP="000A1366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A1366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584" w:type="pct"/>
            <w:shd w:val="clear" w:color="auto" w:fill="auto"/>
          </w:tcPr>
          <w:p w:rsidR="00284CD3" w:rsidRPr="000A1366" w:rsidRDefault="00284CD3" w:rsidP="000A1366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A1366">
              <w:rPr>
                <w:sz w:val="20"/>
                <w:szCs w:val="20"/>
              </w:rPr>
              <w:t>5000</w:t>
            </w:r>
          </w:p>
        </w:tc>
      </w:tr>
      <w:tr w:rsidR="00284CD3" w:rsidRPr="000A1366" w:rsidTr="000A1366">
        <w:trPr>
          <w:cantSplit/>
          <w:trHeight w:val="20"/>
        </w:trPr>
        <w:tc>
          <w:tcPr>
            <w:tcW w:w="1812" w:type="pct"/>
            <w:vMerge w:val="restart"/>
            <w:shd w:val="clear" w:color="auto" w:fill="auto"/>
            <w:vAlign w:val="center"/>
          </w:tcPr>
          <w:p w:rsidR="00284CD3" w:rsidRPr="000A1366" w:rsidRDefault="00284CD3" w:rsidP="000A1366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A1366">
              <w:rPr>
                <w:sz w:val="20"/>
                <w:szCs w:val="20"/>
              </w:rPr>
              <w:t>Период эксплуатации проекта</w:t>
            </w:r>
          </w:p>
        </w:tc>
        <w:tc>
          <w:tcPr>
            <w:tcW w:w="1812" w:type="pct"/>
            <w:vMerge w:val="restart"/>
            <w:shd w:val="clear" w:color="auto" w:fill="auto"/>
          </w:tcPr>
          <w:p w:rsidR="00284CD3" w:rsidRPr="000A1366" w:rsidRDefault="00284CD3" w:rsidP="000A1366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A1366">
              <w:rPr>
                <w:sz w:val="20"/>
                <w:szCs w:val="20"/>
              </w:rPr>
              <w:t xml:space="preserve">Лет </w:t>
            </w:r>
          </w:p>
        </w:tc>
        <w:tc>
          <w:tcPr>
            <w:tcW w:w="792" w:type="pct"/>
            <w:shd w:val="clear" w:color="auto" w:fill="auto"/>
          </w:tcPr>
          <w:p w:rsidR="00284CD3" w:rsidRPr="000A1366" w:rsidRDefault="00284CD3" w:rsidP="000A1366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A1366">
              <w:rPr>
                <w:sz w:val="20"/>
                <w:szCs w:val="20"/>
              </w:rPr>
              <w:t>А</w:t>
            </w:r>
          </w:p>
        </w:tc>
        <w:tc>
          <w:tcPr>
            <w:tcW w:w="584" w:type="pct"/>
            <w:shd w:val="clear" w:color="auto" w:fill="auto"/>
          </w:tcPr>
          <w:p w:rsidR="00284CD3" w:rsidRPr="000A1366" w:rsidRDefault="00284CD3" w:rsidP="000A1366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A1366">
              <w:rPr>
                <w:sz w:val="20"/>
                <w:szCs w:val="20"/>
              </w:rPr>
              <w:t>3</w:t>
            </w:r>
          </w:p>
        </w:tc>
      </w:tr>
      <w:tr w:rsidR="00284CD3" w:rsidRPr="000A1366" w:rsidTr="000A1366">
        <w:trPr>
          <w:cantSplit/>
          <w:trHeight w:val="20"/>
        </w:trPr>
        <w:tc>
          <w:tcPr>
            <w:tcW w:w="1812" w:type="pct"/>
            <w:vMerge/>
            <w:shd w:val="clear" w:color="auto" w:fill="auto"/>
            <w:vAlign w:val="center"/>
          </w:tcPr>
          <w:p w:rsidR="00284CD3" w:rsidRPr="000A1366" w:rsidRDefault="00284CD3" w:rsidP="000A1366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12" w:type="pct"/>
            <w:vMerge/>
            <w:shd w:val="clear" w:color="auto" w:fill="auto"/>
          </w:tcPr>
          <w:p w:rsidR="00284CD3" w:rsidRPr="000A1366" w:rsidRDefault="00284CD3" w:rsidP="000A1366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92" w:type="pct"/>
            <w:shd w:val="clear" w:color="auto" w:fill="auto"/>
          </w:tcPr>
          <w:p w:rsidR="00284CD3" w:rsidRPr="000A1366" w:rsidRDefault="00284CD3" w:rsidP="000A1366">
            <w:pPr>
              <w:suppressAutoHyphens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0A1366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584" w:type="pct"/>
            <w:shd w:val="clear" w:color="auto" w:fill="auto"/>
          </w:tcPr>
          <w:p w:rsidR="00284CD3" w:rsidRPr="000A1366" w:rsidRDefault="00284CD3" w:rsidP="000A1366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A1366">
              <w:rPr>
                <w:sz w:val="20"/>
                <w:szCs w:val="20"/>
              </w:rPr>
              <w:t>4</w:t>
            </w:r>
          </w:p>
        </w:tc>
      </w:tr>
      <w:tr w:rsidR="00284CD3" w:rsidRPr="000A1366" w:rsidTr="000A1366">
        <w:trPr>
          <w:cantSplit/>
          <w:trHeight w:val="20"/>
        </w:trPr>
        <w:tc>
          <w:tcPr>
            <w:tcW w:w="1812" w:type="pct"/>
            <w:vMerge/>
            <w:shd w:val="clear" w:color="auto" w:fill="auto"/>
            <w:vAlign w:val="center"/>
          </w:tcPr>
          <w:p w:rsidR="00284CD3" w:rsidRPr="000A1366" w:rsidRDefault="00284CD3" w:rsidP="000A1366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12" w:type="pct"/>
            <w:vMerge/>
            <w:shd w:val="clear" w:color="auto" w:fill="auto"/>
          </w:tcPr>
          <w:p w:rsidR="00284CD3" w:rsidRPr="000A1366" w:rsidRDefault="00284CD3" w:rsidP="000A1366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92" w:type="pct"/>
            <w:shd w:val="clear" w:color="auto" w:fill="auto"/>
          </w:tcPr>
          <w:p w:rsidR="00284CD3" w:rsidRPr="000A1366" w:rsidRDefault="00284CD3" w:rsidP="000A1366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A1366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584" w:type="pct"/>
            <w:shd w:val="clear" w:color="auto" w:fill="auto"/>
          </w:tcPr>
          <w:p w:rsidR="00284CD3" w:rsidRPr="000A1366" w:rsidRDefault="00284CD3" w:rsidP="000A1366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A1366">
              <w:rPr>
                <w:sz w:val="20"/>
                <w:szCs w:val="20"/>
              </w:rPr>
              <w:t>3</w:t>
            </w:r>
          </w:p>
        </w:tc>
      </w:tr>
      <w:tr w:rsidR="00284CD3" w:rsidRPr="000A1366" w:rsidTr="000A1366">
        <w:trPr>
          <w:cantSplit/>
          <w:trHeight w:val="20"/>
        </w:trPr>
        <w:tc>
          <w:tcPr>
            <w:tcW w:w="1812" w:type="pct"/>
            <w:vMerge w:val="restart"/>
            <w:shd w:val="clear" w:color="auto" w:fill="auto"/>
            <w:vAlign w:val="center"/>
          </w:tcPr>
          <w:p w:rsidR="00284CD3" w:rsidRPr="000A1366" w:rsidRDefault="00284CD3" w:rsidP="000A1366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A1366">
              <w:rPr>
                <w:sz w:val="20"/>
                <w:szCs w:val="20"/>
              </w:rPr>
              <w:t>Сумма генерируемого проектом денежного потока за 1 год</w:t>
            </w:r>
          </w:p>
        </w:tc>
        <w:tc>
          <w:tcPr>
            <w:tcW w:w="1812" w:type="pct"/>
            <w:vMerge w:val="restart"/>
            <w:shd w:val="clear" w:color="auto" w:fill="auto"/>
          </w:tcPr>
          <w:p w:rsidR="00284CD3" w:rsidRPr="000A1366" w:rsidRDefault="00284CD3" w:rsidP="000A1366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A1366">
              <w:rPr>
                <w:sz w:val="20"/>
                <w:szCs w:val="20"/>
              </w:rPr>
              <w:t>Д.ед</w:t>
            </w:r>
          </w:p>
        </w:tc>
        <w:tc>
          <w:tcPr>
            <w:tcW w:w="792" w:type="pct"/>
            <w:shd w:val="clear" w:color="auto" w:fill="auto"/>
          </w:tcPr>
          <w:p w:rsidR="00284CD3" w:rsidRPr="000A1366" w:rsidRDefault="00284CD3" w:rsidP="000A1366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A1366">
              <w:rPr>
                <w:sz w:val="20"/>
                <w:szCs w:val="20"/>
              </w:rPr>
              <w:t>А</w:t>
            </w:r>
          </w:p>
        </w:tc>
        <w:tc>
          <w:tcPr>
            <w:tcW w:w="584" w:type="pct"/>
            <w:shd w:val="clear" w:color="auto" w:fill="auto"/>
          </w:tcPr>
          <w:p w:rsidR="00284CD3" w:rsidRPr="000A1366" w:rsidRDefault="00284CD3" w:rsidP="000A1366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A1366">
              <w:rPr>
                <w:sz w:val="20"/>
                <w:szCs w:val="20"/>
              </w:rPr>
              <w:t>6000</w:t>
            </w:r>
          </w:p>
        </w:tc>
      </w:tr>
      <w:tr w:rsidR="00284CD3" w:rsidRPr="000A1366" w:rsidTr="000A1366">
        <w:trPr>
          <w:cantSplit/>
          <w:trHeight w:val="20"/>
        </w:trPr>
        <w:tc>
          <w:tcPr>
            <w:tcW w:w="1812" w:type="pct"/>
            <w:vMerge/>
            <w:shd w:val="clear" w:color="auto" w:fill="auto"/>
            <w:vAlign w:val="center"/>
          </w:tcPr>
          <w:p w:rsidR="00284CD3" w:rsidRPr="000A1366" w:rsidRDefault="00284CD3" w:rsidP="000A1366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12" w:type="pct"/>
            <w:vMerge/>
            <w:shd w:val="clear" w:color="auto" w:fill="auto"/>
          </w:tcPr>
          <w:p w:rsidR="00284CD3" w:rsidRPr="000A1366" w:rsidRDefault="00284CD3" w:rsidP="000A1366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92" w:type="pct"/>
            <w:shd w:val="clear" w:color="auto" w:fill="auto"/>
          </w:tcPr>
          <w:p w:rsidR="00284CD3" w:rsidRPr="000A1366" w:rsidRDefault="00284CD3" w:rsidP="000A1366">
            <w:pPr>
              <w:suppressAutoHyphens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0A1366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584" w:type="pct"/>
            <w:shd w:val="clear" w:color="auto" w:fill="auto"/>
          </w:tcPr>
          <w:p w:rsidR="00284CD3" w:rsidRPr="000A1366" w:rsidRDefault="00284CD3" w:rsidP="000A1366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A1366">
              <w:rPr>
                <w:sz w:val="20"/>
                <w:szCs w:val="20"/>
              </w:rPr>
              <w:t>5000</w:t>
            </w:r>
          </w:p>
        </w:tc>
      </w:tr>
      <w:tr w:rsidR="00284CD3" w:rsidRPr="000A1366" w:rsidTr="000A1366">
        <w:trPr>
          <w:cantSplit/>
          <w:trHeight w:val="20"/>
        </w:trPr>
        <w:tc>
          <w:tcPr>
            <w:tcW w:w="1812" w:type="pct"/>
            <w:vMerge/>
            <w:shd w:val="clear" w:color="auto" w:fill="auto"/>
            <w:vAlign w:val="center"/>
          </w:tcPr>
          <w:p w:rsidR="00284CD3" w:rsidRPr="000A1366" w:rsidRDefault="00284CD3" w:rsidP="000A1366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12" w:type="pct"/>
            <w:vMerge/>
            <w:shd w:val="clear" w:color="auto" w:fill="auto"/>
          </w:tcPr>
          <w:p w:rsidR="00284CD3" w:rsidRPr="000A1366" w:rsidRDefault="00284CD3" w:rsidP="000A1366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92" w:type="pct"/>
            <w:shd w:val="clear" w:color="auto" w:fill="auto"/>
          </w:tcPr>
          <w:p w:rsidR="00284CD3" w:rsidRPr="000A1366" w:rsidRDefault="00284CD3" w:rsidP="000A1366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A1366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584" w:type="pct"/>
            <w:shd w:val="clear" w:color="auto" w:fill="auto"/>
          </w:tcPr>
          <w:p w:rsidR="00284CD3" w:rsidRPr="000A1366" w:rsidRDefault="00284CD3" w:rsidP="000A1366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A1366">
              <w:rPr>
                <w:sz w:val="20"/>
                <w:szCs w:val="20"/>
              </w:rPr>
              <w:t>2000</w:t>
            </w:r>
          </w:p>
        </w:tc>
      </w:tr>
      <w:tr w:rsidR="00284CD3" w:rsidRPr="000A1366" w:rsidTr="000A1366">
        <w:trPr>
          <w:cantSplit/>
          <w:trHeight w:val="20"/>
        </w:trPr>
        <w:tc>
          <w:tcPr>
            <w:tcW w:w="1812" w:type="pct"/>
            <w:vMerge w:val="restart"/>
            <w:shd w:val="clear" w:color="auto" w:fill="auto"/>
            <w:vAlign w:val="center"/>
          </w:tcPr>
          <w:p w:rsidR="00284CD3" w:rsidRPr="000A1366" w:rsidRDefault="00284CD3" w:rsidP="000A1366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A1366">
              <w:rPr>
                <w:sz w:val="20"/>
                <w:szCs w:val="20"/>
              </w:rPr>
              <w:t>2 год</w:t>
            </w:r>
          </w:p>
        </w:tc>
        <w:tc>
          <w:tcPr>
            <w:tcW w:w="1812" w:type="pct"/>
            <w:vMerge w:val="restart"/>
            <w:shd w:val="clear" w:color="auto" w:fill="auto"/>
          </w:tcPr>
          <w:p w:rsidR="00284CD3" w:rsidRPr="000A1366" w:rsidRDefault="00284CD3" w:rsidP="000A1366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A1366">
              <w:rPr>
                <w:sz w:val="20"/>
                <w:szCs w:val="20"/>
              </w:rPr>
              <w:t>Д.ед</w:t>
            </w:r>
          </w:p>
        </w:tc>
        <w:tc>
          <w:tcPr>
            <w:tcW w:w="792" w:type="pct"/>
            <w:shd w:val="clear" w:color="auto" w:fill="auto"/>
          </w:tcPr>
          <w:p w:rsidR="00284CD3" w:rsidRPr="000A1366" w:rsidRDefault="00284CD3" w:rsidP="000A1366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A1366">
              <w:rPr>
                <w:sz w:val="20"/>
                <w:szCs w:val="20"/>
              </w:rPr>
              <w:t>А</w:t>
            </w:r>
          </w:p>
        </w:tc>
        <w:tc>
          <w:tcPr>
            <w:tcW w:w="584" w:type="pct"/>
            <w:shd w:val="clear" w:color="auto" w:fill="auto"/>
          </w:tcPr>
          <w:p w:rsidR="00284CD3" w:rsidRPr="000A1366" w:rsidRDefault="00284CD3" w:rsidP="000A1366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A1366">
              <w:rPr>
                <w:sz w:val="20"/>
                <w:szCs w:val="20"/>
              </w:rPr>
              <w:t>3000</w:t>
            </w:r>
          </w:p>
        </w:tc>
      </w:tr>
      <w:tr w:rsidR="00284CD3" w:rsidRPr="000A1366" w:rsidTr="000A1366">
        <w:trPr>
          <w:cantSplit/>
          <w:trHeight w:val="20"/>
        </w:trPr>
        <w:tc>
          <w:tcPr>
            <w:tcW w:w="1812" w:type="pct"/>
            <w:vMerge/>
            <w:shd w:val="clear" w:color="auto" w:fill="auto"/>
            <w:vAlign w:val="center"/>
          </w:tcPr>
          <w:p w:rsidR="00284CD3" w:rsidRPr="000A1366" w:rsidRDefault="00284CD3" w:rsidP="000A1366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12" w:type="pct"/>
            <w:vMerge/>
            <w:shd w:val="clear" w:color="auto" w:fill="auto"/>
          </w:tcPr>
          <w:p w:rsidR="00284CD3" w:rsidRPr="000A1366" w:rsidRDefault="00284CD3" w:rsidP="000A1366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92" w:type="pct"/>
            <w:shd w:val="clear" w:color="auto" w:fill="auto"/>
          </w:tcPr>
          <w:p w:rsidR="00284CD3" w:rsidRPr="000A1366" w:rsidRDefault="00284CD3" w:rsidP="000A1366">
            <w:pPr>
              <w:suppressAutoHyphens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0A1366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584" w:type="pct"/>
            <w:shd w:val="clear" w:color="auto" w:fill="auto"/>
          </w:tcPr>
          <w:p w:rsidR="00284CD3" w:rsidRPr="000A1366" w:rsidRDefault="00284CD3" w:rsidP="000A1366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A1366">
              <w:rPr>
                <w:sz w:val="20"/>
                <w:szCs w:val="20"/>
              </w:rPr>
              <w:t>2000</w:t>
            </w:r>
          </w:p>
        </w:tc>
      </w:tr>
      <w:tr w:rsidR="00284CD3" w:rsidRPr="000A1366" w:rsidTr="000A1366">
        <w:trPr>
          <w:cantSplit/>
          <w:trHeight w:val="20"/>
        </w:trPr>
        <w:tc>
          <w:tcPr>
            <w:tcW w:w="1812" w:type="pct"/>
            <w:vMerge/>
            <w:shd w:val="clear" w:color="auto" w:fill="auto"/>
            <w:vAlign w:val="center"/>
          </w:tcPr>
          <w:p w:rsidR="00284CD3" w:rsidRPr="000A1366" w:rsidRDefault="00284CD3" w:rsidP="000A1366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12" w:type="pct"/>
            <w:vMerge/>
            <w:shd w:val="clear" w:color="auto" w:fill="auto"/>
          </w:tcPr>
          <w:p w:rsidR="00284CD3" w:rsidRPr="000A1366" w:rsidRDefault="00284CD3" w:rsidP="000A1366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92" w:type="pct"/>
            <w:shd w:val="clear" w:color="auto" w:fill="auto"/>
          </w:tcPr>
          <w:p w:rsidR="00284CD3" w:rsidRPr="000A1366" w:rsidRDefault="00284CD3" w:rsidP="000A1366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A1366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584" w:type="pct"/>
            <w:shd w:val="clear" w:color="auto" w:fill="auto"/>
          </w:tcPr>
          <w:p w:rsidR="00284CD3" w:rsidRPr="000A1366" w:rsidRDefault="00284CD3" w:rsidP="000A1366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A1366">
              <w:rPr>
                <w:sz w:val="20"/>
                <w:szCs w:val="20"/>
              </w:rPr>
              <w:t>2000</w:t>
            </w:r>
          </w:p>
        </w:tc>
      </w:tr>
      <w:tr w:rsidR="00284CD3" w:rsidRPr="000A1366" w:rsidTr="000A1366">
        <w:trPr>
          <w:cantSplit/>
          <w:trHeight w:val="20"/>
        </w:trPr>
        <w:tc>
          <w:tcPr>
            <w:tcW w:w="1812" w:type="pct"/>
            <w:vMerge w:val="restart"/>
            <w:shd w:val="clear" w:color="auto" w:fill="auto"/>
            <w:vAlign w:val="center"/>
          </w:tcPr>
          <w:p w:rsidR="00284CD3" w:rsidRPr="000A1366" w:rsidRDefault="00284CD3" w:rsidP="000A1366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A1366">
              <w:rPr>
                <w:sz w:val="20"/>
                <w:szCs w:val="20"/>
              </w:rPr>
              <w:t>3 год</w:t>
            </w:r>
          </w:p>
        </w:tc>
        <w:tc>
          <w:tcPr>
            <w:tcW w:w="1812" w:type="pct"/>
            <w:vMerge w:val="restart"/>
            <w:shd w:val="clear" w:color="auto" w:fill="auto"/>
          </w:tcPr>
          <w:p w:rsidR="00284CD3" w:rsidRPr="000A1366" w:rsidRDefault="00284CD3" w:rsidP="000A1366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A1366">
              <w:rPr>
                <w:sz w:val="20"/>
                <w:szCs w:val="20"/>
              </w:rPr>
              <w:t>Д.ед</w:t>
            </w:r>
          </w:p>
        </w:tc>
        <w:tc>
          <w:tcPr>
            <w:tcW w:w="792" w:type="pct"/>
            <w:shd w:val="clear" w:color="auto" w:fill="auto"/>
          </w:tcPr>
          <w:p w:rsidR="00284CD3" w:rsidRPr="000A1366" w:rsidRDefault="00284CD3" w:rsidP="000A1366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A1366">
              <w:rPr>
                <w:sz w:val="20"/>
                <w:szCs w:val="20"/>
              </w:rPr>
              <w:t>А</w:t>
            </w:r>
          </w:p>
        </w:tc>
        <w:tc>
          <w:tcPr>
            <w:tcW w:w="584" w:type="pct"/>
            <w:shd w:val="clear" w:color="auto" w:fill="auto"/>
          </w:tcPr>
          <w:p w:rsidR="00284CD3" w:rsidRPr="000A1366" w:rsidRDefault="00284CD3" w:rsidP="000A1366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A1366">
              <w:rPr>
                <w:sz w:val="20"/>
                <w:szCs w:val="20"/>
              </w:rPr>
              <w:t>1000</w:t>
            </w:r>
          </w:p>
        </w:tc>
      </w:tr>
      <w:tr w:rsidR="00284CD3" w:rsidRPr="000A1366" w:rsidTr="000A1366">
        <w:trPr>
          <w:cantSplit/>
          <w:trHeight w:val="20"/>
        </w:trPr>
        <w:tc>
          <w:tcPr>
            <w:tcW w:w="1812" w:type="pct"/>
            <w:vMerge/>
            <w:shd w:val="clear" w:color="auto" w:fill="auto"/>
            <w:vAlign w:val="center"/>
          </w:tcPr>
          <w:p w:rsidR="00284CD3" w:rsidRPr="000A1366" w:rsidRDefault="00284CD3" w:rsidP="000A1366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12" w:type="pct"/>
            <w:vMerge/>
            <w:shd w:val="clear" w:color="auto" w:fill="auto"/>
          </w:tcPr>
          <w:p w:rsidR="00284CD3" w:rsidRPr="000A1366" w:rsidRDefault="00284CD3" w:rsidP="000A1366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92" w:type="pct"/>
            <w:shd w:val="clear" w:color="auto" w:fill="auto"/>
          </w:tcPr>
          <w:p w:rsidR="00284CD3" w:rsidRPr="000A1366" w:rsidRDefault="00284CD3" w:rsidP="000A1366">
            <w:pPr>
              <w:suppressAutoHyphens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0A1366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584" w:type="pct"/>
            <w:shd w:val="clear" w:color="auto" w:fill="auto"/>
          </w:tcPr>
          <w:p w:rsidR="00284CD3" w:rsidRPr="000A1366" w:rsidRDefault="00284CD3" w:rsidP="000A1366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A1366">
              <w:rPr>
                <w:sz w:val="20"/>
                <w:szCs w:val="20"/>
              </w:rPr>
              <w:t>1000</w:t>
            </w:r>
          </w:p>
        </w:tc>
      </w:tr>
      <w:tr w:rsidR="00284CD3" w:rsidRPr="000A1366" w:rsidTr="000A1366">
        <w:trPr>
          <w:cantSplit/>
          <w:trHeight w:val="20"/>
        </w:trPr>
        <w:tc>
          <w:tcPr>
            <w:tcW w:w="1812" w:type="pct"/>
            <w:vMerge/>
            <w:shd w:val="clear" w:color="auto" w:fill="auto"/>
            <w:vAlign w:val="center"/>
          </w:tcPr>
          <w:p w:rsidR="00284CD3" w:rsidRPr="000A1366" w:rsidRDefault="00284CD3" w:rsidP="000A1366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12" w:type="pct"/>
            <w:vMerge/>
            <w:shd w:val="clear" w:color="auto" w:fill="auto"/>
          </w:tcPr>
          <w:p w:rsidR="00284CD3" w:rsidRPr="000A1366" w:rsidRDefault="00284CD3" w:rsidP="000A1366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92" w:type="pct"/>
            <w:shd w:val="clear" w:color="auto" w:fill="auto"/>
          </w:tcPr>
          <w:p w:rsidR="00284CD3" w:rsidRPr="000A1366" w:rsidRDefault="00284CD3" w:rsidP="000A1366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A1366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584" w:type="pct"/>
            <w:shd w:val="clear" w:color="auto" w:fill="auto"/>
          </w:tcPr>
          <w:p w:rsidR="00284CD3" w:rsidRPr="000A1366" w:rsidRDefault="00284CD3" w:rsidP="000A1366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A1366">
              <w:rPr>
                <w:sz w:val="20"/>
                <w:szCs w:val="20"/>
              </w:rPr>
              <w:t>2000</w:t>
            </w:r>
          </w:p>
        </w:tc>
      </w:tr>
      <w:tr w:rsidR="00284CD3" w:rsidRPr="000A1366" w:rsidTr="000A1366">
        <w:trPr>
          <w:cantSplit/>
          <w:trHeight w:val="20"/>
        </w:trPr>
        <w:tc>
          <w:tcPr>
            <w:tcW w:w="1812" w:type="pct"/>
            <w:vMerge w:val="restart"/>
            <w:shd w:val="clear" w:color="auto" w:fill="auto"/>
            <w:vAlign w:val="center"/>
          </w:tcPr>
          <w:p w:rsidR="00284CD3" w:rsidRPr="000A1366" w:rsidRDefault="00284CD3" w:rsidP="000A1366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A1366">
              <w:rPr>
                <w:sz w:val="20"/>
                <w:szCs w:val="20"/>
              </w:rPr>
              <w:t>4 год</w:t>
            </w:r>
          </w:p>
        </w:tc>
        <w:tc>
          <w:tcPr>
            <w:tcW w:w="1812" w:type="pct"/>
            <w:vMerge w:val="restart"/>
            <w:shd w:val="clear" w:color="auto" w:fill="auto"/>
          </w:tcPr>
          <w:p w:rsidR="00284CD3" w:rsidRPr="000A1366" w:rsidRDefault="00284CD3" w:rsidP="000A1366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A1366">
              <w:rPr>
                <w:sz w:val="20"/>
                <w:szCs w:val="20"/>
              </w:rPr>
              <w:t>Д.ед</w:t>
            </w:r>
          </w:p>
        </w:tc>
        <w:tc>
          <w:tcPr>
            <w:tcW w:w="792" w:type="pct"/>
            <w:shd w:val="clear" w:color="auto" w:fill="auto"/>
          </w:tcPr>
          <w:p w:rsidR="00284CD3" w:rsidRPr="000A1366" w:rsidRDefault="00284CD3" w:rsidP="000A1366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A1366">
              <w:rPr>
                <w:sz w:val="20"/>
                <w:szCs w:val="20"/>
              </w:rPr>
              <w:t>А</w:t>
            </w:r>
          </w:p>
        </w:tc>
        <w:tc>
          <w:tcPr>
            <w:tcW w:w="584" w:type="pct"/>
            <w:shd w:val="clear" w:color="auto" w:fill="auto"/>
          </w:tcPr>
          <w:p w:rsidR="00284CD3" w:rsidRPr="000A1366" w:rsidRDefault="00284CD3" w:rsidP="000A1366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284CD3" w:rsidRPr="000A1366" w:rsidTr="000A1366">
        <w:trPr>
          <w:cantSplit/>
          <w:trHeight w:val="20"/>
        </w:trPr>
        <w:tc>
          <w:tcPr>
            <w:tcW w:w="1812" w:type="pct"/>
            <w:vMerge/>
            <w:shd w:val="clear" w:color="auto" w:fill="auto"/>
          </w:tcPr>
          <w:p w:rsidR="00284CD3" w:rsidRPr="000A1366" w:rsidRDefault="00284CD3" w:rsidP="000A1366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12" w:type="pct"/>
            <w:vMerge/>
            <w:shd w:val="clear" w:color="auto" w:fill="auto"/>
          </w:tcPr>
          <w:p w:rsidR="00284CD3" w:rsidRPr="000A1366" w:rsidRDefault="00284CD3" w:rsidP="000A1366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92" w:type="pct"/>
            <w:shd w:val="clear" w:color="auto" w:fill="auto"/>
          </w:tcPr>
          <w:p w:rsidR="00284CD3" w:rsidRPr="000A1366" w:rsidRDefault="00284CD3" w:rsidP="000A1366">
            <w:pPr>
              <w:suppressAutoHyphens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0A1366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584" w:type="pct"/>
            <w:shd w:val="clear" w:color="auto" w:fill="auto"/>
          </w:tcPr>
          <w:p w:rsidR="00284CD3" w:rsidRPr="000A1366" w:rsidRDefault="00284CD3" w:rsidP="000A1366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A1366">
              <w:rPr>
                <w:sz w:val="20"/>
                <w:szCs w:val="20"/>
              </w:rPr>
              <w:t>10000</w:t>
            </w:r>
          </w:p>
        </w:tc>
      </w:tr>
      <w:tr w:rsidR="00284CD3" w:rsidRPr="000A1366" w:rsidTr="000A1366">
        <w:trPr>
          <w:cantSplit/>
          <w:trHeight w:val="20"/>
        </w:trPr>
        <w:tc>
          <w:tcPr>
            <w:tcW w:w="1812" w:type="pct"/>
            <w:vMerge/>
            <w:shd w:val="clear" w:color="auto" w:fill="auto"/>
          </w:tcPr>
          <w:p w:rsidR="00284CD3" w:rsidRPr="000A1366" w:rsidRDefault="00284CD3" w:rsidP="000A1366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12" w:type="pct"/>
            <w:vMerge/>
            <w:shd w:val="clear" w:color="auto" w:fill="auto"/>
          </w:tcPr>
          <w:p w:rsidR="00284CD3" w:rsidRPr="000A1366" w:rsidRDefault="00284CD3" w:rsidP="000A1366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92" w:type="pct"/>
            <w:shd w:val="clear" w:color="auto" w:fill="auto"/>
          </w:tcPr>
          <w:p w:rsidR="00284CD3" w:rsidRPr="000A1366" w:rsidRDefault="00284CD3" w:rsidP="000A1366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  <w:r w:rsidRPr="000A1366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584" w:type="pct"/>
            <w:shd w:val="clear" w:color="auto" w:fill="auto"/>
          </w:tcPr>
          <w:p w:rsidR="00284CD3" w:rsidRPr="000A1366" w:rsidRDefault="00284CD3" w:rsidP="000A1366">
            <w:pPr>
              <w:suppressAutoHyphens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:rsidR="00284CD3" w:rsidRPr="00127E4C" w:rsidRDefault="00284CD3" w:rsidP="00127E4C">
      <w:pPr>
        <w:suppressAutoHyphens/>
        <w:spacing w:line="360" w:lineRule="auto"/>
        <w:ind w:firstLine="709"/>
        <w:jc w:val="both"/>
        <w:rPr>
          <w:sz w:val="28"/>
        </w:rPr>
      </w:pPr>
    </w:p>
    <w:p w:rsidR="00284CD3" w:rsidRPr="00127E4C" w:rsidRDefault="00284CD3" w:rsidP="00127E4C">
      <w:pPr>
        <w:tabs>
          <w:tab w:val="left" w:pos="3360"/>
        </w:tabs>
        <w:suppressAutoHyphens/>
        <w:spacing w:line="360" w:lineRule="auto"/>
        <w:ind w:firstLine="709"/>
        <w:jc w:val="both"/>
        <w:rPr>
          <w:sz w:val="28"/>
        </w:rPr>
      </w:pPr>
      <w:r w:rsidRPr="00127E4C">
        <w:rPr>
          <w:sz w:val="28"/>
        </w:rPr>
        <w:t>Решение</w:t>
      </w:r>
    </w:p>
    <w:p w:rsidR="00284CD3" w:rsidRPr="00127E4C" w:rsidRDefault="00284CD3" w:rsidP="00127E4C">
      <w:pPr>
        <w:suppressAutoHyphens/>
        <w:spacing w:line="360" w:lineRule="auto"/>
        <w:ind w:firstLine="709"/>
        <w:jc w:val="both"/>
        <w:rPr>
          <w:sz w:val="28"/>
        </w:rPr>
      </w:pPr>
      <w:r w:rsidRPr="00127E4C">
        <w:rPr>
          <w:sz w:val="28"/>
        </w:rPr>
        <w:t>Рассчитаем срок окупаемости проектов:</w:t>
      </w:r>
    </w:p>
    <w:p w:rsidR="00127E4C" w:rsidRDefault="00127E4C" w:rsidP="00127E4C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</w:p>
    <w:p w:rsidR="00284CD3" w:rsidRPr="00127E4C" w:rsidRDefault="00284CD3" w:rsidP="00127E4C">
      <w:pPr>
        <w:suppressAutoHyphens/>
        <w:spacing w:line="360" w:lineRule="auto"/>
        <w:ind w:firstLine="709"/>
        <w:jc w:val="both"/>
        <w:rPr>
          <w:sz w:val="28"/>
        </w:rPr>
      </w:pPr>
      <w:r w:rsidRPr="00127E4C">
        <w:rPr>
          <w:sz w:val="28"/>
        </w:rPr>
        <w:t xml:space="preserve">РР = </w:t>
      </w:r>
      <w:r w:rsidRPr="00127E4C">
        <w:rPr>
          <w:sz w:val="28"/>
          <w:lang w:val="en-US"/>
        </w:rPr>
        <w:t>n</w:t>
      </w:r>
      <w:r w:rsidRPr="00127E4C">
        <w:rPr>
          <w:sz w:val="28"/>
        </w:rPr>
        <w:t xml:space="preserve"> - </w:t>
      </w:r>
      <w:r w:rsidR="00103B11">
        <w:rPr>
          <w:sz w:val="28"/>
          <w:lang w:val="en-US"/>
        </w:rPr>
        <w:pict>
          <v:shape id="_x0000_i1035" type="#_x0000_t75" style="width:53.25pt;height:33.75pt">
            <v:imagedata r:id="rId17" o:title=""/>
          </v:shape>
        </w:pict>
      </w:r>
      <w:r w:rsidRPr="00127E4C">
        <w:rPr>
          <w:sz w:val="28"/>
        </w:rPr>
        <w:t>,</w:t>
      </w:r>
    </w:p>
    <w:p w:rsidR="00127E4C" w:rsidRDefault="00127E4C" w:rsidP="00127E4C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</w:p>
    <w:p w:rsidR="00284CD3" w:rsidRPr="00127E4C" w:rsidRDefault="00284CD3" w:rsidP="00127E4C">
      <w:pPr>
        <w:suppressAutoHyphens/>
        <w:spacing w:line="360" w:lineRule="auto"/>
        <w:ind w:firstLine="709"/>
        <w:jc w:val="both"/>
        <w:rPr>
          <w:sz w:val="28"/>
        </w:rPr>
      </w:pPr>
      <w:r w:rsidRPr="00127E4C">
        <w:rPr>
          <w:sz w:val="28"/>
        </w:rPr>
        <w:t xml:space="preserve">где </w:t>
      </w:r>
      <w:r w:rsidRPr="00127E4C">
        <w:rPr>
          <w:sz w:val="28"/>
          <w:lang w:val="en-US"/>
        </w:rPr>
        <w:t>Pi</w:t>
      </w:r>
      <w:r w:rsidRPr="00127E4C">
        <w:rPr>
          <w:sz w:val="28"/>
        </w:rPr>
        <w:t xml:space="preserve"> -</w:t>
      </w:r>
      <w:r w:rsidR="00127E4C">
        <w:rPr>
          <w:sz w:val="28"/>
        </w:rPr>
        <w:t xml:space="preserve"> </w:t>
      </w:r>
      <w:r w:rsidRPr="00127E4C">
        <w:rPr>
          <w:sz w:val="28"/>
        </w:rPr>
        <w:t xml:space="preserve">генерируемый проектом чистый доход в </w:t>
      </w:r>
      <w:r w:rsidRPr="00127E4C">
        <w:rPr>
          <w:sz w:val="28"/>
          <w:lang w:val="en-US"/>
        </w:rPr>
        <w:t>i</w:t>
      </w:r>
      <w:r w:rsidRPr="00127E4C">
        <w:rPr>
          <w:sz w:val="28"/>
        </w:rPr>
        <w:t>-ом интервале расчетного периода</w:t>
      </w:r>
    </w:p>
    <w:p w:rsidR="00284CD3" w:rsidRPr="00127E4C" w:rsidRDefault="00284CD3" w:rsidP="00127E4C">
      <w:pPr>
        <w:suppressAutoHyphens/>
        <w:spacing w:line="360" w:lineRule="auto"/>
        <w:ind w:firstLine="709"/>
        <w:jc w:val="both"/>
        <w:rPr>
          <w:sz w:val="28"/>
        </w:rPr>
      </w:pPr>
      <w:r w:rsidRPr="00127E4C">
        <w:rPr>
          <w:sz w:val="28"/>
          <w:lang w:val="en-US"/>
        </w:rPr>
        <w:t>Io</w:t>
      </w:r>
      <w:r w:rsidRPr="00127E4C">
        <w:rPr>
          <w:sz w:val="28"/>
        </w:rPr>
        <w:t xml:space="preserve"> – величина первоначальных инвестиций</w:t>
      </w:r>
    </w:p>
    <w:p w:rsidR="00284CD3" w:rsidRPr="00127E4C" w:rsidRDefault="00284CD3" w:rsidP="00127E4C">
      <w:pPr>
        <w:suppressAutoHyphens/>
        <w:spacing w:line="360" w:lineRule="auto"/>
        <w:ind w:firstLine="709"/>
        <w:jc w:val="both"/>
        <w:rPr>
          <w:sz w:val="28"/>
        </w:rPr>
      </w:pPr>
      <w:r w:rsidRPr="00127E4C">
        <w:rPr>
          <w:sz w:val="28"/>
          <w:lang w:val="en-US"/>
        </w:rPr>
        <w:t>n</w:t>
      </w:r>
      <w:r w:rsidRPr="00127E4C">
        <w:rPr>
          <w:sz w:val="28"/>
        </w:rPr>
        <w:t xml:space="preserve"> – номер интервала расчетного периода</w:t>
      </w:r>
    </w:p>
    <w:p w:rsidR="00284CD3" w:rsidRPr="00127E4C" w:rsidRDefault="00284CD3" w:rsidP="00127E4C">
      <w:pPr>
        <w:suppressAutoHyphens/>
        <w:spacing w:line="360" w:lineRule="auto"/>
        <w:ind w:firstLine="709"/>
        <w:jc w:val="both"/>
        <w:rPr>
          <w:sz w:val="28"/>
        </w:rPr>
      </w:pPr>
    </w:p>
    <w:p w:rsidR="00284CD3" w:rsidRPr="00127E4C" w:rsidRDefault="00284CD3" w:rsidP="00127E4C">
      <w:pPr>
        <w:suppressAutoHyphens/>
        <w:spacing w:line="360" w:lineRule="auto"/>
        <w:ind w:firstLine="709"/>
        <w:jc w:val="both"/>
        <w:rPr>
          <w:sz w:val="28"/>
        </w:rPr>
      </w:pPr>
      <w:r w:rsidRPr="00127E4C">
        <w:rPr>
          <w:sz w:val="28"/>
        </w:rPr>
        <w:t>РР(А) = 2-(6000+3000)-7000/3000 = 1,33 (лет)</w:t>
      </w:r>
    </w:p>
    <w:p w:rsidR="00284CD3" w:rsidRPr="00127E4C" w:rsidRDefault="00284CD3" w:rsidP="00127E4C">
      <w:pPr>
        <w:suppressAutoHyphens/>
        <w:spacing w:line="360" w:lineRule="auto"/>
        <w:ind w:firstLine="709"/>
        <w:jc w:val="both"/>
        <w:rPr>
          <w:sz w:val="28"/>
        </w:rPr>
      </w:pPr>
      <w:r w:rsidRPr="00127E4C">
        <w:rPr>
          <w:sz w:val="28"/>
        </w:rPr>
        <w:t>РР(В) = 2-(5000+2000)-6700/2000 = 1,85 (лет)</w:t>
      </w:r>
    </w:p>
    <w:p w:rsidR="00284CD3" w:rsidRPr="00127E4C" w:rsidRDefault="00284CD3" w:rsidP="00127E4C">
      <w:pPr>
        <w:suppressAutoHyphens/>
        <w:spacing w:line="360" w:lineRule="auto"/>
        <w:ind w:firstLine="709"/>
        <w:jc w:val="both"/>
        <w:rPr>
          <w:sz w:val="28"/>
        </w:rPr>
      </w:pPr>
      <w:r w:rsidRPr="00127E4C">
        <w:rPr>
          <w:sz w:val="28"/>
        </w:rPr>
        <w:t>РР(С) = 3-(2000+2000+2000)-5000/2000 = 2,5 (лет)</w:t>
      </w:r>
    </w:p>
    <w:p w:rsidR="00127E4C" w:rsidRDefault="00127E4C" w:rsidP="00127E4C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</w:p>
    <w:p w:rsidR="00284CD3" w:rsidRPr="00127E4C" w:rsidRDefault="00284CD3" w:rsidP="00127E4C">
      <w:pPr>
        <w:suppressAutoHyphens/>
        <w:spacing w:line="360" w:lineRule="auto"/>
        <w:ind w:firstLine="709"/>
        <w:jc w:val="both"/>
        <w:rPr>
          <w:sz w:val="28"/>
        </w:rPr>
      </w:pPr>
      <w:r w:rsidRPr="00127E4C">
        <w:rPr>
          <w:sz w:val="28"/>
        </w:rPr>
        <w:t>Рассчитаем среднюю рентабельность инвестиций по проектам:</w:t>
      </w:r>
    </w:p>
    <w:p w:rsidR="00284CD3" w:rsidRPr="00127E4C" w:rsidRDefault="00284CD3" w:rsidP="00127E4C">
      <w:pPr>
        <w:suppressAutoHyphens/>
        <w:spacing w:line="360" w:lineRule="auto"/>
        <w:ind w:firstLine="709"/>
        <w:jc w:val="both"/>
        <w:rPr>
          <w:sz w:val="28"/>
        </w:rPr>
      </w:pPr>
    </w:p>
    <w:p w:rsidR="00284CD3" w:rsidRPr="00127E4C" w:rsidRDefault="00284CD3" w:rsidP="00127E4C">
      <w:pPr>
        <w:suppressAutoHyphens/>
        <w:spacing w:line="360" w:lineRule="auto"/>
        <w:ind w:firstLine="709"/>
        <w:jc w:val="both"/>
        <w:rPr>
          <w:sz w:val="28"/>
        </w:rPr>
      </w:pPr>
      <w:r w:rsidRPr="00127E4C">
        <w:rPr>
          <w:sz w:val="28"/>
          <w:lang w:val="en-US"/>
        </w:rPr>
        <w:t>ARR</w:t>
      </w:r>
      <w:r w:rsidRPr="00127E4C">
        <w:rPr>
          <w:sz w:val="28"/>
        </w:rPr>
        <w:t xml:space="preserve"> = </w:t>
      </w:r>
      <w:r w:rsidR="00103B11">
        <w:rPr>
          <w:sz w:val="28"/>
        </w:rPr>
        <w:pict>
          <v:shape id="_x0000_i1036" type="#_x0000_t75" style="width:32.25pt;height:36.75pt">
            <v:imagedata r:id="rId18" o:title=""/>
          </v:shape>
        </w:pict>
      </w:r>
      <w:r w:rsidRPr="00127E4C">
        <w:rPr>
          <w:sz w:val="28"/>
        </w:rPr>
        <w:t>*100</w:t>
      </w:r>
    </w:p>
    <w:p w:rsidR="00284CD3" w:rsidRPr="00127E4C" w:rsidRDefault="00284CD3" w:rsidP="00127E4C">
      <w:pPr>
        <w:suppressAutoHyphens/>
        <w:spacing w:line="360" w:lineRule="auto"/>
        <w:ind w:firstLine="709"/>
        <w:jc w:val="both"/>
        <w:rPr>
          <w:sz w:val="28"/>
        </w:rPr>
      </w:pPr>
      <w:r w:rsidRPr="00127E4C">
        <w:rPr>
          <w:sz w:val="28"/>
          <w:lang w:val="en-US"/>
        </w:rPr>
        <w:t>ARR</w:t>
      </w:r>
      <w:r w:rsidRPr="00127E4C">
        <w:rPr>
          <w:sz w:val="28"/>
        </w:rPr>
        <w:t xml:space="preserve"> (А) = ((6000+3000+1000)/3*7000)*100 = 47,62%</w:t>
      </w:r>
    </w:p>
    <w:p w:rsidR="00284CD3" w:rsidRPr="00127E4C" w:rsidRDefault="00284CD3" w:rsidP="00127E4C">
      <w:pPr>
        <w:suppressAutoHyphens/>
        <w:spacing w:line="360" w:lineRule="auto"/>
        <w:ind w:firstLine="709"/>
        <w:jc w:val="both"/>
        <w:rPr>
          <w:sz w:val="28"/>
        </w:rPr>
      </w:pPr>
      <w:r w:rsidRPr="00127E4C">
        <w:rPr>
          <w:sz w:val="28"/>
          <w:lang w:val="en-US"/>
        </w:rPr>
        <w:t>ARR</w:t>
      </w:r>
      <w:r w:rsidRPr="00127E4C">
        <w:rPr>
          <w:sz w:val="28"/>
        </w:rPr>
        <w:t xml:space="preserve"> (В) = ((5000+2000+1000+10000)/4*6700)*100 = 67,16%</w:t>
      </w:r>
    </w:p>
    <w:p w:rsidR="00284CD3" w:rsidRPr="00127E4C" w:rsidRDefault="00284CD3" w:rsidP="00127E4C">
      <w:pPr>
        <w:suppressAutoHyphens/>
        <w:spacing w:line="360" w:lineRule="auto"/>
        <w:ind w:firstLine="709"/>
        <w:jc w:val="both"/>
        <w:rPr>
          <w:sz w:val="28"/>
        </w:rPr>
      </w:pPr>
      <w:r w:rsidRPr="00127E4C">
        <w:rPr>
          <w:sz w:val="28"/>
          <w:lang w:val="en-US"/>
        </w:rPr>
        <w:t>ARR</w:t>
      </w:r>
      <w:r w:rsidRPr="00127E4C">
        <w:rPr>
          <w:sz w:val="28"/>
        </w:rPr>
        <w:t xml:space="preserve"> (С) = ((2000+2000+2000)/3*5000)*100 = 40%</w:t>
      </w:r>
    </w:p>
    <w:p w:rsidR="00127E4C" w:rsidRDefault="00127E4C" w:rsidP="00127E4C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</w:p>
    <w:p w:rsidR="00284CD3" w:rsidRPr="00127E4C" w:rsidRDefault="00284CD3" w:rsidP="00127E4C">
      <w:pPr>
        <w:suppressAutoHyphens/>
        <w:spacing w:line="360" w:lineRule="auto"/>
        <w:ind w:firstLine="709"/>
        <w:jc w:val="both"/>
        <w:rPr>
          <w:sz w:val="28"/>
        </w:rPr>
      </w:pPr>
      <w:r w:rsidRPr="00127E4C">
        <w:rPr>
          <w:sz w:val="28"/>
        </w:rPr>
        <w:t>Определим чистую текущую стоимость проектов:</w:t>
      </w:r>
    </w:p>
    <w:p w:rsidR="00284CD3" w:rsidRPr="00127E4C" w:rsidRDefault="00284CD3" w:rsidP="00127E4C">
      <w:pPr>
        <w:suppressAutoHyphens/>
        <w:spacing w:line="360" w:lineRule="auto"/>
        <w:ind w:firstLine="709"/>
        <w:jc w:val="both"/>
        <w:rPr>
          <w:sz w:val="28"/>
        </w:rPr>
      </w:pPr>
    </w:p>
    <w:p w:rsidR="00284CD3" w:rsidRPr="00127E4C" w:rsidRDefault="00284CD3" w:rsidP="00127E4C">
      <w:pPr>
        <w:suppressAutoHyphens/>
        <w:spacing w:line="360" w:lineRule="auto"/>
        <w:ind w:firstLine="709"/>
        <w:jc w:val="both"/>
        <w:rPr>
          <w:sz w:val="28"/>
        </w:rPr>
      </w:pPr>
      <w:r w:rsidRPr="00127E4C">
        <w:rPr>
          <w:sz w:val="28"/>
          <w:lang w:val="en-US"/>
        </w:rPr>
        <w:t>NPV</w:t>
      </w:r>
      <w:r w:rsidRPr="00127E4C">
        <w:rPr>
          <w:sz w:val="28"/>
        </w:rPr>
        <w:t xml:space="preserve">= </w:t>
      </w:r>
      <w:r w:rsidR="00103B11">
        <w:rPr>
          <w:sz w:val="28"/>
        </w:rPr>
        <w:pict>
          <v:shape id="_x0000_i1037" type="#_x0000_t75" style="width:81.75pt;height:33.75pt">
            <v:imagedata r:id="rId19" o:title=""/>
          </v:shape>
        </w:pict>
      </w:r>
    </w:p>
    <w:p w:rsidR="00284CD3" w:rsidRPr="00127E4C" w:rsidRDefault="00284CD3" w:rsidP="00127E4C">
      <w:pPr>
        <w:suppressAutoHyphens/>
        <w:spacing w:line="360" w:lineRule="auto"/>
        <w:ind w:firstLine="709"/>
        <w:jc w:val="both"/>
        <w:rPr>
          <w:sz w:val="28"/>
        </w:rPr>
      </w:pPr>
      <w:r w:rsidRPr="00127E4C">
        <w:rPr>
          <w:sz w:val="28"/>
          <w:lang w:val="en-US"/>
        </w:rPr>
        <w:t>NPV</w:t>
      </w:r>
      <w:r w:rsidRPr="00127E4C">
        <w:rPr>
          <w:sz w:val="28"/>
        </w:rPr>
        <w:t xml:space="preserve">(А) = </w:t>
      </w:r>
      <w:r w:rsidR="00103B11">
        <w:rPr>
          <w:sz w:val="28"/>
        </w:rPr>
        <w:pict>
          <v:shape id="_x0000_i1038" type="#_x0000_t75" style="width:194.25pt;height:38.25pt">
            <v:imagedata r:id="rId20" o:title=""/>
          </v:shape>
        </w:pict>
      </w:r>
      <w:r w:rsidRPr="00127E4C">
        <w:rPr>
          <w:sz w:val="28"/>
        </w:rPr>
        <w:t>-7000 = 8019,17-7000 = 1019,17 д.ед.</w:t>
      </w:r>
    </w:p>
    <w:p w:rsidR="00284CD3" w:rsidRPr="00127E4C" w:rsidRDefault="00284CD3" w:rsidP="00127E4C">
      <w:pPr>
        <w:suppressAutoHyphens/>
        <w:spacing w:line="360" w:lineRule="auto"/>
        <w:ind w:firstLine="709"/>
        <w:jc w:val="both"/>
        <w:rPr>
          <w:sz w:val="28"/>
        </w:rPr>
      </w:pPr>
      <w:r w:rsidRPr="00127E4C">
        <w:rPr>
          <w:sz w:val="28"/>
          <w:lang w:val="en-US"/>
        </w:rPr>
        <w:t>NPV</w:t>
      </w:r>
      <w:r w:rsidRPr="00127E4C">
        <w:rPr>
          <w:sz w:val="28"/>
        </w:rPr>
        <w:t xml:space="preserve">(В) = </w:t>
      </w:r>
      <w:r w:rsidR="00103B11">
        <w:rPr>
          <w:sz w:val="28"/>
        </w:rPr>
        <w:pict>
          <v:shape id="_x0000_i1039" type="#_x0000_t75" style="width:252pt;height:38.25pt">
            <v:imagedata r:id="rId21" o:title=""/>
          </v:shape>
        </w:pict>
      </w:r>
      <w:r w:rsidRPr="00127E4C">
        <w:rPr>
          <w:sz w:val="28"/>
        </w:rPr>
        <w:t>-6700 = 11253,47-6700 = 4553,47 д.ед.</w:t>
      </w:r>
    </w:p>
    <w:p w:rsidR="00284CD3" w:rsidRPr="00127E4C" w:rsidRDefault="00284CD3" w:rsidP="00127E4C">
      <w:pPr>
        <w:suppressAutoHyphens/>
        <w:spacing w:line="360" w:lineRule="auto"/>
        <w:ind w:firstLine="709"/>
        <w:jc w:val="both"/>
        <w:rPr>
          <w:sz w:val="28"/>
        </w:rPr>
      </w:pPr>
      <w:r w:rsidRPr="00127E4C">
        <w:rPr>
          <w:sz w:val="28"/>
          <w:lang w:val="en-US"/>
        </w:rPr>
        <w:t>NPV</w:t>
      </w:r>
      <w:r w:rsidRPr="00127E4C">
        <w:rPr>
          <w:sz w:val="28"/>
        </w:rPr>
        <w:t xml:space="preserve">(С) = </w:t>
      </w:r>
      <w:r w:rsidR="00103B11">
        <w:rPr>
          <w:sz w:val="28"/>
        </w:rPr>
        <w:pict>
          <v:shape id="_x0000_i1040" type="#_x0000_t75" style="width:194.25pt;height:38.25pt">
            <v:imagedata r:id="rId22" o:title=""/>
          </v:shape>
        </w:pict>
      </w:r>
      <w:r w:rsidRPr="00127E4C">
        <w:rPr>
          <w:sz w:val="28"/>
        </w:rPr>
        <w:t>- 5000 = 4332,01-5000 = -667,99 д.ед</w:t>
      </w:r>
    </w:p>
    <w:p w:rsidR="00284CD3" w:rsidRPr="00127E4C" w:rsidRDefault="00284CD3" w:rsidP="00127E4C">
      <w:pPr>
        <w:suppressAutoHyphens/>
        <w:spacing w:line="360" w:lineRule="auto"/>
        <w:ind w:firstLine="709"/>
        <w:jc w:val="both"/>
        <w:rPr>
          <w:sz w:val="28"/>
        </w:rPr>
      </w:pPr>
    </w:p>
    <w:p w:rsidR="00127E4C" w:rsidRDefault="00284CD3" w:rsidP="00127E4C">
      <w:pPr>
        <w:suppressAutoHyphens/>
        <w:spacing w:line="360" w:lineRule="auto"/>
        <w:ind w:firstLine="709"/>
        <w:jc w:val="both"/>
        <w:rPr>
          <w:sz w:val="28"/>
        </w:rPr>
      </w:pPr>
      <w:r w:rsidRPr="00127E4C">
        <w:rPr>
          <w:sz w:val="28"/>
        </w:rPr>
        <w:t>Рассчитаем индекс рентабельности:</w:t>
      </w:r>
    </w:p>
    <w:p w:rsidR="00284CD3" w:rsidRPr="00127E4C" w:rsidRDefault="00284CD3" w:rsidP="00127E4C">
      <w:pPr>
        <w:suppressAutoHyphens/>
        <w:spacing w:line="360" w:lineRule="auto"/>
        <w:ind w:firstLine="709"/>
        <w:jc w:val="both"/>
        <w:rPr>
          <w:sz w:val="28"/>
        </w:rPr>
      </w:pPr>
    </w:p>
    <w:p w:rsidR="00284CD3" w:rsidRPr="00127E4C" w:rsidRDefault="00284CD3" w:rsidP="00127E4C">
      <w:pPr>
        <w:suppressAutoHyphens/>
        <w:spacing w:line="360" w:lineRule="auto"/>
        <w:ind w:firstLine="709"/>
        <w:jc w:val="both"/>
        <w:rPr>
          <w:sz w:val="28"/>
        </w:rPr>
      </w:pPr>
      <w:r w:rsidRPr="00127E4C">
        <w:rPr>
          <w:sz w:val="28"/>
          <w:lang w:val="en-US"/>
        </w:rPr>
        <w:t>PI</w:t>
      </w:r>
      <w:r w:rsidRPr="00127E4C">
        <w:rPr>
          <w:sz w:val="28"/>
        </w:rPr>
        <w:t xml:space="preserve"> = </w:t>
      </w:r>
      <w:r w:rsidR="00103B11">
        <w:rPr>
          <w:sz w:val="28"/>
          <w:lang w:val="en-US"/>
        </w:rPr>
        <w:pict>
          <v:shape id="_x0000_i1041" type="#_x0000_t75" style="width:30.75pt;height:33.75pt">
            <v:imagedata r:id="rId23" o:title=""/>
          </v:shape>
        </w:pict>
      </w:r>
    </w:p>
    <w:p w:rsidR="00284CD3" w:rsidRPr="00127E4C" w:rsidRDefault="00284CD3" w:rsidP="00127E4C">
      <w:pPr>
        <w:suppressAutoHyphens/>
        <w:spacing w:line="360" w:lineRule="auto"/>
        <w:ind w:firstLine="709"/>
        <w:jc w:val="both"/>
        <w:rPr>
          <w:sz w:val="28"/>
        </w:rPr>
      </w:pPr>
      <w:r w:rsidRPr="00127E4C">
        <w:rPr>
          <w:sz w:val="28"/>
          <w:lang w:val="en-US"/>
        </w:rPr>
        <w:t>PI</w:t>
      </w:r>
      <w:r w:rsidRPr="00127E4C">
        <w:rPr>
          <w:sz w:val="28"/>
        </w:rPr>
        <w:t xml:space="preserve"> (А) = 8019,17/7000 = 1,1456</w:t>
      </w:r>
    </w:p>
    <w:p w:rsidR="00284CD3" w:rsidRPr="00127E4C" w:rsidRDefault="00284CD3" w:rsidP="00127E4C">
      <w:pPr>
        <w:suppressAutoHyphens/>
        <w:spacing w:line="360" w:lineRule="auto"/>
        <w:ind w:firstLine="709"/>
        <w:jc w:val="both"/>
        <w:rPr>
          <w:sz w:val="28"/>
        </w:rPr>
      </w:pPr>
      <w:r w:rsidRPr="00127E4C">
        <w:rPr>
          <w:sz w:val="28"/>
          <w:lang w:val="en-US"/>
        </w:rPr>
        <w:t>PI</w:t>
      </w:r>
      <w:r w:rsidRPr="00127E4C">
        <w:rPr>
          <w:sz w:val="28"/>
        </w:rPr>
        <w:t xml:space="preserve"> (В) = 11253,47/6700 = 1,6796</w:t>
      </w:r>
    </w:p>
    <w:p w:rsidR="00284CD3" w:rsidRPr="00127E4C" w:rsidRDefault="00284CD3" w:rsidP="00127E4C">
      <w:pPr>
        <w:suppressAutoHyphens/>
        <w:spacing w:line="360" w:lineRule="auto"/>
        <w:ind w:firstLine="709"/>
        <w:jc w:val="both"/>
        <w:rPr>
          <w:sz w:val="28"/>
        </w:rPr>
      </w:pPr>
      <w:r w:rsidRPr="00127E4C">
        <w:rPr>
          <w:sz w:val="28"/>
          <w:lang w:val="en-US"/>
        </w:rPr>
        <w:t>PI</w:t>
      </w:r>
      <w:r w:rsidRPr="00127E4C">
        <w:rPr>
          <w:sz w:val="28"/>
        </w:rPr>
        <w:t xml:space="preserve"> (С) = 4332,01/5000 = 0,8664</w:t>
      </w:r>
    </w:p>
    <w:p w:rsidR="00284CD3" w:rsidRPr="00127E4C" w:rsidRDefault="00284CD3" w:rsidP="00127E4C">
      <w:pPr>
        <w:suppressAutoHyphens/>
        <w:spacing w:line="360" w:lineRule="auto"/>
        <w:ind w:firstLine="709"/>
        <w:jc w:val="both"/>
        <w:rPr>
          <w:sz w:val="28"/>
        </w:rPr>
      </w:pPr>
    </w:p>
    <w:p w:rsidR="00284CD3" w:rsidRPr="00127E4C" w:rsidRDefault="00284CD3" w:rsidP="00127E4C">
      <w:pPr>
        <w:suppressAutoHyphens/>
        <w:spacing w:line="360" w:lineRule="auto"/>
        <w:ind w:firstLine="709"/>
        <w:jc w:val="both"/>
        <w:rPr>
          <w:sz w:val="28"/>
        </w:rPr>
      </w:pPr>
      <w:r w:rsidRPr="00127E4C">
        <w:rPr>
          <w:sz w:val="28"/>
        </w:rPr>
        <w:t xml:space="preserve">Определи период окупаемости </w:t>
      </w:r>
      <w:r w:rsidRPr="00127E4C">
        <w:rPr>
          <w:sz w:val="28"/>
          <w:lang w:val="en-US"/>
        </w:rPr>
        <w:t>PVP</w:t>
      </w:r>
      <w:r w:rsidRPr="00127E4C">
        <w:rPr>
          <w:sz w:val="28"/>
        </w:rPr>
        <w:t>:</w:t>
      </w:r>
    </w:p>
    <w:p w:rsidR="00127E4C" w:rsidRDefault="00127E4C" w:rsidP="00127E4C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</w:p>
    <w:p w:rsidR="00284CD3" w:rsidRPr="00127E4C" w:rsidRDefault="00284CD3" w:rsidP="00127E4C">
      <w:pPr>
        <w:suppressAutoHyphens/>
        <w:spacing w:line="360" w:lineRule="auto"/>
        <w:ind w:firstLine="709"/>
        <w:jc w:val="both"/>
        <w:rPr>
          <w:sz w:val="28"/>
        </w:rPr>
      </w:pPr>
      <w:r w:rsidRPr="00127E4C">
        <w:rPr>
          <w:sz w:val="28"/>
          <w:lang w:val="en-US"/>
        </w:rPr>
        <w:t>PVP</w:t>
      </w:r>
      <w:r w:rsidRPr="00127E4C">
        <w:rPr>
          <w:sz w:val="28"/>
        </w:rPr>
        <w:t xml:space="preserve"> = </w:t>
      </w:r>
      <w:r w:rsidR="00103B11">
        <w:rPr>
          <w:sz w:val="28"/>
        </w:rPr>
        <w:pict>
          <v:shape id="_x0000_i1042" type="#_x0000_t75" style="width:32.25pt;height:36pt">
            <v:imagedata r:id="rId24" o:title=""/>
          </v:shape>
        </w:pict>
      </w:r>
    </w:p>
    <w:p w:rsidR="00284CD3" w:rsidRPr="00127E4C" w:rsidRDefault="00284CD3" w:rsidP="00127E4C">
      <w:pPr>
        <w:suppressAutoHyphens/>
        <w:spacing w:line="360" w:lineRule="auto"/>
        <w:ind w:firstLine="709"/>
        <w:jc w:val="both"/>
        <w:rPr>
          <w:sz w:val="28"/>
        </w:rPr>
      </w:pPr>
      <w:r w:rsidRPr="00127E4C">
        <w:rPr>
          <w:sz w:val="28"/>
          <w:lang w:val="en-US"/>
        </w:rPr>
        <w:t>PVP</w:t>
      </w:r>
      <w:r w:rsidRPr="00127E4C">
        <w:rPr>
          <w:sz w:val="28"/>
        </w:rPr>
        <w:t xml:space="preserve"> (А) = 7000*3/10000 = 2,1 (года)</w:t>
      </w:r>
    </w:p>
    <w:p w:rsidR="00284CD3" w:rsidRPr="00127E4C" w:rsidRDefault="00284CD3" w:rsidP="00127E4C">
      <w:pPr>
        <w:suppressAutoHyphens/>
        <w:spacing w:line="360" w:lineRule="auto"/>
        <w:ind w:firstLine="709"/>
        <w:jc w:val="both"/>
        <w:rPr>
          <w:sz w:val="28"/>
        </w:rPr>
      </w:pPr>
      <w:r w:rsidRPr="00127E4C">
        <w:rPr>
          <w:sz w:val="28"/>
          <w:lang w:val="en-US"/>
        </w:rPr>
        <w:t>PVP</w:t>
      </w:r>
      <w:r w:rsidRPr="00127E4C">
        <w:rPr>
          <w:sz w:val="28"/>
        </w:rPr>
        <w:t xml:space="preserve"> (В) = 6700*4/18000 = 1,49 (года)</w:t>
      </w:r>
    </w:p>
    <w:p w:rsidR="00284CD3" w:rsidRPr="00127E4C" w:rsidRDefault="00284CD3" w:rsidP="00127E4C">
      <w:pPr>
        <w:suppressAutoHyphens/>
        <w:spacing w:line="360" w:lineRule="auto"/>
        <w:ind w:firstLine="709"/>
        <w:jc w:val="both"/>
        <w:rPr>
          <w:sz w:val="28"/>
        </w:rPr>
      </w:pPr>
      <w:r w:rsidRPr="00127E4C">
        <w:rPr>
          <w:sz w:val="28"/>
          <w:lang w:val="en-US"/>
        </w:rPr>
        <w:t>PVP</w:t>
      </w:r>
      <w:r w:rsidRPr="00127E4C">
        <w:rPr>
          <w:sz w:val="28"/>
        </w:rPr>
        <w:t xml:space="preserve"> (С) = 5000*3/6000 = 2,5 (года)</w:t>
      </w:r>
    </w:p>
    <w:p w:rsidR="00284CD3" w:rsidRPr="00127E4C" w:rsidRDefault="00284CD3" w:rsidP="00127E4C">
      <w:pPr>
        <w:suppressAutoHyphens/>
        <w:spacing w:line="360" w:lineRule="auto"/>
        <w:ind w:firstLine="709"/>
        <w:jc w:val="both"/>
        <w:rPr>
          <w:sz w:val="28"/>
        </w:rPr>
      </w:pPr>
    </w:p>
    <w:p w:rsidR="00284CD3" w:rsidRPr="00127E4C" w:rsidRDefault="00284CD3" w:rsidP="00127E4C">
      <w:pPr>
        <w:suppressAutoHyphens/>
        <w:spacing w:line="360" w:lineRule="auto"/>
        <w:ind w:firstLine="709"/>
        <w:jc w:val="both"/>
        <w:rPr>
          <w:sz w:val="28"/>
        </w:rPr>
      </w:pPr>
      <w:r w:rsidRPr="00127E4C">
        <w:rPr>
          <w:sz w:val="28"/>
        </w:rPr>
        <w:t>Рассчитаем внутреннюю норму рентабельности:</w:t>
      </w:r>
    </w:p>
    <w:p w:rsidR="00284CD3" w:rsidRPr="00127E4C" w:rsidRDefault="00284CD3" w:rsidP="00127E4C">
      <w:pPr>
        <w:suppressAutoHyphens/>
        <w:spacing w:line="360" w:lineRule="auto"/>
        <w:ind w:firstLine="709"/>
        <w:jc w:val="both"/>
        <w:rPr>
          <w:sz w:val="28"/>
        </w:rPr>
      </w:pPr>
    </w:p>
    <w:p w:rsidR="00284CD3" w:rsidRPr="00127E4C" w:rsidRDefault="00284CD3" w:rsidP="00127E4C">
      <w:pPr>
        <w:suppressAutoHyphens/>
        <w:spacing w:line="360" w:lineRule="auto"/>
        <w:ind w:firstLine="709"/>
        <w:jc w:val="both"/>
        <w:rPr>
          <w:sz w:val="28"/>
        </w:rPr>
      </w:pPr>
      <w:r w:rsidRPr="00127E4C">
        <w:rPr>
          <w:sz w:val="28"/>
          <w:lang w:val="en-US"/>
        </w:rPr>
        <w:t>IRR</w:t>
      </w:r>
      <w:r w:rsidRPr="00127E4C">
        <w:rPr>
          <w:sz w:val="28"/>
        </w:rPr>
        <w:t xml:space="preserve"> = </w:t>
      </w:r>
      <w:r w:rsidR="00103B11">
        <w:rPr>
          <w:sz w:val="28"/>
          <w:lang w:val="en-US"/>
        </w:rPr>
        <w:pict>
          <v:shape id="_x0000_i1043" type="#_x0000_t75" style="width:150pt;height:38.25pt">
            <v:imagedata r:id="rId25" o:title=""/>
          </v:shape>
        </w:pict>
      </w:r>
    </w:p>
    <w:p w:rsidR="00284CD3" w:rsidRPr="00127E4C" w:rsidRDefault="00127E4C" w:rsidP="00127E4C">
      <w:pPr>
        <w:suppressAutoHyphens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br w:type="page"/>
      </w:r>
      <w:r w:rsidR="00284CD3" w:rsidRPr="00127E4C">
        <w:rPr>
          <w:sz w:val="28"/>
        </w:rPr>
        <w:t xml:space="preserve">где </w:t>
      </w:r>
      <w:r w:rsidR="00103B11">
        <w:rPr>
          <w:sz w:val="28"/>
        </w:rPr>
        <w:pict>
          <v:shape id="_x0000_i1044" type="#_x0000_t75" style="width:29.25pt;height:17.25pt">
            <v:imagedata r:id="rId26" o:title=""/>
          </v:shape>
        </w:pict>
      </w:r>
      <w:r w:rsidR="00284CD3" w:rsidRPr="00127E4C">
        <w:rPr>
          <w:sz w:val="28"/>
        </w:rPr>
        <w:t xml:space="preserve"> - наименьшая положительная чистая текущая стоимость</w:t>
      </w:r>
    </w:p>
    <w:p w:rsidR="00284CD3" w:rsidRPr="00127E4C" w:rsidRDefault="00103B11" w:rsidP="00127E4C">
      <w:pPr>
        <w:tabs>
          <w:tab w:val="left" w:pos="1320"/>
        </w:tabs>
        <w:suppressAutoHyphens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045" type="#_x0000_t75" style="width:30.75pt;height:17.25pt">
            <v:imagedata r:id="rId27" o:title=""/>
          </v:shape>
        </w:pict>
      </w:r>
      <w:r w:rsidR="00284CD3" w:rsidRPr="00127E4C">
        <w:rPr>
          <w:sz w:val="28"/>
        </w:rPr>
        <w:t xml:space="preserve"> - наименьшая отрицательная чистая текущая стоимость</w:t>
      </w:r>
    </w:p>
    <w:p w:rsidR="00284CD3" w:rsidRPr="00127E4C" w:rsidRDefault="00284CD3" w:rsidP="00127E4C">
      <w:pPr>
        <w:tabs>
          <w:tab w:val="left" w:pos="1320"/>
        </w:tabs>
        <w:suppressAutoHyphens/>
        <w:spacing w:line="360" w:lineRule="auto"/>
        <w:ind w:firstLine="709"/>
        <w:jc w:val="both"/>
        <w:rPr>
          <w:sz w:val="28"/>
        </w:rPr>
      </w:pPr>
      <w:r w:rsidRPr="00127E4C">
        <w:rPr>
          <w:sz w:val="28"/>
          <w:lang w:val="en-US"/>
        </w:rPr>
        <w:t>r</w:t>
      </w:r>
      <w:r w:rsidRPr="00127E4C">
        <w:rPr>
          <w:sz w:val="28"/>
        </w:rPr>
        <w:t xml:space="preserve">1 – ставка дисконтировании, которая дает положительную величину </w:t>
      </w:r>
      <w:r w:rsidRPr="00127E4C">
        <w:rPr>
          <w:sz w:val="28"/>
          <w:lang w:val="en-US"/>
        </w:rPr>
        <w:t>NPV</w:t>
      </w:r>
      <w:r w:rsidRPr="00127E4C">
        <w:rPr>
          <w:sz w:val="28"/>
        </w:rPr>
        <w:t>1</w:t>
      </w:r>
    </w:p>
    <w:p w:rsidR="00284CD3" w:rsidRPr="00127E4C" w:rsidRDefault="00284CD3" w:rsidP="00127E4C">
      <w:pPr>
        <w:tabs>
          <w:tab w:val="left" w:pos="1305"/>
        </w:tabs>
        <w:suppressAutoHyphens/>
        <w:spacing w:line="360" w:lineRule="auto"/>
        <w:ind w:firstLine="709"/>
        <w:jc w:val="both"/>
        <w:rPr>
          <w:sz w:val="28"/>
        </w:rPr>
      </w:pPr>
      <w:r w:rsidRPr="00127E4C">
        <w:rPr>
          <w:sz w:val="28"/>
          <w:lang w:val="en-US"/>
        </w:rPr>
        <w:t>r</w:t>
      </w:r>
      <w:r w:rsidRPr="00127E4C">
        <w:rPr>
          <w:sz w:val="28"/>
        </w:rPr>
        <w:t xml:space="preserve"> 2 - ставка дисконтировании, которая дает отрицательную величину </w:t>
      </w:r>
      <w:r w:rsidRPr="00127E4C">
        <w:rPr>
          <w:sz w:val="28"/>
          <w:lang w:val="en-US"/>
        </w:rPr>
        <w:t>NPV</w:t>
      </w:r>
      <w:r w:rsidRPr="00127E4C">
        <w:rPr>
          <w:sz w:val="28"/>
        </w:rPr>
        <w:t>2</w:t>
      </w:r>
    </w:p>
    <w:p w:rsidR="00284CD3" w:rsidRPr="00127E4C" w:rsidRDefault="00284CD3" w:rsidP="00127E4C">
      <w:pPr>
        <w:suppressAutoHyphens/>
        <w:spacing w:line="360" w:lineRule="auto"/>
        <w:ind w:firstLine="709"/>
        <w:jc w:val="both"/>
        <w:rPr>
          <w:sz w:val="28"/>
        </w:rPr>
      </w:pPr>
      <w:r w:rsidRPr="00127E4C">
        <w:rPr>
          <w:sz w:val="28"/>
        </w:rPr>
        <w:t xml:space="preserve">Рассчитаем </w:t>
      </w:r>
      <w:r w:rsidRPr="00127E4C">
        <w:rPr>
          <w:sz w:val="28"/>
          <w:lang w:val="en-US"/>
        </w:rPr>
        <w:t>NPV</w:t>
      </w:r>
      <w:r w:rsidRPr="00127E4C">
        <w:rPr>
          <w:sz w:val="28"/>
        </w:rPr>
        <w:t xml:space="preserve"> для проекта А при </w:t>
      </w:r>
      <w:r w:rsidRPr="00127E4C">
        <w:rPr>
          <w:sz w:val="28"/>
          <w:lang w:val="en-US"/>
        </w:rPr>
        <w:t>r</w:t>
      </w:r>
      <w:r w:rsidRPr="00127E4C">
        <w:rPr>
          <w:sz w:val="28"/>
        </w:rPr>
        <w:t xml:space="preserve"> = 25%</w:t>
      </w:r>
    </w:p>
    <w:p w:rsidR="00284CD3" w:rsidRPr="00127E4C" w:rsidRDefault="00284CD3" w:rsidP="00127E4C">
      <w:pPr>
        <w:suppressAutoHyphens/>
        <w:spacing w:line="360" w:lineRule="auto"/>
        <w:ind w:firstLine="709"/>
        <w:jc w:val="both"/>
        <w:rPr>
          <w:sz w:val="28"/>
        </w:rPr>
      </w:pPr>
    </w:p>
    <w:p w:rsidR="00284CD3" w:rsidRPr="00127E4C" w:rsidRDefault="00284CD3" w:rsidP="00127E4C">
      <w:pPr>
        <w:suppressAutoHyphens/>
        <w:spacing w:line="360" w:lineRule="auto"/>
        <w:ind w:firstLine="709"/>
        <w:jc w:val="both"/>
        <w:rPr>
          <w:sz w:val="28"/>
        </w:rPr>
      </w:pPr>
      <w:r w:rsidRPr="00127E4C">
        <w:rPr>
          <w:sz w:val="28"/>
          <w:lang w:val="en-US"/>
        </w:rPr>
        <w:t>NPV</w:t>
      </w:r>
      <w:r w:rsidRPr="00127E4C">
        <w:rPr>
          <w:sz w:val="28"/>
        </w:rPr>
        <w:t xml:space="preserve"> = </w:t>
      </w:r>
      <w:r w:rsidR="00103B11">
        <w:rPr>
          <w:sz w:val="28"/>
          <w:lang w:val="en-US"/>
        </w:rPr>
        <w:pict>
          <v:shape id="_x0000_i1046" type="#_x0000_t75" style="width:188.25pt;height:38.25pt">
            <v:imagedata r:id="rId28" o:title=""/>
          </v:shape>
        </w:pict>
      </w:r>
      <w:r w:rsidRPr="00127E4C">
        <w:rPr>
          <w:sz w:val="28"/>
        </w:rPr>
        <w:t>-7000 = 7232,01-7000 = 232,0,1д.ед</w:t>
      </w:r>
    </w:p>
    <w:p w:rsidR="00284CD3" w:rsidRPr="00127E4C" w:rsidRDefault="00284CD3" w:rsidP="00127E4C">
      <w:pPr>
        <w:suppressAutoHyphens/>
        <w:spacing w:line="360" w:lineRule="auto"/>
        <w:ind w:firstLine="709"/>
        <w:jc w:val="both"/>
        <w:rPr>
          <w:sz w:val="28"/>
        </w:rPr>
      </w:pPr>
    </w:p>
    <w:p w:rsidR="00284CD3" w:rsidRPr="00127E4C" w:rsidRDefault="00284CD3" w:rsidP="00127E4C">
      <w:pPr>
        <w:suppressAutoHyphens/>
        <w:spacing w:line="360" w:lineRule="auto"/>
        <w:ind w:firstLine="709"/>
        <w:jc w:val="both"/>
        <w:rPr>
          <w:sz w:val="28"/>
        </w:rPr>
      </w:pPr>
      <w:r w:rsidRPr="00127E4C">
        <w:rPr>
          <w:sz w:val="28"/>
        </w:rPr>
        <w:t xml:space="preserve">Рассчитаем </w:t>
      </w:r>
      <w:r w:rsidRPr="00127E4C">
        <w:rPr>
          <w:sz w:val="28"/>
          <w:lang w:val="en-US"/>
        </w:rPr>
        <w:t>NPV</w:t>
      </w:r>
      <w:r w:rsidRPr="00127E4C">
        <w:rPr>
          <w:sz w:val="28"/>
        </w:rPr>
        <w:t xml:space="preserve"> для проекта А при </w:t>
      </w:r>
      <w:r w:rsidRPr="00127E4C">
        <w:rPr>
          <w:sz w:val="28"/>
          <w:lang w:val="en-US"/>
        </w:rPr>
        <w:t>r</w:t>
      </w:r>
      <w:r w:rsidRPr="00127E4C">
        <w:rPr>
          <w:sz w:val="28"/>
        </w:rPr>
        <w:t xml:space="preserve"> = 28%</w:t>
      </w:r>
    </w:p>
    <w:p w:rsidR="00284CD3" w:rsidRPr="00127E4C" w:rsidRDefault="00284CD3" w:rsidP="00127E4C">
      <w:pPr>
        <w:suppressAutoHyphens/>
        <w:spacing w:line="360" w:lineRule="auto"/>
        <w:ind w:firstLine="709"/>
        <w:jc w:val="both"/>
        <w:rPr>
          <w:sz w:val="28"/>
        </w:rPr>
      </w:pPr>
    </w:p>
    <w:p w:rsidR="00284CD3" w:rsidRPr="00127E4C" w:rsidRDefault="00284CD3" w:rsidP="00127E4C">
      <w:pPr>
        <w:suppressAutoHyphens/>
        <w:spacing w:line="360" w:lineRule="auto"/>
        <w:ind w:firstLine="709"/>
        <w:jc w:val="both"/>
        <w:rPr>
          <w:sz w:val="28"/>
        </w:rPr>
      </w:pPr>
      <w:r w:rsidRPr="00127E4C">
        <w:rPr>
          <w:sz w:val="28"/>
          <w:lang w:val="en-US"/>
        </w:rPr>
        <w:t>NPV</w:t>
      </w:r>
      <w:r w:rsidRPr="00127E4C">
        <w:rPr>
          <w:sz w:val="28"/>
        </w:rPr>
        <w:t xml:space="preserve"> = </w:t>
      </w:r>
      <w:r w:rsidR="00103B11">
        <w:rPr>
          <w:sz w:val="28"/>
          <w:lang w:val="en-US"/>
        </w:rPr>
        <w:pict>
          <v:shape id="_x0000_i1047" type="#_x0000_t75" style="width:188.25pt;height:38.25pt">
            <v:imagedata r:id="rId29" o:title=""/>
          </v:shape>
        </w:pict>
      </w:r>
      <w:r w:rsidRPr="00127E4C">
        <w:rPr>
          <w:sz w:val="28"/>
        </w:rPr>
        <w:t>- 7000 = 6995.87 – 7000 = - 4,13 д.ед</w:t>
      </w:r>
    </w:p>
    <w:p w:rsidR="00284CD3" w:rsidRPr="00127E4C" w:rsidRDefault="00284CD3" w:rsidP="00127E4C">
      <w:pPr>
        <w:suppressAutoHyphens/>
        <w:spacing w:line="360" w:lineRule="auto"/>
        <w:ind w:firstLine="709"/>
        <w:jc w:val="both"/>
        <w:rPr>
          <w:sz w:val="28"/>
        </w:rPr>
      </w:pPr>
    </w:p>
    <w:p w:rsidR="00284CD3" w:rsidRPr="00127E4C" w:rsidRDefault="00284CD3" w:rsidP="00127E4C">
      <w:pPr>
        <w:suppressAutoHyphens/>
        <w:spacing w:line="360" w:lineRule="auto"/>
        <w:ind w:firstLine="709"/>
        <w:jc w:val="both"/>
        <w:rPr>
          <w:sz w:val="28"/>
        </w:rPr>
      </w:pPr>
      <w:r w:rsidRPr="00127E4C">
        <w:rPr>
          <w:sz w:val="28"/>
        </w:rPr>
        <w:t xml:space="preserve">Минимальный отрицательный </w:t>
      </w:r>
      <w:r w:rsidRPr="00127E4C">
        <w:rPr>
          <w:sz w:val="28"/>
          <w:lang w:val="en-US"/>
        </w:rPr>
        <w:t>NPV</w:t>
      </w:r>
      <w:r w:rsidRPr="00127E4C">
        <w:rPr>
          <w:sz w:val="28"/>
        </w:rPr>
        <w:t xml:space="preserve"> найден, теперь определим минимальный положительный при ставке 27%:</w:t>
      </w:r>
    </w:p>
    <w:p w:rsidR="00284CD3" w:rsidRPr="00127E4C" w:rsidRDefault="00284CD3" w:rsidP="00127E4C">
      <w:pPr>
        <w:suppressAutoHyphens/>
        <w:spacing w:line="360" w:lineRule="auto"/>
        <w:ind w:firstLine="709"/>
        <w:jc w:val="both"/>
        <w:rPr>
          <w:sz w:val="28"/>
        </w:rPr>
      </w:pPr>
    </w:p>
    <w:p w:rsidR="00284CD3" w:rsidRPr="00127E4C" w:rsidRDefault="00284CD3" w:rsidP="00127E4C">
      <w:pPr>
        <w:suppressAutoHyphens/>
        <w:spacing w:line="360" w:lineRule="auto"/>
        <w:ind w:firstLine="709"/>
        <w:jc w:val="both"/>
        <w:rPr>
          <w:sz w:val="28"/>
        </w:rPr>
      </w:pPr>
      <w:r w:rsidRPr="00127E4C">
        <w:rPr>
          <w:sz w:val="28"/>
          <w:lang w:val="en-US"/>
        </w:rPr>
        <w:t>NPV</w:t>
      </w:r>
      <w:r w:rsidRPr="00127E4C">
        <w:rPr>
          <w:sz w:val="28"/>
        </w:rPr>
        <w:t xml:space="preserve"> = </w:t>
      </w:r>
      <w:r w:rsidR="00103B11">
        <w:rPr>
          <w:sz w:val="28"/>
          <w:lang w:val="en-US"/>
        </w:rPr>
        <w:pict>
          <v:shape id="_x0000_i1048" type="#_x0000_t75" style="width:189pt;height:38.25pt">
            <v:imagedata r:id="rId30" o:title=""/>
          </v:shape>
        </w:pict>
      </w:r>
      <w:r w:rsidRPr="00127E4C">
        <w:rPr>
          <w:sz w:val="28"/>
        </w:rPr>
        <w:t>- 7000 = 7073,24-7000 = 73,24 д.ед</w:t>
      </w:r>
    </w:p>
    <w:p w:rsidR="00284CD3" w:rsidRPr="00127E4C" w:rsidRDefault="00284CD3" w:rsidP="00127E4C">
      <w:pPr>
        <w:suppressAutoHyphens/>
        <w:spacing w:line="360" w:lineRule="auto"/>
        <w:ind w:firstLine="709"/>
        <w:jc w:val="both"/>
        <w:rPr>
          <w:sz w:val="28"/>
        </w:rPr>
      </w:pPr>
    </w:p>
    <w:p w:rsidR="00284CD3" w:rsidRPr="00127E4C" w:rsidRDefault="00284CD3" w:rsidP="00127E4C">
      <w:pPr>
        <w:suppressAutoHyphens/>
        <w:spacing w:line="360" w:lineRule="auto"/>
        <w:ind w:firstLine="709"/>
        <w:jc w:val="both"/>
        <w:rPr>
          <w:sz w:val="28"/>
        </w:rPr>
      </w:pPr>
      <w:r w:rsidRPr="00127E4C">
        <w:rPr>
          <w:sz w:val="28"/>
        </w:rPr>
        <w:t>Аналогичные расчеты произведем и с проектами В и С. Для проекта В минимальный отрицательный</w:t>
      </w:r>
      <w:r w:rsidR="00127E4C">
        <w:rPr>
          <w:sz w:val="28"/>
        </w:rPr>
        <w:t xml:space="preserve"> </w:t>
      </w:r>
      <w:r w:rsidRPr="00127E4C">
        <w:rPr>
          <w:sz w:val="28"/>
          <w:lang w:val="en-US"/>
        </w:rPr>
        <w:t>NPV</w:t>
      </w:r>
      <w:r w:rsidRPr="00127E4C">
        <w:rPr>
          <w:sz w:val="28"/>
        </w:rPr>
        <w:t xml:space="preserve"> = -15,33 д.ед. при </w:t>
      </w:r>
      <w:r w:rsidRPr="00127E4C">
        <w:rPr>
          <w:sz w:val="28"/>
          <w:lang w:val="en-US"/>
        </w:rPr>
        <w:t>r</w:t>
      </w:r>
      <w:r w:rsidRPr="00127E4C">
        <w:rPr>
          <w:sz w:val="28"/>
        </w:rPr>
        <w:t xml:space="preserve"> = 48%, а минимальный положительный </w:t>
      </w:r>
      <w:r w:rsidRPr="00127E4C">
        <w:rPr>
          <w:sz w:val="28"/>
          <w:lang w:val="en-US"/>
        </w:rPr>
        <w:t>NPV</w:t>
      </w:r>
      <w:r w:rsidRPr="00127E4C">
        <w:rPr>
          <w:sz w:val="28"/>
        </w:rPr>
        <w:t xml:space="preserve"> = 82,95 при </w:t>
      </w:r>
      <w:r w:rsidRPr="00127E4C">
        <w:rPr>
          <w:sz w:val="28"/>
          <w:lang w:val="en-US"/>
        </w:rPr>
        <w:t>r</w:t>
      </w:r>
      <w:r w:rsidRPr="00127E4C">
        <w:rPr>
          <w:sz w:val="28"/>
        </w:rPr>
        <w:t xml:space="preserve"> = 47%. </w:t>
      </w:r>
    </w:p>
    <w:p w:rsidR="00284CD3" w:rsidRPr="00127E4C" w:rsidRDefault="00127E4C" w:rsidP="00127E4C">
      <w:pPr>
        <w:suppressAutoHyphens/>
        <w:spacing w:line="360" w:lineRule="auto"/>
        <w:ind w:firstLine="709"/>
        <w:jc w:val="both"/>
        <w:rPr>
          <w:sz w:val="28"/>
        </w:rPr>
      </w:pPr>
      <w:r>
        <w:rPr>
          <w:sz w:val="28"/>
          <w:lang w:val="en-US"/>
        </w:rPr>
        <w:br w:type="page"/>
      </w:r>
      <w:r w:rsidR="00284CD3" w:rsidRPr="00127E4C">
        <w:rPr>
          <w:sz w:val="28"/>
          <w:lang w:val="en-US"/>
        </w:rPr>
        <w:t>NPV</w:t>
      </w:r>
      <w:r w:rsidR="00284CD3" w:rsidRPr="00127E4C">
        <w:rPr>
          <w:sz w:val="28"/>
        </w:rPr>
        <w:t xml:space="preserve"> = </w:t>
      </w:r>
      <w:r w:rsidR="00103B11">
        <w:rPr>
          <w:sz w:val="28"/>
          <w:lang w:val="en-US"/>
        </w:rPr>
        <w:pict>
          <v:shape id="_x0000_i1049" type="#_x0000_t75" style="width:252.75pt;height:38.25pt">
            <v:imagedata r:id="rId31" o:title=""/>
          </v:shape>
        </w:pict>
      </w:r>
      <w:r w:rsidR="00284CD3" w:rsidRPr="00127E4C">
        <w:rPr>
          <w:sz w:val="28"/>
        </w:rPr>
        <w:t>- 6700 = 82,95 д.ед.</w:t>
      </w:r>
    </w:p>
    <w:p w:rsidR="00284CD3" w:rsidRPr="00127E4C" w:rsidRDefault="00284CD3" w:rsidP="00127E4C">
      <w:pPr>
        <w:suppressAutoHyphens/>
        <w:spacing w:line="360" w:lineRule="auto"/>
        <w:ind w:firstLine="709"/>
        <w:jc w:val="both"/>
        <w:rPr>
          <w:sz w:val="28"/>
        </w:rPr>
      </w:pPr>
      <w:r w:rsidRPr="00127E4C">
        <w:rPr>
          <w:sz w:val="28"/>
          <w:lang w:val="en-US"/>
        </w:rPr>
        <w:t>NPV</w:t>
      </w:r>
      <w:r w:rsidRPr="00127E4C">
        <w:rPr>
          <w:sz w:val="28"/>
        </w:rPr>
        <w:t xml:space="preserve"> = </w:t>
      </w:r>
      <w:r w:rsidR="00103B11">
        <w:rPr>
          <w:sz w:val="28"/>
          <w:lang w:val="en-US"/>
        </w:rPr>
        <w:pict>
          <v:shape id="_x0000_i1050" type="#_x0000_t75" style="width:251.25pt;height:38.25pt">
            <v:imagedata r:id="rId32" o:title=""/>
          </v:shape>
        </w:pict>
      </w:r>
      <w:r w:rsidRPr="00127E4C">
        <w:rPr>
          <w:sz w:val="28"/>
        </w:rPr>
        <w:t>- 6700 = -15,33 д.ед</w:t>
      </w:r>
      <w:r w:rsidR="00103B11">
        <w:rPr>
          <w:sz w:val="28"/>
          <w:lang w:val="en-US"/>
        </w:rPr>
        <w:pict>
          <v:shape id="_x0000_i1051" type="#_x0000_t75" style="width:9pt;height:17.25pt">
            <v:imagedata r:id="rId33" o:title=""/>
          </v:shape>
        </w:pict>
      </w:r>
    </w:p>
    <w:p w:rsidR="00284CD3" w:rsidRPr="00127E4C" w:rsidRDefault="00284CD3" w:rsidP="00127E4C">
      <w:pPr>
        <w:suppressAutoHyphens/>
        <w:spacing w:line="360" w:lineRule="auto"/>
        <w:ind w:firstLine="709"/>
        <w:jc w:val="both"/>
        <w:rPr>
          <w:sz w:val="28"/>
        </w:rPr>
      </w:pPr>
    </w:p>
    <w:p w:rsidR="00284CD3" w:rsidRPr="00127E4C" w:rsidRDefault="00284CD3" w:rsidP="00127E4C">
      <w:pPr>
        <w:suppressAutoHyphens/>
        <w:spacing w:line="360" w:lineRule="auto"/>
        <w:ind w:firstLine="709"/>
        <w:jc w:val="both"/>
        <w:rPr>
          <w:sz w:val="28"/>
        </w:rPr>
      </w:pPr>
      <w:r w:rsidRPr="00127E4C">
        <w:rPr>
          <w:sz w:val="28"/>
        </w:rPr>
        <w:t xml:space="preserve">Для проекта С минимальный положительный </w:t>
      </w:r>
      <w:r w:rsidRPr="00127E4C">
        <w:rPr>
          <w:sz w:val="28"/>
          <w:lang w:val="en-US"/>
        </w:rPr>
        <w:t>NPV</w:t>
      </w:r>
      <w:r w:rsidRPr="00127E4C">
        <w:rPr>
          <w:sz w:val="28"/>
        </w:rPr>
        <w:t xml:space="preserve"> = 67,79, при </w:t>
      </w:r>
      <w:r w:rsidRPr="00127E4C">
        <w:rPr>
          <w:sz w:val="28"/>
          <w:lang w:val="en-US"/>
        </w:rPr>
        <w:t>r</w:t>
      </w:r>
      <w:r w:rsidRPr="00127E4C">
        <w:rPr>
          <w:sz w:val="28"/>
        </w:rPr>
        <w:t xml:space="preserve"> = 9%, а минимальный отрицательный </w:t>
      </w:r>
      <w:r w:rsidRPr="00127E4C">
        <w:rPr>
          <w:sz w:val="28"/>
          <w:lang w:val="en-US"/>
        </w:rPr>
        <w:t>NPV</w:t>
      </w:r>
      <w:r w:rsidRPr="00127E4C">
        <w:rPr>
          <w:sz w:val="28"/>
        </w:rPr>
        <w:t xml:space="preserve"> = -26,3 при </w:t>
      </w:r>
      <w:r w:rsidRPr="00127E4C">
        <w:rPr>
          <w:sz w:val="28"/>
          <w:lang w:val="en-US"/>
        </w:rPr>
        <w:t>r</w:t>
      </w:r>
      <w:r w:rsidRPr="00127E4C">
        <w:rPr>
          <w:sz w:val="28"/>
        </w:rPr>
        <w:t xml:space="preserve"> = 10%.</w:t>
      </w:r>
    </w:p>
    <w:p w:rsidR="00284CD3" w:rsidRPr="00127E4C" w:rsidRDefault="00284CD3" w:rsidP="00127E4C">
      <w:pPr>
        <w:suppressAutoHyphens/>
        <w:spacing w:line="360" w:lineRule="auto"/>
        <w:ind w:firstLine="709"/>
        <w:jc w:val="both"/>
        <w:rPr>
          <w:sz w:val="28"/>
        </w:rPr>
      </w:pPr>
    </w:p>
    <w:p w:rsidR="00284CD3" w:rsidRPr="00127E4C" w:rsidRDefault="00284CD3" w:rsidP="00127E4C">
      <w:pPr>
        <w:suppressAutoHyphens/>
        <w:spacing w:line="360" w:lineRule="auto"/>
        <w:ind w:firstLine="709"/>
        <w:jc w:val="both"/>
        <w:rPr>
          <w:sz w:val="28"/>
        </w:rPr>
      </w:pPr>
      <w:r w:rsidRPr="00127E4C">
        <w:rPr>
          <w:sz w:val="28"/>
          <w:lang w:val="en-US"/>
        </w:rPr>
        <w:t>NPV</w:t>
      </w:r>
      <w:r w:rsidRPr="00127E4C">
        <w:rPr>
          <w:sz w:val="28"/>
        </w:rPr>
        <w:t xml:space="preserve"> = </w:t>
      </w:r>
      <w:r w:rsidR="00103B11">
        <w:rPr>
          <w:sz w:val="28"/>
          <w:lang w:val="en-US"/>
        </w:rPr>
        <w:pict>
          <v:shape id="_x0000_i1052" type="#_x0000_t75" style="width:188.25pt;height:38.25pt">
            <v:imagedata r:id="rId34" o:title=""/>
          </v:shape>
        </w:pict>
      </w:r>
      <w:r w:rsidRPr="00127E4C">
        <w:rPr>
          <w:sz w:val="28"/>
        </w:rPr>
        <w:t>- 5000 = 65,76 д.ед.</w:t>
      </w:r>
    </w:p>
    <w:p w:rsidR="00284CD3" w:rsidRPr="00127E4C" w:rsidRDefault="00284CD3" w:rsidP="00127E4C">
      <w:pPr>
        <w:suppressAutoHyphens/>
        <w:spacing w:line="360" w:lineRule="auto"/>
        <w:ind w:firstLine="709"/>
        <w:jc w:val="both"/>
        <w:rPr>
          <w:sz w:val="28"/>
        </w:rPr>
      </w:pPr>
      <w:r w:rsidRPr="00127E4C">
        <w:rPr>
          <w:sz w:val="28"/>
          <w:lang w:val="en-US"/>
        </w:rPr>
        <w:t>NPV</w:t>
      </w:r>
      <w:r w:rsidRPr="00127E4C">
        <w:rPr>
          <w:sz w:val="28"/>
        </w:rPr>
        <w:t xml:space="preserve"> = </w:t>
      </w:r>
      <w:r w:rsidR="00103B11">
        <w:rPr>
          <w:sz w:val="28"/>
          <w:lang w:val="en-US"/>
        </w:rPr>
        <w:pict>
          <v:shape id="_x0000_i1053" type="#_x0000_t75" style="width:188.25pt;height:38.25pt">
            <v:imagedata r:id="rId35" o:title=""/>
          </v:shape>
        </w:pict>
      </w:r>
      <w:r w:rsidRPr="00127E4C">
        <w:rPr>
          <w:sz w:val="28"/>
        </w:rPr>
        <w:t>- 5000 = -26,3 д.ед.</w:t>
      </w:r>
    </w:p>
    <w:p w:rsidR="00284CD3" w:rsidRPr="00127E4C" w:rsidRDefault="00284CD3" w:rsidP="00127E4C">
      <w:pPr>
        <w:suppressAutoHyphens/>
        <w:spacing w:line="360" w:lineRule="auto"/>
        <w:ind w:firstLine="709"/>
        <w:jc w:val="both"/>
        <w:rPr>
          <w:sz w:val="28"/>
        </w:rPr>
      </w:pPr>
      <w:r w:rsidRPr="00127E4C">
        <w:rPr>
          <w:sz w:val="28"/>
          <w:lang w:val="en-US"/>
        </w:rPr>
        <w:t>IRR</w:t>
      </w:r>
      <w:r w:rsidRPr="00127E4C">
        <w:rPr>
          <w:sz w:val="28"/>
        </w:rPr>
        <w:t xml:space="preserve"> (А) = 27 +</w:t>
      </w:r>
      <w:r w:rsidR="00103B11">
        <w:rPr>
          <w:sz w:val="28"/>
        </w:rPr>
        <w:pict>
          <v:shape id="_x0000_i1054" type="#_x0000_t75" style="width:129pt;height:33.75pt">
            <v:imagedata r:id="rId36" o:title=""/>
          </v:shape>
        </w:pict>
      </w:r>
      <w:r w:rsidRPr="00127E4C">
        <w:rPr>
          <w:sz w:val="28"/>
        </w:rPr>
        <w:t>= 27,9%</w:t>
      </w:r>
    </w:p>
    <w:p w:rsidR="00284CD3" w:rsidRPr="00127E4C" w:rsidRDefault="00284CD3" w:rsidP="00127E4C">
      <w:pPr>
        <w:suppressAutoHyphens/>
        <w:spacing w:line="360" w:lineRule="auto"/>
        <w:ind w:firstLine="709"/>
        <w:jc w:val="both"/>
        <w:rPr>
          <w:sz w:val="28"/>
        </w:rPr>
      </w:pPr>
      <w:r w:rsidRPr="00127E4C">
        <w:rPr>
          <w:sz w:val="28"/>
          <w:lang w:val="en-US"/>
        </w:rPr>
        <w:t>IRR</w:t>
      </w:r>
      <w:r w:rsidRPr="00127E4C">
        <w:rPr>
          <w:sz w:val="28"/>
        </w:rPr>
        <w:t xml:space="preserve"> (В) = 47+</w:t>
      </w:r>
      <w:r w:rsidR="00103B11">
        <w:rPr>
          <w:sz w:val="28"/>
        </w:rPr>
        <w:pict>
          <v:shape id="_x0000_i1055" type="#_x0000_t75" style="width:132.75pt;height:33.75pt">
            <v:imagedata r:id="rId37" o:title=""/>
          </v:shape>
        </w:pict>
      </w:r>
      <w:r w:rsidRPr="00127E4C">
        <w:rPr>
          <w:sz w:val="28"/>
        </w:rPr>
        <w:t>= 47,8%</w:t>
      </w:r>
    </w:p>
    <w:p w:rsidR="00284CD3" w:rsidRPr="00127E4C" w:rsidRDefault="00284CD3" w:rsidP="00127E4C">
      <w:pPr>
        <w:suppressAutoHyphens/>
        <w:spacing w:line="360" w:lineRule="auto"/>
        <w:ind w:firstLine="709"/>
        <w:jc w:val="both"/>
        <w:rPr>
          <w:sz w:val="28"/>
        </w:rPr>
      </w:pPr>
      <w:r w:rsidRPr="00127E4C">
        <w:rPr>
          <w:sz w:val="28"/>
          <w:lang w:val="en-US"/>
        </w:rPr>
        <w:t>IRR</w:t>
      </w:r>
      <w:r w:rsidRPr="00127E4C">
        <w:rPr>
          <w:sz w:val="28"/>
        </w:rPr>
        <w:t xml:space="preserve"> (С) = 9+</w:t>
      </w:r>
      <w:r w:rsidR="00103B11">
        <w:rPr>
          <w:sz w:val="28"/>
        </w:rPr>
        <w:pict>
          <v:shape id="_x0000_i1056" type="#_x0000_t75" style="width:120.75pt;height:33.75pt">
            <v:imagedata r:id="rId38" o:title=""/>
          </v:shape>
        </w:pict>
      </w:r>
      <w:r w:rsidRPr="00127E4C">
        <w:rPr>
          <w:sz w:val="28"/>
        </w:rPr>
        <w:t xml:space="preserve"> = 9,71%</w:t>
      </w:r>
    </w:p>
    <w:p w:rsidR="00284CD3" w:rsidRPr="00127E4C" w:rsidRDefault="00284CD3" w:rsidP="00127E4C">
      <w:pPr>
        <w:suppressAutoHyphens/>
        <w:spacing w:line="360" w:lineRule="auto"/>
        <w:ind w:firstLine="709"/>
        <w:jc w:val="both"/>
        <w:rPr>
          <w:sz w:val="28"/>
        </w:rPr>
      </w:pPr>
      <w:r w:rsidRPr="00127E4C">
        <w:rPr>
          <w:sz w:val="28"/>
        </w:rPr>
        <w:t xml:space="preserve">Проект (А) </w:t>
      </w:r>
      <w:r w:rsidRPr="00127E4C">
        <w:rPr>
          <w:sz w:val="28"/>
          <w:lang w:val="en-US"/>
        </w:rPr>
        <w:t>NPV</w:t>
      </w:r>
      <w:r w:rsidRPr="00127E4C">
        <w:rPr>
          <w:sz w:val="28"/>
        </w:rPr>
        <w:t xml:space="preserve"> = 1019,17&gt;0, </w:t>
      </w:r>
      <w:r w:rsidRPr="00127E4C">
        <w:rPr>
          <w:sz w:val="28"/>
          <w:lang w:val="en-US"/>
        </w:rPr>
        <w:t>PI</w:t>
      </w:r>
      <w:r w:rsidRPr="00127E4C">
        <w:rPr>
          <w:sz w:val="28"/>
        </w:rPr>
        <w:t xml:space="preserve"> = 1.14&gt;1, </w:t>
      </w:r>
      <w:r w:rsidRPr="00127E4C">
        <w:rPr>
          <w:sz w:val="28"/>
          <w:lang w:val="en-US"/>
        </w:rPr>
        <w:t>IRR</w:t>
      </w:r>
      <w:r w:rsidR="00127E4C">
        <w:rPr>
          <w:sz w:val="28"/>
        </w:rPr>
        <w:t xml:space="preserve"> </w:t>
      </w:r>
      <w:r w:rsidRPr="00127E4C">
        <w:rPr>
          <w:sz w:val="28"/>
        </w:rPr>
        <w:t>= 27.9%&gt;</w:t>
      </w:r>
      <w:r w:rsidRPr="00127E4C">
        <w:rPr>
          <w:sz w:val="28"/>
          <w:lang w:val="en-US"/>
        </w:rPr>
        <w:t>r</w:t>
      </w:r>
    </w:p>
    <w:p w:rsidR="00284CD3" w:rsidRPr="00127E4C" w:rsidRDefault="00284CD3" w:rsidP="00127E4C">
      <w:pPr>
        <w:suppressAutoHyphens/>
        <w:spacing w:line="360" w:lineRule="auto"/>
        <w:ind w:firstLine="709"/>
        <w:jc w:val="both"/>
        <w:rPr>
          <w:sz w:val="28"/>
        </w:rPr>
      </w:pPr>
      <w:r w:rsidRPr="00127E4C">
        <w:rPr>
          <w:sz w:val="28"/>
        </w:rPr>
        <w:t xml:space="preserve">Проект (В) </w:t>
      </w:r>
      <w:r w:rsidRPr="00127E4C">
        <w:rPr>
          <w:sz w:val="28"/>
          <w:lang w:val="en-US"/>
        </w:rPr>
        <w:t>NPV</w:t>
      </w:r>
      <w:r w:rsidRPr="00127E4C">
        <w:rPr>
          <w:sz w:val="28"/>
        </w:rPr>
        <w:t xml:space="preserve"> = 4553,47&gt;0, </w:t>
      </w:r>
      <w:r w:rsidRPr="00127E4C">
        <w:rPr>
          <w:sz w:val="28"/>
          <w:lang w:val="en-US"/>
        </w:rPr>
        <w:t>PI</w:t>
      </w:r>
      <w:r w:rsidRPr="00127E4C">
        <w:rPr>
          <w:sz w:val="28"/>
        </w:rPr>
        <w:t xml:space="preserve"> = 1.68&gt;1, </w:t>
      </w:r>
      <w:r w:rsidRPr="00127E4C">
        <w:rPr>
          <w:sz w:val="28"/>
          <w:lang w:val="en-US"/>
        </w:rPr>
        <w:t>IRR</w:t>
      </w:r>
      <w:r w:rsidR="00127E4C">
        <w:rPr>
          <w:sz w:val="28"/>
        </w:rPr>
        <w:t xml:space="preserve"> </w:t>
      </w:r>
      <w:r w:rsidRPr="00127E4C">
        <w:rPr>
          <w:sz w:val="28"/>
        </w:rPr>
        <w:t>= 47,8%&gt;</w:t>
      </w:r>
      <w:r w:rsidRPr="00127E4C">
        <w:rPr>
          <w:sz w:val="28"/>
          <w:lang w:val="en-US"/>
        </w:rPr>
        <w:t>r</w:t>
      </w:r>
    </w:p>
    <w:p w:rsidR="00284CD3" w:rsidRPr="00127E4C" w:rsidRDefault="00284CD3" w:rsidP="00127E4C">
      <w:pPr>
        <w:suppressAutoHyphens/>
        <w:spacing w:line="360" w:lineRule="auto"/>
        <w:ind w:firstLine="709"/>
        <w:jc w:val="both"/>
        <w:rPr>
          <w:sz w:val="28"/>
        </w:rPr>
      </w:pPr>
      <w:r w:rsidRPr="00127E4C">
        <w:rPr>
          <w:sz w:val="28"/>
        </w:rPr>
        <w:t xml:space="preserve">Проект (С) </w:t>
      </w:r>
      <w:r w:rsidRPr="00127E4C">
        <w:rPr>
          <w:sz w:val="28"/>
          <w:lang w:val="en-US"/>
        </w:rPr>
        <w:t>NPV</w:t>
      </w:r>
      <w:r w:rsidRPr="00127E4C">
        <w:rPr>
          <w:sz w:val="28"/>
        </w:rPr>
        <w:t xml:space="preserve"> = -667,99&lt;0, </w:t>
      </w:r>
      <w:r w:rsidRPr="00127E4C">
        <w:rPr>
          <w:sz w:val="28"/>
          <w:lang w:val="en-US"/>
        </w:rPr>
        <w:t>PI</w:t>
      </w:r>
      <w:r w:rsidRPr="00127E4C">
        <w:rPr>
          <w:sz w:val="28"/>
        </w:rPr>
        <w:t xml:space="preserve"> = 0,86&lt;1, </w:t>
      </w:r>
      <w:r w:rsidRPr="00127E4C">
        <w:rPr>
          <w:sz w:val="28"/>
          <w:lang w:val="en-US"/>
        </w:rPr>
        <w:t>IRR</w:t>
      </w:r>
      <w:r w:rsidR="00127E4C">
        <w:rPr>
          <w:sz w:val="28"/>
        </w:rPr>
        <w:t xml:space="preserve"> </w:t>
      </w:r>
      <w:r w:rsidRPr="00127E4C">
        <w:rPr>
          <w:sz w:val="28"/>
        </w:rPr>
        <w:t>= 9,71%&lt;</w:t>
      </w:r>
      <w:r w:rsidRPr="00127E4C">
        <w:rPr>
          <w:sz w:val="28"/>
          <w:lang w:val="en-US"/>
        </w:rPr>
        <w:t>r</w:t>
      </w:r>
    </w:p>
    <w:p w:rsidR="00284CD3" w:rsidRPr="00127E4C" w:rsidRDefault="00284CD3" w:rsidP="00127E4C">
      <w:pPr>
        <w:suppressAutoHyphens/>
        <w:spacing w:line="360" w:lineRule="auto"/>
        <w:ind w:firstLine="709"/>
        <w:jc w:val="both"/>
        <w:rPr>
          <w:sz w:val="28"/>
        </w:rPr>
      </w:pPr>
    </w:p>
    <w:p w:rsidR="00127E4C" w:rsidRDefault="00284CD3" w:rsidP="00127E4C">
      <w:pPr>
        <w:suppressAutoHyphens/>
        <w:spacing w:line="360" w:lineRule="auto"/>
        <w:ind w:firstLine="709"/>
        <w:jc w:val="both"/>
        <w:rPr>
          <w:sz w:val="28"/>
        </w:rPr>
      </w:pPr>
      <w:r w:rsidRPr="00127E4C">
        <w:rPr>
          <w:sz w:val="28"/>
        </w:rPr>
        <w:t xml:space="preserve">Вывод: Наиболее привлекательным является проект В, т.к. у него наибольшая текущая стоимость </w:t>
      </w:r>
      <w:r w:rsidRPr="00127E4C">
        <w:rPr>
          <w:sz w:val="28"/>
          <w:lang w:val="en-US"/>
        </w:rPr>
        <w:t>NPV</w:t>
      </w:r>
      <w:r w:rsidRPr="00127E4C">
        <w:rPr>
          <w:sz w:val="28"/>
        </w:rPr>
        <w:t xml:space="preserve">, высокий индекс рентабельности и </w:t>
      </w:r>
      <w:r w:rsidRPr="00127E4C">
        <w:rPr>
          <w:sz w:val="28"/>
          <w:lang w:val="en-US"/>
        </w:rPr>
        <w:t>IRR</w:t>
      </w:r>
      <w:r w:rsidRPr="00127E4C">
        <w:rPr>
          <w:sz w:val="28"/>
        </w:rPr>
        <w:t xml:space="preserve"> = 47,8, что говорит о высоком резерве безопасности проекта. Следует отвергнуть проект С, т.к. у него отрицательный </w:t>
      </w:r>
      <w:r w:rsidRPr="00127E4C">
        <w:rPr>
          <w:sz w:val="28"/>
          <w:lang w:val="en-US"/>
        </w:rPr>
        <w:t>NPV</w:t>
      </w:r>
      <w:r w:rsidRPr="00127E4C">
        <w:rPr>
          <w:sz w:val="28"/>
        </w:rPr>
        <w:t xml:space="preserve">, индекс рентабельности ниже 100%, а </w:t>
      </w:r>
      <w:r w:rsidRPr="00127E4C">
        <w:rPr>
          <w:sz w:val="28"/>
          <w:lang w:val="en-US"/>
        </w:rPr>
        <w:t>IRR</w:t>
      </w:r>
      <w:r w:rsidRPr="00127E4C">
        <w:rPr>
          <w:sz w:val="28"/>
        </w:rPr>
        <w:t xml:space="preserve"> ниже цены капитала, что говорит о рискованности проекта. Проект А также является прибыльным, но менее чем проект В.</w:t>
      </w:r>
    </w:p>
    <w:p w:rsidR="00284CD3" w:rsidRPr="00127E4C" w:rsidRDefault="00127E4C" w:rsidP="00127E4C">
      <w:pPr>
        <w:tabs>
          <w:tab w:val="left" w:pos="3915"/>
        </w:tabs>
        <w:suppressAutoHyphens/>
        <w:spacing w:line="360" w:lineRule="auto"/>
        <w:ind w:firstLine="709"/>
        <w:jc w:val="both"/>
        <w:rPr>
          <w:b/>
          <w:sz w:val="28"/>
        </w:rPr>
      </w:pPr>
      <w:r>
        <w:rPr>
          <w:sz w:val="28"/>
        </w:rPr>
        <w:br w:type="page"/>
      </w:r>
      <w:r w:rsidRPr="00127E4C">
        <w:rPr>
          <w:b/>
          <w:sz w:val="28"/>
          <w:lang w:val="en-US"/>
        </w:rPr>
        <w:t xml:space="preserve">9. </w:t>
      </w:r>
      <w:r w:rsidR="00284CD3" w:rsidRPr="00127E4C">
        <w:rPr>
          <w:b/>
          <w:sz w:val="28"/>
        </w:rPr>
        <w:t>Задача №5</w:t>
      </w:r>
    </w:p>
    <w:p w:rsidR="00127E4C" w:rsidRDefault="00127E4C" w:rsidP="00127E4C">
      <w:pPr>
        <w:suppressAutoHyphens/>
        <w:spacing w:line="360" w:lineRule="auto"/>
        <w:ind w:firstLine="709"/>
        <w:jc w:val="both"/>
        <w:rPr>
          <w:sz w:val="28"/>
        </w:rPr>
      </w:pPr>
    </w:p>
    <w:p w:rsidR="00284CD3" w:rsidRPr="00127E4C" w:rsidRDefault="00284CD3" w:rsidP="00127E4C">
      <w:pPr>
        <w:tabs>
          <w:tab w:val="left" w:pos="1200"/>
        </w:tabs>
        <w:suppressAutoHyphens/>
        <w:spacing w:line="360" w:lineRule="auto"/>
        <w:ind w:firstLine="709"/>
        <w:jc w:val="both"/>
        <w:rPr>
          <w:sz w:val="28"/>
        </w:rPr>
      </w:pPr>
      <w:r w:rsidRPr="00127E4C">
        <w:rPr>
          <w:sz w:val="28"/>
        </w:rPr>
        <w:t>Первоначальные инвестиции составили С = 35000д.ед.Ежегодные поступления в текущих ценах составят В</w:t>
      </w:r>
      <w:r w:rsidRPr="00127E4C">
        <w:rPr>
          <w:sz w:val="28"/>
          <w:lang w:val="en-US"/>
        </w:rPr>
        <w:t>r</w:t>
      </w:r>
      <w:r w:rsidRPr="00127E4C">
        <w:rPr>
          <w:sz w:val="28"/>
        </w:rPr>
        <w:t xml:space="preserve"> = 30000д.ед, ежегодные затраты </w:t>
      </w:r>
      <w:r w:rsidRPr="00127E4C">
        <w:rPr>
          <w:sz w:val="28"/>
          <w:lang w:val="en-US"/>
        </w:rPr>
        <w:t>Cr</w:t>
      </w:r>
      <w:r w:rsidRPr="00127E4C">
        <w:rPr>
          <w:sz w:val="28"/>
        </w:rPr>
        <w:t xml:space="preserve"> = 10000д.ед, срок жизни проекта </w:t>
      </w:r>
      <w:r w:rsidRPr="00127E4C">
        <w:rPr>
          <w:sz w:val="28"/>
          <w:lang w:val="en-US"/>
        </w:rPr>
        <w:t>n</w:t>
      </w:r>
      <w:r w:rsidRPr="00127E4C">
        <w:rPr>
          <w:sz w:val="28"/>
        </w:rPr>
        <w:t xml:space="preserve"> = 4 года, годовой темп инфляции </w:t>
      </w:r>
      <w:r w:rsidR="00103B11">
        <w:rPr>
          <w:sz w:val="28"/>
          <w:lang w:val="en-US"/>
        </w:rPr>
        <w:pict>
          <v:shape id="_x0000_i1057" type="#_x0000_t75" style="width:12pt;height:11.25pt">
            <v:imagedata r:id="rId39" o:title=""/>
          </v:shape>
        </w:pict>
      </w:r>
      <w:r w:rsidRPr="00127E4C">
        <w:rPr>
          <w:sz w:val="28"/>
        </w:rPr>
        <w:t xml:space="preserve">= 10%, реальная ставка доходности (цена капитала) </w:t>
      </w:r>
      <w:r w:rsidRPr="00127E4C">
        <w:rPr>
          <w:sz w:val="28"/>
          <w:lang w:val="en-US"/>
        </w:rPr>
        <w:t>r</w:t>
      </w:r>
      <w:r w:rsidRPr="00127E4C">
        <w:rPr>
          <w:sz w:val="28"/>
        </w:rPr>
        <w:t xml:space="preserve"> = 15%. Вычислите </w:t>
      </w:r>
      <w:r w:rsidRPr="00127E4C">
        <w:rPr>
          <w:sz w:val="28"/>
          <w:lang w:val="en-US"/>
        </w:rPr>
        <w:t>NPV</w:t>
      </w:r>
      <w:r w:rsidRPr="00127E4C">
        <w:rPr>
          <w:sz w:val="28"/>
        </w:rPr>
        <w:t xml:space="preserve"> проекта.</w:t>
      </w:r>
    </w:p>
    <w:p w:rsidR="00284CD3" w:rsidRPr="00127E4C" w:rsidRDefault="00284CD3" w:rsidP="00127E4C">
      <w:pPr>
        <w:tabs>
          <w:tab w:val="left" w:pos="4035"/>
        </w:tabs>
        <w:suppressAutoHyphens/>
        <w:spacing w:line="360" w:lineRule="auto"/>
        <w:ind w:firstLine="709"/>
        <w:jc w:val="both"/>
        <w:rPr>
          <w:sz w:val="28"/>
        </w:rPr>
      </w:pPr>
      <w:r w:rsidRPr="00127E4C">
        <w:rPr>
          <w:sz w:val="28"/>
        </w:rPr>
        <w:t>Решение</w:t>
      </w:r>
    </w:p>
    <w:p w:rsidR="00284CD3" w:rsidRPr="00127E4C" w:rsidRDefault="00284CD3" w:rsidP="00127E4C">
      <w:pPr>
        <w:suppressAutoHyphens/>
        <w:spacing w:line="360" w:lineRule="auto"/>
        <w:ind w:firstLine="709"/>
        <w:jc w:val="both"/>
        <w:rPr>
          <w:sz w:val="28"/>
        </w:rPr>
      </w:pPr>
      <w:r w:rsidRPr="00127E4C">
        <w:rPr>
          <w:sz w:val="28"/>
        </w:rPr>
        <w:t>Рассчитаем</w:t>
      </w:r>
      <w:r w:rsidR="00127E4C">
        <w:rPr>
          <w:sz w:val="28"/>
        </w:rPr>
        <w:t xml:space="preserve"> </w:t>
      </w:r>
      <w:r w:rsidRPr="00127E4C">
        <w:rPr>
          <w:sz w:val="28"/>
        </w:rPr>
        <w:t>номинальные денежные притоки с учетом инфляции по годам:</w:t>
      </w:r>
    </w:p>
    <w:p w:rsidR="00127E4C" w:rsidRDefault="00127E4C" w:rsidP="00127E4C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</w:p>
    <w:p w:rsidR="00284CD3" w:rsidRPr="00127E4C" w:rsidRDefault="00284CD3" w:rsidP="00127E4C">
      <w:pPr>
        <w:suppressAutoHyphens/>
        <w:spacing w:line="360" w:lineRule="auto"/>
        <w:ind w:firstLine="709"/>
        <w:jc w:val="both"/>
        <w:rPr>
          <w:sz w:val="28"/>
        </w:rPr>
      </w:pPr>
      <w:r w:rsidRPr="00127E4C">
        <w:rPr>
          <w:sz w:val="28"/>
        </w:rPr>
        <w:t>1 год – 30 *(1+0,10) = 33 тыс.д.ед</w:t>
      </w:r>
    </w:p>
    <w:p w:rsidR="00284CD3" w:rsidRPr="00127E4C" w:rsidRDefault="00284CD3" w:rsidP="00127E4C">
      <w:pPr>
        <w:suppressAutoHyphens/>
        <w:spacing w:line="360" w:lineRule="auto"/>
        <w:ind w:firstLine="709"/>
        <w:jc w:val="both"/>
        <w:rPr>
          <w:sz w:val="28"/>
        </w:rPr>
      </w:pPr>
      <w:r w:rsidRPr="00127E4C">
        <w:rPr>
          <w:sz w:val="28"/>
        </w:rPr>
        <w:t>2 год – 30*(1+0,10)</w:t>
      </w:r>
      <w:r w:rsidR="00103B11">
        <w:rPr>
          <w:sz w:val="28"/>
        </w:rPr>
        <w:pict>
          <v:shape id="_x0000_i1058" type="#_x0000_t75" style="width:8.25pt;height:15pt">
            <v:imagedata r:id="rId40" o:title=""/>
          </v:shape>
        </w:pict>
      </w:r>
      <w:r w:rsidRPr="00127E4C">
        <w:rPr>
          <w:sz w:val="28"/>
        </w:rPr>
        <w:t xml:space="preserve"> = 36,3 тыс.д.ед</w:t>
      </w:r>
    </w:p>
    <w:p w:rsidR="00284CD3" w:rsidRPr="00127E4C" w:rsidRDefault="00284CD3" w:rsidP="00127E4C">
      <w:pPr>
        <w:suppressAutoHyphens/>
        <w:spacing w:line="360" w:lineRule="auto"/>
        <w:ind w:firstLine="709"/>
        <w:jc w:val="both"/>
        <w:rPr>
          <w:sz w:val="28"/>
        </w:rPr>
      </w:pPr>
      <w:r w:rsidRPr="00127E4C">
        <w:rPr>
          <w:sz w:val="28"/>
        </w:rPr>
        <w:t>3 год – 30*(1+0,10)</w:t>
      </w:r>
      <w:r w:rsidR="00103B11">
        <w:rPr>
          <w:sz w:val="28"/>
        </w:rPr>
        <w:pict>
          <v:shape id="_x0000_i1059" type="#_x0000_t75" style="width:6.75pt;height:15pt">
            <v:imagedata r:id="rId41" o:title=""/>
          </v:shape>
        </w:pict>
      </w:r>
      <w:r w:rsidRPr="00127E4C">
        <w:rPr>
          <w:sz w:val="28"/>
        </w:rPr>
        <w:t>= 39,93 тыс.д.ед</w:t>
      </w:r>
    </w:p>
    <w:p w:rsidR="00284CD3" w:rsidRPr="00127E4C" w:rsidRDefault="00284CD3" w:rsidP="00127E4C">
      <w:pPr>
        <w:suppressAutoHyphens/>
        <w:spacing w:line="360" w:lineRule="auto"/>
        <w:ind w:firstLine="709"/>
        <w:jc w:val="both"/>
        <w:rPr>
          <w:sz w:val="28"/>
        </w:rPr>
      </w:pPr>
      <w:r w:rsidRPr="00127E4C">
        <w:rPr>
          <w:sz w:val="28"/>
        </w:rPr>
        <w:t>4 год – 30*(1*+0,10)</w:t>
      </w:r>
      <w:r w:rsidR="00103B11">
        <w:rPr>
          <w:sz w:val="28"/>
        </w:rPr>
        <w:pict>
          <v:shape id="_x0000_i1060" type="#_x0000_t75" style="width:8.25pt;height:15pt">
            <v:imagedata r:id="rId42" o:title=""/>
          </v:shape>
        </w:pict>
      </w:r>
      <w:r w:rsidRPr="00127E4C">
        <w:rPr>
          <w:sz w:val="28"/>
        </w:rPr>
        <w:t xml:space="preserve"> = 43,92 тыс.д.ед</w:t>
      </w:r>
    </w:p>
    <w:p w:rsidR="00284CD3" w:rsidRPr="00127E4C" w:rsidRDefault="00284CD3" w:rsidP="00127E4C">
      <w:pPr>
        <w:suppressAutoHyphens/>
        <w:spacing w:line="360" w:lineRule="auto"/>
        <w:ind w:firstLine="709"/>
        <w:jc w:val="both"/>
        <w:rPr>
          <w:sz w:val="28"/>
        </w:rPr>
      </w:pPr>
    </w:p>
    <w:p w:rsidR="00284CD3" w:rsidRPr="00127E4C" w:rsidRDefault="00284CD3" w:rsidP="00127E4C">
      <w:pPr>
        <w:suppressAutoHyphens/>
        <w:spacing w:line="360" w:lineRule="auto"/>
        <w:ind w:firstLine="709"/>
        <w:jc w:val="both"/>
        <w:rPr>
          <w:sz w:val="28"/>
        </w:rPr>
      </w:pPr>
      <w:r w:rsidRPr="00127E4C">
        <w:rPr>
          <w:sz w:val="28"/>
        </w:rPr>
        <w:t>Рассчитаем номинальные денежные оттоки по годам:</w:t>
      </w:r>
    </w:p>
    <w:p w:rsidR="00127E4C" w:rsidRDefault="00127E4C" w:rsidP="00127E4C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</w:p>
    <w:p w:rsidR="00284CD3" w:rsidRPr="00127E4C" w:rsidRDefault="00284CD3" w:rsidP="00127E4C">
      <w:pPr>
        <w:suppressAutoHyphens/>
        <w:spacing w:line="360" w:lineRule="auto"/>
        <w:ind w:firstLine="709"/>
        <w:jc w:val="both"/>
        <w:rPr>
          <w:sz w:val="28"/>
        </w:rPr>
      </w:pPr>
      <w:r w:rsidRPr="00127E4C">
        <w:rPr>
          <w:sz w:val="28"/>
        </w:rPr>
        <w:t>1 год – 10*(1+0,10) = 11 тыс. д.ед</w:t>
      </w:r>
    </w:p>
    <w:p w:rsidR="00284CD3" w:rsidRPr="00127E4C" w:rsidRDefault="00284CD3" w:rsidP="00127E4C">
      <w:pPr>
        <w:suppressAutoHyphens/>
        <w:spacing w:line="360" w:lineRule="auto"/>
        <w:ind w:firstLine="709"/>
        <w:jc w:val="both"/>
        <w:rPr>
          <w:sz w:val="28"/>
        </w:rPr>
      </w:pPr>
      <w:r w:rsidRPr="00127E4C">
        <w:rPr>
          <w:sz w:val="28"/>
        </w:rPr>
        <w:t>2 год – 10*(1+0,10)</w:t>
      </w:r>
      <w:r w:rsidR="00103B11">
        <w:rPr>
          <w:sz w:val="28"/>
        </w:rPr>
        <w:pict>
          <v:shape id="_x0000_i1061" type="#_x0000_t75" style="width:8.25pt;height:15pt">
            <v:imagedata r:id="rId43" o:title=""/>
          </v:shape>
        </w:pict>
      </w:r>
      <w:r w:rsidRPr="00127E4C">
        <w:rPr>
          <w:sz w:val="28"/>
        </w:rPr>
        <w:t xml:space="preserve"> = 12,1 тыс.д.ед</w:t>
      </w:r>
    </w:p>
    <w:p w:rsidR="00284CD3" w:rsidRPr="00127E4C" w:rsidRDefault="00284CD3" w:rsidP="00127E4C">
      <w:pPr>
        <w:suppressAutoHyphens/>
        <w:spacing w:line="360" w:lineRule="auto"/>
        <w:ind w:firstLine="709"/>
        <w:jc w:val="both"/>
        <w:rPr>
          <w:sz w:val="28"/>
        </w:rPr>
      </w:pPr>
      <w:r w:rsidRPr="00127E4C">
        <w:rPr>
          <w:sz w:val="28"/>
        </w:rPr>
        <w:t>3 год – 10*(1+0,10)</w:t>
      </w:r>
      <w:r w:rsidR="00103B11">
        <w:rPr>
          <w:sz w:val="28"/>
        </w:rPr>
        <w:pict>
          <v:shape id="_x0000_i1062" type="#_x0000_t75" style="width:6.75pt;height:15pt">
            <v:imagedata r:id="rId44" o:title=""/>
          </v:shape>
        </w:pict>
      </w:r>
      <w:r w:rsidRPr="00127E4C">
        <w:rPr>
          <w:sz w:val="28"/>
        </w:rPr>
        <w:t xml:space="preserve"> = 13,31 тыс.д.ед</w:t>
      </w:r>
    </w:p>
    <w:p w:rsidR="00284CD3" w:rsidRPr="00127E4C" w:rsidRDefault="00284CD3" w:rsidP="00127E4C">
      <w:pPr>
        <w:suppressAutoHyphens/>
        <w:spacing w:line="360" w:lineRule="auto"/>
        <w:ind w:firstLine="709"/>
        <w:jc w:val="both"/>
        <w:rPr>
          <w:sz w:val="28"/>
        </w:rPr>
      </w:pPr>
      <w:r w:rsidRPr="00127E4C">
        <w:rPr>
          <w:sz w:val="28"/>
        </w:rPr>
        <w:t>4 год – 10*(1+0,10)</w:t>
      </w:r>
      <w:r w:rsidR="00103B11">
        <w:rPr>
          <w:sz w:val="28"/>
        </w:rPr>
        <w:pict>
          <v:shape id="_x0000_i1063" type="#_x0000_t75" style="width:8.25pt;height:15pt">
            <v:imagedata r:id="rId45" o:title=""/>
          </v:shape>
        </w:pict>
      </w:r>
      <w:r w:rsidRPr="00127E4C">
        <w:rPr>
          <w:sz w:val="28"/>
        </w:rPr>
        <w:t>= 14,64 тыс.д.ед</w:t>
      </w:r>
    </w:p>
    <w:p w:rsidR="00284CD3" w:rsidRPr="00127E4C" w:rsidRDefault="00284CD3" w:rsidP="00127E4C">
      <w:pPr>
        <w:suppressAutoHyphens/>
        <w:spacing w:line="360" w:lineRule="auto"/>
        <w:ind w:firstLine="709"/>
        <w:jc w:val="both"/>
        <w:rPr>
          <w:sz w:val="28"/>
        </w:rPr>
      </w:pPr>
    </w:p>
    <w:p w:rsidR="00284CD3" w:rsidRPr="00127E4C" w:rsidRDefault="00284CD3" w:rsidP="00127E4C">
      <w:pPr>
        <w:suppressAutoHyphens/>
        <w:spacing w:line="360" w:lineRule="auto"/>
        <w:ind w:firstLine="709"/>
        <w:jc w:val="both"/>
        <w:rPr>
          <w:sz w:val="28"/>
        </w:rPr>
      </w:pPr>
      <w:r w:rsidRPr="00127E4C">
        <w:rPr>
          <w:sz w:val="28"/>
        </w:rPr>
        <w:t>Рассчитаем чистые номинальные денежные потоки:</w:t>
      </w:r>
    </w:p>
    <w:p w:rsidR="00127E4C" w:rsidRDefault="00127E4C" w:rsidP="00127E4C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</w:p>
    <w:p w:rsidR="00284CD3" w:rsidRPr="00127E4C" w:rsidRDefault="00284CD3" w:rsidP="00127E4C">
      <w:pPr>
        <w:suppressAutoHyphens/>
        <w:spacing w:line="360" w:lineRule="auto"/>
        <w:ind w:firstLine="709"/>
        <w:jc w:val="both"/>
        <w:rPr>
          <w:sz w:val="28"/>
        </w:rPr>
      </w:pPr>
      <w:r w:rsidRPr="00127E4C">
        <w:rPr>
          <w:sz w:val="28"/>
        </w:rPr>
        <w:t>1 год – 33-11 = 22 тыс.д.ед</w:t>
      </w:r>
    </w:p>
    <w:p w:rsidR="00284CD3" w:rsidRPr="00127E4C" w:rsidRDefault="00284CD3" w:rsidP="00127E4C">
      <w:pPr>
        <w:suppressAutoHyphens/>
        <w:spacing w:line="360" w:lineRule="auto"/>
        <w:ind w:firstLine="709"/>
        <w:jc w:val="both"/>
        <w:rPr>
          <w:sz w:val="28"/>
        </w:rPr>
      </w:pPr>
      <w:r w:rsidRPr="00127E4C">
        <w:rPr>
          <w:sz w:val="28"/>
        </w:rPr>
        <w:t>2 год – 36,3 – 12,1 = 24,2 тыс.д.ед</w:t>
      </w:r>
    </w:p>
    <w:p w:rsidR="00284CD3" w:rsidRPr="00127E4C" w:rsidRDefault="00284CD3" w:rsidP="00127E4C">
      <w:pPr>
        <w:suppressAutoHyphens/>
        <w:spacing w:line="360" w:lineRule="auto"/>
        <w:ind w:firstLine="709"/>
        <w:jc w:val="both"/>
        <w:rPr>
          <w:sz w:val="28"/>
        </w:rPr>
      </w:pPr>
      <w:r w:rsidRPr="00127E4C">
        <w:rPr>
          <w:sz w:val="28"/>
        </w:rPr>
        <w:t>3 год – 39,93-13,31 = 26,62 тыс.д.ед</w:t>
      </w:r>
    </w:p>
    <w:p w:rsidR="00284CD3" w:rsidRPr="00127E4C" w:rsidRDefault="00284CD3" w:rsidP="00127E4C">
      <w:pPr>
        <w:suppressAutoHyphens/>
        <w:spacing w:line="360" w:lineRule="auto"/>
        <w:ind w:firstLine="709"/>
        <w:jc w:val="both"/>
        <w:rPr>
          <w:sz w:val="28"/>
        </w:rPr>
      </w:pPr>
      <w:r w:rsidRPr="00127E4C">
        <w:rPr>
          <w:sz w:val="28"/>
        </w:rPr>
        <w:t>4 год – 43,92-14,64 = 29,28 тыс.д.ед</w:t>
      </w:r>
    </w:p>
    <w:p w:rsidR="00284CD3" w:rsidRPr="00127E4C" w:rsidRDefault="00127E4C" w:rsidP="00127E4C">
      <w:pPr>
        <w:tabs>
          <w:tab w:val="left" w:pos="3015"/>
        </w:tabs>
        <w:suppressAutoHyphens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br w:type="page"/>
      </w:r>
      <w:r w:rsidR="00284CD3" w:rsidRPr="00127E4C">
        <w:rPr>
          <w:sz w:val="28"/>
        </w:rPr>
        <w:t>Определим номинальную процентную ставку включающая в себя инфляционную премию:</w:t>
      </w:r>
    </w:p>
    <w:p w:rsidR="00127E4C" w:rsidRDefault="00127E4C" w:rsidP="00127E4C">
      <w:pPr>
        <w:tabs>
          <w:tab w:val="left" w:pos="3015"/>
        </w:tabs>
        <w:suppressAutoHyphens/>
        <w:spacing w:line="360" w:lineRule="auto"/>
        <w:ind w:firstLine="709"/>
        <w:jc w:val="both"/>
        <w:rPr>
          <w:sz w:val="28"/>
          <w:lang w:val="en-US"/>
        </w:rPr>
      </w:pPr>
    </w:p>
    <w:p w:rsidR="00284CD3" w:rsidRPr="00127E4C" w:rsidRDefault="00284CD3" w:rsidP="00127E4C">
      <w:pPr>
        <w:tabs>
          <w:tab w:val="left" w:pos="3015"/>
        </w:tabs>
        <w:suppressAutoHyphens/>
        <w:spacing w:line="360" w:lineRule="auto"/>
        <w:ind w:firstLine="709"/>
        <w:jc w:val="both"/>
        <w:rPr>
          <w:sz w:val="28"/>
        </w:rPr>
      </w:pPr>
      <w:r w:rsidRPr="00127E4C">
        <w:rPr>
          <w:sz w:val="28"/>
          <w:lang w:val="en-US"/>
        </w:rPr>
        <w:t>R</w:t>
      </w:r>
      <w:r w:rsidRPr="00127E4C">
        <w:rPr>
          <w:sz w:val="28"/>
        </w:rPr>
        <w:t xml:space="preserve"> = </w:t>
      </w:r>
      <w:r w:rsidRPr="00127E4C">
        <w:rPr>
          <w:sz w:val="28"/>
          <w:lang w:val="en-US"/>
        </w:rPr>
        <w:t>r</w:t>
      </w:r>
      <w:r w:rsidRPr="00127E4C">
        <w:rPr>
          <w:sz w:val="28"/>
        </w:rPr>
        <w:t>+</w:t>
      </w:r>
      <w:r w:rsidRPr="00127E4C">
        <w:rPr>
          <w:sz w:val="28"/>
          <w:lang w:val="en-US"/>
        </w:rPr>
        <w:t>r</w:t>
      </w:r>
      <w:r w:rsidRPr="00127E4C">
        <w:rPr>
          <w:sz w:val="28"/>
        </w:rPr>
        <w:t>*</w:t>
      </w:r>
      <w:r w:rsidR="00103B11">
        <w:rPr>
          <w:sz w:val="28"/>
          <w:lang w:val="en-US"/>
        </w:rPr>
        <w:pict>
          <v:shape id="_x0000_i1064" type="#_x0000_t75" style="width:12pt;height:11.25pt">
            <v:imagedata r:id="rId46" o:title=""/>
          </v:shape>
        </w:pict>
      </w:r>
      <w:r w:rsidRPr="00127E4C">
        <w:rPr>
          <w:sz w:val="28"/>
        </w:rPr>
        <w:t>+</w:t>
      </w:r>
      <w:r w:rsidR="00103B11">
        <w:rPr>
          <w:sz w:val="28"/>
          <w:lang w:val="en-US"/>
        </w:rPr>
        <w:pict>
          <v:shape id="_x0000_i1065" type="#_x0000_t75" style="width:12pt;height:11.25pt">
            <v:imagedata r:id="rId47" o:title=""/>
          </v:shape>
        </w:pict>
      </w:r>
    </w:p>
    <w:p w:rsidR="00284CD3" w:rsidRPr="00127E4C" w:rsidRDefault="00284CD3" w:rsidP="00127E4C">
      <w:pPr>
        <w:tabs>
          <w:tab w:val="left" w:pos="3015"/>
        </w:tabs>
        <w:suppressAutoHyphens/>
        <w:spacing w:line="360" w:lineRule="auto"/>
        <w:ind w:firstLine="709"/>
        <w:jc w:val="both"/>
        <w:rPr>
          <w:sz w:val="28"/>
        </w:rPr>
      </w:pPr>
      <w:r w:rsidRPr="00127E4C">
        <w:rPr>
          <w:sz w:val="28"/>
          <w:lang w:val="en-US"/>
        </w:rPr>
        <w:t>R</w:t>
      </w:r>
      <w:r w:rsidRPr="00127E4C">
        <w:rPr>
          <w:sz w:val="28"/>
        </w:rPr>
        <w:t xml:space="preserve"> = 0.15+0,10 = 0.25 = 25%</w:t>
      </w:r>
    </w:p>
    <w:p w:rsidR="00284CD3" w:rsidRPr="00127E4C" w:rsidRDefault="00284CD3" w:rsidP="00127E4C">
      <w:pPr>
        <w:tabs>
          <w:tab w:val="left" w:pos="3015"/>
        </w:tabs>
        <w:suppressAutoHyphens/>
        <w:spacing w:line="360" w:lineRule="auto"/>
        <w:ind w:firstLine="709"/>
        <w:jc w:val="both"/>
        <w:rPr>
          <w:sz w:val="28"/>
        </w:rPr>
      </w:pPr>
    </w:p>
    <w:p w:rsidR="00284CD3" w:rsidRPr="00127E4C" w:rsidRDefault="00284CD3" w:rsidP="00127E4C">
      <w:pPr>
        <w:tabs>
          <w:tab w:val="left" w:pos="3015"/>
        </w:tabs>
        <w:suppressAutoHyphens/>
        <w:spacing w:line="360" w:lineRule="auto"/>
        <w:ind w:firstLine="709"/>
        <w:jc w:val="both"/>
        <w:rPr>
          <w:sz w:val="28"/>
        </w:rPr>
      </w:pPr>
      <w:r w:rsidRPr="00127E4C">
        <w:rPr>
          <w:sz w:val="28"/>
        </w:rPr>
        <w:t>Рассчитаем номинальный чистый денежный поток</w:t>
      </w:r>
      <w:r w:rsidR="00127E4C">
        <w:rPr>
          <w:sz w:val="28"/>
        </w:rPr>
        <w:t xml:space="preserve"> </w:t>
      </w:r>
      <w:r w:rsidRPr="00127E4C">
        <w:rPr>
          <w:sz w:val="28"/>
        </w:rPr>
        <w:t>путем дисконтирования его по номинальной ставке процента.</w:t>
      </w:r>
    </w:p>
    <w:p w:rsidR="00284CD3" w:rsidRPr="00127E4C" w:rsidRDefault="00284CD3" w:rsidP="00127E4C">
      <w:pPr>
        <w:tabs>
          <w:tab w:val="left" w:pos="3015"/>
        </w:tabs>
        <w:suppressAutoHyphens/>
        <w:spacing w:line="360" w:lineRule="auto"/>
        <w:ind w:firstLine="709"/>
        <w:jc w:val="both"/>
        <w:rPr>
          <w:sz w:val="28"/>
        </w:rPr>
      </w:pPr>
    </w:p>
    <w:p w:rsidR="00284CD3" w:rsidRPr="00127E4C" w:rsidRDefault="00103B11" w:rsidP="00127E4C">
      <w:pPr>
        <w:tabs>
          <w:tab w:val="left" w:pos="3015"/>
        </w:tabs>
        <w:suppressAutoHyphens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066" type="#_x0000_t75" style="width:444pt;height:72.75pt">
            <v:imagedata r:id="rId48" o:title=""/>
          </v:shape>
        </w:pict>
      </w:r>
    </w:p>
    <w:p w:rsidR="00284CD3" w:rsidRPr="00127E4C" w:rsidRDefault="00284CD3" w:rsidP="00127E4C">
      <w:pPr>
        <w:tabs>
          <w:tab w:val="left" w:pos="3015"/>
        </w:tabs>
        <w:suppressAutoHyphens/>
        <w:spacing w:line="360" w:lineRule="auto"/>
        <w:ind w:firstLine="709"/>
        <w:jc w:val="both"/>
        <w:rPr>
          <w:sz w:val="28"/>
        </w:rPr>
      </w:pPr>
      <w:r w:rsidRPr="00127E4C">
        <w:rPr>
          <w:sz w:val="28"/>
        </w:rPr>
        <w:t xml:space="preserve">Проект следует принять, т.к. </w:t>
      </w:r>
      <w:r w:rsidRPr="00127E4C">
        <w:rPr>
          <w:sz w:val="28"/>
          <w:lang w:val="en-US"/>
        </w:rPr>
        <w:t>NPV</w:t>
      </w:r>
      <w:r w:rsidRPr="00127E4C">
        <w:rPr>
          <w:sz w:val="28"/>
        </w:rPr>
        <w:t xml:space="preserve"> положительное.</w:t>
      </w:r>
    </w:p>
    <w:p w:rsidR="00284CD3" w:rsidRPr="00127E4C" w:rsidRDefault="00127E4C" w:rsidP="00127E4C">
      <w:pPr>
        <w:tabs>
          <w:tab w:val="left" w:pos="3015"/>
        </w:tabs>
        <w:suppressAutoHyphens/>
        <w:spacing w:line="360" w:lineRule="auto"/>
        <w:ind w:firstLine="709"/>
        <w:jc w:val="both"/>
        <w:rPr>
          <w:b/>
          <w:sz w:val="28"/>
        </w:rPr>
      </w:pPr>
      <w:r>
        <w:rPr>
          <w:sz w:val="28"/>
        </w:rPr>
        <w:br w:type="page"/>
      </w:r>
      <w:r w:rsidR="00284CD3" w:rsidRPr="00127E4C">
        <w:rPr>
          <w:b/>
          <w:sz w:val="28"/>
        </w:rPr>
        <w:t>Список использованных источников</w:t>
      </w:r>
    </w:p>
    <w:p w:rsidR="00284CD3" w:rsidRPr="00127E4C" w:rsidRDefault="00284CD3" w:rsidP="00127E4C">
      <w:pPr>
        <w:tabs>
          <w:tab w:val="left" w:pos="3015"/>
        </w:tabs>
        <w:suppressAutoHyphens/>
        <w:spacing w:line="360" w:lineRule="auto"/>
        <w:ind w:firstLine="709"/>
        <w:jc w:val="both"/>
        <w:rPr>
          <w:b/>
          <w:sz w:val="28"/>
        </w:rPr>
      </w:pPr>
    </w:p>
    <w:p w:rsidR="00284CD3" w:rsidRPr="00127E4C" w:rsidRDefault="00284CD3" w:rsidP="00127E4C">
      <w:pPr>
        <w:pStyle w:val="a"/>
        <w:numPr>
          <w:ilvl w:val="0"/>
          <w:numId w:val="0"/>
        </w:numPr>
        <w:tabs>
          <w:tab w:val="left" w:pos="420"/>
        </w:tabs>
        <w:suppressAutoHyphens/>
        <w:jc w:val="left"/>
        <w:rPr>
          <w:szCs w:val="24"/>
        </w:rPr>
      </w:pPr>
      <w:r w:rsidRPr="00127E4C">
        <w:rPr>
          <w:szCs w:val="24"/>
        </w:rPr>
        <w:t>1. Савицкая Г.В. Анализ хозяйственной деятельности предприятия. - Мн.: Новое знание, 2007.</w:t>
      </w:r>
    </w:p>
    <w:p w:rsidR="00284CD3" w:rsidRPr="00127E4C" w:rsidRDefault="00284CD3" w:rsidP="00127E4C">
      <w:pPr>
        <w:tabs>
          <w:tab w:val="left" w:pos="3015"/>
        </w:tabs>
        <w:suppressAutoHyphens/>
        <w:spacing w:line="360" w:lineRule="auto"/>
        <w:rPr>
          <w:sz w:val="28"/>
        </w:rPr>
      </w:pPr>
      <w:r w:rsidRPr="00127E4C">
        <w:rPr>
          <w:sz w:val="28"/>
        </w:rPr>
        <w:t>2. Шеремет А.Д., Сайфулин Р.С. Финансы предприятий. - М.: Инфра-М, 2008</w:t>
      </w:r>
    </w:p>
    <w:p w:rsidR="00284CD3" w:rsidRPr="00127E4C" w:rsidRDefault="00284CD3" w:rsidP="00127E4C">
      <w:pPr>
        <w:suppressAutoHyphens/>
        <w:spacing w:line="360" w:lineRule="auto"/>
        <w:rPr>
          <w:sz w:val="28"/>
        </w:rPr>
      </w:pPr>
      <w:r w:rsidRPr="00127E4C">
        <w:rPr>
          <w:sz w:val="28"/>
        </w:rPr>
        <w:t>3. Ковалев В.В. Финансовый анализ. - М: «Финансы и статистика», 2002г 289с</w:t>
      </w:r>
      <w:bookmarkStart w:id="0" w:name="_GoBack"/>
      <w:bookmarkEnd w:id="0"/>
    </w:p>
    <w:sectPr w:rsidR="00284CD3" w:rsidRPr="00127E4C" w:rsidSect="00C06AFD">
      <w:headerReference w:type="even" r:id="rId49"/>
      <w:headerReference w:type="default" r:id="rId50"/>
      <w:pgSz w:w="11906" w:h="16838" w:code="9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1366" w:rsidRDefault="000A1366">
      <w:r>
        <w:separator/>
      </w:r>
    </w:p>
  </w:endnote>
  <w:endnote w:type="continuationSeparator" w:id="0">
    <w:p w:rsidR="000A1366" w:rsidRDefault="000A1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1366" w:rsidRDefault="000A1366">
      <w:r>
        <w:separator/>
      </w:r>
    </w:p>
  </w:footnote>
  <w:footnote w:type="continuationSeparator" w:id="0">
    <w:p w:rsidR="000A1366" w:rsidRDefault="000A13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4CD3" w:rsidRDefault="00284CD3" w:rsidP="00284CD3">
    <w:pPr>
      <w:pStyle w:val="a5"/>
      <w:framePr w:wrap="around" w:vAnchor="text" w:hAnchor="margin" w:xAlign="right" w:y="1"/>
      <w:rPr>
        <w:rStyle w:val="a7"/>
      </w:rPr>
    </w:pPr>
  </w:p>
  <w:p w:rsidR="00284CD3" w:rsidRDefault="00284CD3" w:rsidP="00284CD3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4CD3" w:rsidRDefault="00D43986" w:rsidP="00284CD3">
    <w:pPr>
      <w:pStyle w:val="a5"/>
      <w:framePr w:wrap="around" w:vAnchor="text" w:hAnchor="margin" w:xAlign="right" w:y="1"/>
      <w:rPr>
        <w:rStyle w:val="a7"/>
      </w:rPr>
    </w:pPr>
    <w:r>
      <w:rPr>
        <w:rStyle w:val="a7"/>
        <w:noProof/>
      </w:rPr>
      <w:t>2</w:t>
    </w:r>
  </w:p>
  <w:p w:rsidR="00284CD3" w:rsidRDefault="00284CD3" w:rsidP="00284CD3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DD34BEA"/>
    <w:multiLevelType w:val="singleLevel"/>
    <w:tmpl w:val="6FF6B1F0"/>
    <w:lvl w:ilvl="0">
      <w:start w:val="1"/>
      <w:numFmt w:val="decimal"/>
      <w:pStyle w:val="a"/>
      <w:lvlText w:val="%1."/>
      <w:lvlJc w:val="left"/>
      <w:pPr>
        <w:tabs>
          <w:tab w:val="num" w:pos="0"/>
        </w:tabs>
        <w:ind w:firstLine="72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84CD3"/>
    <w:rsid w:val="00007982"/>
    <w:rsid w:val="00026812"/>
    <w:rsid w:val="000A1366"/>
    <w:rsid w:val="00103B11"/>
    <w:rsid w:val="00124F73"/>
    <w:rsid w:val="00127E4C"/>
    <w:rsid w:val="00135BED"/>
    <w:rsid w:val="00284CD3"/>
    <w:rsid w:val="003477E9"/>
    <w:rsid w:val="003557EB"/>
    <w:rsid w:val="003B3F1B"/>
    <w:rsid w:val="003E6BA8"/>
    <w:rsid w:val="003F6843"/>
    <w:rsid w:val="00460A69"/>
    <w:rsid w:val="00465A5F"/>
    <w:rsid w:val="00501FA6"/>
    <w:rsid w:val="005C4E8A"/>
    <w:rsid w:val="006300AD"/>
    <w:rsid w:val="008218B3"/>
    <w:rsid w:val="008B1204"/>
    <w:rsid w:val="008B7638"/>
    <w:rsid w:val="008F4C4C"/>
    <w:rsid w:val="00911868"/>
    <w:rsid w:val="00915739"/>
    <w:rsid w:val="0092214A"/>
    <w:rsid w:val="00941C53"/>
    <w:rsid w:val="00987E74"/>
    <w:rsid w:val="009A6AE2"/>
    <w:rsid w:val="009F6E1D"/>
    <w:rsid w:val="00AD083B"/>
    <w:rsid w:val="00B03418"/>
    <w:rsid w:val="00B5350C"/>
    <w:rsid w:val="00B735A6"/>
    <w:rsid w:val="00BE3B4F"/>
    <w:rsid w:val="00BF27B2"/>
    <w:rsid w:val="00BF338A"/>
    <w:rsid w:val="00BF355D"/>
    <w:rsid w:val="00C06AFD"/>
    <w:rsid w:val="00C81273"/>
    <w:rsid w:val="00CA3516"/>
    <w:rsid w:val="00CD5FF7"/>
    <w:rsid w:val="00D43986"/>
    <w:rsid w:val="00DB3C10"/>
    <w:rsid w:val="00DC43E3"/>
    <w:rsid w:val="00DD2FFD"/>
    <w:rsid w:val="00DF6849"/>
    <w:rsid w:val="00E4165E"/>
    <w:rsid w:val="00F34904"/>
    <w:rsid w:val="00FA3EC7"/>
    <w:rsid w:val="00FA6EF5"/>
    <w:rsid w:val="00FE3CA6"/>
    <w:rsid w:val="00FE5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68"/>
    <o:shapelayout v:ext="edit">
      <o:idmap v:ext="edit" data="1"/>
    </o:shapelayout>
  </w:shapeDefaults>
  <w:decimalSymbol w:val=","/>
  <w:listSeparator w:val=";"/>
  <w14:defaultImageDpi w14:val="0"/>
  <w15:chartTrackingRefBased/>
  <w15:docId w15:val="{741BE228-45AF-440C-8573-321ED5056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84CD3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284C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список нумерованный"/>
    <w:autoRedefine/>
    <w:rsid w:val="00284CD3"/>
    <w:pPr>
      <w:numPr>
        <w:numId w:val="1"/>
      </w:numPr>
      <w:spacing w:line="360" w:lineRule="auto"/>
      <w:jc w:val="both"/>
    </w:pPr>
    <w:rPr>
      <w:noProof/>
      <w:sz w:val="28"/>
      <w:szCs w:val="28"/>
    </w:rPr>
  </w:style>
  <w:style w:type="paragraph" w:styleId="a5">
    <w:name w:val="header"/>
    <w:basedOn w:val="a0"/>
    <w:link w:val="a6"/>
    <w:uiPriority w:val="99"/>
    <w:rsid w:val="00284CD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locked/>
    <w:rPr>
      <w:rFonts w:cs="Times New Roman"/>
      <w:sz w:val="24"/>
      <w:szCs w:val="24"/>
    </w:rPr>
  </w:style>
  <w:style w:type="character" w:styleId="a7">
    <w:name w:val="page number"/>
    <w:uiPriority w:val="99"/>
    <w:rsid w:val="00284CD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26" Type="http://schemas.openxmlformats.org/officeDocument/2006/relationships/image" Target="media/image20.wmf"/><Relationship Id="rId39" Type="http://schemas.openxmlformats.org/officeDocument/2006/relationships/image" Target="media/image33.wmf"/><Relationship Id="rId3" Type="http://schemas.openxmlformats.org/officeDocument/2006/relationships/settings" Target="settings.xml"/><Relationship Id="rId21" Type="http://schemas.openxmlformats.org/officeDocument/2006/relationships/image" Target="media/image15.wmf"/><Relationship Id="rId34" Type="http://schemas.openxmlformats.org/officeDocument/2006/relationships/image" Target="media/image28.wmf"/><Relationship Id="rId42" Type="http://schemas.openxmlformats.org/officeDocument/2006/relationships/image" Target="media/image36.wmf"/><Relationship Id="rId47" Type="http://schemas.openxmlformats.org/officeDocument/2006/relationships/image" Target="media/image41.wmf"/><Relationship Id="rId50" Type="http://schemas.openxmlformats.org/officeDocument/2006/relationships/header" Target="header2.xml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5" Type="http://schemas.openxmlformats.org/officeDocument/2006/relationships/image" Target="media/image19.wmf"/><Relationship Id="rId33" Type="http://schemas.openxmlformats.org/officeDocument/2006/relationships/image" Target="media/image27.wmf"/><Relationship Id="rId38" Type="http://schemas.openxmlformats.org/officeDocument/2006/relationships/image" Target="media/image32.wmf"/><Relationship Id="rId46" Type="http://schemas.openxmlformats.org/officeDocument/2006/relationships/image" Target="media/image40.wmf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0" Type="http://schemas.openxmlformats.org/officeDocument/2006/relationships/image" Target="media/image14.wmf"/><Relationship Id="rId29" Type="http://schemas.openxmlformats.org/officeDocument/2006/relationships/image" Target="media/image23.wmf"/><Relationship Id="rId41" Type="http://schemas.openxmlformats.org/officeDocument/2006/relationships/image" Target="media/image35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24" Type="http://schemas.openxmlformats.org/officeDocument/2006/relationships/image" Target="media/image18.wmf"/><Relationship Id="rId32" Type="http://schemas.openxmlformats.org/officeDocument/2006/relationships/image" Target="media/image26.wmf"/><Relationship Id="rId37" Type="http://schemas.openxmlformats.org/officeDocument/2006/relationships/image" Target="media/image31.wmf"/><Relationship Id="rId40" Type="http://schemas.openxmlformats.org/officeDocument/2006/relationships/image" Target="media/image34.wmf"/><Relationship Id="rId45" Type="http://schemas.openxmlformats.org/officeDocument/2006/relationships/image" Target="media/image39.wmf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23" Type="http://schemas.openxmlformats.org/officeDocument/2006/relationships/image" Target="media/image17.wmf"/><Relationship Id="rId28" Type="http://schemas.openxmlformats.org/officeDocument/2006/relationships/image" Target="media/image22.wmf"/><Relationship Id="rId36" Type="http://schemas.openxmlformats.org/officeDocument/2006/relationships/image" Target="media/image30.wmf"/><Relationship Id="rId49" Type="http://schemas.openxmlformats.org/officeDocument/2006/relationships/header" Target="header1.xml"/><Relationship Id="rId10" Type="http://schemas.openxmlformats.org/officeDocument/2006/relationships/image" Target="media/image4.wmf"/><Relationship Id="rId19" Type="http://schemas.openxmlformats.org/officeDocument/2006/relationships/image" Target="media/image13.wmf"/><Relationship Id="rId31" Type="http://schemas.openxmlformats.org/officeDocument/2006/relationships/image" Target="media/image25.wmf"/><Relationship Id="rId44" Type="http://schemas.openxmlformats.org/officeDocument/2006/relationships/image" Target="media/image38.wmf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Relationship Id="rId22" Type="http://schemas.openxmlformats.org/officeDocument/2006/relationships/image" Target="media/image16.wmf"/><Relationship Id="rId27" Type="http://schemas.openxmlformats.org/officeDocument/2006/relationships/image" Target="media/image21.wmf"/><Relationship Id="rId30" Type="http://schemas.openxmlformats.org/officeDocument/2006/relationships/image" Target="media/image24.wmf"/><Relationship Id="rId35" Type="http://schemas.openxmlformats.org/officeDocument/2006/relationships/image" Target="media/image29.wmf"/><Relationship Id="rId43" Type="http://schemas.openxmlformats.org/officeDocument/2006/relationships/image" Target="media/image37.wmf"/><Relationship Id="rId48" Type="http://schemas.openxmlformats.org/officeDocument/2006/relationships/image" Target="media/image42.wmf"/><Relationship Id="rId8" Type="http://schemas.openxmlformats.org/officeDocument/2006/relationships/image" Target="media/image2.wmf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2219</Words>
  <Characters>12653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14843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2014-02-20T10:03:00Z</dcterms:created>
  <dcterms:modified xsi:type="dcterms:W3CDTF">2014-02-20T10:03:00Z</dcterms:modified>
</cp:coreProperties>
</file>