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043" w:rsidRDefault="00D42FD6">
      <w:pPr>
        <w:pStyle w:val="a3"/>
      </w:pPr>
      <w:r>
        <w:br/>
      </w:r>
      <w:r>
        <w:br/>
        <w:t>План</w:t>
      </w:r>
      <w:r>
        <w:br/>
        <w:t xml:space="preserve">Введение </w:t>
      </w:r>
      <w:r>
        <w:br/>
      </w:r>
      <w:r>
        <w:rPr>
          <w:b/>
          <w:bCs/>
        </w:rPr>
        <w:t>1 История</w:t>
      </w:r>
      <w:r>
        <w:br/>
      </w:r>
      <w:r>
        <w:rPr>
          <w:b/>
          <w:bCs/>
        </w:rPr>
        <w:t>2 Конкиста</w:t>
      </w:r>
      <w:r>
        <w:br/>
      </w:r>
      <w:r>
        <w:rPr>
          <w:b/>
          <w:bCs/>
        </w:rPr>
        <w:t>3 Современные пипили</w:t>
      </w:r>
      <w:r>
        <w:br/>
      </w:r>
      <w:r>
        <w:br/>
      </w:r>
      <w:r>
        <w:br/>
      </w:r>
    </w:p>
    <w:p w:rsidR="00326043" w:rsidRDefault="00D42FD6">
      <w:pPr>
        <w:pStyle w:val="21"/>
        <w:pageBreakBefore/>
        <w:numPr>
          <w:ilvl w:val="0"/>
          <w:numId w:val="0"/>
        </w:numPr>
      </w:pPr>
      <w:r>
        <w:t>Введение</w:t>
      </w:r>
    </w:p>
    <w:p w:rsidR="00326043" w:rsidRDefault="00D42FD6">
      <w:pPr>
        <w:pStyle w:val="a3"/>
      </w:pPr>
      <w:r>
        <w:t>Пипи́ли — индейский народ, проживающий на западе Сальвадора (ранее также в Гватемале, Гондурасе и Панаме). Говорят на языке науат, близком к ацтекскому языку науатль (иногда рассматривается как диалект последнего). Согласно устной традиции, пипили мигрировали из центральной Мексики, в пользу чего свидетельствует и языковое родство с другими ацтекскими народами, однако их мифология имеет гораздо больше общего с мифологией не родственных им по языку, но проживающих по соседству майя.</w:t>
      </w:r>
    </w:p>
    <w:p w:rsidR="00326043" w:rsidRDefault="00D42FD6">
      <w:pPr>
        <w:pStyle w:val="a3"/>
      </w:pPr>
      <w:r>
        <w:t xml:space="preserve">Название «пипиль» буквально означает «мальчик». Самоназвание народа — науат, </w:t>
      </w:r>
      <w:r>
        <w:rPr>
          <w:i/>
          <w:iCs/>
        </w:rPr>
        <w:t>nahuat</w:t>
      </w:r>
      <w:r>
        <w:t xml:space="preserve"> (так же, как и самоназвание их языка).</w:t>
      </w:r>
    </w:p>
    <w:p w:rsidR="00326043" w:rsidRDefault="00D42FD6">
      <w:pPr>
        <w:pStyle w:val="a3"/>
      </w:pPr>
      <w:r>
        <w:t>Язык науат к настоящему времени почти вышел из употребления, на нём говорят лишь несколько сот пожилых носителей в департаментах Сонсонате и Ауачапан. Диалекты языка науат, ранее распространённые в Гватемале, Гондурасе и Панаме, уже исчезли.</w:t>
      </w:r>
    </w:p>
    <w:p w:rsidR="00326043" w:rsidRDefault="00D42FD6">
      <w:pPr>
        <w:pStyle w:val="a3"/>
      </w:pPr>
      <w:r>
        <w:t>Считается, что пипили были создателями средневекового государства Кускатлан на территории Сальвадора.</w:t>
      </w:r>
    </w:p>
    <w:p w:rsidR="00326043" w:rsidRDefault="00D42FD6">
      <w:pPr>
        <w:pStyle w:val="21"/>
        <w:pageBreakBefore/>
        <w:numPr>
          <w:ilvl w:val="0"/>
          <w:numId w:val="0"/>
        </w:numPr>
      </w:pPr>
      <w:r>
        <w:t>1. История</w:t>
      </w:r>
    </w:p>
    <w:p w:rsidR="00326043" w:rsidRDefault="00D42FD6">
      <w:pPr>
        <w:pStyle w:val="a3"/>
      </w:pPr>
      <w:r>
        <w:t>Исторически пипили образовались как минимум из трёх отдельных культурных групп, которые постепенно были объединены в одном государстве и затем выработали общую культуру. Группа кочевников, близкая ацтекам и говорившая на языке науа, мигрировала в Центральную Америку, где попала под влияние культуры майя. На западе Сальвадора обнаружены развалины пирамид из песчаника, относящиеся к цивилизации майя, которые датируются I—X вв. н. э. Культуры и язык майя доминировали в этом регионе вплоть до IX века. Смешанная цивилизация науа-майя не достигла той вершины развития, характерной для исторического центра цивилизации майя в Мексике и Гватемале, однако добилась заметных успехов.</w:t>
      </w:r>
    </w:p>
    <w:p w:rsidR="00326043" w:rsidRDefault="00D42FD6">
      <w:pPr>
        <w:pStyle w:val="a3"/>
      </w:pPr>
      <w:r>
        <w:t>Ещё одна группа, которую условно обозначают «исалько-пипиль» (Izalco Pipil), как предполагается, мигрировала в данный регион в конце X века и заняла земли к западу от реки Лемпа в XI веке. Согласно легендам, которым не противоречат данные археологических раскопок, это были беженцы из империи тольтеков, спасающиеся от внутренних конфликтов. Тольтеки говорили на языке, близком к ацтекскому (науат), поэтому науа легко их понимали.</w:t>
      </w:r>
    </w:p>
    <w:p w:rsidR="00326043" w:rsidRDefault="00D42FD6">
      <w:pPr>
        <w:pStyle w:val="a3"/>
      </w:pPr>
      <w:r>
        <w:t>В основном древние пипили проживали на территории современного Сальвадора, лишь небольшая часть — на территории Гватемалы (поселение Эскинтла). Культура пипилей в основном имела черты, характерные для культуры майя, и обладали большим количеством природных ресурсов. Пипили создали нацию, известную как Кускатлан, которая делилась как минимум на два централизованных города-государства, которые, в свою очередь, могли подразделяться на муниципалитеты. Цивилизация пипилей включила в себя ряд групп, говорящих на языках майя, в основном через торговлю и сотрудничество, а не завоевание. Пипили почитали бога Шипе-Тотека, который требовал человеческих жертвоприношений. Также пипили славились обработкой хлопковых тканей, создали широкую сеть торговых связей, торгуя текстильными и сельскохозяйственными товарами.</w:t>
      </w:r>
    </w:p>
    <w:p w:rsidR="00326043" w:rsidRDefault="00D42FD6">
      <w:pPr>
        <w:pStyle w:val="a3"/>
      </w:pPr>
      <w:r>
        <w:t>Ко времени прихода испанских завоевателей пипили контролировали почти весь запад современного Сальвадора, а также в основном центральную часть вплоть до побережья реки Лемпа.</w:t>
      </w:r>
    </w:p>
    <w:p w:rsidR="00326043" w:rsidRDefault="00D42FD6">
      <w:pPr>
        <w:pStyle w:val="a3"/>
      </w:pPr>
      <w:r>
        <w:t>Хотя в основном пипили занимались сельским хозяйством, некоторые их центры позднее превратились в современные города, например, Сонсонате и Ауачапан. Среди археологических памятников пипильской цивилизации наиболее известными являются руины Сиуатана (es:Cihuatán) невдалеке от вулкана Гуасапа (es:Guazapa).</w:t>
      </w:r>
    </w:p>
    <w:p w:rsidR="00326043" w:rsidRDefault="00D42FD6">
      <w:pPr>
        <w:pStyle w:val="21"/>
        <w:pageBreakBefore/>
        <w:numPr>
          <w:ilvl w:val="0"/>
          <w:numId w:val="0"/>
        </w:numPr>
      </w:pPr>
      <w:r>
        <w:t>2. Конкиста</w:t>
      </w:r>
    </w:p>
    <w:p w:rsidR="00326043" w:rsidRDefault="00D42FD6">
      <w:pPr>
        <w:pStyle w:val="a3"/>
      </w:pPr>
      <w:r>
        <w:t>В начале XVI века испанские конкистадоры добрались до Центральной Америки из Мексики, которая тогда была известна как колония Новая Испания. Попытки испанцев распространить своё влияние на область, где ныне находится Сальвадор, натолкнулись на жёсткое сопротивление пипилей и их соседей майя. Педро де Альварадо, «правая рука» Эрнана Кортеса, возглавил первую экспедицию испанцев в июне 1524 г., однако был разбит и отступил в Гватемалу. Понадобились ещё две экспедиции, первая в 1525 г., и затем вторая, осуществлённая небольшой группой в 1528 г., чтобы наконец подчинить пипилей испанской короне.</w:t>
      </w:r>
    </w:p>
    <w:p w:rsidR="00326043" w:rsidRDefault="00D42FD6">
      <w:pPr>
        <w:pStyle w:val="21"/>
        <w:pageBreakBefore/>
        <w:numPr>
          <w:ilvl w:val="0"/>
          <w:numId w:val="0"/>
        </w:numPr>
      </w:pPr>
      <w:r>
        <w:t>3. Современные пипили</w:t>
      </w:r>
    </w:p>
    <w:p w:rsidR="00326043" w:rsidRDefault="00D42FD6">
      <w:pPr>
        <w:pStyle w:val="a3"/>
      </w:pPr>
      <w:r>
        <w:t>Пипили имеют сильное влияние на современную культуру Сальвадора, тем более, что значительная часть населения этой страны претендует на происхождение от пипилей. Лишь немногие пипили в настоящее время говорят на языке науат и сохраняют традиционную культуру — они живут в основном в юго-западных горах около границы с Гватемалой.</w:t>
      </w:r>
    </w:p>
    <w:p w:rsidR="00326043" w:rsidRDefault="00D42FD6">
      <w:pPr>
        <w:pStyle w:val="21"/>
        <w:numPr>
          <w:ilvl w:val="0"/>
          <w:numId w:val="0"/>
        </w:numPr>
      </w:pPr>
      <w:r>
        <w:t>Литература</w:t>
      </w:r>
    </w:p>
    <w:p w:rsidR="00326043" w:rsidRDefault="00D42FD6">
      <w:pPr>
        <w:pStyle w:val="a3"/>
        <w:numPr>
          <w:ilvl w:val="0"/>
          <w:numId w:val="1"/>
        </w:numPr>
        <w:tabs>
          <w:tab w:val="left" w:pos="707"/>
        </w:tabs>
        <w:spacing w:after="0"/>
      </w:pPr>
      <w:r>
        <w:t xml:space="preserve">Bierhorst, John. </w:t>
      </w:r>
      <w:r>
        <w:rPr>
          <w:i/>
          <w:iCs/>
        </w:rPr>
        <w:t>The Mythology of Mexico and Central America.</w:t>
      </w:r>
      <w:r>
        <w:t xml:space="preserve"> William Morrow, New York, NY, 1990. ISBN 0-688-11280-3.</w:t>
      </w:r>
    </w:p>
    <w:p w:rsidR="00326043" w:rsidRDefault="00D42FD6">
      <w:pPr>
        <w:pStyle w:val="a3"/>
        <w:numPr>
          <w:ilvl w:val="0"/>
          <w:numId w:val="1"/>
        </w:numPr>
        <w:tabs>
          <w:tab w:val="left" w:pos="707"/>
        </w:tabs>
        <w:spacing w:after="0"/>
      </w:pPr>
      <w:r>
        <w:t xml:space="preserve">Carrasco, David, Editor in chief. </w:t>
      </w:r>
      <w:r>
        <w:rPr>
          <w:i/>
          <w:iCs/>
        </w:rPr>
        <w:t>The Oxford encyclopedia of Mesoamerican cultures: the civilizations of Mexico and Central America</w:t>
      </w:r>
      <w:r>
        <w:t>, in four volumes. Oxford University Press, New York., 2001. ISBN 0-19-510815-9 (set).</w:t>
      </w:r>
    </w:p>
    <w:p w:rsidR="00326043" w:rsidRDefault="00D42FD6">
      <w:pPr>
        <w:pStyle w:val="a3"/>
        <w:numPr>
          <w:ilvl w:val="0"/>
          <w:numId w:val="1"/>
        </w:numPr>
        <w:tabs>
          <w:tab w:val="left" w:pos="707"/>
        </w:tabs>
        <w:spacing w:after="0"/>
      </w:pPr>
      <w:r>
        <w:t xml:space="preserve">Campbell, Lyle. (1978). Middle American languages. In L. Campbell &amp; M. Mithun (Eds.), </w:t>
      </w:r>
      <w:r>
        <w:rPr>
          <w:i/>
          <w:iCs/>
        </w:rPr>
        <w:t>The languages of native America: Historical and comparative assessment</w:t>
      </w:r>
      <w:r>
        <w:t xml:space="preserve"> (pp. 902—1000). Austin: University of Texas Press.</w:t>
      </w:r>
    </w:p>
    <w:p w:rsidR="00326043" w:rsidRDefault="00D42FD6">
      <w:pPr>
        <w:pStyle w:val="a3"/>
        <w:numPr>
          <w:ilvl w:val="0"/>
          <w:numId w:val="1"/>
        </w:numPr>
        <w:tabs>
          <w:tab w:val="left" w:pos="707"/>
        </w:tabs>
        <w:spacing w:after="0"/>
      </w:pPr>
      <w:r>
        <w:t xml:space="preserve">Campbell, Lyle. (1985). </w:t>
      </w:r>
      <w:r>
        <w:rPr>
          <w:i/>
          <w:iCs/>
        </w:rPr>
        <w:t>The Pipil language of El Salvador</w:t>
      </w:r>
      <w:r>
        <w:t>. Mouton grammar library (No. 1). Berlin: Mouton Publishers.</w:t>
      </w:r>
    </w:p>
    <w:p w:rsidR="00326043" w:rsidRDefault="00D42FD6">
      <w:pPr>
        <w:pStyle w:val="a3"/>
        <w:numPr>
          <w:ilvl w:val="0"/>
          <w:numId w:val="1"/>
        </w:numPr>
        <w:tabs>
          <w:tab w:val="left" w:pos="707"/>
        </w:tabs>
        <w:spacing w:after="0"/>
      </w:pPr>
      <w:r>
        <w:t xml:space="preserve">Campbell, Lyle. (1997). </w:t>
      </w:r>
      <w:r>
        <w:rPr>
          <w:i/>
          <w:iCs/>
        </w:rPr>
        <w:t>American Indian languages: The historical linguistics of Native America</w:t>
      </w:r>
      <w:r>
        <w:t>. New York: Oxford University Press. ISBN 0-19-509427-1.</w:t>
      </w:r>
    </w:p>
    <w:p w:rsidR="00326043" w:rsidRDefault="00D42FD6">
      <w:pPr>
        <w:pStyle w:val="a3"/>
        <w:numPr>
          <w:ilvl w:val="0"/>
          <w:numId w:val="1"/>
        </w:numPr>
        <w:tabs>
          <w:tab w:val="left" w:pos="707"/>
        </w:tabs>
        <w:spacing w:after="0"/>
      </w:pPr>
      <w:r>
        <w:t xml:space="preserve">Chapman, Anne M. (1960). </w:t>
      </w:r>
      <w:r>
        <w:rPr>
          <w:i/>
          <w:iCs/>
        </w:rPr>
        <w:t>Los nicarao y los chorotega según las fuentes históricas</w:t>
      </w:r>
      <w:r>
        <w:t>. Publicaciones de la Universidad de Costa Rica, Serie historia y geografía 4. San José: Ciudad Universitaria.</w:t>
      </w:r>
    </w:p>
    <w:p w:rsidR="00326043" w:rsidRDefault="00D42FD6">
      <w:pPr>
        <w:pStyle w:val="a3"/>
        <w:numPr>
          <w:ilvl w:val="0"/>
          <w:numId w:val="1"/>
        </w:numPr>
        <w:tabs>
          <w:tab w:val="left" w:pos="707"/>
        </w:tabs>
        <w:spacing w:after="0"/>
      </w:pPr>
      <w:r>
        <w:t xml:space="preserve">Clavijero, Francisco Xavier. (1974 [1775]). </w:t>
      </w:r>
      <w:r>
        <w:rPr>
          <w:i/>
          <w:iCs/>
        </w:rPr>
        <w:t>Historia Antigua de México</w:t>
      </w:r>
      <w:r>
        <w:t>. Mexico: Editorial Porrúa.</w:t>
      </w:r>
    </w:p>
    <w:p w:rsidR="00326043" w:rsidRDefault="00D42FD6">
      <w:pPr>
        <w:pStyle w:val="a3"/>
        <w:numPr>
          <w:ilvl w:val="0"/>
          <w:numId w:val="1"/>
        </w:numPr>
        <w:tabs>
          <w:tab w:val="left" w:pos="707"/>
        </w:tabs>
        <w:spacing w:after="0"/>
      </w:pPr>
      <w:r>
        <w:t xml:space="preserve">Fernándezde Oviedo y Valdés, Gonzalo. (1945 [1557]). </w:t>
      </w:r>
      <w:r>
        <w:rPr>
          <w:i/>
          <w:iCs/>
        </w:rPr>
        <w:t>Historia general y natural de las Indias, Islas y Tierrafirme del mar de Océano</w:t>
      </w:r>
      <w:r>
        <w:t>. J. Amador de los Ríos (Ed). Asunción, Paraguay: Editorial Guaraní.</w:t>
      </w:r>
    </w:p>
    <w:p w:rsidR="00326043" w:rsidRDefault="00D42FD6">
      <w:pPr>
        <w:pStyle w:val="a3"/>
        <w:numPr>
          <w:ilvl w:val="0"/>
          <w:numId w:val="1"/>
        </w:numPr>
        <w:tabs>
          <w:tab w:val="left" w:pos="707"/>
        </w:tabs>
        <w:spacing w:after="0"/>
      </w:pPr>
      <w:r>
        <w:t>Fowler, William R. (1981). The Pipil-Nicarao of Central America. (Unpublished PhD dissertation, Department of Archaeology, University of Calgary).</w:t>
      </w:r>
    </w:p>
    <w:p w:rsidR="00326043" w:rsidRDefault="00D42FD6">
      <w:pPr>
        <w:pStyle w:val="a3"/>
        <w:numPr>
          <w:ilvl w:val="0"/>
          <w:numId w:val="1"/>
        </w:numPr>
        <w:tabs>
          <w:tab w:val="left" w:pos="707"/>
        </w:tabs>
        <w:spacing w:after="0"/>
      </w:pPr>
      <w:r>
        <w:t xml:space="preserve">Fowler, William R. (1983). La distribución prehistórica e histórica de los pipiles. </w:t>
      </w:r>
      <w:r>
        <w:rPr>
          <w:i/>
          <w:iCs/>
        </w:rPr>
        <w:t>Mesoamérica</w:t>
      </w:r>
      <w:r>
        <w:t xml:space="preserve">, </w:t>
      </w:r>
      <w:r>
        <w:rPr>
          <w:i/>
          <w:iCs/>
        </w:rPr>
        <w:t>6</w:t>
      </w:r>
      <w:r>
        <w:t>, 348—372.</w:t>
      </w:r>
    </w:p>
    <w:p w:rsidR="00326043" w:rsidRDefault="00D42FD6">
      <w:pPr>
        <w:pStyle w:val="a3"/>
        <w:numPr>
          <w:ilvl w:val="0"/>
          <w:numId w:val="1"/>
        </w:numPr>
        <w:tabs>
          <w:tab w:val="left" w:pos="707"/>
        </w:tabs>
        <w:spacing w:after="0"/>
      </w:pPr>
      <w:r>
        <w:t xml:space="preserve">de Fuentes y Guzmán, Francisco Antonio. (1932—1933 [1695]). </w:t>
      </w:r>
      <w:r>
        <w:rPr>
          <w:i/>
          <w:iCs/>
        </w:rPr>
        <w:t>Recordación Florida: Discurso historial y demostración natural, material, militar y política del Reyno de Guatemala</w:t>
      </w:r>
      <w:r>
        <w:t>. J. A. Villacorta, R. A. Salazar, &amp; S. Aguilar (Eds.). Biblioteca «Goathemala» (Vols. 6-8). Guatemala: Sociedad de Geografía e Historia.</w:t>
      </w:r>
    </w:p>
    <w:p w:rsidR="00326043" w:rsidRDefault="00D42FD6">
      <w:pPr>
        <w:pStyle w:val="a3"/>
        <w:numPr>
          <w:ilvl w:val="0"/>
          <w:numId w:val="1"/>
        </w:numPr>
        <w:tabs>
          <w:tab w:val="left" w:pos="707"/>
        </w:tabs>
        <w:spacing w:after="0"/>
      </w:pPr>
      <w:r>
        <w:t xml:space="preserve">Gordon, Raymond G., Jr. (Ed.). (2005). </w:t>
      </w:r>
      <w:r>
        <w:rPr>
          <w:i/>
          <w:iCs/>
        </w:rPr>
        <w:t>Ethnologue: Languages of the world</w:t>
      </w:r>
      <w:r>
        <w:t xml:space="preserve"> (15th ed.). Dallas, TX: SIL International. ISBN 1-55671-159-X. (Online version: www.ethnologue.com).</w:t>
      </w:r>
    </w:p>
    <w:p w:rsidR="00326043" w:rsidRDefault="00D42FD6">
      <w:pPr>
        <w:pStyle w:val="a3"/>
        <w:numPr>
          <w:ilvl w:val="0"/>
          <w:numId w:val="1"/>
        </w:numPr>
        <w:tabs>
          <w:tab w:val="left" w:pos="707"/>
        </w:tabs>
        <w:spacing w:after="0"/>
      </w:pPr>
      <w:r>
        <w:t xml:space="preserve">Ixtlilxochitl, Don Fernando de Alva. (1952 [1600-1611]). </w:t>
      </w:r>
      <w:r>
        <w:rPr>
          <w:i/>
          <w:iCs/>
        </w:rPr>
        <w:t>Obras históricas de Don Fernado de Alva Ixtlixochitl, publicadas y anotadas pro Alfredo Chavero</w:t>
      </w:r>
      <w:r>
        <w:t>. Mexico: Editoria Nacional, S.A.</w:t>
      </w:r>
    </w:p>
    <w:p w:rsidR="00326043" w:rsidRDefault="00D42FD6">
      <w:pPr>
        <w:pStyle w:val="a3"/>
        <w:numPr>
          <w:ilvl w:val="0"/>
          <w:numId w:val="1"/>
        </w:numPr>
        <w:tabs>
          <w:tab w:val="left" w:pos="707"/>
        </w:tabs>
        <w:spacing w:after="0"/>
      </w:pPr>
      <w:r>
        <w:t xml:space="preserve">Jiménez Moreno, Wigberto. (1959). Síntesis de la historia pretoleca de Mesoamérica. </w:t>
      </w:r>
      <w:r>
        <w:rPr>
          <w:i/>
          <w:iCs/>
        </w:rPr>
        <w:t>Esplendor del México antiguo</w:t>
      </w:r>
      <w:r>
        <w:t xml:space="preserve"> (Vol. 2, pp. 1019—1108). Mexico.</w:t>
      </w:r>
    </w:p>
    <w:p w:rsidR="00326043" w:rsidRDefault="00D42FD6">
      <w:pPr>
        <w:pStyle w:val="a3"/>
        <w:numPr>
          <w:ilvl w:val="0"/>
          <w:numId w:val="1"/>
        </w:numPr>
        <w:tabs>
          <w:tab w:val="left" w:pos="707"/>
        </w:tabs>
        <w:spacing w:after="0"/>
      </w:pPr>
      <w:r>
        <w:t xml:space="preserve">Jiménez Moreno, Wigberto. (1966). Mesoamerica before the Tolteca. In J. Paddock (Ed.), </w:t>
      </w:r>
      <w:r>
        <w:rPr>
          <w:i/>
          <w:iCs/>
        </w:rPr>
        <w:t>Ancient Oaxaca</w:t>
      </w:r>
      <w:r>
        <w:t xml:space="preserve"> (pp. 4-82). Stanford: Stanford University Press.</w:t>
      </w:r>
    </w:p>
    <w:p w:rsidR="00326043" w:rsidRDefault="00D42FD6">
      <w:pPr>
        <w:pStyle w:val="a3"/>
        <w:numPr>
          <w:ilvl w:val="0"/>
          <w:numId w:val="1"/>
        </w:numPr>
        <w:tabs>
          <w:tab w:val="left" w:pos="707"/>
        </w:tabs>
        <w:spacing w:after="0"/>
      </w:pPr>
      <w:r>
        <w:t>Lastra de Suarez, Yolanda. 1986. Las áreas dialectales del náhuatl moderno. Mexico: Instituto de Investigaciones Antropológicas, Universidad Nacional Autónoma de México.</w:t>
      </w:r>
    </w:p>
    <w:p w:rsidR="00326043" w:rsidRDefault="00D42FD6">
      <w:pPr>
        <w:pStyle w:val="a3"/>
        <w:numPr>
          <w:ilvl w:val="0"/>
          <w:numId w:val="1"/>
        </w:numPr>
        <w:tabs>
          <w:tab w:val="left" w:pos="707"/>
        </w:tabs>
        <w:spacing w:after="0"/>
      </w:pPr>
      <w:r>
        <w:t xml:space="preserve">Lehmann, Walter. (1920). </w:t>
      </w:r>
      <w:r>
        <w:rPr>
          <w:i/>
          <w:iCs/>
        </w:rPr>
        <w:t>Zentral-Amerika</w:t>
      </w:r>
      <w:r>
        <w:t>. Berlin: Dietrich Reimer.</w:t>
      </w:r>
    </w:p>
    <w:p w:rsidR="00326043" w:rsidRDefault="00D42FD6">
      <w:pPr>
        <w:pStyle w:val="a3"/>
        <w:numPr>
          <w:ilvl w:val="0"/>
          <w:numId w:val="1"/>
        </w:numPr>
        <w:tabs>
          <w:tab w:val="left" w:pos="707"/>
        </w:tabs>
        <w:spacing w:after="0"/>
      </w:pPr>
      <w:r>
        <w:t xml:space="preserve">León-Portilla, Miguel. (1972). </w:t>
      </w:r>
      <w:r>
        <w:rPr>
          <w:i/>
          <w:iCs/>
        </w:rPr>
        <w:t>Religión de los nicaraos: Análisis y comparación de tradiciones culturales nahuas</w:t>
      </w:r>
      <w:r>
        <w:t>. Mexico: Instituto de Investigaciones Históricas, Universidad Nacional Autónoma de México.</w:t>
      </w:r>
    </w:p>
    <w:p w:rsidR="00326043" w:rsidRDefault="00D42FD6">
      <w:pPr>
        <w:pStyle w:val="a3"/>
        <w:numPr>
          <w:ilvl w:val="0"/>
          <w:numId w:val="1"/>
        </w:numPr>
        <w:tabs>
          <w:tab w:val="left" w:pos="707"/>
        </w:tabs>
        <w:spacing w:after="0"/>
      </w:pPr>
      <w:r>
        <w:t>  The States of Central America: Their Geography, Topography, Climate, Population, Resources, Productions, Commerce, Political Organization, Aborigines, etc., etc., Comprising Chapters on Honduras, San Salvador, Nicaragua, Costa Rica, Guatemala, Belize, the Bay Islands, the Mosquito Shore, and the Honduras Inter-Oceanic Railway. — Revised and expanded edn.. — New York: Harper &amp; Brothers, 1858.</w:t>
      </w:r>
    </w:p>
    <w:p w:rsidR="00326043" w:rsidRDefault="00D42FD6">
      <w:pPr>
        <w:pStyle w:val="a3"/>
        <w:numPr>
          <w:ilvl w:val="0"/>
          <w:numId w:val="1"/>
        </w:numPr>
        <w:tabs>
          <w:tab w:val="left" w:pos="707"/>
        </w:tabs>
        <w:spacing w:after="0"/>
      </w:pPr>
      <w:r>
        <w:t xml:space="preserve">Stoll. (1958 [1884]). </w:t>
      </w:r>
      <w:r>
        <w:rPr>
          <w:i/>
          <w:iCs/>
        </w:rPr>
        <w:t>Zur Ethnographie der Republik Guatemala</w:t>
      </w:r>
      <w:r>
        <w:t xml:space="preserve"> [</w:t>
      </w:r>
      <w:r>
        <w:rPr>
          <w:i/>
          <w:iCs/>
        </w:rPr>
        <w:t>Etnografía de Guatemala</w:t>
      </w:r>
      <w:r>
        <w:t>]. Seminaro de Integración Social Guatemalteca, publication 8.</w:t>
      </w:r>
    </w:p>
    <w:p w:rsidR="00326043" w:rsidRDefault="00D42FD6">
      <w:pPr>
        <w:pStyle w:val="a3"/>
        <w:numPr>
          <w:ilvl w:val="0"/>
          <w:numId w:val="1"/>
        </w:numPr>
        <w:tabs>
          <w:tab w:val="left" w:pos="707"/>
        </w:tabs>
        <w:spacing w:after="0"/>
      </w:pPr>
      <w:r>
        <w:t xml:space="preserve">Thompson, J. Eric S. (1948). </w:t>
      </w:r>
      <w:r>
        <w:rPr>
          <w:i/>
          <w:iCs/>
        </w:rPr>
        <w:t>An archaeological reconnaissance in the Cotzumalhuapa region, Escuintla, Guatemala</w:t>
      </w:r>
      <w:r>
        <w:t>. Carnegie Institution of Washington, Contributions of American anthropology and history (44). Cambridge, MA.</w:t>
      </w:r>
    </w:p>
    <w:p w:rsidR="00326043" w:rsidRDefault="00D42FD6">
      <w:pPr>
        <w:pStyle w:val="a3"/>
        <w:numPr>
          <w:ilvl w:val="0"/>
          <w:numId w:val="1"/>
        </w:numPr>
        <w:tabs>
          <w:tab w:val="left" w:pos="707"/>
        </w:tabs>
      </w:pPr>
      <w:r>
        <w:t xml:space="preserve">Fray Juan de Torquemada. (1969 [1615]). </w:t>
      </w:r>
      <w:r>
        <w:rPr>
          <w:i/>
          <w:iCs/>
        </w:rPr>
        <w:t>Monarquía Indiana</w:t>
      </w:r>
      <w:r>
        <w:t>. Biblioteca Porrúa (Vols. 41-43). Mexico: Porrúa, S.A.</w:t>
      </w:r>
    </w:p>
    <w:p w:rsidR="00326043" w:rsidRDefault="00D42FD6">
      <w:pPr>
        <w:pStyle w:val="a3"/>
        <w:spacing w:after="0"/>
      </w:pPr>
      <w:r>
        <w:t>Источник: http://ru.wikipedia.org/wiki/Пипили</w:t>
      </w:r>
      <w:bookmarkStart w:id="0" w:name="_GoBack"/>
      <w:bookmarkEnd w:id="0"/>
    </w:p>
    <w:sectPr w:rsidR="0032604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FD6"/>
    <w:rsid w:val="00326043"/>
    <w:rsid w:val="00B332FB"/>
    <w:rsid w:val="00D42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23009-ECE8-45DC-AA2D-18825A0F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7074</Characters>
  <Application>Microsoft Office Word</Application>
  <DocSecurity>0</DocSecurity>
  <Lines>58</Lines>
  <Paragraphs>16</Paragraphs>
  <ScaleCrop>false</ScaleCrop>
  <Company>diakov.net</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2014-08-31T18:13:00Z</dcterms:created>
  <dcterms:modified xsi:type="dcterms:W3CDTF">2014-08-31T18:13:00Z</dcterms:modified>
</cp:coreProperties>
</file>