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42F" w:rsidRDefault="007C042F" w:rsidP="00733454">
      <w:pPr>
        <w:widowControl/>
        <w:autoSpaceDE/>
        <w:autoSpaceDN/>
        <w:adjustRightInd/>
        <w:ind w:firstLine="0"/>
        <w:jc w:val="left"/>
        <w:rPr>
          <w:b/>
          <w:sz w:val="36"/>
          <w:szCs w:val="36"/>
        </w:rPr>
      </w:pPr>
    </w:p>
    <w:p w:rsidR="00733454" w:rsidRPr="00733454" w:rsidRDefault="00647065" w:rsidP="00733454">
      <w:pPr>
        <w:widowControl/>
        <w:autoSpaceDE/>
        <w:autoSpaceDN/>
        <w:adjustRightInd/>
        <w:ind w:firstLine="0"/>
        <w:jc w:val="left"/>
        <w:rPr>
          <w:b/>
          <w:sz w:val="36"/>
          <w:szCs w:val="36"/>
        </w:rPr>
      </w:pPr>
      <w:r>
        <w:rPr>
          <w:b/>
          <w:sz w:val="36"/>
          <w:szCs w:val="36"/>
        </w:rPr>
        <w:t>Азербайджанская Государственная Нефтяная А</w:t>
      </w:r>
      <w:r w:rsidR="00733454" w:rsidRPr="00733454">
        <w:rPr>
          <w:b/>
          <w:sz w:val="36"/>
          <w:szCs w:val="36"/>
        </w:rPr>
        <w:t>кадемия</w:t>
      </w:r>
    </w:p>
    <w:p w:rsidR="00733454" w:rsidRPr="00733454" w:rsidRDefault="00733454" w:rsidP="00733454">
      <w:pPr>
        <w:widowControl/>
        <w:autoSpaceDE/>
        <w:autoSpaceDN/>
        <w:adjustRightInd/>
        <w:ind w:firstLine="0"/>
        <w:jc w:val="left"/>
        <w:rPr>
          <w:b/>
          <w:sz w:val="32"/>
          <w:szCs w:val="32"/>
        </w:rPr>
      </w:pPr>
      <w:r w:rsidRPr="00733454">
        <w:rPr>
          <w:b/>
          <w:sz w:val="32"/>
          <w:szCs w:val="32"/>
        </w:rPr>
        <w:t xml:space="preserve">Факультет: </w:t>
      </w:r>
      <w:r w:rsidRPr="00733454">
        <w:rPr>
          <w:i/>
          <w:sz w:val="32"/>
          <w:szCs w:val="32"/>
        </w:rPr>
        <w:t>Химико-технологический</w:t>
      </w:r>
    </w:p>
    <w:p w:rsidR="00733454" w:rsidRPr="00733454" w:rsidRDefault="00733454" w:rsidP="00733454">
      <w:pPr>
        <w:widowControl/>
        <w:autoSpaceDE/>
        <w:autoSpaceDN/>
        <w:adjustRightInd/>
        <w:ind w:firstLine="0"/>
        <w:jc w:val="left"/>
        <w:rPr>
          <w:b/>
          <w:sz w:val="32"/>
          <w:szCs w:val="32"/>
        </w:rPr>
      </w:pPr>
      <w:r w:rsidRPr="00733454">
        <w:rPr>
          <w:b/>
          <w:sz w:val="32"/>
          <w:szCs w:val="32"/>
        </w:rPr>
        <w:t xml:space="preserve">Группа: </w:t>
      </w:r>
      <w:r w:rsidRPr="00733454">
        <w:rPr>
          <w:i/>
          <w:sz w:val="32"/>
          <w:szCs w:val="32"/>
        </w:rPr>
        <w:t>350-9</w:t>
      </w:r>
    </w:p>
    <w:p w:rsidR="00EF4BE5" w:rsidRDefault="00EF4BE5" w:rsidP="00EF4BE5">
      <w:pPr>
        <w:ind w:firstLine="0"/>
        <w:rPr>
          <w:b/>
          <w:sz w:val="32"/>
          <w:szCs w:val="32"/>
        </w:rPr>
      </w:pPr>
      <w:r>
        <w:rPr>
          <w:b/>
          <w:sz w:val="32"/>
          <w:szCs w:val="32"/>
        </w:rPr>
        <w:t xml:space="preserve">Предмет: </w:t>
      </w:r>
      <w:r>
        <w:rPr>
          <w:i/>
          <w:sz w:val="32"/>
          <w:szCs w:val="32"/>
        </w:rPr>
        <w:t>Общая экология</w:t>
      </w:r>
    </w:p>
    <w:p w:rsidR="00733454" w:rsidRDefault="00733454" w:rsidP="00733454">
      <w:pPr>
        <w:widowControl/>
        <w:autoSpaceDE/>
        <w:autoSpaceDN/>
        <w:adjustRightInd/>
        <w:ind w:firstLine="0"/>
        <w:jc w:val="left"/>
      </w:pPr>
      <w:r>
        <w:t xml:space="preserve"> </w:t>
      </w:r>
    </w:p>
    <w:p w:rsidR="00733454" w:rsidRPr="00733454" w:rsidRDefault="00733454" w:rsidP="00733454">
      <w:pPr>
        <w:widowControl/>
        <w:autoSpaceDE/>
        <w:autoSpaceDN/>
        <w:adjustRightInd/>
        <w:ind w:firstLine="0"/>
        <w:jc w:val="left"/>
        <w:rPr>
          <w:sz w:val="32"/>
          <w:szCs w:val="32"/>
        </w:rPr>
      </w:pPr>
    </w:p>
    <w:p w:rsidR="00733454" w:rsidRPr="00733454" w:rsidRDefault="00733454" w:rsidP="00733454">
      <w:pPr>
        <w:widowControl/>
        <w:autoSpaceDE/>
        <w:autoSpaceDN/>
        <w:adjustRightInd/>
        <w:ind w:firstLine="0"/>
        <w:jc w:val="left"/>
        <w:rPr>
          <w:sz w:val="32"/>
          <w:szCs w:val="32"/>
        </w:rPr>
      </w:pPr>
    </w:p>
    <w:p w:rsidR="00733454" w:rsidRPr="00733454" w:rsidRDefault="00733454" w:rsidP="00733454">
      <w:pPr>
        <w:widowControl/>
        <w:autoSpaceDE/>
        <w:autoSpaceDN/>
        <w:adjustRightInd/>
        <w:ind w:firstLine="0"/>
        <w:jc w:val="left"/>
        <w:rPr>
          <w:sz w:val="32"/>
          <w:szCs w:val="32"/>
        </w:rPr>
      </w:pPr>
    </w:p>
    <w:p w:rsidR="00733454" w:rsidRPr="00733454" w:rsidRDefault="00733454" w:rsidP="00733454">
      <w:pPr>
        <w:widowControl/>
        <w:autoSpaceDE/>
        <w:autoSpaceDN/>
        <w:adjustRightInd/>
        <w:ind w:firstLine="0"/>
        <w:jc w:val="left"/>
        <w:rPr>
          <w:sz w:val="32"/>
          <w:szCs w:val="32"/>
        </w:rPr>
      </w:pPr>
    </w:p>
    <w:p w:rsidR="00733454" w:rsidRPr="00733454" w:rsidRDefault="00733454" w:rsidP="00733454">
      <w:pPr>
        <w:widowControl/>
        <w:autoSpaceDE/>
        <w:autoSpaceDN/>
        <w:adjustRightInd/>
        <w:ind w:firstLine="0"/>
        <w:jc w:val="left"/>
        <w:rPr>
          <w:sz w:val="32"/>
          <w:szCs w:val="32"/>
        </w:rPr>
      </w:pPr>
    </w:p>
    <w:p w:rsidR="00733454" w:rsidRPr="00733454" w:rsidRDefault="00733454" w:rsidP="00733454">
      <w:pPr>
        <w:widowControl/>
        <w:autoSpaceDE/>
        <w:autoSpaceDN/>
        <w:adjustRightInd/>
        <w:ind w:firstLine="0"/>
        <w:jc w:val="left"/>
        <w:rPr>
          <w:sz w:val="32"/>
          <w:szCs w:val="32"/>
        </w:rPr>
      </w:pPr>
    </w:p>
    <w:p w:rsidR="00733454" w:rsidRPr="00733454" w:rsidRDefault="00733454" w:rsidP="00733454">
      <w:pPr>
        <w:widowControl/>
        <w:autoSpaceDE/>
        <w:autoSpaceDN/>
        <w:adjustRightInd/>
        <w:ind w:firstLine="0"/>
        <w:jc w:val="left"/>
        <w:rPr>
          <w:sz w:val="32"/>
          <w:szCs w:val="32"/>
        </w:rPr>
      </w:pPr>
    </w:p>
    <w:p w:rsidR="00733454" w:rsidRPr="00733454" w:rsidRDefault="00733454" w:rsidP="00733454">
      <w:pPr>
        <w:widowControl/>
        <w:autoSpaceDE/>
        <w:autoSpaceDN/>
        <w:adjustRightInd/>
        <w:ind w:firstLine="0"/>
        <w:jc w:val="left"/>
        <w:rPr>
          <w:sz w:val="32"/>
          <w:szCs w:val="32"/>
        </w:rPr>
      </w:pPr>
    </w:p>
    <w:p w:rsidR="00733454" w:rsidRPr="00733454" w:rsidRDefault="00733454" w:rsidP="00733454">
      <w:pPr>
        <w:widowControl/>
        <w:autoSpaceDE/>
        <w:autoSpaceDN/>
        <w:adjustRightInd/>
        <w:ind w:firstLine="0"/>
        <w:jc w:val="left"/>
        <w:rPr>
          <w:sz w:val="32"/>
          <w:szCs w:val="32"/>
        </w:rPr>
      </w:pPr>
    </w:p>
    <w:p w:rsidR="00733454" w:rsidRPr="00733454" w:rsidRDefault="00733454" w:rsidP="00733454">
      <w:pPr>
        <w:widowControl/>
        <w:autoSpaceDE/>
        <w:autoSpaceDN/>
        <w:adjustRightInd/>
        <w:ind w:firstLine="0"/>
        <w:jc w:val="left"/>
        <w:rPr>
          <w:sz w:val="32"/>
          <w:szCs w:val="32"/>
        </w:rPr>
      </w:pPr>
    </w:p>
    <w:p w:rsidR="00733454" w:rsidRPr="00733454" w:rsidRDefault="00733454" w:rsidP="00733454">
      <w:pPr>
        <w:widowControl/>
        <w:autoSpaceDE/>
        <w:autoSpaceDN/>
        <w:adjustRightInd/>
        <w:ind w:firstLine="0"/>
        <w:jc w:val="left"/>
        <w:rPr>
          <w:sz w:val="32"/>
          <w:szCs w:val="32"/>
        </w:rPr>
      </w:pPr>
    </w:p>
    <w:p w:rsidR="00733454" w:rsidRPr="00733454" w:rsidRDefault="00733454" w:rsidP="00733454">
      <w:pPr>
        <w:widowControl/>
        <w:autoSpaceDE/>
        <w:autoSpaceDN/>
        <w:adjustRightInd/>
        <w:ind w:firstLine="0"/>
        <w:jc w:val="left"/>
        <w:rPr>
          <w:sz w:val="32"/>
          <w:szCs w:val="32"/>
        </w:rPr>
      </w:pPr>
    </w:p>
    <w:p w:rsidR="00733454" w:rsidRPr="00733454" w:rsidRDefault="00733454" w:rsidP="00733454">
      <w:pPr>
        <w:widowControl/>
        <w:autoSpaceDE/>
        <w:autoSpaceDN/>
        <w:adjustRightInd/>
        <w:ind w:firstLine="0"/>
        <w:jc w:val="left"/>
        <w:rPr>
          <w:sz w:val="32"/>
          <w:szCs w:val="32"/>
        </w:rPr>
      </w:pPr>
    </w:p>
    <w:p w:rsidR="00733454" w:rsidRPr="00733454" w:rsidRDefault="00733454" w:rsidP="00733454">
      <w:pPr>
        <w:widowControl/>
        <w:autoSpaceDE/>
        <w:autoSpaceDN/>
        <w:adjustRightInd/>
        <w:ind w:firstLine="0"/>
        <w:jc w:val="left"/>
        <w:rPr>
          <w:b/>
          <w:sz w:val="32"/>
          <w:szCs w:val="32"/>
        </w:rPr>
      </w:pPr>
      <w:r w:rsidRPr="00733454">
        <w:rPr>
          <w:b/>
          <w:sz w:val="32"/>
          <w:szCs w:val="32"/>
        </w:rPr>
        <w:t>Тема:</w:t>
      </w:r>
      <w:r>
        <w:rPr>
          <w:b/>
          <w:sz w:val="32"/>
          <w:szCs w:val="32"/>
        </w:rPr>
        <w:t xml:space="preserve"> </w:t>
      </w:r>
      <w:r w:rsidRPr="00733454">
        <w:rPr>
          <w:i/>
          <w:sz w:val="32"/>
          <w:szCs w:val="32"/>
        </w:rPr>
        <w:t>Антропогенный материальный баланс</w:t>
      </w:r>
      <w:r>
        <w:rPr>
          <w:b/>
          <w:sz w:val="32"/>
          <w:szCs w:val="32"/>
        </w:rPr>
        <w:t xml:space="preserve"> </w:t>
      </w:r>
      <w:r w:rsidRPr="00733454">
        <w:rPr>
          <w:b/>
          <w:sz w:val="32"/>
          <w:szCs w:val="32"/>
        </w:rPr>
        <w:t xml:space="preserve"> </w:t>
      </w:r>
    </w:p>
    <w:p w:rsidR="00733454" w:rsidRDefault="00733454" w:rsidP="00733454">
      <w:pPr>
        <w:widowControl/>
        <w:autoSpaceDE/>
        <w:autoSpaceDN/>
        <w:adjustRightInd/>
        <w:ind w:firstLine="0"/>
        <w:jc w:val="left"/>
      </w:pPr>
    </w:p>
    <w:p w:rsidR="00733454" w:rsidRDefault="00733454" w:rsidP="00733454">
      <w:pPr>
        <w:widowControl/>
        <w:autoSpaceDE/>
        <w:autoSpaceDN/>
        <w:adjustRightInd/>
        <w:ind w:firstLine="0"/>
        <w:jc w:val="left"/>
      </w:pPr>
    </w:p>
    <w:p w:rsidR="00733454" w:rsidRDefault="00733454" w:rsidP="00733454">
      <w:pPr>
        <w:widowControl/>
        <w:autoSpaceDE/>
        <w:autoSpaceDN/>
        <w:adjustRightInd/>
        <w:ind w:firstLine="0"/>
        <w:jc w:val="left"/>
      </w:pPr>
    </w:p>
    <w:p w:rsidR="00733454" w:rsidRDefault="00733454" w:rsidP="00733454">
      <w:pPr>
        <w:widowControl/>
        <w:autoSpaceDE/>
        <w:autoSpaceDN/>
        <w:adjustRightInd/>
        <w:ind w:firstLine="0"/>
        <w:jc w:val="left"/>
      </w:pPr>
    </w:p>
    <w:p w:rsidR="00733454" w:rsidRDefault="00733454" w:rsidP="00733454">
      <w:pPr>
        <w:widowControl/>
        <w:autoSpaceDE/>
        <w:autoSpaceDN/>
        <w:adjustRightInd/>
        <w:ind w:firstLine="0"/>
        <w:jc w:val="left"/>
      </w:pPr>
    </w:p>
    <w:p w:rsidR="00733454" w:rsidRDefault="00733454" w:rsidP="00733454">
      <w:pPr>
        <w:widowControl/>
        <w:autoSpaceDE/>
        <w:autoSpaceDN/>
        <w:adjustRightInd/>
        <w:ind w:firstLine="0"/>
        <w:jc w:val="left"/>
      </w:pPr>
    </w:p>
    <w:p w:rsidR="00733454" w:rsidRDefault="00733454" w:rsidP="00733454">
      <w:pPr>
        <w:widowControl/>
        <w:autoSpaceDE/>
        <w:autoSpaceDN/>
        <w:adjustRightInd/>
        <w:ind w:firstLine="0"/>
        <w:jc w:val="left"/>
      </w:pPr>
    </w:p>
    <w:p w:rsidR="00733454" w:rsidRDefault="00733454" w:rsidP="00733454">
      <w:pPr>
        <w:widowControl/>
        <w:autoSpaceDE/>
        <w:autoSpaceDN/>
        <w:adjustRightInd/>
        <w:ind w:firstLine="0"/>
        <w:jc w:val="left"/>
      </w:pPr>
    </w:p>
    <w:p w:rsidR="00733454" w:rsidRDefault="00733454" w:rsidP="00733454">
      <w:pPr>
        <w:widowControl/>
        <w:autoSpaceDE/>
        <w:autoSpaceDN/>
        <w:adjustRightInd/>
        <w:ind w:firstLine="0"/>
        <w:jc w:val="left"/>
      </w:pPr>
    </w:p>
    <w:p w:rsidR="00733454" w:rsidRDefault="00733454" w:rsidP="00733454">
      <w:pPr>
        <w:widowControl/>
        <w:autoSpaceDE/>
        <w:autoSpaceDN/>
        <w:adjustRightInd/>
        <w:ind w:firstLine="0"/>
        <w:jc w:val="left"/>
      </w:pPr>
    </w:p>
    <w:p w:rsidR="00733454" w:rsidRDefault="00733454" w:rsidP="00733454">
      <w:pPr>
        <w:widowControl/>
        <w:autoSpaceDE/>
        <w:autoSpaceDN/>
        <w:adjustRightInd/>
        <w:ind w:firstLine="0"/>
        <w:jc w:val="left"/>
      </w:pPr>
    </w:p>
    <w:p w:rsidR="00733454" w:rsidRDefault="00733454" w:rsidP="00733454">
      <w:pPr>
        <w:widowControl/>
        <w:autoSpaceDE/>
        <w:autoSpaceDN/>
        <w:adjustRightInd/>
        <w:ind w:firstLine="0"/>
        <w:jc w:val="left"/>
      </w:pPr>
    </w:p>
    <w:p w:rsidR="00733454" w:rsidRDefault="00733454" w:rsidP="00733454">
      <w:pPr>
        <w:widowControl/>
        <w:autoSpaceDE/>
        <w:autoSpaceDN/>
        <w:adjustRightInd/>
        <w:ind w:firstLine="0"/>
        <w:jc w:val="left"/>
      </w:pPr>
    </w:p>
    <w:p w:rsidR="00733454" w:rsidRDefault="00733454" w:rsidP="00733454">
      <w:pPr>
        <w:widowControl/>
        <w:autoSpaceDE/>
        <w:autoSpaceDN/>
        <w:adjustRightInd/>
        <w:ind w:firstLine="0"/>
        <w:jc w:val="left"/>
      </w:pPr>
    </w:p>
    <w:p w:rsidR="00733454" w:rsidRDefault="00733454" w:rsidP="00733454">
      <w:pPr>
        <w:widowControl/>
        <w:autoSpaceDE/>
        <w:autoSpaceDN/>
        <w:adjustRightInd/>
        <w:ind w:firstLine="0"/>
        <w:jc w:val="left"/>
      </w:pPr>
    </w:p>
    <w:p w:rsidR="00733454" w:rsidRDefault="00733454" w:rsidP="00733454">
      <w:pPr>
        <w:widowControl/>
        <w:autoSpaceDE/>
        <w:autoSpaceDN/>
        <w:adjustRightInd/>
        <w:ind w:firstLine="0"/>
        <w:jc w:val="left"/>
      </w:pPr>
    </w:p>
    <w:p w:rsidR="00733454" w:rsidRDefault="00733454" w:rsidP="00733454">
      <w:pPr>
        <w:widowControl/>
        <w:autoSpaceDE/>
        <w:autoSpaceDN/>
        <w:adjustRightInd/>
        <w:ind w:firstLine="0"/>
        <w:jc w:val="left"/>
      </w:pPr>
    </w:p>
    <w:p w:rsidR="00733454" w:rsidRDefault="00733454" w:rsidP="00733454">
      <w:pPr>
        <w:widowControl/>
        <w:autoSpaceDE/>
        <w:autoSpaceDN/>
        <w:adjustRightInd/>
        <w:ind w:firstLine="0"/>
        <w:jc w:val="left"/>
      </w:pPr>
      <w:r>
        <w:tab/>
      </w:r>
      <w:r>
        <w:tab/>
      </w:r>
      <w:r>
        <w:tab/>
      </w:r>
      <w:r>
        <w:tab/>
      </w:r>
      <w:r>
        <w:tab/>
      </w:r>
      <w:r>
        <w:tab/>
      </w:r>
      <w:r>
        <w:tab/>
      </w:r>
      <w:r>
        <w:tab/>
      </w:r>
    </w:p>
    <w:p w:rsidR="00733454" w:rsidRDefault="00733454" w:rsidP="00733454">
      <w:pPr>
        <w:widowControl/>
        <w:autoSpaceDE/>
        <w:autoSpaceDN/>
        <w:adjustRightInd/>
        <w:ind w:firstLine="0"/>
        <w:jc w:val="left"/>
      </w:pPr>
    </w:p>
    <w:p w:rsidR="00733454" w:rsidRDefault="00733454" w:rsidP="00733454">
      <w:pPr>
        <w:widowControl/>
        <w:autoSpaceDE/>
        <w:autoSpaceDN/>
        <w:adjustRightInd/>
        <w:ind w:firstLine="0"/>
        <w:jc w:val="left"/>
      </w:pPr>
    </w:p>
    <w:p w:rsidR="00733454" w:rsidRDefault="00733454" w:rsidP="00733454">
      <w:pPr>
        <w:widowControl/>
        <w:autoSpaceDE/>
        <w:autoSpaceDN/>
        <w:adjustRightInd/>
        <w:ind w:firstLine="0"/>
        <w:jc w:val="left"/>
      </w:pPr>
    </w:p>
    <w:p w:rsidR="00733454" w:rsidRDefault="00733454" w:rsidP="00733454">
      <w:pPr>
        <w:widowControl/>
        <w:autoSpaceDE/>
        <w:autoSpaceDN/>
        <w:adjustRightInd/>
        <w:ind w:firstLine="0"/>
        <w:jc w:val="left"/>
      </w:pPr>
    </w:p>
    <w:p w:rsidR="00733454" w:rsidRPr="007C4341" w:rsidRDefault="00733454" w:rsidP="00733454">
      <w:pPr>
        <w:widowControl/>
        <w:autoSpaceDE/>
        <w:autoSpaceDN/>
        <w:adjustRightInd/>
        <w:ind w:firstLine="0"/>
        <w:jc w:val="left"/>
      </w:pPr>
      <w:r>
        <w:tab/>
      </w:r>
      <w:r>
        <w:tab/>
      </w:r>
      <w:r>
        <w:tab/>
      </w:r>
      <w:r>
        <w:tab/>
      </w:r>
      <w:r>
        <w:tab/>
      </w:r>
      <w:r>
        <w:tab/>
      </w:r>
      <w:r>
        <w:tab/>
      </w:r>
      <w:r w:rsidRPr="00733454">
        <w:rPr>
          <w:b/>
          <w:sz w:val="28"/>
          <w:szCs w:val="28"/>
        </w:rPr>
        <w:t>Выполнил:</w:t>
      </w:r>
      <w:r w:rsidRPr="007C4341">
        <w:t xml:space="preserve"> </w:t>
      </w:r>
      <w:r w:rsidRPr="00733454">
        <w:rPr>
          <w:i/>
          <w:sz w:val="28"/>
          <w:szCs w:val="28"/>
        </w:rPr>
        <w:t>Рустамов Фархад</w:t>
      </w:r>
    </w:p>
    <w:p w:rsidR="00733454" w:rsidRPr="007C4341" w:rsidRDefault="00733454" w:rsidP="00733454">
      <w:pPr>
        <w:widowControl/>
        <w:autoSpaceDE/>
        <w:autoSpaceDN/>
        <w:adjustRightInd/>
        <w:ind w:firstLine="0"/>
        <w:jc w:val="left"/>
      </w:pPr>
      <w:r>
        <w:tab/>
      </w:r>
      <w:r>
        <w:tab/>
      </w:r>
      <w:r>
        <w:tab/>
      </w:r>
      <w:r>
        <w:tab/>
      </w:r>
      <w:r>
        <w:tab/>
      </w:r>
      <w:r>
        <w:tab/>
      </w:r>
      <w:r>
        <w:tab/>
      </w:r>
      <w:r w:rsidRPr="00733454">
        <w:rPr>
          <w:b/>
          <w:sz w:val="28"/>
          <w:szCs w:val="28"/>
        </w:rPr>
        <w:t>Преподаватель:</w:t>
      </w:r>
      <w:r w:rsidRPr="007C4341">
        <w:t xml:space="preserve"> </w:t>
      </w:r>
      <w:r w:rsidRPr="00733454">
        <w:rPr>
          <w:i/>
          <w:sz w:val="28"/>
          <w:szCs w:val="28"/>
        </w:rPr>
        <w:t>Рена Мамедова</w:t>
      </w:r>
    </w:p>
    <w:p w:rsidR="00733454" w:rsidRPr="007C4341" w:rsidRDefault="00733454" w:rsidP="00733454">
      <w:pPr>
        <w:widowControl/>
        <w:autoSpaceDE/>
        <w:autoSpaceDN/>
        <w:adjustRightInd/>
        <w:ind w:firstLine="0"/>
        <w:jc w:val="left"/>
      </w:pPr>
    </w:p>
    <w:p w:rsidR="008E4AD4" w:rsidRDefault="008E4AD4" w:rsidP="00733454">
      <w:pPr>
        <w:widowControl/>
        <w:tabs>
          <w:tab w:val="left" w:pos="3420"/>
        </w:tabs>
        <w:autoSpaceDE/>
        <w:autoSpaceDN/>
        <w:adjustRightInd/>
        <w:ind w:firstLine="0"/>
        <w:jc w:val="left"/>
      </w:pPr>
      <w:r>
        <w:rPr>
          <w:b/>
          <w:bCs/>
          <w:sz w:val="32"/>
          <w:szCs w:val="32"/>
        </w:rPr>
        <w:tab/>
      </w:r>
      <w:r>
        <w:rPr>
          <w:b/>
          <w:bCs/>
          <w:sz w:val="32"/>
          <w:szCs w:val="32"/>
        </w:rPr>
        <w:tab/>
        <w:t>2011</w:t>
      </w:r>
    </w:p>
    <w:p w:rsidR="008E4AD4" w:rsidRPr="00733454" w:rsidRDefault="008E4AD4" w:rsidP="00733454">
      <w:pPr>
        <w:widowControl/>
        <w:tabs>
          <w:tab w:val="left" w:pos="3420"/>
        </w:tabs>
        <w:autoSpaceDE/>
        <w:autoSpaceDN/>
        <w:adjustRightInd/>
        <w:ind w:firstLine="0"/>
        <w:jc w:val="left"/>
        <w:rPr>
          <w:b/>
          <w:sz w:val="32"/>
          <w:szCs w:val="32"/>
        </w:rPr>
      </w:pPr>
    </w:p>
    <w:p w:rsidR="000D0A48" w:rsidRPr="00D30B3F" w:rsidRDefault="000D0A48" w:rsidP="00D30B3F">
      <w:pPr>
        <w:ind w:firstLine="720"/>
        <w:rPr>
          <w:sz w:val="22"/>
          <w:szCs w:val="22"/>
        </w:rPr>
      </w:pPr>
      <w:r w:rsidRPr="00D30B3F">
        <w:rPr>
          <w:sz w:val="22"/>
          <w:szCs w:val="22"/>
        </w:rPr>
        <w:t xml:space="preserve">За последние сто лет произошли два важных сдвига. </w:t>
      </w:r>
      <w:r w:rsidRPr="00D30B3F">
        <w:rPr>
          <w:i/>
          <w:sz w:val="22"/>
          <w:szCs w:val="22"/>
        </w:rPr>
        <w:t>Во-первых,</w:t>
      </w:r>
      <w:r w:rsidRPr="00D30B3F">
        <w:rPr>
          <w:sz w:val="22"/>
          <w:szCs w:val="22"/>
        </w:rPr>
        <w:t xml:space="preserve"> резко увеличилась численность населения Земли. </w:t>
      </w:r>
      <w:r w:rsidRPr="00D30B3F">
        <w:rPr>
          <w:i/>
          <w:sz w:val="22"/>
          <w:szCs w:val="22"/>
        </w:rPr>
        <w:t>Во-вторых,</w:t>
      </w:r>
      <w:r w:rsidRPr="00D30B3F">
        <w:rPr>
          <w:sz w:val="22"/>
          <w:szCs w:val="22"/>
        </w:rPr>
        <w:t xml:space="preserve"> еще более резко выросло промышленное производство, производство энергии и продуктов сельского хозяйства. В результате потоки вещества и энергии, вызываемые деятельностью человека, стали составлять заметную долю от общей величины биогенного круговорота. Человечество стало оказывать заметное воздействие на функционирование биосферы.</w:t>
      </w:r>
    </w:p>
    <w:p w:rsidR="000D0A48" w:rsidRPr="00D30B3F" w:rsidRDefault="000D0A48" w:rsidP="00D30B3F">
      <w:pPr>
        <w:ind w:firstLine="720"/>
        <w:rPr>
          <w:noProof/>
          <w:sz w:val="22"/>
          <w:szCs w:val="22"/>
        </w:rPr>
      </w:pPr>
      <w:r w:rsidRPr="00D30B3F">
        <w:rPr>
          <w:sz w:val="22"/>
          <w:szCs w:val="22"/>
        </w:rPr>
        <w:t>Биологически человек уже на предысторической фазе развития отличался от всех других одинаковых по размеру млекопитающих исключительной подвижностью, проходя за сутки обычно вдвое большее расстояние, чем они. Люди жили в условиях энергетической недостаточности и вынуждены были охранять огромную кормовую территорию, в которой периодически или постоянно кочевали. И несмотря на это, они долгое время находились в рамках весьма скромного энергетического баланса (рис.</w:t>
      </w:r>
      <w:r w:rsidRPr="00D30B3F">
        <w:rPr>
          <w:noProof/>
          <w:sz w:val="22"/>
          <w:szCs w:val="22"/>
        </w:rPr>
        <w:t xml:space="preserve"> 13.5).</w:t>
      </w:r>
    </w:p>
    <w:p w:rsidR="000D0A48" w:rsidRPr="00D30B3F" w:rsidRDefault="000D0A48" w:rsidP="00D30B3F">
      <w:pPr>
        <w:ind w:firstLine="720"/>
        <w:rPr>
          <w:sz w:val="22"/>
          <w:szCs w:val="22"/>
        </w:rPr>
      </w:pPr>
    </w:p>
    <w:p w:rsidR="000D0A48" w:rsidRPr="00D30B3F" w:rsidRDefault="000D0A48" w:rsidP="00D30B3F">
      <w:pPr>
        <w:ind w:firstLine="720"/>
        <w:rPr>
          <w:sz w:val="22"/>
          <w:szCs w:val="22"/>
        </w:rPr>
      </w:pPr>
      <w:r w:rsidRPr="00D30B3F">
        <w:rPr>
          <w:sz w:val="22"/>
          <w:szCs w:val="22"/>
        </w:rPr>
        <w:t xml:space="preserve">                </w:t>
      </w:r>
      <w:r w:rsidR="00C30D10">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pt;height:326.25pt">
            <v:imagedata r:id="rId4" o:title=""/>
          </v:shape>
        </w:pict>
      </w:r>
    </w:p>
    <w:p w:rsidR="000D0A48" w:rsidRPr="00D30B3F" w:rsidRDefault="000D0A48" w:rsidP="00D30B3F">
      <w:pPr>
        <w:pStyle w:val="FR5"/>
        <w:ind w:firstLine="720"/>
        <w:rPr>
          <w:rFonts w:ascii="Times New Roman" w:hAnsi="Times New Roman"/>
          <w:sz w:val="22"/>
          <w:szCs w:val="22"/>
        </w:rPr>
      </w:pPr>
    </w:p>
    <w:p w:rsidR="000D0A48" w:rsidRPr="00D30B3F" w:rsidRDefault="000D0A48" w:rsidP="00D30B3F">
      <w:pPr>
        <w:pStyle w:val="FR5"/>
        <w:ind w:firstLine="720"/>
        <w:rPr>
          <w:rFonts w:ascii="Times New Roman" w:hAnsi="Times New Roman"/>
          <w:sz w:val="22"/>
          <w:szCs w:val="22"/>
        </w:rPr>
      </w:pPr>
      <w:r w:rsidRPr="00D30B3F">
        <w:rPr>
          <w:rFonts w:ascii="Times New Roman" w:hAnsi="Times New Roman"/>
          <w:sz w:val="22"/>
          <w:szCs w:val="22"/>
        </w:rPr>
        <w:t>Рис.</w:t>
      </w:r>
      <w:r w:rsidRPr="00D30B3F">
        <w:rPr>
          <w:rFonts w:ascii="Times New Roman" w:hAnsi="Times New Roman"/>
          <w:noProof/>
          <w:sz w:val="22"/>
          <w:szCs w:val="22"/>
        </w:rPr>
        <w:t xml:space="preserve"> 13.5.</w:t>
      </w:r>
      <w:r w:rsidRPr="00D30B3F">
        <w:rPr>
          <w:rFonts w:ascii="Times New Roman" w:hAnsi="Times New Roman"/>
          <w:sz w:val="22"/>
          <w:szCs w:val="22"/>
        </w:rPr>
        <w:t xml:space="preserve"> Среднее индивидуальное потребление энергии за год на различных этапах развития человеческого общества и усредненное по странам мира соотношение между валовым общественным продуктом и энергопотреблением (по Н. Ф. Реймерсу, 1990):</w:t>
      </w:r>
    </w:p>
    <w:p w:rsidR="000D0A48" w:rsidRPr="00D30B3F" w:rsidRDefault="000D0A48" w:rsidP="00D30B3F">
      <w:pPr>
        <w:pStyle w:val="FR5"/>
        <w:rPr>
          <w:rFonts w:ascii="Times New Roman" w:hAnsi="Times New Roman"/>
          <w:sz w:val="22"/>
          <w:szCs w:val="22"/>
        </w:rPr>
      </w:pPr>
      <w:r w:rsidRPr="00D30B3F">
        <w:rPr>
          <w:rFonts w:ascii="Times New Roman" w:hAnsi="Times New Roman"/>
          <w:noProof/>
          <w:sz w:val="22"/>
          <w:szCs w:val="22"/>
        </w:rPr>
        <w:t>1 —</w:t>
      </w:r>
      <w:r w:rsidRPr="00D30B3F">
        <w:rPr>
          <w:rFonts w:ascii="Times New Roman" w:hAnsi="Times New Roman"/>
          <w:sz w:val="22"/>
          <w:szCs w:val="22"/>
        </w:rPr>
        <w:t xml:space="preserve"> пища;</w:t>
      </w:r>
      <w:r w:rsidRPr="00D30B3F">
        <w:rPr>
          <w:rFonts w:ascii="Times New Roman" w:hAnsi="Times New Roman"/>
          <w:noProof/>
          <w:sz w:val="22"/>
          <w:szCs w:val="22"/>
        </w:rPr>
        <w:t xml:space="preserve"> 2 —</w:t>
      </w:r>
      <w:r w:rsidRPr="00D30B3F">
        <w:rPr>
          <w:rFonts w:ascii="Times New Roman" w:hAnsi="Times New Roman"/>
          <w:sz w:val="22"/>
          <w:szCs w:val="22"/>
        </w:rPr>
        <w:t xml:space="preserve"> домашние работы и услуги (включая торговлю, обучение и т. п.);</w:t>
      </w:r>
      <w:r w:rsidRPr="00D30B3F">
        <w:rPr>
          <w:rFonts w:ascii="Times New Roman" w:hAnsi="Times New Roman"/>
          <w:noProof/>
          <w:sz w:val="22"/>
          <w:szCs w:val="22"/>
        </w:rPr>
        <w:t xml:space="preserve"> 3 —</w:t>
      </w:r>
      <w:r w:rsidRPr="00D30B3F">
        <w:rPr>
          <w:rFonts w:ascii="Times New Roman" w:hAnsi="Times New Roman"/>
          <w:sz w:val="22"/>
          <w:szCs w:val="22"/>
        </w:rPr>
        <w:t xml:space="preserve"> промышленность и сельское хозяйство; </w:t>
      </w:r>
      <w:r w:rsidRPr="00D30B3F">
        <w:rPr>
          <w:rFonts w:ascii="Times New Roman" w:hAnsi="Times New Roman"/>
          <w:noProof/>
          <w:sz w:val="22"/>
          <w:szCs w:val="22"/>
        </w:rPr>
        <w:t>4 —</w:t>
      </w:r>
      <w:r w:rsidRPr="00D30B3F">
        <w:rPr>
          <w:rFonts w:ascii="Times New Roman" w:hAnsi="Times New Roman"/>
          <w:sz w:val="22"/>
          <w:szCs w:val="22"/>
        </w:rPr>
        <w:t xml:space="preserve"> транспорт</w:t>
      </w:r>
    </w:p>
    <w:p w:rsidR="000D0A48" w:rsidRPr="00D30B3F" w:rsidRDefault="000D0A48" w:rsidP="00D30B3F">
      <w:pPr>
        <w:ind w:firstLine="720"/>
        <w:rPr>
          <w:sz w:val="22"/>
          <w:szCs w:val="22"/>
        </w:rPr>
      </w:pPr>
    </w:p>
    <w:p w:rsidR="000D0A48" w:rsidRPr="00D30B3F" w:rsidRDefault="000D0A48" w:rsidP="00D30B3F">
      <w:pPr>
        <w:ind w:firstLine="720"/>
        <w:rPr>
          <w:sz w:val="22"/>
          <w:szCs w:val="22"/>
        </w:rPr>
      </w:pPr>
      <w:r w:rsidRPr="00D30B3F">
        <w:rPr>
          <w:sz w:val="22"/>
          <w:szCs w:val="22"/>
        </w:rPr>
        <w:t>Расход энергии на одного человека (в ккал/сут.) в каменном веке был около</w:t>
      </w:r>
      <w:r w:rsidRPr="00D30B3F">
        <w:rPr>
          <w:noProof/>
          <w:sz w:val="22"/>
          <w:szCs w:val="22"/>
        </w:rPr>
        <w:t xml:space="preserve"> 4</w:t>
      </w:r>
      <w:r w:rsidRPr="00D30B3F">
        <w:rPr>
          <w:sz w:val="22"/>
          <w:szCs w:val="22"/>
        </w:rPr>
        <w:t xml:space="preserve"> тыс., в аграрном обществе</w:t>
      </w:r>
      <w:r w:rsidRPr="00D30B3F">
        <w:rPr>
          <w:noProof/>
          <w:sz w:val="22"/>
          <w:szCs w:val="22"/>
        </w:rPr>
        <w:t xml:space="preserve"> —12</w:t>
      </w:r>
      <w:r w:rsidRPr="00D30B3F">
        <w:rPr>
          <w:sz w:val="22"/>
          <w:szCs w:val="22"/>
        </w:rPr>
        <w:t xml:space="preserve"> тыс., в индустриальную эпоху</w:t>
      </w:r>
      <w:r w:rsidRPr="00D30B3F">
        <w:rPr>
          <w:noProof/>
          <w:sz w:val="22"/>
          <w:szCs w:val="22"/>
        </w:rPr>
        <w:t xml:space="preserve"> — 70</w:t>
      </w:r>
      <w:r w:rsidRPr="00D30B3F">
        <w:rPr>
          <w:sz w:val="22"/>
          <w:szCs w:val="22"/>
        </w:rPr>
        <w:t xml:space="preserve"> тыс., а в передовых развитых странах конца</w:t>
      </w:r>
      <w:r w:rsidRPr="00D30B3F">
        <w:rPr>
          <w:noProof/>
          <w:sz w:val="22"/>
          <w:szCs w:val="22"/>
        </w:rPr>
        <w:t xml:space="preserve"> XX</w:t>
      </w:r>
      <w:r w:rsidRPr="00D30B3F">
        <w:rPr>
          <w:sz w:val="22"/>
          <w:szCs w:val="22"/>
        </w:rPr>
        <w:t xml:space="preserve"> в.</w:t>
      </w:r>
      <w:r w:rsidRPr="00D30B3F">
        <w:rPr>
          <w:noProof/>
          <w:sz w:val="22"/>
          <w:szCs w:val="22"/>
        </w:rPr>
        <w:t xml:space="preserve"> — 230— 250</w:t>
      </w:r>
      <w:r w:rsidRPr="00D30B3F">
        <w:rPr>
          <w:sz w:val="22"/>
          <w:szCs w:val="22"/>
        </w:rPr>
        <w:t xml:space="preserve"> тыс., т. е. в</w:t>
      </w:r>
      <w:r w:rsidRPr="00D30B3F">
        <w:rPr>
          <w:noProof/>
          <w:sz w:val="22"/>
          <w:szCs w:val="22"/>
        </w:rPr>
        <w:t xml:space="preserve"> 58—62</w:t>
      </w:r>
      <w:r w:rsidRPr="00D30B3F">
        <w:rPr>
          <w:sz w:val="22"/>
          <w:szCs w:val="22"/>
        </w:rPr>
        <w:t xml:space="preserve"> раза больше, чем у наших далеких предков.</w:t>
      </w:r>
    </w:p>
    <w:p w:rsidR="000D0A48" w:rsidRPr="00D30B3F" w:rsidRDefault="000D0A48" w:rsidP="00D30B3F">
      <w:pPr>
        <w:ind w:firstLine="720"/>
        <w:rPr>
          <w:noProof/>
          <w:sz w:val="22"/>
          <w:szCs w:val="22"/>
        </w:rPr>
      </w:pPr>
      <w:r w:rsidRPr="00D30B3F">
        <w:rPr>
          <w:sz w:val="22"/>
          <w:szCs w:val="22"/>
        </w:rPr>
        <w:t>Рост народонаселения требует увеличения продуктов питания, создания новых рабочих мест и расширения промышленного производства. Антропогенный круговорот вещества на Земле в конце</w:t>
      </w:r>
      <w:r w:rsidRPr="00D30B3F">
        <w:rPr>
          <w:noProof/>
          <w:sz w:val="22"/>
          <w:szCs w:val="22"/>
        </w:rPr>
        <w:t xml:space="preserve"> XX</w:t>
      </w:r>
      <w:r w:rsidRPr="00D30B3F">
        <w:rPr>
          <w:sz w:val="22"/>
          <w:szCs w:val="22"/>
        </w:rPr>
        <w:t xml:space="preserve"> в. по Т.А. Акимовой, В.В. Хаскину</w:t>
      </w:r>
      <w:r w:rsidRPr="00D30B3F">
        <w:rPr>
          <w:noProof/>
          <w:sz w:val="22"/>
          <w:szCs w:val="22"/>
        </w:rPr>
        <w:t xml:space="preserve"> (1994)</w:t>
      </w:r>
      <w:r w:rsidRPr="00D30B3F">
        <w:rPr>
          <w:sz w:val="22"/>
          <w:szCs w:val="22"/>
        </w:rPr>
        <w:t xml:space="preserve"> представлен на рис.</w:t>
      </w:r>
      <w:r w:rsidRPr="00D30B3F">
        <w:rPr>
          <w:noProof/>
          <w:sz w:val="22"/>
          <w:szCs w:val="22"/>
        </w:rPr>
        <w:t xml:space="preserve"> 13.6.</w:t>
      </w:r>
    </w:p>
    <w:p w:rsidR="000D0A48" w:rsidRPr="00D30B3F" w:rsidRDefault="000D0A48" w:rsidP="00D30B3F">
      <w:pPr>
        <w:ind w:firstLine="720"/>
        <w:rPr>
          <w:sz w:val="22"/>
          <w:szCs w:val="22"/>
        </w:rPr>
      </w:pPr>
    </w:p>
    <w:p w:rsidR="000D0A48" w:rsidRPr="00D30B3F" w:rsidRDefault="000D0A48" w:rsidP="00D30B3F">
      <w:pPr>
        <w:pStyle w:val="FR5"/>
        <w:rPr>
          <w:rFonts w:ascii="Times New Roman" w:hAnsi="Times New Roman"/>
          <w:b/>
          <w:sz w:val="22"/>
          <w:szCs w:val="22"/>
        </w:rPr>
      </w:pPr>
      <w:r w:rsidRPr="00D30B3F">
        <w:rPr>
          <w:rFonts w:ascii="Times New Roman" w:hAnsi="Times New Roman"/>
          <w:sz w:val="22"/>
          <w:szCs w:val="22"/>
        </w:rPr>
        <w:t xml:space="preserve">       </w:t>
      </w:r>
      <w:r w:rsidR="00C30D10">
        <w:rPr>
          <w:rFonts w:ascii="Times New Roman" w:hAnsi="Times New Roman"/>
          <w:sz w:val="22"/>
          <w:szCs w:val="22"/>
        </w:rPr>
        <w:pict>
          <v:shape id="_x0000_i1026" type="#_x0000_t75" style="width:413.25pt;height:395.25pt">
            <v:imagedata r:id="rId5" o:title=""/>
          </v:shape>
        </w:pict>
      </w:r>
    </w:p>
    <w:p w:rsidR="000D0A48" w:rsidRPr="00D30B3F" w:rsidRDefault="000D0A48" w:rsidP="00D30B3F">
      <w:pPr>
        <w:ind w:firstLine="720"/>
        <w:rPr>
          <w:noProof/>
          <w:sz w:val="22"/>
          <w:szCs w:val="22"/>
        </w:rPr>
      </w:pPr>
    </w:p>
    <w:p w:rsidR="000D0A48" w:rsidRPr="00D30B3F" w:rsidRDefault="000D0A48" w:rsidP="00D30B3F">
      <w:pPr>
        <w:pStyle w:val="FR5"/>
        <w:ind w:firstLine="1843"/>
        <w:rPr>
          <w:rFonts w:ascii="Times New Roman" w:hAnsi="Times New Roman"/>
          <w:sz w:val="22"/>
          <w:szCs w:val="22"/>
        </w:rPr>
      </w:pPr>
      <w:r w:rsidRPr="00D30B3F">
        <w:rPr>
          <w:rFonts w:ascii="Times New Roman" w:hAnsi="Times New Roman"/>
          <w:sz w:val="22"/>
          <w:szCs w:val="22"/>
        </w:rPr>
        <w:t>Рис.</w:t>
      </w:r>
      <w:r w:rsidRPr="00D30B3F">
        <w:rPr>
          <w:rFonts w:ascii="Times New Roman" w:hAnsi="Times New Roman"/>
          <w:noProof/>
          <w:sz w:val="22"/>
          <w:szCs w:val="22"/>
        </w:rPr>
        <w:t xml:space="preserve"> 13.6.</w:t>
      </w:r>
      <w:r w:rsidRPr="00D30B3F">
        <w:rPr>
          <w:rFonts w:ascii="Times New Roman" w:hAnsi="Times New Roman"/>
          <w:sz w:val="22"/>
          <w:szCs w:val="22"/>
        </w:rPr>
        <w:t xml:space="preserve"> Глобальный антропогенный материальный баланс</w:t>
      </w:r>
    </w:p>
    <w:p w:rsidR="000D0A48" w:rsidRPr="00D30B3F" w:rsidRDefault="000D0A48" w:rsidP="00D30B3F">
      <w:pPr>
        <w:pStyle w:val="FR5"/>
        <w:ind w:firstLine="1843"/>
        <w:rPr>
          <w:rFonts w:ascii="Times New Roman" w:hAnsi="Times New Roman"/>
          <w:sz w:val="22"/>
          <w:szCs w:val="22"/>
        </w:rPr>
      </w:pPr>
      <w:r w:rsidRPr="00D30B3F">
        <w:rPr>
          <w:rFonts w:ascii="Times New Roman" w:hAnsi="Times New Roman"/>
          <w:i/>
          <w:sz w:val="22"/>
          <w:szCs w:val="22"/>
        </w:rPr>
        <w:t xml:space="preserve"> </w:t>
      </w:r>
      <w:r w:rsidRPr="00D30B3F">
        <w:rPr>
          <w:rFonts w:ascii="Times New Roman" w:hAnsi="Times New Roman"/>
          <w:sz w:val="22"/>
          <w:szCs w:val="22"/>
        </w:rPr>
        <w:t>(ориентировочные данные</w:t>
      </w:r>
      <w:r w:rsidRPr="00D30B3F">
        <w:rPr>
          <w:rFonts w:ascii="Times New Roman" w:hAnsi="Times New Roman"/>
          <w:noProof/>
          <w:sz w:val="22"/>
          <w:szCs w:val="22"/>
        </w:rPr>
        <w:t xml:space="preserve"> 1990</w:t>
      </w:r>
      <w:r w:rsidRPr="00D30B3F">
        <w:rPr>
          <w:rFonts w:ascii="Times New Roman" w:hAnsi="Times New Roman"/>
          <w:sz w:val="22"/>
          <w:szCs w:val="22"/>
        </w:rPr>
        <w:t xml:space="preserve"> г.; Г/год), по Т. А. Акимовой, </w:t>
      </w:r>
    </w:p>
    <w:p w:rsidR="000D0A48" w:rsidRPr="00D30B3F" w:rsidRDefault="000D0A48" w:rsidP="00D30B3F">
      <w:pPr>
        <w:pStyle w:val="FR5"/>
        <w:ind w:firstLine="1843"/>
        <w:rPr>
          <w:rFonts w:ascii="Times New Roman" w:hAnsi="Times New Roman"/>
          <w:sz w:val="22"/>
          <w:szCs w:val="22"/>
        </w:rPr>
      </w:pPr>
      <w:r w:rsidRPr="00D30B3F">
        <w:rPr>
          <w:rFonts w:ascii="Times New Roman" w:hAnsi="Times New Roman"/>
          <w:sz w:val="22"/>
          <w:szCs w:val="22"/>
        </w:rPr>
        <w:t>В. В. Хаскину,</w:t>
      </w:r>
      <w:r w:rsidRPr="00D30B3F">
        <w:rPr>
          <w:rFonts w:ascii="Times New Roman" w:hAnsi="Times New Roman"/>
          <w:noProof/>
          <w:sz w:val="22"/>
          <w:szCs w:val="22"/>
        </w:rPr>
        <w:t xml:space="preserve"> 1994</w:t>
      </w:r>
    </w:p>
    <w:p w:rsidR="000D0A48" w:rsidRPr="00D30B3F" w:rsidRDefault="000D0A48" w:rsidP="00D30B3F">
      <w:pPr>
        <w:pStyle w:val="FR5"/>
        <w:rPr>
          <w:rFonts w:ascii="Times New Roman" w:hAnsi="Times New Roman"/>
          <w:sz w:val="22"/>
          <w:szCs w:val="22"/>
        </w:rPr>
      </w:pPr>
      <w:r w:rsidRPr="00D30B3F">
        <w:rPr>
          <w:rFonts w:ascii="Times New Roman" w:hAnsi="Times New Roman"/>
          <w:sz w:val="22"/>
          <w:szCs w:val="22"/>
        </w:rPr>
        <w:t>Примечание: двойные стрелки</w:t>
      </w:r>
      <w:r w:rsidRPr="00D30B3F">
        <w:rPr>
          <w:rFonts w:ascii="Times New Roman" w:hAnsi="Times New Roman"/>
          <w:noProof/>
          <w:sz w:val="22"/>
          <w:szCs w:val="22"/>
        </w:rPr>
        <w:t xml:space="preserve"> —</w:t>
      </w:r>
      <w:r w:rsidRPr="00D30B3F">
        <w:rPr>
          <w:rFonts w:ascii="Times New Roman" w:hAnsi="Times New Roman"/>
          <w:sz w:val="22"/>
          <w:szCs w:val="22"/>
        </w:rPr>
        <w:t xml:space="preserve"> потоки потребления; одинарные стрелки</w:t>
      </w:r>
      <w:r w:rsidRPr="00D30B3F">
        <w:rPr>
          <w:rFonts w:ascii="Times New Roman" w:hAnsi="Times New Roman"/>
          <w:noProof/>
          <w:sz w:val="22"/>
          <w:szCs w:val="22"/>
        </w:rPr>
        <w:t xml:space="preserve"> —</w:t>
      </w:r>
      <w:r w:rsidRPr="00D30B3F">
        <w:rPr>
          <w:rFonts w:ascii="Times New Roman" w:hAnsi="Times New Roman"/>
          <w:sz w:val="22"/>
          <w:szCs w:val="22"/>
        </w:rPr>
        <w:t xml:space="preserve"> потоки отходов и загрязнения среды. Условные обозначения (в кружках):</w:t>
      </w:r>
      <w:r w:rsidRPr="00D30B3F">
        <w:rPr>
          <w:rFonts w:ascii="Times New Roman" w:hAnsi="Times New Roman"/>
          <w:noProof/>
          <w:sz w:val="22"/>
          <w:szCs w:val="22"/>
        </w:rPr>
        <w:t xml:space="preserve"> 1 —</w:t>
      </w:r>
      <w:r w:rsidRPr="00D30B3F">
        <w:rPr>
          <w:rFonts w:ascii="Times New Roman" w:hAnsi="Times New Roman"/>
          <w:sz w:val="22"/>
          <w:szCs w:val="22"/>
        </w:rPr>
        <w:t xml:space="preserve"> потребление биомассы;</w:t>
      </w:r>
      <w:r w:rsidRPr="00D30B3F">
        <w:rPr>
          <w:rFonts w:ascii="Times New Roman" w:hAnsi="Times New Roman"/>
          <w:noProof/>
          <w:sz w:val="22"/>
          <w:szCs w:val="22"/>
        </w:rPr>
        <w:t xml:space="preserve"> 2 —</w:t>
      </w:r>
      <w:r w:rsidRPr="00D30B3F">
        <w:rPr>
          <w:rFonts w:ascii="Times New Roman" w:hAnsi="Times New Roman"/>
          <w:sz w:val="22"/>
          <w:szCs w:val="22"/>
        </w:rPr>
        <w:t xml:space="preserve"> в химическую продукцию входят минеральные удобрения</w:t>
      </w:r>
      <w:r w:rsidRPr="00D30B3F">
        <w:rPr>
          <w:rFonts w:ascii="Times New Roman" w:hAnsi="Times New Roman"/>
          <w:noProof/>
          <w:sz w:val="22"/>
          <w:szCs w:val="22"/>
        </w:rPr>
        <w:t xml:space="preserve"> (0,18</w:t>
      </w:r>
      <w:r w:rsidRPr="00D30B3F">
        <w:rPr>
          <w:rFonts w:ascii="Times New Roman" w:hAnsi="Times New Roman"/>
          <w:sz w:val="22"/>
          <w:szCs w:val="22"/>
        </w:rPr>
        <w:t xml:space="preserve"> Г</w:t>
      </w:r>
      <w:r w:rsidRPr="00D30B3F">
        <w:rPr>
          <w:rFonts w:ascii="Times New Roman" w:hAnsi="Times New Roman"/>
          <w:sz w:val="22"/>
          <w:szCs w:val="22"/>
          <w:vertAlign w:val="subscript"/>
        </w:rPr>
        <w:t>т</w:t>
      </w:r>
      <w:r w:rsidRPr="00D30B3F">
        <w:rPr>
          <w:rFonts w:ascii="Times New Roman" w:hAnsi="Times New Roman"/>
          <w:sz w:val="22"/>
          <w:szCs w:val="22"/>
        </w:rPr>
        <w:t>/год) и органическая синтетика</w:t>
      </w:r>
      <w:r w:rsidRPr="00D30B3F">
        <w:rPr>
          <w:rFonts w:ascii="Times New Roman" w:hAnsi="Times New Roman"/>
          <w:noProof/>
          <w:sz w:val="22"/>
          <w:szCs w:val="22"/>
        </w:rPr>
        <w:t xml:space="preserve"> (0,12</w:t>
      </w:r>
      <w:r w:rsidRPr="00D30B3F">
        <w:rPr>
          <w:rFonts w:ascii="Times New Roman" w:hAnsi="Times New Roman"/>
          <w:sz w:val="22"/>
          <w:szCs w:val="22"/>
        </w:rPr>
        <w:t xml:space="preserve"> Г</w:t>
      </w:r>
      <w:r w:rsidRPr="00D30B3F">
        <w:rPr>
          <w:rFonts w:ascii="Times New Roman" w:hAnsi="Times New Roman"/>
          <w:sz w:val="22"/>
          <w:szCs w:val="22"/>
          <w:vertAlign w:val="subscript"/>
        </w:rPr>
        <w:t>т</w:t>
      </w:r>
      <w:r w:rsidRPr="00D30B3F">
        <w:rPr>
          <w:rFonts w:ascii="Times New Roman" w:hAnsi="Times New Roman"/>
          <w:sz w:val="22"/>
          <w:szCs w:val="22"/>
        </w:rPr>
        <w:t>/год);</w:t>
      </w:r>
      <w:r w:rsidRPr="00D30B3F">
        <w:rPr>
          <w:rFonts w:ascii="Times New Roman" w:hAnsi="Times New Roman"/>
          <w:noProof/>
          <w:sz w:val="22"/>
          <w:szCs w:val="22"/>
        </w:rPr>
        <w:t xml:space="preserve"> 3 —</w:t>
      </w:r>
      <w:r w:rsidRPr="00D30B3F">
        <w:rPr>
          <w:rFonts w:ascii="Times New Roman" w:hAnsi="Times New Roman"/>
          <w:sz w:val="22"/>
          <w:szCs w:val="22"/>
        </w:rPr>
        <w:t xml:space="preserve"> указаны брутто-продукты; нетто-потребление продуктов питания составляет</w:t>
      </w:r>
      <w:r w:rsidRPr="00D30B3F">
        <w:rPr>
          <w:rFonts w:ascii="Times New Roman" w:hAnsi="Times New Roman"/>
          <w:noProof/>
          <w:sz w:val="22"/>
          <w:szCs w:val="22"/>
        </w:rPr>
        <w:t xml:space="preserve"> 0,9</w:t>
      </w:r>
      <w:r w:rsidRPr="00D30B3F">
        <w:rPr>
          <w:rFonts w:ascii="Times New Roman" w:hAnsi="Times New Roman"/>
          <w:sz w:val="22"/>
          <w:szCs w:val="22"/>
        </w:rPr>
        <w:t xml:space="preserve"> Г</w:t>
      </w:r>
      <w:r w:rsidRPr="00D30B3F">
        <w:rPr>
          <w:rFonts w:ascii="Times New Roman" w:hAnsi="Times New Roman"/>
          <w:sz w:val="22"/>
          <w:szCs w:val="22"/>
          <w:vertAlign w:val="subscript"/>
        </w:rPr>
        <w:t>т</w:t>
      </w:r>
      <w:r w:rsidRPr="00D30B3F">
        <w:rPr>
          <w:rFonts w:ascii="Times New Roman" w:hAnsi="Times New Roman"/>
          <w:sz w:val="22"/>
          <w:szCs w:val="22"/>
        </w:rPr>
        <w:t xml:space="preserve"> /год;</w:t>
      </w:r>
      <w:r w:rsidRPr="00D30B3F">
        <w:rPr>
          <w:rFonts w:ascii="Times New Roman" w:hAnsi="Times New Roman"/>
          <w:noProof/>
          <w:sz w:val="22"/>
          <w:szCs w:val="22"/>
        </w:rPr>
        <w:t xml:space="preserve"> 4 —</w:t>
      </w:r>
      <w:r w:rsidRPr="00D30B3F">
        <w:rPr>
          <w:rFonts w:ascii="Times New Roman" w:hAnsi="Times New Roman"/>
          <w:sz w:val="22"/>
          <w:szCs w:val="22"/>
        </w:rPr>
        <w:t xml:space="preserve"> имеются в виду все товары (продукты, вещества, материалы, изделия) индивидуального пользования</w:t>
      </w:r>
    </w:p>
    <w:p w:rsidR="000D0A48" w:rsidRPr="00D30B3F" w:rsidRDefault="000D0A48" w:rsidP="00D30B3F">
      <w:pPr>
        <w:ind w:firstLine="720"/>
        <w:rPr>
          <w:sz w:val="22"/>
          <w:szCs w:val="22"/>
        </w:rPr>
      </w:pPr>
    </w:p>
    <w:p w:rsidR="000D0A48" w:rsidRPr="00D30B3F" w:rsidRDefault="000D0A48" w:rsidP="00D30B3F">
      <w:pPr>
        <w:ind w:firstLine="720"/>
        <w:rPr>
          <w:sz w:val="22"/>
          <w:szCs w:val="22"/>
        </w:rPr>
      </w:pPr>
      <w:r w:rsidRPr="00D30B3F">
        <w:rPr>
          <w:sz w:val="22"/>
          <w:szCs w:val="22"/>
        </w:rPr>
        <w:t xml:space="preserve">Человек постоянно вовлекает природные ресурсы в </w:t>
      </w:r>
      <w:r w:rsidRPr="00D30B3F">
        <w:rPr>
          <w:i/>
          <w:sz w:val="22"/>
          <w:szCs w:val="22"/>
        </w:rPr>
        <w:t xml:space="preserve">ресурсный цикл </w:t>
      </w:r>
      <w:r w:rsidRPr="00D30B3F">
        <w:rPr>
          <w:sz w:val="22"/>
          <w:szCs w:val="22"/>
        </w:rPr>
        <w:t>(рис.</w:t>
      </w:r>
      <w:r w:rsidRPr="00D30B3F">
        <w:rPr>
          <w:noProof/>
          <w:sz w:val="22"/>
          <w:szCs w:val="22"/>
        </w:rPr>
        <w:t xml:space="preserve"> 13.7).</w:t>
      </w:r>
    </w:p>
    <w:p w:rsidR="000D0A48" w:rsidRPr="00D30B3F" w:rsidRDefault="00C30D10" w:rsidP="00D30B3F">
      <w:pPr>
        <w:ind w:firstLine="0"/>
        <w:rPr>
          <w:sz w:val="22"/>
          <w:szCs w:val="22"/>
        </w:rPr>
      </w:pPr>
      <w:r>
        <w:rPr>
          <w:sz w:val="22"/>
          <w:szCs w:val="22"/>
        </w:rPr>
        <w:pict>
          <v:shape id="_x0000_i1027" type="#_x0000_t75" style="width:495pt;height:530.25pt">
            <v:imagedata r:id="rId6" o:title=""/>
          </v:shape>
        </w:pict>
      </w:r>
    </w:p>
    <w:p w:rsidR="000D0A48" w:rsidRPr="00D30B3F" w:rsidRDefault="000D0A48" w:rsidP="00D30B3F">
      <w:pPr>
        <w:ind w:firstLine="720"/>
        <w:rPr>
          <w:sz w:val="22"/>
          <w:szCs w:val="22"/>
        </w:rPr>
      </w:pPr>
    </w:p>
    <w:p w:rsidR="000D0A48" w:rsidRPr="00D30B3F" w:rsidRDefault="000D0A48" w:rsidP="00D30B3F">
      <w:pPr>
        <w:ind w:firstLine="720"/>
        <w:rPr>
          <w:sz w:val="22"/>
          <w:szCs w:val="22"/>
        </w:rPr>
      </w:pPr>
      <w:r w:rsidRPr="00D30B3F">
        <w:rPr>
          <w:sz w:val="22"/>
          <w:szCs w:val="22"/>
        </w:rPr>
        <w:t>Рис.</w:t>
      </w:r>
      <w:r w:rsidRPr="00D30B3F">
        <w:rPr>
          <w:noProof/>
          <w:sz w:val="22"/>
          <w:szCs w:val="22"/>
        </w:rPr>
        <w:t xml:space="preserve"> 13.7.</w:t>
      </w:r>
      <w:r w:rsidRPr="00D30B3F">
        <w:rPr>
          <w:sz w:val="22"/>
          <w:szCs w:val="22"/>
        </w:rPr>
        <w:t xml:space="preserve"> Модель ресурсного цикла (по Г. В. Стадницкому, Д. И. Родионову,</w:t>
      </w:r>
      <w:r w:rsidRPr="00D30B3F">
        <w:rPr>
          <w:noProof/>
          <w:sz w:val="22"/>
          <w:szCs w:val="22"/>
        </w:rPr>
        <w:t xml:space="preserve"> 1996)</w:t>
      </w:r>
    </w:p>
    <w:p w:rsidR="000D0A48" w:rsidRPr="00D30B3F" w:rsidRDefault="000D0A48" w:rsidP="00D30B3F">
      <w:pPr>
        <w:ind w:firstLine="720"/>
        <w:rPr>
          <w:i/>
          <w:sz w:val="22"/>
          <w:szCs w:val="22"/>
        </w:rPr>
      </w:pPr>
    </w:p>
    <w:p w:rsidR="000D0A48" w:rsidRPr="00D30B3F" w:rsidRDefault="000D0A48" w:rsidP="00D30B3F">
      <w:pPr>
        <w:ind w:firstLine="720"/>
        <w:rPr>
          <w:sz w:val="22"/>
          <w:szCs w:val="22"/>
        </w:rPr>
      </w:pPr>
      <w:r w:rsidRPr="00D30B3F">
        <w:rPr>
          <w:i/>
          <w:sz w:val="22"/>
          <w:szCs w:val="22"/>
        </w:rPr>
        <w:t>Ресурсный цикл</w:t>
      </w:r>
      <w:r w:rsidRPr="00D30B3F">
        <w:rPr>
          <w:i/>
          <w:noProof/>
          <w:sz w:val="22"/>
          <w:szCs w:val="22"/>
        </w:rPr>
        <w:t xml:space="preserve"> —</w:t>
      </w:r>
      <w:r w:rsidRPr="00D30B3F">
        <w:rPr>
          <w:i/>
          <w:sz w:val="22"/>
          <w:szCs w:val="22"/>
        </w:rPr>
        <w:t xml:space="preserve"> это совокупность превращений и пространственных перемещений определенного вещества или группы веществ на всех этапах использования его человеком, включая его влияние, подготовку к эксплуатации, извлечение из природной среды, переработку, превращение и возвращение в природу.</w:t>
      </w:r>
    </w:p>
    <w:p w:rsidR="000D0A48" w:rsidRPr="00D30B3F" w:rsidRDefault="000D0A48" w:rsidP="00D30B3F">
      <w:pPr>
        <w:ind w:firstLine="720"/>
        <w:rPr>
          <w:noProof/>
          <w:sz w:val="22"/>
          <w:szCs w:val="22"/>
        </w:rPr>
      </w:pPr>
      <w:r w:rsidRPr="00D30B3F">
        <w:rPr>
          <w:sz w:val="22"/>
          <w:szCs w:val="22"/>
        </w:rPr>
        <w:t>Ресурсные циклы близки к естественным, представляя собой две дуги единого естественно-ресурсного цикла, протекающего в различных средах: природной и социально-экономической (табл.</w:t>
      </w:r>
      <w:r w:rsidRPr="00D30B3F">
        <w:rPr>
          <w:noProof/>
          <w:sz w:val="22"/>
          <w:szCs w:val="22"/>
        </w:rPr>
        <w:t xml:space="preserve"> 13.1).</w:t>
      </w:r>
    </w:p>
    <w:p w:rsidR="0031637E" w:rsidRDefault="0031637E" w:rsidP="00D30B3F">
      <w:pPr>
        <w:pStyle w:val="FR5"/>
        <w:ind w:firstLine="6946"/>
        <w:rPr>
          <w:rFonts w:ascii="Times New Roman" w:hAnsi="Times New Roman"/>
          <w:sz w:val="22"/>
          <w:szCs w:val="22"/>
        </w:rPr>
      </w:pPr>
    </w:p>
    <w:p w:rsidR="0031637E" w:rsidRDefault="0031637E" w:rsidP="00D30B3F">
      <w:pPr>
        <w:pStyle w:val="FR5"/>
        <w:ind w:firstLine="6946"/>
        <w:rPr>
          <w:rFonts w:ascii="Times New Roman" w:hAnsi="Times New Roman"/>
          <w:sz w:val="22"/>
          <w:szCs w:val="22"/>
        </w:rPr>
      </w:pPr>
    </w:p>
    <w:p w:rsidR="0031637E" w:rsidRDefault="0031637E" w:rsidP="00D30B3F">
      <w:pPr>
        <w:pStyle w:val="FR5"/>
        <w:ind w:firstLine="6946"/>
        <w:rPr>
          <w:rFonts w:ascii="Times New Roman" w:hAnsi="Times New Roman"/>
          <w:sz w:val="22"/>
          <w:szCs w:val="22"/>
        </w:rPr>
      </w:pPr>
    </w:p>
    <w:p w:rsidR="0031637E" w:rsidRDefault="0031637E" w:rsidP="00D30B3F">
      <w:pPr>
        <w:pStyle w:val="FR5"/>
        <w:ind w:firstLine="6946"/>
        <w:rPr>
          <w:rFonts w:ascii="Times New Roman" w:hAnsi="Times New Roman"/>
          <w:sz w:val="22"/>
          <w:szCs w:val="22"/>
        </w:rPr>
      </w:pPr>
    </w:p>
    <w:p w:rsidR="0031637E" w:rsidRDefault="0031637E" w:rsidP="00D30B3F">
      <w:pPr>
        <w:pStyle w:val="FR5"/>
        <w:ind w:firstLine="6946"/>
        <w:rPr>
          <w:rFonts w:ascii="Times New Roman" w:hAnsi="Times New Roman"/>
          <w:sz w:val="22"/>
          <w:szCs w:val="22"/>
        </w:rPr>
      </w:pPr>
    </w:p>
    <w:p w:rsidR="000D0A48" w:rsidRPr="00D30B3F" w:rsidRDefault="000D0A48" w:rsidP="00D30B3F">
      <w:pPr>
        <w:pStyle w:val="FR5"/>
        <w:ind w:firstLine="6946"/>
        <w:rPr>
          <w:rFonts w:ascii="Times New Roman" w:hAnsi="Times New Roman"/>
          <w:noProof/>
          <w:sz w:val="22"/>
          <w:szCs w:val="22"/>
        </w:rPr>
      </w:pPr>
      <w:r w:rsidRPr="00D30B3F">
        <w:rPr>
          <w:rFonts w:ascii="Times New Roman" w:hAnsi="Times New Roman"/>
          <w:sz w:val="22"/>
          <w:szCs w:val="22"/>
        </w:rPr>
        <w:t>Таблица</w:t>
      </w:r>
      <w:r w:rsidRPr="00D30B3F">
        <w:rPr>
          <w:rFonts w:ascii="Times New Roman" w:hAnsi="Times New Roman"/>
          <w:noProof/>
          <w:sz w:val="22"/>
          <w:szCs w:val="22"/>
        </w:rPr>
        <w:t xml:space="preserve"> 13.1 </w:t>
      </w:r>
    </w:p>
    <w:p w:rsidR="000D0A48" w:rsidRPr="00D30B3F" w:rsidRDefault="000D0A48" w:rsidP="00D30B3F">
      <w:pPr>
        <w:pStyle w:val="FR5"/>
        <w:ind w:left="2160" w:firstLine="720"/>
        <w:rPr>
          <w:rFonts w:ascii="Times New Roman" w:hAnsi="Times New Roman"/>
          <w:b/>
          <w:sz w:val="22"/>
          <w:szCs w:val="22"/>
        </w:rPr>
      </w:pPr>
      <w:r w:rsidRPr="00D30B3F">
        <w:rPr>
          <w:rFonts w:ascii="Times New Roman" w:hAnsi="Times New Roman"/>
          <w:b/>
          <w:sz w:val="22"/>
          <w:szCs w:val="22"/>
        </w:rPr>
        <w:t>Ресурсные циклы</w:t>
      </w:r>
    </w:p>
    <w:p w:rsidR="000D0A48" w:rsidRPr="00D30B3F" w:rsidRDefault="000D0A48" w:rsidP="00D30B3F">
      <w:pPr>
        <w:pStyle w:val="FR5"/>
        <w:ind w:firstLine="720"/>
        <w:rPr>
          <w:rFonts w:ascii="Times New Roman" w:hAnsi="Times New Roman"/>
          <w:sz w:val="22"/>
          <w:szCs w:val="22"/>
        </w:rPr>
      </w:pPr>
    </w:p>
    <w:tbl>
      <w:tblPr>
        <w:tblW w:w="0" w:type="auto"/>
        <w:tblInd w:w="4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676"/>
        <w:gridCol w:w="4775"/>
      </w:tblGrid>
      <w:tr w:rsidR="000D0A48" w:rsidRPr="00D30B3F">
        <w:trPr>
          <w:trHeight w:hRule="exact" w:val="767"/>
        </w:trPr>
        <w:tc>
          <w:tcPr>
            <w:tcW w:w="4676" w:type="dxa"/>
          </w:tcPr>
          <w:p w:rsidR="000D0A48" w:rsidRPr="00D30B3F" w:rsidRDefault="000D0A48" w:rsidP="00D30B3F">
            <w:pPr>
              <w:ind w:firstLine="0"/>
              <w:jc w:val="center"/>
              <w:rPr>
                <w:b/>
                <w:sz w:val="22"/>
                <w:szCs w:val="22"/>
              </w:rPr>
            </w:pPr>
            <w:r w:rsidRPr="00D30B3F">
              <w:rPr>
                <w:b/>
                <w:sz w:val="22"/>
                <w:szCs w:val="22"/>
              </w:rPr>
              <w:t>Ресурсные циклы на основе использования возобновимых природных богатств</w:t>
            </w:r>
          </w:p>
        </w:tc>
        <w:tc>
          <w:tcPr>
            <w:tcW w:w="4775" w:type="dxa"/>
          </w:tcPr>
          <w:p w:rsidR="000D0A48" w:rsidRPr="00D30B3F" w:rsidRDefault="000D0A48" w:rsidP="00D30B3F">
            <w:pPr>
              <w:ind w:firstLine="0"/>
              <w:jc w:val="center"/>
              <w:rPr>
                <w:b/>
                <w:sz w:val="22"/>
                <w:szCs w:val="22"/>
              </w:rPr>
            </w:pPr>
            <w:r w:rsidRPr="00D30B3F">
              <w:rPr>
                <w:b/>
                <w:sz w:val="22"/>
                <w:szCs w:val="22"/>
              </w:rPr>
              <w:t>Ресурсные циклы на основе использования полезных ископаемых</w:t>
            </w:r>
          </w:p>
        </w:tc>
      </w:tr>
      <w:tr w:rsidR="000D0A48" w:rsidRPr="00D30B3F">
        <w:trPr>
          <w:trHeight w:hRule="exact" w:val="1824"/>
        </w:trPr>
        <w:tc>
          <w:tcPr>
            <w:tcW w:w="4676" w:type="dxa"/>
          </w:tcPr>
          <w:p w:rsidR="000D0A48" w:rsidRPr="00D30B3F" w:rsidRDefault="000D0A48" w:rsidP="00D30B3F">
            <w:pPr>
              <w:ind w:firstLine="0"/>
              <w:rPr>
                <w:sz w:val="22"/>
                <w:szCs w:val="22"/>
              </w:rPr>
            </w:pPr>
            <w:r w:rsidRPr="00D30B3F">
              <w:rPr>
                <w:noProof/>
                <w:sz w:val="22"/>
                <w:szCs w:val="22"/>
              </w:rPr>
              <w:t>1.</w:t>
            </w:r>
            <w:r w:rsidRPr="00D30B3F">
              <w:rPr>
                <w:sz w:val="22"/>
                <w:szCs w:val="22"/>
              </w:rPr>
              <w:t xml:space="preserve"> Цикл почвенно-климатических ресурсов и сельскохозяйственного сырья </w:t>
            </w:r>
          </w:p>
          <w:p w:rsidR="000D0A48" w:rsidRPr="00D30B3F" w:rsidRDefault="000D0A48" w:rsidP="00D30B3F">
            <w:pPr>
              <w:ind w:firstLine="0"/>
              <w:rPr>
                <w:sz w:val="22"/>
                <w:szCs w:val="22"/>
              </w:rPr>
            </w:pPr>
            <w:r w:rsidRPr="00D30B3F">
              <w:rPr>
                <w:noProof/>
                <w:sz w:val="22"/>
                <w:szCs w:val="22"/>
              </w:rPr>
              <w:t>2.</w:t>
            </w:r>
            <w:r w:rsidRPr="00D30B3F">
              <w:rPr>
                <w:sz w:val="22"/>
                <w:szCs w:val="22"/>
              </w:rPr>
              <w:t xml:space="preserve"> Цикл лесных ресурсов и лесоматериалов</w:t>
            </w:r>
          </w:p>
          <w:p w:rsidR="000D0A48" w:rsidRPr="00D30B3F" w:rsidRDefault="000D0A48" w:rsidP="00D30B3F">
            <w:pPr>
              <w:ind w:firstLine="0"/>
              <w:rPr>
                <w:sz w:val="22"/>
                <w:szCs w:val="22"/>
              </w:rPr>
            </w:pPr>
          </w:p>
          <w:p w:rsidR="000D0A48" w:rsidRPr="00D30B3F" w:rsidRDefault="000D0A48" w:rsidP="00D30B3F">
            <w:pPr>
              <w:ind w:firstLine="0"/>
              <w:rPr>
                <w:sz w:val="22"/>
                <w:szCs w:val="22"/>
              </w:rPr>
            </w:pPr>
            <w:r w:rsidRPr="00D30B3F">
              <w:rPr>
                <w:noProof/>
                <w:sz w:val="22"/>
                <w:szCs w:val="22"/>
              </w:rPr>
              <w:t>3.</w:t>
            </w:r>
            <w:r w:rsidRPr="00D30B3F">
              <w:rPr>
                <w:sz w:val="22"/>
                <w:szCs w:val="22"/>
              </w:rPr>
              <w:t xml:space="preserve"> Цикл ресурсов фауны и флоры</w:t>
            </w:r>
          </w:p>
        </w:tc>
        <w:tc>
          <w:tcPr>
            <w:tcW w:w="4775" w:type="dxa"/>
          </w:tcPr>
          <w:p w:rsidR="000D0A48" w:rsidRPr="00D30B3F" w:rsidRDefault="000D0A48" w:rsidP="00D30B3F">
            <w:pPr>
              <w:ind w:firstLine="0"/>
              <w:rPr>
                <w:sz w:val="22"/>
                <w:szCs w:val="22"/>
              </w:rPr>
            </w:pPr>
            <w:r w:rsidRPr="00D30B3F">
              <w:rPr>
                <w:noProof/>
                <w:sz w:val="22"/>
                <w:szCs w:val="22"/>
              </w:rPr>
              <w:t>1.</w:t>
            </w:r>
            <w:r w:rsidRPr="00D30B3F">
              <w:rPr>
                <w:sz w:val="22"/>
                <w:szCs w:val="22"/>
              </w:rPr>
              <w:t xml:space="preserve"> Цикл энергоресурсов и энергии с гидроэнергетическим и энергохимическим подциклами </w:t>
            </w:r>
          </w:p>
          <w:p w:rsidR="000D0A48" w:rsidRPr="00D30B3F" w:rsidRDefault="000D0A48" w:rsidP="00D30B3F">
            <w:pPr>
              <w:ind w:firstLine="0"/>
              <w:rPr>
                <w:sz w:val="22"/>
                <w:szCs w:val="22"/>
              </w:rPr>
            </w:pPr>
            <w:r w:rsidRPr="00D30B3F">
              <w:rPr>
                <w:noProof/>
                <w:sz w:val="22"/>
                <w:szCs w:val="22"/>
              </w:rPr>
              <w:t>2.</w:t>
            </w:r>
            <w:r w:rsidRPr="00D30B3F">
              <w:rPr>
                <w:sz w:val="22"/>
                <w:szCs w:val="22"/>
              </w:rPr>
              <w:t xml:space="preserve"> Цикл металлорудных ресурсов и металлов с коксохимическим подциклом </w:t>
            </w:r>
          </w:p>
          <w:p w:rsidR="000D0A48" w:rsidRPr="00D30B3F" w:rsidRDefault="000D0A48" w:rsidP="00D30B3F">
            <w:pPr>
              <w:ind w:firstLine="0"/>
              <w:rPr>
                <w:sz w:val="22"/>
                <w:szCs w:val="22"/>
              </w:rPr>
            </w:pPr>
            <w:r w:rsidRPr="00D30B3F">
              <w:rPr>
                <w:noProof/>
                <w:sz w:val="22"/>
                <w:szCs w:val="22"/>
              </w:rPr>
              <w:t>3.</w:t>
            </w:r>
            <w:r w:rsidRPr="00D30B3F">
              <w:rPr>
                <w:sz w:val="22"/>
                <w:szCs w:val="22"/>
              </w:rPr>
              <w:t xml:space="preserve"> Цикл неметаллического ископаемого сырья с подциклами горно-химических и минеральных строительных материалов</w:t>
            </w:r>
          </w:p>
        </w:tc>
      </w:tr>
    </w:tbl>
    <w:p w:rsidR="000D0A48" w:rsidRPr="00D30B3F" w:rsidRDefault="000D0A48" w:rsidP="00D30B3F">
      <w:pPr>
        <w:ind w:firstLine="720"/>
        <w:rPr>
          <w:sz w:val="22"/>
          <w:szCs w:val="22"/>
        </w:rPr>
      </w:pPr>
    </w:p>
    <w:p w:rsidR="000D0A48" w:rsidRPr="00D30B3F" w:rsidRDefault="000D0A48" w:rsidP="00D30B3F">
      <w:pPr>
        <w:ind w:firstLine="720"/>
        <w:rPr>
          <w:sz w:val="22"/>
          <w:szCs w:val="22"/>
        </w:rPr>
      </w:pPr>
      <w:r w:rsidRPr="00D30B3F">
        <w:rPr>
          <w:sz w:val="22"/>
          <w:szCs w:val="22"/>
        </w:rPr>
        <w:t>В.А. Черников и др.</w:t>
      </w:r>
      <w:r w:rsidRPr="00D30B3F">
        <w:rPr>
          <w:noProof/>
          <w:sz w:val="22"/>
          <w:szCs w:val="22"/>
        </w:rPr>
        <w:t xml:space="preserve"> (2000)</w:t>
      </w:r>
      <w:r w:rsidRPr="00D30B3F">
        <w:rPr>
          <w:sz w:val="22"/>
          <w:szCs w:val="22"/>
        </w:rPr>
        <w:t xml:space="preserve"> считают, что с ростом производительных сил использование природно-ресурсного потенциала неуклонно расширяется, происходит формирование и развитие техногенеза. </w:t>
      </w:r>
      <w:r w:rsidRPr="00D30B3F">
        <w:rPr>
          <w:i/>
          <w:sz w:val="22"/>
          <w:szCs w:val="22"/>
        </w:rPr>
        <w:t>Техногенез</w:t>
      </w:r>
      <w:r w:rsidRPr="00D30B3F">
        <w:rPr>
          <w:i/>
          <w:noProof/>
          <w:sz w:val="22"/>
          <w:szCs w:val="22"/>
        </w:rPr>
        <w:t xml:space="preserve"> —</w:t>
      </w:r>
      <w:r w:rsidRPr="00D30B3F">
        <w:rPr>
          <w:sz w:val="22"/>
          <w:szCs w:val="22"/>
        </w:rPr>
        <w:t xml:space="preserve"> процесс изменения природных комплексов под воздействием производственной деятельности человека, проявляется в преобразовании биосферы, вызываемом совокупностью геохимических процессов, которые связаны с технической и технологической деятельностью людей по извлечению из окружающей среды, концентрации и перегруппировке целого ряда химических элементов, их минеральных и органических соединений-</w:t>
      </w:r>
    </w:p>
    <w:p w:rsidR="000D0A48" w:rsidRPr="00D30B3F" w:rsidRDefault="000D0A48" w:rsidP="00D30B3F">
      <w:pPr>
        <w:ind w:firstLine="720"/>
        <w:rPr>
          <w:sz w:val="22"/>
          <w:szCs w:val="22"/>
        </w:rPr>
      </w:pPr>
      <w:r w:rsidRPr="00D30B3F">
        <w:rPr>
          <w:sz w:val="22"/>
          <w:szCs w:val="22"/>
        </w:rPr>
        <w:t>По Т.А. Акимовой, В.В. Хаскину</w:t>
      </w:r>
      <w:r w:rsidRPr="00D30B3F">
        <w:rPr>
          <w:noProof/>
          <w:sz w:val="22"/>
          <w:szCs w:val="22"/>
        </w:rPr>
        <w:t xml:space="preserve"> (1994)</w:t>
      </w:r>
      <w:r w:rsidRPr="00D30B3F">
        <w:rPr>
          <w:sz w:val="22"/>
          <w:szCs w:val="22"/>
        </w:rPr>
        <w:t xml:space="preserve"> общая масса вещества., которое человек перемещает на поверхности планеты в конце</w:t>
      </w:r>
      <w:r w:rsidRPr="00D30B3F">
        <w:rPr>
          <w:noProof/>
          <w:sz w:val="22"/>
          <w:szCs w:val="22"/>
        </w:rPr>
        <w:t xml:space="preserve"> XX </w:t>
      </w:r>
      <w:r w:rsidRPr="00D30B3F">
        <w:rPr>
          <w:sz w:val="22"/>
          <w:szCs w:val="22"/>
        </w:rPr>
        <w:t>столетия достигла</w:t>
      </w:r>
      <w:r w:rsidRPr="00D30B3F">
        <w:rPr>
          <w:noProof/>
          <w:sz w:val="22"/>
          <w:szCs w:val="22"/>
        </w:rPr>
        <w:t xml:space="preserve"> 4</w:t>
      </w:r>
      <w:r w:rsidRPr="00D30B3F">
        <w:rPr>
          <w:sz w:val="22"/>
          <w:szCs w:val="22"/>
        </w:rPr>
        <w:t xml:space="preserve"> трлн т в год. Из</w:t>
      </w:r>
      <w:r w:rsidRPr="00D30B3F">
        <w:rPr>
          <w:noProof/>
          <w:sz w:val="22"/>
          <w:szCs w:val="22"/>
        </w:rPr>
        <w:t xml:space="preserve"> 120</w:t>
      </w:r>
      <w:r w:rsidRPr="00D30B3F">
        <w:rPr>
          <w:sz w:val="22"/>
          <w:szCs w:val="22"/>
        </w:rPr>
        <w:t xml:space="preserve"> млрд т (Г</w:t>
      </w:r>
      <w:r w:rsidRPr="00D30B3F">
        <w:rPr>
          <w:sz w:val="22"/>
          <w:szCs w:val="22"/>
          <w:vertAlign w:val="subscript"/>
        </w:rPr>
        <w:t>т</w:t>
      </w:r>
      <w:r w:rsidRPr="00D30B3F">
        <w:rPr>
          <w:sz w:val="22"/>
          <w:szCs w:val="22"/>
        </w:rPr>
        <w:t>) ископаемый материалов и биомассы, которые мобилизуются мировой экономикой за год, лишь</w:t>
      </w:r>
      <w:r w:rsidRPr="00D30B3F">
        <w:rPr>
          <w:noProof/>
          <w:sz w:val="22"/>
          <w:szCs w:val="22"/>
        </w:rPr>
        <w:t xml:space="preserve"> 9</w:t>
      </w:r>
      <w:r w:rsidRPr="00D30B3F">
        <w:rPr>
          <w:sz w:val="22"/>
          <w:szCs w:val="22"/>
        </w:rPr>
        <w:t xml:space="preserve"> Г</w:t>
      </w:r>
      <w:r w:rsidRPr="00D30B3F">
        <w:rPr>
          <w:sz w:val="22"/>
          <w:szCs w:val="22"/>
          <w:vertAlign w:val="subscript"/>
        </w:rPr>
        <w:t>т</w:t>
      </w:r>
      <w:r w:rsidRPr="00D30B3F">
        <w:rPr>
          <w:noProof/>
          <w:sz w:val="22"/>
          <w:szCs w:val="22"/>
        </w:rPr>
        <w:t xml:space="preserve"> (7,5%)</w:t>
      </w:r>
      <w:r w:rsidRPr="00D30B3F">
        <w:rPr>
          <w:sz w:val="22"/>
          <w:szCs w:val="22"/>
        </w:rPr>
        <w:t xml:space="preserve"> преобразуются в материальную продукцию в процессе производства. Большая часть</w:t>
      </w:r>
      <w:r w:rsidRPr="00D30B3F">
        <w:rPr>
          <w:noProof/>
          <w:sz w:val="22"/>
          <w:szCs w:val="22"/>
        </w:rPr>
        <w:t xml:space="preserve"> —</w:t>
      </w:r>
      <w:r w:rsidRPr="00D30B3F">
        <w:rPr>
          <w:sz w:val="22"/>
          <w:szCs w:val="22"/>
        </w:rPr>
        <w:t xml:space="preserve"> около 80%</w:t>
      </w:r>
      <w:r w:rsidRPr="00D30B3F">
        <w:rPr>
          <w:i/>
          <w:sz w:val="22"/>
          <w:szCs w:val="22"/>
        </w:rPr>
        <w:t xml:space="preserve"> </w:t>
      </w:r>
      <w:r w:rsidRPr="00D30B3F">
        <w:rPr>
          <w:i/>
          <w:noProof/>
          <w:sz w:val="22"/>
          <w:szCs w:val="22"/>
        </w:rPr>
        <w:t>—</w:t>
      </w:r>
      <w:r w:rsidRPr="00D30B3F">
        <w:rPr>
          <w:sz w:val="22"/>
          <w:szCs w:val="22"/>
        </w:rPr>
        <w:t xml:space="preserve"> потребляется и входит в основные и оборотные материальны® фонды и резервы всех отраслей мирового хозяйства, т. е. возвращается в основном в производство. Личное потребление людей составляет только</w:t>
      </w:r>
      <w:r w:rsidRPr="00D30B3F">
        <w:rPr>
          <w:noProof/>
          <w:sz w:val="22"/>
          <w:szCs w:val="22"/>
        </w:rPr>
        <w:t xml:space="preserve"> 1,5</w:t>
      </w:r>
      <w:r w:rsidRPr="00D30B3F">
        <w:rPr>
          <w:sz w:val="22"/>
          <w:szCs w:val="22"/>
        </w:rPr>
        <w:t xml:space="preserve"> Г</w:t>
      </w:r>
      <w:r w:rsidRPr="00D30B3F">
        <w:rPr>
          <w:sz w:val="22"/>
          <w:szCs w:val="22"/>
          <w:vertAlign w:val="subscript"/>
        </w:rPr>
        <w:t>т</w:t>
      </w:r>
      <w:r w:rsidRPr="00D30B3F">
        <w:rPr>
          <w:sz w:val="22"/>
          <w:szCs w:val="22"/>
        </w:rPr>
        <w:t>, при этом более половины этой массы относится к нетто-потреблению продуктов питания. Только небольшая часть последних минует производственный цикл и не требует дополнительных затрат энергии на приготовление пищи.</w:t>
      </w:r>
    </w:p>
    <w:p w:rsidR="000D0A48" w:rsidRPr="00D30B3F" w:rsidRDefault="000D0A48" w:rsidP="00D30B3F">
      <w:pPr>
        <w:ind w:firstLine="720"/>
        <w:rPr>
          <w:sz w:val="22"/>
          <w:szCs w:val="22"/>
        </w:rPr>
      </w:pPr>
      <w:r w:rsidRPr="00D30B3F">
        <w:rPr>
          <w:sz w:val="22"/>
          <w:szCs w:val="22"/>
        </w:rPr>
        <w:t>В конце</w:t>
      </w:r>
      <w:r w:rsidRPr="00D30B3F">
        <w:rPr>
          <w:noProof/>
          <w:sz w:val="22"/>
          <w:szCs w:val="22"/>
        </w:rPr>
        <w:t xml:space="preserve"> XX</w:t>
      </w:r>
      <w:r w:rsidRPr="00D30B3F">
        <w:rPr>
          <w:sz w:val="22"/>
          <w:szCs w:val="22"/>
        </w:rPr>
        <w:t xml:space="preserve"> в. ежедневно требуется всем людям Земли около</w:t>
      </w:r>
      <w:r w:rsidRPr="00D30B3F">
        <w:rPr>
          <w:noProof/>
          <w:sz w:val="22"/>
          <w:szCs w:val="22"/>
        </w:rPr>
        <w:t xml:space="preserve"> 2</w:t>
      </w:r>
      <w:r w:rsidRPr="00D30B3F">
        <w:rPr>
          <w:sz w:val="22"/>
          <w:szCs w:val="22"/>
        </w:rPr>
        <w:t xml:space="preserve"> млн т пищи, 10 млн м</w:t>
      </w:r>
      <w:r w:rsidRPr="00D30B3F">
        <w:rPr>
          <w:sz w:val="22"/>
          <w:szCs w:val="22"/>
          <w:vertAlign w:val="superscript"/>
        </w:rPr>
        <w:t>3</w:t>
      </w:r>
      <w:r w:rsidRPr="00D30B3F">
        <w:rPr>
          <w:sz w:val="22"/>
          <w:szCs w:val="22"/>
        </w:rPr>
        <w:t xml:space="preserve"> питьевой воды,</w:t>
      </w:r>
      <w:r w:rsidRPr="00D30B3F">
        <w:rPr>
          <w:noProof/>
          <w:sz w:val="22"/>
          <w:szCs w:val="22"/>
        </w:rPr>
        <w:t xml:space="preserve"> 2</w:t>
      </w:r>
      <w:r w:rsidRPr="00D30B3F">
        <w:rPr>
          <w:sz w:val="22"/>
          <w:szCs w:val="22"/>
        </w:rPr>
        <w:t xml:space="preserve"> млрд м</w:t>
      </w:r>
      <w:r w:rsidRPr="00D30B3F">
        <w:rPr>
          <w:sz w:val="22"/>
          <w:szCs w:val="22"/>
          <w:vertAlign w:val="superscript"/>
        </w:rPr>
        <w:t>3</w:t>
      </w:r>
      <w:r w:rsidRPr="00D30B3F">
        <w:rPr>
          <w:sz w:val="22"/>
          <w:szCs w:val="22"/>
        </w:rPr>
        <w:t xml:space="preserve"> кислорода для дыхания.</w:t>
      </w:r>
    </w:p>
    <w:p w:rsidR="000D0A48" w:rsidRPr="00D30B3F" w:rsidRDefault="000D0A48" w:rsidP="00D30B3F">
      <w:pPr>
        <w:ind w:firstLine="720"/>
        <w:rPr>
          <w:sz w:val="22"/>
          <w:szCs w:val="22"/>
        </w:rPr>
      </w:pPr>
      <w:r w:rsidRPr="00D30B3F">
        <w:rPr>
          <w:sz w:val="22"/>
          <w:szCs w:val="22"/>
        </w:rPr>
        <w:t>В общем объеме потребляемых человечеством природных ресурсов более</w:t>
      </w:r>
      <w:r w:rsidRPr="00D30B3F">
        <w:rPr>
          <w:noProof/>
          <w:sz w:val="22"/>
          <w:szCs w:val="22"/>
        </w:rPr>
        <w:t xml:space="preserve"> 70%</w:t>
      </w:r>
      <w:r w:rsidRPr="00D30B3F">
        <w:rPr>
          <w:sz w:val="22"/>
          <w:szCs w:val="22"/>
        </w:rPr>
        <w:t xml:space="preserve"> приходится на </w:t>
      </w:r>
      <w:r w:rsidRPr="00D30B3F">
        <w:rPr>
          <w:i/>
          <w:sz w:val="22"/>
          <w:szCs w:val="22"/>
        </w:rPr>
        <w:t>ресурсы недр.</w:t>
      </w:r>
      <w:r w:rsidRPr="00D30B3F">
        <w:rPr>
          <w:sz w:val="22"/>
          <w:szCs w:val="22"/>
        </w:rPr>
        <w:t xml:space="preserve"> Из них производится</w:t>
      </w:r>
      <w:r w:rsidRPr="00D30B3F">
        <w:rPr>
          <w:noProof/>
          <w:sz w:val="22"/>
          <w:szCs w:val="22"/>
        </w:rPr>
        <w:t xml:space="preserve"> 94%</w:t>
      </w:r>
      <w:r w:rsidRPr="00D30B3F">
        <w:rPr>
          <w:sz w:val="22"/>
          <w:szCs w:val="22"/>
        </w:rPr>
        <w:t xml:space="preserve"> энергоносителей (моторное топливо, топливо для тепловых и атомных электростанций), свыше</w:t>
      </w:r>
      <w:r w:rsidRPr="00D30B3F">
        <w:rPr>
          <w:noProof/>
          <w:sz w:val="22"/>
          <w:szCs w:val="22"/>
        </w:rPr>
        <w:t xml:space="preserve"> 90%</w:t>
      </w:r>
      <w:r w:rsidRPr="00D30B3F">
        <w:rPr>
          <w:sz w:val="22"/>
          <w:szCs w:val="22"/>
        </w:rPr>
        <w:t xml:space="preserve"> продукции тяжелой индустрии (прокагатруб, конструкционных материалов), около</w:t>
      </w:r>
      <w:r w:rsidRPr="00D30B3F">
        <w:rPr>
          <w:noProof/>
          <w:sz w:val="22"/>
          <w:szCs w:val="22"/>
        </w:rPr>
        <w:t xml:space="preserve"> 75%</w:t>
      </w:r>
      <w:r w:rsidRPr="00D30B3F">
        <w:rPr>
          <w:sz w:val="22"/>
          <w:szCs w:val="22"/>
        </w:rPr>
        <w:t xml:space="preserve"> строительных материалов,</w:t>
      </w:r>
      <w:r w:rsidRPr="00D30B3F">
        <w:rPr>
          <w:noProof/>
          <w:sz w:val="22"/>
          <w:szCs w:val="22"/>
        </w:rPr>
        <w:t xml:space="preserve"> 60%</w:t>
      </w:r>
      <w:r w:rsidRPr="00D30B3F">
        <w:rPr>
          <w:sz w:val="22"/>
          <w:szCs w:val="22"/>
        </w:rPr>
        <w:t xml:space="preserve"> удобрений и</w:t>
      </w:r>
      <w:r w:rsidRPr="00D30B3F">
        <w:rPr>
          <w:noProof/>
          <w:sz w:val="22"/>
          <w:szCs w:val="22"/>
        </w:rPr>
        <w:t xml:space="preserve"> 50%</w:t>
      </w:r>
      <w:r w:rsidRPr="00D30B3F">
        <w:rPr>
          <w:sz w:val="22"/>
          <w:szCs w:val="22"/>
        </w:rPr>
        <w:t xml:space="preserve"> товаров народного потребления непищевого значения.</w:t>
      </w:r>
    </w:p>
    <w:p w:rsidR="000D0A48" w:rsidRPr="00D30B3F" w:rsidRDefault="000D0A48" w:rsidP="00D30B3F">
      <w:pPr>
        <w:ind w:firstLine="720"/>
        <w:rPr>
          <w:sz w:val="22"/>
          <w:szCs w:val="22"/>
        </w:rPr>
      </w:pPr>
      <w:r w:rsidRPr="00D30B3F">
        <w:rPr>
          <w:i/>
          <w:sz w:val="22"/>
          <w:szCs w:val="22"/>
        </w:rPr>
        <w:t>Минеральные ресурсы</w:t>
      </w:r>
      <w:r w:rsidRPr="00D30B3F">
        <w:rPr>
          <w:sz w:val="22"/>
          <w:szCs w:val="22"/>
        </w:rPr>
        <w:t xml:space="preserve"> также занимают важное место в пищевом потреблении, на их основе изготовляют лекарственные препараты. Подземные артезианские воды, значительная часть которых минерализована, широко используются как в бальнеологических целях, так и для питьевого водоснабжения. Минеральные грязи, термальные водные источники являются прекрасным средством для лечения различных заболеваний.</w:t>
      </w:r>
    </w:p>
    <w:p w:rsidR="000D0A48" w:rsidRPr="00D30B3F" w:rsidRDefault="000D0A48" w:rsidP="00D30B3F">
      <w:pPr>
        <w:ind w:firstLine="720"/>
        <w:rPr>
          <w:sz w:val="22"/>
          <w:szCs w:val="22"/>
        </w:rPr>
      </w:pPr>
      <w:r w:rsidRPr="00D30B3F">
        <w:rPr>
          <w:sz w:val="22"/>
          <w:szCs w:val="22"/>
        </w:rPr>
        <w:t>В современном мировом хозяйстве применяется свыше</w:t>
      </w:r>
      <w:r w:rsidRPr="00D30B3F">
        <w:rPr>
          <w:noProof/>
          <w:sz w:val="22"/>
          <w:szCs w:val="22"/>
        </w:rPr>
        <w:t xml:space="preserve"> 250</w:t>
      </w:r>
      <w:r w:rsidRPr="00D30B3F">
        <w:rPr>
          <w:sz w:val="22"/>
          <w:szCs w:val="22"/>
        </w:rPr>
        <w:t xml:space="preserve"> разновидностей полезных ископаемых. Строительные камни, руды черных и цветных металлов, камни-самоцветы, золото, серебро, нефть, уголь используются с древнейших времен. Ежегодно в хозяйственный оборот вовлекаются новые месторождения традиционных полезных ископаемых, а также их новые разновидности, полезные свойства которых можно использовать с помощьюсовременныхтехническихсредствитехнологий. </w:t>
      </w:r>
    </w:p>
    <w:p w:rsidR="000D0A48" w:rsidRPr="00D30B3F" w:rsidRDefault="000D0A48" w:rsidP="00D30B3F">
      <w:pPr>
        <w:ind w:firstLine="720"/>
        <w:rPr>
          <w:sz w:val="22"/>
          <w:szCs w:val="22"/>
        </w:rPr>
      </w:pPr>
      <w:r w:rsidRPr="00D30B3F">
        <w:rPr>
          <w:sz w:val="22"/>
          <w:szCs w:val="22"/>
        </w:rPr>
        <w:t>Анализ накопленной добычи полезных ископаемых за истекший период</w:t>
      </w:r>
      <w:r w:rsidRPr="00D30B3F">
        <w:rPr>
          <w:noProof/>
          <w:sz w:val="22"/>
          <w:szCs w:val="22"/>
        </w:rPr>
        <w:t xml:space="preserve"> XX</w:t>
      </w:r>
      <w:r w:rsidRPr="00D30B3F">
        <w:rPr>
          <w:sz w:val="22"/>
          <w:szCs w:val="22"/>
        </w:rPr>
        <w:t xml:space="preserve"> в. показывает общую тенденцию прогрессирующего роста! объемов добычи. Если в первой половине</w:t>
      </w:r>
      <w:r w:rsidRPr="00D30B3F">
        <w:rPr>
          <w:noProof/>
          <w:sz w:val="22"/>
          <w:szCs w:val="22"/>
        </w:rPr>
        <w:t xml:space="preserve"> XX</w:t>
      </w:r>
      <w:r w:rsidRPr="00D30B3F">
        <w:rPr>
          <w:sz w:val="22"/>
          <w:szCs w:val="22"/>
        </w:rPr>
        <w:t xml:space="preserve"> в. объемы мировой добычи полезных ископаемых удваивались через</w:t>
      </w:r>
      <w:r w:rsidRPr="00D30B3F">
        <w:rPr>
          <w:noProof/>
          <w:sz w:val="22"/>
          <w:szCs w:val="22"/>
        </w:rPr>
        <w:t xml:space="preserve"> 50</w:t>
      </w:r>
      <w:r w:rsidRPr="00D30B3F">
        <w:rPr>
          <w:sz w:val="22"/>
          <w:szCs w:val="22"/>
        </w:rPr>
        <w:t xml:space="preserve"> лет, а затем через</w:t>
      </w:r>
      <w:r w:rsidRPr="00D30B3F">
        <w:rPr>
          <w:noProof/>
          <w:sz w:val="22"/>
          <w:szCs w:val="22"/>
        </w:rPr>
        <w:t xml:space="preserve"> 40</w:t>
      </w:r>
      <w:r w:rsidRPr="00D30B3F">
        <w:rPr>
          <w:sz w:val="22"/>
          <w:szCs w:val="22"/>
        </w:rPr>
        <w:t>1 лет, то начиная с 50-х гг. отмечается быстрое наращивание темпов и:, объемов добычи: срокуцвоения сократился до</w:t>
      </w:r>
      <w:r w:rsidRPr="00D30B3F">
        <w:rPr>
          <w:noProof/>
          <w:sz w:val="22"/>
          <w:szCs w:val="22"/>
        </w:rPr>
        <w:t xml:space="preserve"> 14—</w:t>
      </w:r>
      <w:r w:rsidRPr="00D30B3F">
        <w:rPr>
          <w:sz w:val="22"/>
          <w:szCs w:val="22"/>
        </w:rPr>
        <w:t>18лет. В90-хг.</w:t>
      </w:r>
      <w:r w:rsidRPr="00D30B3F">
        <w:rPr>
          <w:noProof/>
          <w:sz w:val="22"/>
          <w:szCs w:val="22"/>
        </w:rPr>
        <w:t xml:space="preserve"> XX</w:t>
      </w:r>
      <w:r w:rsidRPr="00D30B3F">
        <w:rPr>
          <w:sz w:val="22"/>
          <w:szCs w:val="22"/>
        </w:rPr>
        <w:t xml:space="preserve"> в. в мировом хозяйстве добывается ежегодно около</w:t>
      </w:r>
      <w:r w:rsidRPr="00D30B3F">
        <w:rPr>
          <w:noProof/>
          <w:sz w:val="22"/>
          <w:szCs w:val="22"/>
        </w:rPr>
        <w:t xml:space="preserve"> 50</w:t>
      </w:r>
      <w:r w:rsidRPr="00D30B3F">
        <w:rPr>
          <w:sz w:val="22"/>
          <w:szCs w:val="22"/>
        </w:rPr>
        <w:t xml:space="preserve"> млрд т полезных ископаемых. В России в этот период добывалось около</w:t>
      </w:r>
      <w:r w:rsidRPr="00D30B3F">
        <w:rPr>
          <w:noProof/>
          <w:sz w:val="22"/>
          <w:szCs w:val="22"/>
        </w:rPr>
        <w:t xml:space="preserve"> 17%</w:t>
      </w:r>
      <w:r w:rsidRPr="00D30B3F">
        <w:rPr>
          <w:sz w:val="22"/>
          <w:szCs w:val="22"/>
        </w:rPr>
        <w:t xml:space="preserve"> нефти,</w:t>
      </w:r>
      <w:r w:rsidRPr="00D30B3F">
        <w:rPr>
          <w:noProof/>
          <w:sz w:val="22"/>
          <w:szCs w:val="22"/>
        </w:rPr>
        <w:t xml:space="preserve"> 25% </w:t>
      </w:r>
      <w:r w:rsidRPr="00D30B3F">
        <w:rPr>
          <w:sz w:val="22"/>
          <w:szCs w:val="22"/>
        </w:rPr>
        <w:t>газа,</w:t>
      </w:r>
      <w:r w:rsidRPr="00D30B3F">
        <w:rPr>
          <w:noProof/>
          <w:sz w:val="22"/>
          <w:szCs w:val="22"/>
        </w:rPr>
        <w:t xml:space="preserve"> 15%</w:t>
      </w:r>
      <w:r w:rsidRPr="00D30B3F">
        <w:rPr>
          <w:sz w:val="22"/>
          <w:szCs w:val="22"/>
        </w:rPr>
        <w:t xml:space="preserve"> каменного угля,</w:t>
      </w:r>
      <w:r w:rsidRPr="00D30B3F">
        <w:rPr>
          <w:noProof/>
          <w:sz w:val="22"/>
          <w:szCs w:val="22"/>
        </w:rPr>
        <w:t xml:space="preserve"> 14%</w:t>
      </w:r>
      <w:r w:rsidRPr="00D30B3F">
        <w:rPr>
          <w:sz w:val="22"/>
          <w:szCs w:val="22"/>
        </w:rPr>
        <w:t xml:space="preserve"> товарной железной руды от всего обьема добычи этих ископаемых. По прогнозам, к</w:t>
      </w:r>
      <w:r w:rsidRPr="00D30B3F">
        <w:rPr>
          <w:noProof/>
          <w:sz w:val="22"/>
          <w:szCs w:val="22"/>
        </w:rPr>
        <w:t xml:space="preserve"> 2000</w:t>
      </w:r>
      <w:r w:rsidRPr="00D30B3F">
        <w:rPr>
          <w:sz w:val="22"/>
          <w:szCs w:val="22"/>
        </w:rPr>
        <w:t xml:space="preserve"> г. этот показатель</w:t>
      </w:r>
      <w:r w:rsidRPr="00D30B3F">
        <w:rPr>
          <w:noProof/>
          <w:sz w:val="22"/>
          <w:szCs w:val="22"/>
        </w:rPr>
        <w:t xml:space="preserve"> </w:t>
      </w:r>
      <w:r w:rsidRPr="00D30B3F">
        <w:rPr>
          <w:sz w:val="22"/>
          <w:szCs w:val="22"/>
        </w:rPr>
        <w:t>возрастет в</w:t>
      </w:r>
      <w:r w:rsidRPr="00D30B3F">
        <w:rPr>
          <w:noProof/>
          <w:sz w:val="22"/>
          <w:szCs w:val="22"/>
        </w:rPr>
        <w:t xml:space="preserve"> 2—3</w:t>
      </w:r>
      <w:r w:rsidRPr="00D30B3F">
        <w:rPr>
          <w:sz w:val="22"/>
          <w:szCs w:val="22"/>
        </w:rPr>
        <w:t xml:space="preserve"> раза, т.е. из недр предполагается извлекать ежегодно </w:t>
      </w:r>
      <w:r w:rsidRPr="00D30B3F">
        <w:rPr>
          <w:noProof/>
          <w:sz w:val="22"/>
          <w:szCs w:val="22"/>
        </w:rPr>
        <w:t>100—150</w:t>
      </w:r>
      <w:r w:rsidRPr="00D30B3F">
        <w:rPr>
          <w:sz w:val="22"/>
          <w:szCs w:val="22"/>
        </w:rPr>
        <w:t xml:space="preserve"> млрд т минеральных ресурсов. В последние</w:t>
      </w:r>
      <w:r w:rsidRPr="00D30B3F">
        <w:rPr>
          <w:noProof/>
          <w:sz w:val="22"/>
          <w:szCs w:val="22"/>
        </w:rPr>
        <w:t xml:space="preserve"> 20</w:t>
      </w:r>
      <w:r w:rsidRPr="00D30B3F">
        <w:rPr>
          <w:sz w:val="22"/>
          <w:szCs w:val="22"/>
        </w:rPr>
        <w:t xml:space="preserve"> лет</w:t>
      </w:r>
      <w:r w:rsidRPr="00D30B3F">
        <w:rPr>
          <w:noProof/>
          <w:sz w:val="22"/>
          <w:szCs w:val="22"/>
        </w:rPr>
        <w:t xml:space="preserve"> XX</w:t>
      </w:r>
      <w:r w:rsidRPr="00D30B3F">
        <w:rPr>
          <w:sz w:val="22"/>
          <w:szCs w:val="22"/>
        </w:rPr>
        <w:t xml:space="preserve"> в. будет извлечено из недр</w:t>
      </w:r>
      <w:r w:rsidRPr="00D30B3F">
        <w:rPr>
          <w:noProof/>
          <w:sz w:val="22"/>
          <w:szCs w:val="22"/>
        </w:rPr>
        <w:t xml:space="preserve"> 34%</w:t>
      </w:r>
      <w:r w:rsidRPr="00D30B3F">
        <w:rPr>
          <w:sz w:val="22"/>
          <w:szCs w:val="22"/>
        </w:rPr>
        <w:t xml:space="preserve"> суммарной за век добычи угля, около половины всей нефти, более половины естественного газа и более</w:t>
      </w:r>
      <w:r w:rsidRPr="00D30B3F">
        <w:rPr>
          <w:noProof/>
          <w:sz w:val="22"/>
          <w:szCs w:val="22"/>
        </w:rPr>
        <w:t xml:space="preserve"> 60%</w:t>
      </w:r>
      <w:r w:rsidRPr="00D30B3F">
        <w:rPr>
          <w:sz w:val="22"/>
          <w:szCs w:val="22"/>
        </w:rPr>
        <w:t xml:space="preserve"> урана.</w:t>
      </w:r>
    </w:p>
    <w:p w:rsidR="000D0A48" w:rsidRPr="00D30B3F" w:rsidRDefault="000D0A48" w:rsidP="00D30B3F">
      <w:pPr>
        <w:ind w:firstLine="720"/>
        <w:rPr>
          <w:sz w:val="22"/>
          <w:szCs w:val="22"/>
        </w:rPr>
      </w:pPr>
      <w:r w:rsidRPr="00D30B3F">
        <w:rPr>
          <w:sz w:val="22"/>
          <w:szCs w:val="22"/>
        </w:rPr>
        <w:t>«Зеленая революция», интенсификация сельскохозяйственного производства стимулирует быстрый рост добычи агрохимических руд. На рубеже века предстоит обеспечить выемку из недр</w:t>
      </w:r>
      <w:r w:rsidRPr="00D30B3F">
        <w:rPr>
          <w:noProof/>
          <w:sz w:val="22"/>
          <w:szCs w:val="22"/>
        </w:rPr>
        <w:t xml:space="preserve"> 69%</w:t>
      </w:r>
      <w:r w:rsidRPr="00D30B3F">
        <w:rPr>
          <w:sz w:val="22"/>
          <w:szCs w:val="22"/>
        </w:rPr>
        <w:t xml:space="preserve"> калийных солей и</w:t>
      </w:r>
      <w:r w:rsidRPr="00D30B3F">
        <w:rPr>
          <w:noProof/>
          <w:sz w:val="22"/>
          <w:szCs w:val="22"/>
        </w:rPr>
        <w:t xml:space="preserve"> 55%</w:t>
      </w:r>
      <w:r w:rsidRPr="00D30B3F">
        <w:rPr>
          <w:sz w:val="22"/>
          <w:szCs w:val="22"/>
        </w:rPr>
        <w:t xml:space="preserve"> фосфатных руц.</w:t>
      </w:r>
    </w:p>
    <w:p w:rsidR="000D0A48" w:rsidRPr="00D30B3F" w:rsidRDefault="000D0A48" w:rsidP="00D30B3F">
      <w:pPr>
        <w:ind w:firstLine="720"/>
        <w:rPr>
          <w:sz w:val="22"/>
          <w:szCs w:val="22"/>
        </w:rPr>
      </w:pPr>
      <w:r w:rsidRPr="00D30B3F">
        <w:rPr>
          <w:sz w:val="22"/>
          <w:szCs w:val="22"/>
        </w:rPr>
        <w:t>Однако нужно помнить, что богатства недр</w:t>
      </w:r>
      <w:r w:rsidRPr="00D30B3F">
        <w:rPr>
          <w:noProof/>
          <w:sz w:val="22"/>
          <w:szCs w:val="22"/>
        </w:rPr>
        <w:t xml:space="preserve"> —</w:t>
      </w:r>
      <w:r w:rsidRPr="00D30B3F">
        <w:rPr>
          <w:sz w:val="22"/>
          <w:szCs w:val="22"/>
        </w:rPr>
        <w:t xml:space="preserve"> полезные ископаемые</w:t>
      </w:r>
      <w:r w:rsidRPr="00D30B3F">
        <w:rPr>
          <w:noProof/>
          <w:sz w:val="22"/>
          <w:szCs w:val="22"/>
        </w:rPr>
        <w:t xml:space="preserve"> —</w:t>
      </w:r>
      <w:r w:rsidRPr="00D30B3F">
        <w:rPr>
          <w:sz w:val="22"/>
          <w:szCs w:val="22"/>
        </w:rPr>
        <w:t xml:space="preserve"> относятся к исчерпаемым и невозобновляемым природным ресурсам и их запасы ограничены (табл. 13.2,рис.</w:t>
      </w:r>
      <w:r w:rsidRPr="00D30B3F">
        <w:rPr>
          <w:noProof/>
          <w:sz w:val="22"/>
          <w:szCs w:val="22"/>
        </w:rPr>
        <w:t xml:space="preserve"> 13.8).</w:t>
      </w:r>
    </w:p>
    <w:p w:rsidR="000D0A48" w:rsidRPr="00D30B3F" w:rsidRDefault="000D0A48" w:rsidP="00D30B3F">
      <w:pPr>
        <w:pStyle w:val="FR5"/>
        <w:ind w:firstLine="6804"/>
        <w:rPr>
          <w:rFonts w:ascii="Times New Roman" w:hAnsi="Times New Roman"/>
          <w:noProof/>
          <w:sz w:val="22"/>
          <w:szCs w:val="22"/>
        </w:rPr>
      </w:pPr>
      <w:r w:rsidRPr="00D30B3F">
        <w:rPr>
          <w:rFonts w:ascii="Times New Roman" w:hAnsi="Times New Roman"/>
          <w:sz w:val="22"/>
          <w:szCs w:val="22"/>
        </w:rPr>
        <w:t>Таблица</w:t>
      </w:r>
      <w:r w:rsidRPr="00D30B3F">
        <w:rPr>
          <w:rFonts w:ascii="Times New Roman" w:hAnsi="Times New Roman"/>
          <w:noProof/>
          <w:sz w:val="22"/>
          <w:szCs w:val="22"/>
        </w:rPr>
        <w:t xml:space="preserve"> 13.2 </w:t>
      </w:r>
    </w:p>
    <w:p w:rsidR="000D0A48" w:rsidRPr="00D30B3F" w:rsidRDefault="000D0A48" w:rsidP="00D30B3F">
      <w:pPr>
        <w:pStyle w:val="FR5"/>
        <w:ind w:firstLine="720"/>
        <w:rPr>
          <w:rFonts w:ascii="Times New Roman" w:hAnsi="Times New Roman"/>
          <w:b/>
          <w:sz w:val="22"/>
          <w:szCs w:val="22"/>
        </w:rPr>
      </w:pPr>
      <w:r w:rsidRPr="00D30B3F">
        <w:rPr>
          <w:rFonts w:ascii="Times New Roman" w:hAnsi="Times New Roman"/>
          <w:b/>
          <w:sz w:val="22"/>
          <w:szCs w:val="22"/>
        </w:rPr>
        <w:t>Мировые запасы топливно-энергетических ресурсов</w:t>
      </w:r>
    </w:p>
    <w:p w:rsidR="000D0A48" w:rsidRPr="00D30B3F" w:rsidRDefault="000D0A48" w:rsidP="00D30B3F">
      <w:pPr>
        <w:pStyle w:val="FR5"/>
        <w:ind w:firstLine="720"/>
        <w:rPr>
          <w:rFonts w:ascii="Times New Roman" w:hAnsi="Times New Roman"/>
          <w:sz w:val="22"/>
          <w:szCs w:val="22"/>
        </w:rPr>
      </w:pPr>
    </w:p>
    <w:tbl>
      <w:tblPr>
        <w:tblW w:w="0" w:type="auto"/>
        <w:tblInd w:w="27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681"/>
        <w:gridCol w:w="2433"/>
        <w:gridCol w:w="2977"/>
      </w:tblGrid>
      <w:tr w:rsidR="000D0A48" w:rsidRPr="00D30B3F">
        <w:trPr>
          <w:trHeight w:hRule="exact" w:val="595"/>
        </w:trPr>
        <w:tc>
          <w:tcPr>
            <w:tcW w:w="3681" w:type="dxa"/>
          </w:tcPr>
          <w:p w:rsidR="000D0A48" w:rsidRPr="00D30B3F" w:rsidRDefault="000D0A48" w:rsidP="00D30B3F">
            <w:pPr>
              <w:ind w:firstLine="0"/>
              <w:jc w:val="center"/>
              <w:rPr>
                <w:b/>
                <w:sz w:val="22"/>
                <w:szCs w:val="22"/>
              </w:rPr>
            </w:pPr>
            <w:r w:rsidRPr="00D30B3F">
              <w:rPr>
                <w:b/>
                <w:sz w:val="22"/>
                <w:szCs w:val="22"/>
              </w:rPr>
              <w:t>Вид топлива</w:t>
            </w:r>
          </w:p>
        </w:tc>
        <w:tc>
          <w:tcPr>
            <w:tcW w:w="2433" w:type="dxa"/>
          </w:tcPr>
          <w:p w:rsidR="000D0A48" w:rsidRPr="00D30B3F" w:rsidRDefault="000D0A48" w:rsidP="00D30B3F">
            <w:pPr>
              <w:ind w:firstLine="0"/>
              <w:jc w:val="center"/>
              <w:rPr>
                <w:b/>
                <w:sz w:val="22"/>
                <w:szCs w:val="22"/>
              </w:rPr>
            </w:pPr>
            <w:r w:rsidRPr="00D30B3F">
              <w:rPr>
                <w:b/>
                <w:sz w:val="22"/>
                <w:szCs w:val="22"/>
              </w:rPr>
              <w:t>Геологические ресурсы</w:t>
            </w:r>
          </w:p>
        </w:tc>
        <w:tc>
          <w:tcPr>
            <w:tcW w:w="2977" w:type="dxa"/>
          </w:tcPr>
          <w:p w:rsidR="000D0A48" w:rsidRPr="00D30B3F" w:rsidRDefault="000D0A48" w:rsidP="00D30B3F">
            <w:pPr>
              <w:ind w:firstLine="0"/>
              <w:jc w:val="center"/>
              <w:rPr>
                <w:b/>
                <w:sz w:val="22"/>
                <w:szCs w:val="22"/>
              </w:rPr>
            </w:pPr>
            <w:r w:rsidRPr="00D30B3F">
              <w:rPr>
                <w:b/>
                <w:sz w:val="22"/>
                <w:szCs w:val="22"/>
              </w:rPr>
              <w:t>Разведанные извлекаемые ресурсы</w:t>
            </w:r>
          </w:p>
        </w:tc>
      </w:tr>
      <w:tr w:rsidR="000D0A48" w:rsidRPr="00D30B3F">
        <w:trPr>
          <w:trHeight w:val="1845"/>
        </w:trPr>
        <w:tc>
          <w:tcPr>
            <w:tcW w:w="3681" w:type="dxa"/>
          </w:tcPr>
          <w:p w:rsidR="000D0A48" w:rsidRPr="00D30B3F" w:rsidRDefault="000D0A48" w:rsidP="00D30B3F">
            <w:pPr>
              <w:ind w:firstLine="0"/>
              <w:rPr>
                <w:sz w:val="22"/>
                <w:szCs w:val="22"/>
              </w:rPr>
            </w:pPr>
            <w:r w:rsidRPr="00D30B3F">
              <w:rPr>
                <w:sz w:val="22"/>
                <w:szCs w:val="22"/>
              </w:rPr>
              <w:t>Уголь, млрд т</w:t>
            </w:r>
          </w:p>
          <w:p w:rsidR="000D0A48" w:rsidRPr="00D30B3F" w:rsidRDefault="000D0A48" w:rsidP="00D30B3F">
            <w:pPr>
              <w:ind w:firstLine="0"/>
              <w:rPr>
                <w:sz w:val="22"/>
                <w:szCs w:val="22"/>
              </w:rPr>
            </w:pPr>
            <w:r w:rsidRPr="00D30B3F">
              <w:rPr>
                <w:sz w:val="22"/>
                <w:szCs w:val="22"/>
              </w:rPr>
              <w:t>Нефть, млрд т</w:t>
            </w:r>
          </w:p>
          <w:p w:rsidR="000D0A48" w:rsidRPr="00D30B3F" w:rsidRDefault="000D0A48" w:rsidP="00D30B3F">
            <w:pPr>
              <w:ind w:firstLine="0"/>
              <w:rPr>
                <w:sz w:val="22"/>
                <w:szCs w:val="22"/>
              </w:rPr>
            </w:pPr>
            <w:r w:rsidRPr="00D30B3F">
              <w:rPr>
                <w:sz w:val="22"/>
                <w:szCs w:val="22"/>
              </w:rPr>
              <w:t>Природный газ, трлн м</w:t>
            </w:r>
            <w:r w:rsidRPr="00D30B3F">
              <w:rPr>
                <w:sz w:val="22"/>
                <w:szCs w:val="22"/>
                <w:vertAlign w:val="superscript"/>
              </w:rPr>
              <w:t>3</w:t>
            </w:r>
          </w:p>
          <w:p w:rsidR="000D0A48" w:rsidRPr="00D30B3F" w:rsidRDefault="000D0A48" w:rsidP="00D30B3F">
            <w:pPr>
              <w:ind w:firstLine="0"/>
              <w:rPr>
                <w:sz w:val="22"/>
                <w:szCs w:val="22"/>
              </w:rPr>
            </w:pPr>
            <w:r w:rsidRPr="00D30B3F">
              <w:rPr>
                <w:sz w:val="22"/>
                <w:szCs w:val="22"/>
              </w:rPr>
              <w:t>Газовый конденсат, млрд т</w:t>
            </w:r>
          </w:p>
          <w:p w:rsidR="000D0A48" w:rsidRPr="00D30B3F" w:rsidRDefault="000D0A48" w:rsidP="00D30B3F">
            <w:pPr>
              <w:ind w:firstLine="0"/>
              <w:rPr>
                <w:sz w:val="22"/>
                <w:szCs w:val="22"/>
              </w:rPr>
            </w:pPr>
            <w:r w:rsidRPr="00D30B3F">
              <w:rPr>
                <w:sz w:val="22"/>
                <w:szCs w:val="22"/>
              </w:rPr>
              <w:t>Искусственное жидкое топливо (из сланцев и битуминозных пород), млрд т</w:t>
            </w:r>
          </w:p>
          <w:p w:rsidR="000D0A48" w:rsidRPr="00D30B3F" w:rsidRDefault="000D0A48" w:rsidP="00D30B3F">
            <w:pPr>
              <w:ind w:firstLine="0"/>
              <w:rPr>
                <w:sz w:val="22"/>
                <w:szCs w:val="22"/>
              </w:rPr>
            </w:pPr>
            <w:r w:rsidRPr="00D30B3F">
              <w:rPr>
                <w:sz w:val="22"/>
                <w:szCs w:val="22"/>
              </w:rPr>
              <w:t>Уран, млн т*</w:t>
            </w:r>
          </w:p>
        </w:tc>
        <w:tc>
          <w:tcPr>
            <w:tcW w:w="2433" w:type="dxa"/>
          </w:tcPr>
          <w:p w:rsidR="000D0A48" w:rsidRPr="00D30B3F" w:rsidRDefault="000D0A48" w:rsidP="00D30B3F">
            <w:pPr>
              <w:ind w:firstLine="0"/>
              <w:jc w:val="center"/>
              <w:rPr>
                <w:sz w:val="22"/>
                <w:szCs w:val="22"/>
              </w:rPr>
            </w:pPr>
            <w:r w:rsidRPr="00D30B3F">
              <w:rPr>
                <w:noProof/>
                <w:sz w:val="22"/>
                <w:szCs w:val="22"/>
              </w:rPr>
              <w:t>4880—5560</w:t>
            </w:r>
          </w:p>
          <w:p w:rsidR="000D0A48" w:rsidRPr="00D30B3F" w:rsidRDefault="000D0A48" w:rsidP="00D30B3F">
            <w:pPr>
              <w:ind w:firstLine="0"/>
              <w:jc w:val="center"/>
              <w:rPr>
                <w:sz w:val="22"/>
                <w:szCs w:val="22"/>
              </w:rPr>
            </w:pPr>
            <w:r w:rsidRPr="00D30B3F">
              <w:rPr>
                <w:noProof/>
                <w:sz w:val="22"/>
                <w:szCs w:val="22"/>
              </w:rPr>
              <w:t>207—252</w:t>
            </w:r>
          </w:p>
          <w:p w:rsidR="000D0A48" w:rsidRPr="00D30B3F" w:rsidRDefault="000D0A48" w:rsidP="00D30B3F">
            <w:pPr>
              <w:ind w:firstLine="0"/>
              <w:jc w:val="center"/>
              <w:rPr>
                <w:sz w:val="22"/>
                <w:szCs w:val="22"/>
              </w:rPr>
            </w:pPr>
            <w:r w:rsidRPr="00D30B3F">
              <w:rPr>
                <w:noProof/>
                <w:sz w:val="22"/>
                <w:szCs w:val="22"/>
              </w:rPr>
              <w:t>260—270</w:t>
            </w:r>
          </w:p>
          <w:p w:rsidR="000D0A48" w:rsidRPr="00D30B3F" w:rsidRDefault="000D0A48" w:rsidP="00D30B3F">
            <w:pPr>
              <w:ind w:firstLine="0"/>
              <w:jc w:val="center"/>
              <w:rPr>
                <w:sz w:val="22"/>
                <w:szCs w:val="22"/>
              </w:rPr>
            </w:pPr>
            <w:r w:rsidRPr="00D30B3F">
              <w:rPr>
                <w:noProof/>
                <w:sz w:val="22"/>
                <w:szCs w:val="22"/>
              </w:rPr>
              <w:t>33—34</w:t>
            </w:r>
          </w:p>
          <w:p w:rsidR="000D0A48" w:rsidRPr="00D30B3F" w:rsidRDefault="000D0A48" w:rsidP="00D30B3F">
            <w:pPr>
              <w:ind w:firstLine="0"/>
              <w:jc w:val="center"/>
              <w:rPr>
                <w:sz w:val="22"/>
                <w:szCs w:val="22"/>
              </w:rPr>
            </w:pPr>
            <w:r w:rsidRPr="00D30B3F">
              <w:rPr>
                <w:noProof/>
                <w:sz w:val="22"/>
                <w:szCs w:val="22"/>
              </w:rPr>
              <w:t>342</w:t>
            </w:r>
          </w:p>
          <w:p w:rsidR="000D0A48" w:rsidRPr="00D30B3F" w:rsidRDefault="000D0A48" w:rsidP="00D30B3F">
            <w:pPr>
              <w:ind w:firstLine="0"/>
              <w:jc w:val="center"/>
              <w:rPr>
                <w:noProof/>
                <w:sz w:val="22"/>
                <w:szCs w:val="22"/>
              </w:rPr>
            </w:pPr>
          </w:p>
          <w:p w:rsidR="000D0A48" w:rsidRPr="00D30B3F" w:rsidRDefault="000D0A48" w:rsidP="00D30B3F">
            <w:pPr>
              <w:ind w:firstLine="0"/>
              <w:jc w:val="center"/>
              <w:rPr>
                <w:noProof/>
                <w:sz w:val="22"/>
                <w:szCs w:val="22"/>
              </w:rPr>
            </w:pPr>
          </w:p>
          <w:p w:rsidR="000D0A48" w:rsidRPr="00D30B3F" w:rsidRDefault="000D0A48" w:rsidP="00D30B3F">
            <w:pPr>
              <w:ind w:firstLine="0"/>
              <w:jc w:val="center"/>
              <w:rPr>
                <w:sz w:val="22"/>
                <w:szCs w:val="22"/>
              </w:rPr>
            </w:pPr>
            <w:r w:rsidRPr="00D30B3F">
              <w:rPr>
                <w:noProof/>
                <w:sz w:val="22"/>
                <w:szCs w:val="22"/>
              </w:rPr>
              <w:t>3,2</w:t>
            </w:r>
          </w:p>
        </w:tc>
        <w:tc>
          <w:tcPr>
            <w:tcW w:w="2977" w:type="dxa"/>
          </w:tcPr>
          <w:p w:rsidR="000D0A48" w:rsidRPr="00D30B3F" w:rsidRDefault="000D0A48" w:rsidP="00D30B3F">
            <w:pPr>
              <w:ind w:firstLine="0"/>
              <w:jc w:val="center"/>
              <w:rPr>
                <w:sz w:val="22"/>
                <w:szCs w:val="22"/>
              </w:rPr>
            </w:pPr>
            <w:r w:rsidRPr="00D30B3F">
              <w:rPr>
                <w:noProof/>
                <w:sz w:val="22"/>
                <w:szCs w:val="22"/>
              </w:rPr>
              <w:t>609</w:t>
            </w:r>
          </w:p>
          <w:p w:rsidR="000D0A48" w:rsidRPr="00D30B3F" w:rsidRDefault="000D0A48" w:rsidP="00D30B3F">
            <w:pPr>
              <w:ind w:firstLine="0"/>
              <w:jc w:val="center"/>
              <w:rPr>
                <w:sz w:val="22"/>
                <w:szCs w:val="22"/>
              </w:rPr>
            </w:pPr>
            <w:r w:rsidRPr="00D30B3F">
              <w:rPr>
                <w:noProof/>
                <w:sz w:val="22"/>
                <w:szCs w:val="22"/>
              </w:rPr>
              <w:t>72—98</w:t>
            </w:r>
          </w:p>
          <w:p w:rsidR="000D0A48" w:rsidRPr="00D30B3F" w:rsidRDefault="000D0A48" w:rsidP="00D30B3F">
            <w:pPr>
              <w:ind w:firstLine="0"/>
              <w:jc w:val="center"/>
              <w:rPr>
                <w:sz w:val="22"/>
                <w:szCs w:val="22"/>
              </w:rPr>
            </w:pPr>
            <w:r w:rsidRPr="00D30B3F">
              <w:rPr>
                <w:noProof/>
                <w:sz w:val="22"/>
                <w:szCs w:val="22"/>
              </w:rPr>
              <w:t>49—74</w:t>
            </w:r>
          </w:p>
          <w:p w:rsidR="000D0A48" w:rsidRPr="00D30B3F" w:rsidRDefault="000D0A48" w:rsidP="00D30B3F">
            <w:pPr>
              <w:ind w:firstLine="0"/>
              <w:jc w:val="center"/>
              <w:rPr>
                <w:sz w:val="22"/>
                <w:szCs w:val="22"/>
              </w:rPr>
            </w:pPr>
            <w:r w:rsidRPr="00D30B3F">
              <w:rPr>
                <w:noProof/>
                <w:sz w:val="22"/>
                <w:szCs w:val="22"/>
              </w:rPr>
              <w:t>6—9</w:t>
            </w:r>
          </w:p>
          <w:p w:rsidR="000D0A48" w:rsidRPr="00D30B3F" w:rsidRDefault="000D0A48" w:rsidP="00D30B3F">
            <w:pPr>
              <w:ind w:firstLine="0"/>
              <w:jc w:val="center"/>
              <w:rPr>
                <w:sz w:val="22"/>
                <w:szCs w:val="22"/>
              </w:rPr>
            </w:pPr>
            <w:r w:rsidRPr="00D30B3F">
              <w:rPr>
                <w:noProof/>
                <w:sz w:val="22"/>
                <w:szCs w:val="22"/>
              </w:rPr>
              <w:t>36</w:t>
            </w:r>
          </w:p>
          <w:p w:rsidR="000D0A48" w:rsidRPr="00D30B3F" w:rsidRDefault="000D0A48" w:rsidP="00D30B3F">
            <w:pPr>
              <w:ind w:firstLine="0"/>
              <w:jc w:val="center"/>
              <w:rPr>
                <w:noProof/>
                <w:sz w:val="22"/>
                <w:szCs w:val="22"/>
              </w:rPr>
            </w:pPr>
          </w:p>
          <w:p w:rsidR="000D0A48" w:rsidRPr="00D30B3F" w:rsidRDefault="000D0A48" w:rsidP="00D30B3F">
            <w:pPr>
              <w:ind w:firstLine="0"/>
              <w:jc w:val="center"/>
              <w:rPr>
                <w:noProof/>
                <w:sz w:val="22"/>
                <w:szCs w:val="22"/>
              </w:rPr>
            </w:pPr>
          </w:p>
          <w:p w:rsidR="000D0A48" w:rsidRPr="00D30B3F" w:rsidRDefault="000D0A48" w:rsidP="00D30B3F">
            <w:pPr>
              <w:ind w:firstLine="0"/>
              <w:jc w:val="center"/>
              <w:rPr>
                <w:sz w:val="22"/>
                <w:szCs w:val="22"/>
              </w:rPr>
            </w:pPr>
            <w:r w:rsidRPr="00D30B3F">
              <w:rPr>
                <w:noProof/>
                <w:sz w:val="22"/>
                <w:szCs w:val="22"/>
              </w:rPr>
              <w:t>1,6</w:t>
            </w:r>
          </w:p>
        </w:tc>
      </w:tr>
    </w:tbl>
    <w:p w:rsidR="000D0A48" w:rsidRPr="00D30B3F" w:rsidRDefault="000D0A48" w:rsidP="00D30B3F">
      <w:pPr>
        <w:ind w:firstLine="720"/>
        <w:rPr>
          <w:sz w:val="22"/>
          <w:szCs w:val="22"/>
        </w:rPr>
      </w:pPr>
    </w:p>
    <w:p w:rsidR="000D0A48" w:rsidRPr="00D30B3F" w:rsidRDefault="000D0A48" w:rsidP="00D30B3F">
      <w:pPr>
        <w:pStyle w:val="FR5"/>
        <w:rPr>
          <w:rFonts w:ascii="Times New Roman" w:hAnsi="Times New Roman"/>
          <w:sz w:val="22"/>
          <w:szCs w:val="22"/>
        </w:rPr>
      </w:pPr>
      <w:r w:rsidRPr="00D30B3F">
        <w:rPr>
          <w:rFonts w:ascii="Times New Roman" w:hAnsi="Times New Roman"/>
          <w:sz w:val="22"/>
          <w:szCs w:val="22"/>
        </w:rPr>
        <w:t>*Запасы, которые могут быть извлечены с издержками до</w:t>
      </w:r>
      <w:r w:rsidRPr="00D30B3F">
        <w:rPr>
          <w:rFonts w:ascii="Times New Roman" w:hAnsi="Times New Roman"/>
          <w:noProof/>
          <w:sz w:val="22"/>
          <w:szCs w:val="22"/>
        </w:rPr>
        <w:t xml:space="preserve"> 66</w:t>
      </w:r>
      <w:r w:rsidRPr="00D30B3F">
        <w:rPr>
          <w:rFonts w:ascii="Times New Roman" w:hAnsi="Times New Roman"/>
          <w:sz w:val="22"/>
          <w:szCs w:val="22"/>
        </w:rPr>
        <w:t xml:space="preserve"> долл. на</w:t>
      </w:r>
      <w:r w:rsidRPr="00D30B3F">
        <w:rPr>
          <w:rFonts w:ascii="Times New Roman" w:hAnsi="Times New Roman"/>
          <w:noProof/>
          <w:sz w:val="22"/>
          <w:szCs w:val="22"/>
        </w:rPr>
        <w:t xml:space="preserve"> 1</w:t>
      </w:r>
      <w:r w:rsidRPr="00D30B3F">
        <w:rPr>
          <w:rFonts w:ascii="Times New Roman" w:hAnsi="Times New Roman"/>
          <w:sz w:val="22"/>
          <w:szCs w:val="22"/>
        </w:rPr>
        <w:t xml:space="preserve"> кг содержания оксида урана в урановом концентрате.</w:t>
      </w:r>
    </w:p>
    <w:p w:rsidR="000D0A48" w:rsidRPr="00D30B3F" w:rsidRDefault="00C30D10" w:rsidP="00D30B3F">
      <w:pPr>
        <w:ind w:firstLine="720"/>
        <w:rPr>
          <w:sz w:val="22"/>
          <w:szCs w:val="22"/>
        </w:rPr>
      </w:pPr>
      <w:r>
        <w:rPr>
          <w:sz w:val="22"/>
          <w:szCs w:val="22"/>
        </w:rPr>
        <w:pict>
          <v:shape id="_x0000_i1028" type="#_x0000_t75" style="width:444pt;height:304.5pt">
            <v:imagedata r:id="rId7" o:title=""/>
          </v:shape>
        </w:pict>
      </w:r>
    </w:p>
    <w:p w:rsidR="000D0A48" w:rsidRPr="00D30B3F" w:rsidRDefault="000D0A48" w:rsidP="00D30B3F">
      <w:pPr>
        <w:pStyle w:val="FR5"/>
        <w:ind w:firstLine="720"/>
        <w:rPr>
          <w:rFonts w:ascii="Times New Roman" w:hAnsi="Times New Roman"/>
          <w:b/>
          <w:sz w:val="22"/>
          <w:szCs w:val="22"/>
        </w:rPr>
      </w:pPr>
    </w:p>
    <w:p w:rsidR="000D0A48" w:rsidRPr="00D30B3F" w:rsidRDefault="000D0A48" w:rsidP="00D30B3F">
      <w:pPr>
        <w:pStyle w:val="FR5"/>
        <w:ind w:firstLine="720"/>
        <w:rPr>
          <w:rFonts w:ascii="Times New Roman" w:hAnsi="Times New Roman"/>
          <w:sz w:val="22"/>
          <w:szCs w:val="22"/>
        </w:rPr>
      </w:pPr>
      <w:r w:rsidRPr="00D30B3F">
        <w:rPr>
          <w:rFonts w:ascii="Times New Roman" w:hAnsi="Times New Roman"/>
          <w:sz w:val="22"/>
          <w:szCs w:val="22"/>
        </w:rPr>
        <w:t>Рис.</w:t>
      </w:r>
      <w:r w:rsidRPr="00D30B3F">
        <w:rPr>
          <w:rFonts w:ascii="Times New Roman" w:hAnsi="Times New Roman"/>
          <w:noProof/>
          <w:sz w:val="22"/>
          <w:szCs w:val="22"/>
        </w:rPr>
        <w:t xml:space="preserve"> 13.8.</w:t>
      </w:r>
      <w:r w:rsidRPr="00D30B3F">
        <w:rPr>
          <w:rFonts w:ascii="Times New Roman" w:hAnsi="Times New Roman"/>
          <w:sz w:val="22"/>
          <w:szCs w:val="22"/>
        </w:rPr>
        <w:t xml:space="preserve"> Обеспеченность зарубежных стран мира</w:t>
      </w:r>
    </w:p>
    <w:p w:rsidR="000D0A48" w:rsidRPr="00D30B3F" w:rsidRDefault="000D0A48" w:rsidP="00D30B3F">
      <w:pPr>
        <w:ind w:firstLine="720"/>
        <w:rPr>
          <w:sz w:val="22"/>
          <w:szCs w:val="22"/>
        </w:rPr>
      </w:pPr>
    </w:p>
    <w:p w:rsidR="000D0A48" w:rsidRPr="00D30B3F" w:rsidRDefault="000D0A48" w:rsidP="00D30B3F">
      <w:pPr>
        <w:ind w:firstLine="720"/>
        <w:rPr>
          <w:sz w:val="22"/>
          <w:szCs w:val="22"/>
        </w:rPr>
      </w:pPr>
      <w:r w:rsidRPr="00D30B3F">
        <w:rPr>
          <w:sz w:val="22"/>
          <w:szCs w:val="22"/>
        </w:rPr>
        <w:t>А. Е. Ферсман еще в 30-х гг.</w:t>
      </w:r>
      <w:r w:rsidRPr="00D30B3F">
        <w:rPr>
          <w:noProof/>
          <w:sz w:val="22"/>
          <w:szCs w:val="22"/>
        </w:rPr>
        <w:t xml:space="preserve"> XX</w:t>
      </w:r>
      <w:r w:rsidRPr="00D30B3F">
        <w:rPr>
          <w:sz w:val="22"/>
          <w:szCs w:val="22"/>
        </w:rPr>
        <w:t xml:space="preserve"> в., имея в виду идею ресурсных циклов, под комплексным использованием сырья подразумевал такую организацию производства, при которой не пропадал бы ни грамм добываемой горной массы, не было бы отходов. Пока же формирующиразведанными запасами полезных ископаемых еся циклы представляют собой главным образом стадии последовательной переработки сырья. Такие циклы называют </w:t>
      </w:r>
      <w:r w:rsidRPr="00D30B3F">
        <w:rPr>
          <w:i/>
          <w:sz w:val="22"/>
          <w:szCs w:val="22"/>
        </w:rPr>
        <w:t>простыми, линейными.</w:t>
      </w:r>
      <w:r w:rsidRPr="00D30B3F">
        <w:rPr>
          <w:sz w:val="22"/>
          <w:szCs w:val="22"/>
        </w:rPr>
        <w:t xml:space="preserve"> Например, связи по вертикали: лесозаготовка</w:t>
      </w:r>
      <w:r w:rsidRPr="00D30B3F">
        <w:rPr>
          <w:noProof/>
          <w:sz w:val="22"/>
          <w:szCs w:val="22"/>
        </w:rPr>
        <w:t xml:space="preserve"> —</w:t>
      </w:r>
      <w:r w:rsidRPr="00D30B3F">
        <w:rPr>
          <w:sz w:val="22"/>
          <w:szCs w:val="22"/>
        </w:rPr>
        <w:t xml:space="preserve"> вывозка леса</w:t>
      </w:r>
      <w:r w:rsidRPr="00D30B3F">
        <w:rPr>
          <w:noProof/>
          <w:sz w:val="22"/>
          <w:szCs w:val="22"/>
        </w:rPr>
        <w:t xml:space="preserve"> — </w:t>
      </w:r>
      <w:r w:rsidRPr="00D30B3F">
        <w:rPr>
          <w:sz w:val="22"/>
          <w:szCs w:val="22"/>
        </w:rPr>
        <w:t>лесопиление</w:t>
      </w:r>
      <w:r w:rsidRPr="00D30B3F">
        <w:rPr>
          <w:noProof/>
          <w:sz w:val="22"/>
          <w:szCs w:val="22"/>
        </w:rPr>
        <w:t xml:space="preserve"> —</w:t>
      </w:r>
      <w:r w:rsidRPr="00D30B3F">
        <w:rPr>
          <w:sz w:val="22"/>
          <w:szCs w:val="22"/>
        </w:rPr>
        <w:t xml:space="preserve"> деревообработка. Данные циклы уже обеспечивают существенный эффект по сравнению с одиночно расположенными (точечными</w:t>
      </w:r>
      <w:r w:rsidRPr="00D30B3F">
        <w:rPr>
          <w:noProof/>
          <w:sz w:val="22"/>
          <w:szCs w:val="22"/>
        </w:rPr>
        <w:t xml:space="preserve"> )</w:t>
      </w:r>
      <w:r w:rsidRPr="00D30B3F">
        <w:rPr>
          <w:sz w:val="22"/>
          <w:szCs w:val="22"/>
        </w:rPr>
        <w:t xml:space="preserve"> предприятиями, и в то же время этот результат будет несоизмеримо выше при развитии не только вертикальных, но и горизонтальных связей. Эти связи могут развиваться на каждой стадии цикла, где образуются отходы. На базе этих отходов формируются производства (лесохимия, производство древесно-стружечных плит и др.). Такой цикл называется </w:t>
      </w:r>
      <w:r w:rsidRPr="00D30B3F">
        <w:rPr>
          <w:i/>
          <w:sz w:val="22"/>
          <w:szCs w:val="22"/>
        </w:rPr>
        <w:t>сложным.</w:t>
      </w:r>
      <w:r w:rsidRPr="00D30B3F">
        <w:rPr>
          <w:sz w:val="22"/>
          <w:szCs w:val="22"/>
        </w:rPr>
        <w:t xml:space="preserve"> При кооперировании и комбинировании сокращаются экономические издержки производства, а главное достигается комплексность использования сырья. Динамика их развив тия может быть представлена следующим образом (рис.</w:t>
      </w:r>
      <w:r w:rsidRPr="00D30B3F">
        <w:rPr>
          <w:noProof/>
          <w:sz w:val="22"/>
          <w:szCs w:val="22"/>
        </w:rPr>
        <w:t xml:space="preserve"> 13.9):</w:t>
      </w:r>
    </w:p>
    <w:p w:rsidR="000D0A48" w:rsidRPr="00D30B3F" w:rsidRDefault="00C30D10" w:rsidP="00D30B3F">
      <w:pPr>
        <w:ind w:firstLine="720"/>
        <w:rPr>
          <w:sz w:val="22"/>
          <w:szCs w:val="22"/>
        </w:rPr>
      </w:pPr>
      <w:r>
        <w:rPr>
          <w:sz w:val="22"/>
          <w:szCs w:val="22"/>
        </w:rPr>
        <w:pict>
          <v:shape id="_x0000_i1029" type="#_x0000_t75" style="width:370.5pt;height:162.75pt">
            <v:imagedata r:id="rId8" o:title=""/>
          </v:shape>
        </w:pict>
      </w:r>
    </w:p>
    <w:p w:rsidR="000D0A48" w:rsidRPr="00D30B3F" w:rsidRDefault="000D0A48" w:rsidP="00D30B3F">
      <w:pPr>
        <w:pStyle w:val="FR5"/>
        <w:ind w:left="1440" w:firstLine="720"/>
        <w:rPr>
          <w:rFonts w:ascii="Times New Roman" w:hAnsi="Times New Roman"/>
          <w:sz w:val="22"/>
          <w:szCs w:val="22"/>
        </w:rPr>
      </w:pPr>
      <w:r w:rsidRPr="00D30B3F">
        <w:rPr>
          <w:rFonts w:ascii="Times New Roman" w:hAnsi="Times New Roman"/>
          <w:sz w:val="22"/>
          <w:szCs w:val="22"/>
        </w:rPr>
        <w:t>Рис.</w:t>
      </w:r>
      <w:r w:rsidRPr="00D30B3F">
        <w:rPr>
          <w:rFonts w:ascii="Times New Roman" w:hAnsi="Times New Roman"/>
          <w:noProof/>
          <w:sz w:val="22"/>
          <w:szCs w:val="22"/>
        </w:rPr>
        <w:t xml:space="preserve"> 13.9.</w:t>
      </w:r>
      <w:r w:rsidRPr="00D30B3F">
        <w:rPr>
          <w:rFonts w:ascii="Times New Roman" w:hAnsi="Times New Roman"/>
          <w:sz w:val="22"/>
          <w:szCs w:val="22"/>
        </w:rPr>
        <w:t xml:space="preserve"> Развитие ресурсного цикла</w:t>
      </w:r>
    </w:p>
    <w:p w:rsidR="000D0A48" w:rsidRPr="00D30B3F" w:rsidRDefault="000D0A48" w:rsidP="00D30B3F">
      <w:pPr>
        <w:ind w:firstLine="720"/>
        <w:rPr>
          <w:sz w:val="22"/>
          <w:szCs w:val="22"/>
        </w:rPr>
      </w:pPr>
    </w:p>
    <w:p w:rsidR="00D30B3F" w:rsidRDefault="000D0A48" w:rsidP="00675CB8">
      <w:pPr>
        <w:ind w:firstLine="720"/>
        <w:rPr>
          <w:sz w:val="22"/>
          <w:szCs w:val="22"/>
        </w:rPr>
      </w:pPr>
      <w:r w:rsidRPr="00D30B3F">
        <w:rPr>
          <w:sz w:val="22"/>
          <w:szCs w:val="22"/>
        </w:rPr>
        <w:t>Таким образом, ресурсные циклы будут постепенно преобразовываться (трансформироваться) на основе тех же принципов, что и естественные циклы</w:t>
      </w:r>
      <w:r w:rsidRPr="00D30B3F">
        <w:rPr>
          <w:noProof/>
          <w:sz w:val="22"/>
          <w:szCs w:val="22"/>
        </w:rPr>
        <w:t xml:space="preserve"> —</w:t>
      </w:r>
      <w:r w:rsidRPr="00D30B3F">
        <w:rPr>
          <w:sz w:val="22"/>
          <w:szCs w:val="22"/>
        </w:rPr>
        <w:t xml:space="preserve"> взаимосвязи и замкнутости. Данная</w:t>
      </w:r>
      <w:r w:rsidRPr="00D30B3F">
        <w:rPr>
          <w:noProof/>
          <w:sz w:val="22"/>
          <w:szCs w:val="22"/>
        </w:rPr>
        <w:t xml:space="preserve"> органи</w:t>
      </w:r>
      <w:r w:rsidRPr="00D30B3F">
        <w:rPr>
          <w:sz w:val="22"/>
          <w:szCs w:val="22"/>
        </w:rPr>
        <w:t>зация ресурсных циклов получила название безотходных производств, понимаемых как совокупность технологических процессов, из которых отходы одних используются в качестве сырья для других, что обеспечивает их полную утилизацию. Реальным же, на наш взгляд, является переход к малоотходным производствам, характер ризующимся максимально возможной утилизацией выбросов.</w:t>
      </w:r>
      <w:r w:rsidRPr="00D30B3F">
        <w:rPr>
          <w:noProof/>
          <w:sz w:val="22"/>
          <w:szCs w:val="22"/>
        </w:rPr>
        <w:t xml:space="preserve"> </w:t>
      </w:r>
    </w:p>
    <w:p w:rsidR="007B6AF2" w:rsidRDefault="007B6AF2" w:rsidP="007B6AF2">
      <w:pPr>
        <w:spacing w:line="480" w:lineRule="auto"/>
        <w:ind w:firstLine="0"/>
        <w:rPr>
          <w:b/>
          <w:sz w:val="22"/>
          <w:szCs w:val="22"/>
        </w:rPr>
      </w:pPr>
    </w:p>
    <w:p w:rsidR="00675CB8" w:rsidRPr="00675CB8" w:rsidRDefault="00675CB8" w:rsidP="007B6AF2">
      <w:pPr>
        <w:spacing w:line="480" w:lineRule="auto"/>
        <w:ind w:firstLine="0"/>
        <w:rPr>
          <w:sz w:val="22"/>
          <w:szCs w:val="22"/>
        </w:rPr>
      </w:pPr>
      <w:r w:rsidRPr="00675CB8">
        <w:rPr>
          <w:b/>
          <w:sz w:val="22"/>
          <w:szCs w:val="22"/>
        </w:rPr>
        <w:t>Использованная литература</w:t>
      </w:r>
      <w:r>
        <w:rPr>
          <w:sz w:val="22"/>
          <w:szCs w:val="22"/>
        </w:rPr>
        <w:t xml:space="preserve">: </w:t>
      </w:r>
      <w:r w:rsidRPr="00675CB8">
        <w:rPr>
          <w:sz w:val="22"/>
          <w:szCs w:val="22"/>
        </w:rPr>
        <w:t>Степановских А.С.</w:t>
      </w:r>
      <w:r>
        <w:rPr>
          <w:sz w:val="22"/>
          <w:szCs w:val="22"/>
        </w:rPr>
        <w:t xml:space="preserve"> ''</w:t>
      </w:r>
      <w:r w:rsidRPr="00675CB8">
        <w:rPr>
          <w:sz w:val="22"/>
          <w:szCs w:val="22"/>
        </w:rPr>
        <w:t>Экология</w:t>
      </w:r>
      <w:r>
        <w:rPr>
          <w:sz w:val="22"/>
          <w:szCs w:val="22"/>
        </w:rPr>
        <w:t xml:space="preserve">'' </w:t>
      </w:r>
      <w:r>
        <w:rPr>
          <w:rFonts w:ascii="Arial" w:hAnsi="Arial" w:cs="Arial"/>
          <w:sz w:val="19"/>
          <w:szCs w:val="19"/>
        </w:rPr>
        <w:t xml:space="preserve">М.: </w:t>
      </w:r>
      <w:r w:rsidRPr="0031637E">
        <w:rPr>
          <w:sz w:val="19"/>
          <w:szCs w:val="19"/>
        </w:rPr>
        <w:t>ЮНИТИ-ДАНА, 2001г</w:t>
      </w:r>
      <w:r>
        <w:rPr>
          <w:rFonts w:ascii="Arial" w:hAnsi="Arial" w:cs="Arial"/>
          <w:sz w:val="19"/>
          <w:szCs w:val="19"/>
        </w:rPr>
        <w:t>.</w:t>
      </w:r>
      <w:bookmarkStart w:id="0" w:name="_GoBack"/>
      <w:bookmarkEnd w:id="0"/>
    </w:p>
    <w:sectPr w:rsidR="00675CB8" w:rsidRPr="00675C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0A48"/>
    <w:rsid w:val="000D0A48"/>
    <w:rsid w:val="00294B10"/>
    <w:rsid w:val="0031637E"/>
    <w:rsid w:val="00327950"/>
    <w:rsid w:val="003C561F"/>
    <w:rsid w:val="00610CED"/>
    <w:rsid w:val="00647065"/>
    <w:rsid w:val="00675CB8"/>
    <w:rsid w:val="00733454"/>
    <w:rsid w:val="007B6AF2"/>
    <w:rsid w:val="007C042F"/>
    <w:rsid w:val="008378E6"/>
    <w:rsid w:val="008E4AD4"/>
    <w:rsid w:val="00AE58B7"/>
    <w:rsid w:val="00C30D10"/>
    <w:rsid w:val="00D30B3F"/>
    <w:rsid w:val="00EF4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2848B4AF-C06F-4096-A84E-D84602D1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A48"/>
    <w:pPr>
      <w:widowControl w:val="0"/>
      <w:autoSpaceDE w:val="0"/>
      <w:autoSpaceDN w:val="0"/>
      <w:adjustRightInd w:val="0"/>
      <w:ind w:firstLine="567"/>
      <w:jc w:val="both"/>
    </w:pPr>
    <w:rPr>
      <w:sz w:val="24"/>
      <w:szCs w:val="24"/>
    </w:rPr>
  </w:style>
  <w:style w:type="paragraph" w:styleId="2">
    <w:name w:val="heading 2"/>
    <w:basedOn w:val="a"/>
    <w:next w:val="a"/>
    <w:link w:val="20"/>
    <w:qFormat/>
    <w:rsid w:val="000D0A48"/>
    <w:pPr>
      <w:ind w:firstLine="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locked/>
    <w:rsid w:val="000D0A48"/>
    <w:rPr>
      <w:rFonts w:ascii="Arial" w:hAnsi="Arial" w:cs="Arial"/>
      <w:b/>
      <w:bCs/>
      <w:sz w:val="28"/>
      <w:szCs w:val="28"/>
      <w:lang w:val="ru-RU" w:eastAsia="ru-RU" w:bidi="ar-SA"/>
    </w:rPr>
  </w:style>
  <w:style w:type="paragraph" w:customStyle="1" w:styleId="FR5">
    <w:name w:val="FR5"/>
    <w:rsid w:val="000D0A48"/>
    <w:pPr>
      <w:widowControl w:val="0"/>
      <w:jc w:val="both"/>
    </w:pPr>
    <w:rPr>
      <w:rFonts w:ascii="Arial" w:hAnsi="Arial"/>
      <w:snapToGrid w:val="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2923">
      <w:bodyDiv w:val="1"/>
      <w:marLeft w:val="0"/>
      <w:marRight w:val="0"/>
      <w:marTop w:val="0"/>
      <w:marBottom w:val="0"/>
      <w:divBdr>
        <w:top w:val="none" w:sz="0" w:space="0" w:color="auto"/>
        <w:left w:val="none" w:sz="0" w:space="0" w:color="auto"/>
        <w:bottom w:val="none" w:sz="0" w:space="0" w:color="auto"/>
        <w:right w:val="none" w:sz="0" w:space="0" w:color="auto"/>
      </w:divBdr>
    </w:div>
    <w:div w:id="809130475">
      <w:bodyDiv w:val="1"/>
      <w:marLeft w:val="0"/>
      <w:marRight w:val="0"/>
      <w:marTop w:val="0"/>
      <w:marBottom w:val="0"/>
      <w:divBdr>
        <w:top w:val="none" w:sz="0" w:space="0" w:color="auto"/>
        <w:left w:val="none" w:sz="0" w:space="0" w:color="auto"/>
        <w:bottom w:val="none" w:sz="0" w:space="0" w:color="auto"/>
        <w:right w:val="none" w:sz="0" w:space="0" w:color="auto"/>
      </w:divBdr>
    </w:div>
    <w:div w:id="154286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1551</Words>
  <Characters>8842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Антропогенный материальный баланс</vt:lpstr>
    </vt:vector>
  </TitlesOfParts>
  <Company>Organization</Company>
  <LinksUpToDate>false</LinksUpToDate>
  <CharactersWithSpaces>10373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Антропогенный материальный баланс</dc:title>
  <dc:subject/>
  <dc:creator>user</dc:creator>
  <cp:keywords/>
  <dc:description/>
  <cp:lastModifiedBy>admin</cp:lastModifiedBy>
  <cp:revision>2</cp:revision>
  <dcterms:created xsi:type="dcterms:W3CDTF">2014-06-22T19:29:00Z</dcterms:created>
  <dcterms:modified xsi:type="dcterms:W3CDTF">2014-06-22T19:29:00Z</dcterms:modified>
</cp:coreProperties>
</file>