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78" w:rsidRDefault="007B2978" w:rsidP="00FD6FB5">
      <w:pPr>
        <w:rPr>
          <w:b/>
        </w:rPr>
      </w:pPr>
    </w:p>
    <w:p w:rsidR="00FD6FB5" w:rsidRPr="00FD6FB5" w:rsidRDefault="00FD6FB5" w:rsidP="00FD6FB5">
      <w:pPr>
        <w:rPr>
          <w:b/>
        </w:rPr>
      </w:pPr>
      <w:r w:rsidRPr="00FD6FB5">
        <w:rPr>
          <w:b/>
        </w:rPr>
        <w:t xml:space="preserve">Экономически значимые болезни свиней бактериальной этиологии,  методы их диагностики и средства профилактики </w:t>
      </w:r>
    </w:p>
    <w:p w:rsidR="00FD6FB5" w:rsidRDefault="00FD6FB5" w:rsidP="00FD6FB5"/>
    <w:p w:rsidR="00FD6FB5" w:rsidRDefault="00FD6FB5" w:rsidP="00FD6FB5">
      <w:r>
        <w:t>Шевцов А.А., Русалеев В.С., Ширяев Ф.А., Потехин А.В. , ФГУ Федеральный центр охраны здоровья животных (ФГУ «ВНИИЗЖ»)</w:t>
      </w:r>
    </w:p>
    <w:p w:rsidR="00FD6FB5" w:rsidRDefault="00FD6FB5" w:rsidP="00FD6FB5"/>
    <w:p w:rsidR="00FD6FB5" w:rsidRDefault="00FD6FB5" w:rsidP="00FD6FB5">
      <w:r>
        <w:t>В последние годы в Российской Федерации (РФ) заметно улучшилась эпизоотическая ситуация по многим опасным вирусным заболеваниям свиней. Так, за прошедшие 3 года регистрировали не более 2-4 неблагополучных пунктов по классической чуме свиней и 6-14 по болезни Ауески. В то же время, остается значительным распространение заболеваний свиней бактериальной этиологии. Например, в 2006г на территории нашей страны установлено 249 неблагополучных пунктов по сальмонеллезу свиней и 220 по пастереллезу.</w:t>
      </w:r>
    </w:p>
    <w:p w:rsidR="00FD6FB5" w:rsidRDefault="00FD6FB5" w:rsidP="00FD6FB5"/>
    <w:p w:rsidR="00FD6FB5" w:rsidRDefault="00FD6FB5" w:rsidP="00FD6FB5">
      <w:r>
        <w:t>Анализ сведений ветеринарной отчетности по РФ форма-1вет (предоставлено ФГУ «Центр ветеринарии») показывает, что более половины (52% - 43 тыс. гол) животных погибло от бактериальных заболеваний (пастереллез, гемофилезный полисерозит, сальмонеллез, колибактериоз и отечная болезнь поросят).</w:t>
      </w:r>
    </w:p>
    <w:p w:rsidR="00FD6FB5" w:rsidRDefault="00FD6FB5" w:rsidP="00FD6FB5"/>
    <w:p w:rsidR="00FD6FB5" w:rsidRDefault="00FD6FB5" w:rsidP="00FD6FB5">
      <w:r>
        <w:t>В большинстве случаев причину гибели животных практические ветеринарные врачи определяют по клиническим признакам заболевания и патологоанатомическим изменениям. Однако поставить точный диагноз на основании только этих данных, очень трудно. Все чаще у животных регистрируют смешанные формы инфекций, распространению которых способствует широкое, некорректное применение антибактериальных препаратов, длительная эксплуатация свинокомплексов (высокая концентрация животных, нарушения условий содержания и кормления, развитие у животных различного рода иммунодефицитных состояний).</w:t>
      </w:r>
    </w:p>
    <w:p w:rsidR="00FD6FB5" w:rsidRDefault="00FD6FB5" w:rsidP="00FD6FB5"/>
    <w:p w:rsidR="00FD6FB5" w:rsidRDefault="00FD6FB5" w:rsidP="00FD6FB5">
      <w:r>
        <w:t>Данные обстоятельства указывают на необходимость своевременной и точной диагностики.</w:t>
      </w:r>
    </w:p>
    <w:p w:rsidR="00FD6FB5" w:rsidRDefault="00FD6FB5" w:rsidP="00FD6FB5"/>
    <w:p w:rsidR="00FD6FB5" w:rsidRDefault="00FD6FB5" w:rsidP="00FD6FB5">
      <w:r>
        <w:t>В ФГУ ВНИИЗЖ для лабораторной диагностики бактериальных инфекций сельскохозяйственных животных массово используют современные высокоинформативные методы, такие, как иммунохимические (ИФА, РИФ и др.), молекулярно-биологические и генетические (ПЦР, секвенирование). Их отличают такие преимущества как быстрота постановки, высокая чувствительность, специфичность, экономичность. Удобно также то, что пробы материала, возможно, хранить и транспортировать в замороженном состоянии достаточно длительное время.</w:t>
      </w:r>
    </w:p>
    <w:p w:rsidR="00FD6FB5" w:rsidRDefault="00FD6FB5" w:rsidP="00FD6FB5"/>
    <w:p w:rsidR="00FD6FB5" w:rsidRDefault="00FD6FB5" w:rsidP="00FD6FB5">
      <w:r>
        <w:t>Для некоторых видов бактерий ( E.coli , Cl . Perfringens , P.multocida) с помощью генетических методов возможно определение факторов патогенности: токсины, адгезины и т.д. Однако, такие методы идентификации разработаны не для всех инфекционных заболеваний.</w:t>
      </w:r>
    </w:p>
    <w:p w:rsidR="00FD6FB5" w:rsidRDefault="00FD6FB5" w:rsidP="00FD6FB5"/>
    <w:p w:rsidR="00FD6FB5" w:rsidRDefault="00FD6FB5" w:rsidP="00FD6FB5">
      <w:r>
        <w:t>Поэтому остается необходимость проведения бактериологических исследований предусматривающая выделение возбудителя болезни, определение его патогенности, серовариантного состава, чувствительности к противомикробным средствам. Для успешного проведения такой работы необходимо соблюдать некоторые условия:</w:t>
      </w:r>
    </w:p>
    <w:p w:rsidR="00FD6FB5" w:rsidRDefault="00FD6FB5" w:rsidP="00FD6FB5">
      <w:r>
        <w:t>Пробы материала для бактериологических исследований отбирают асептически;</w:t>
      </w:r>
    </w:p>
    <w:p w:rsidR="00FD6FB5" w:rsidRDefault="00FD6FB5" w:rsidP="00FD6FB5">
      <w:r>
        <w:t>Пробы отбирают до начала  антимикробной терапии или спустя 7-10 дней после неё;</w:t>
      </w:r>
    </w:p>
    <w:p w:rsidR="00FD6FB5" w:rsidRDefault="00FD6FB5" w:rsidP="00FD6FB5">
      <w:r>
        <w:t>Быстрая доставка проб в лабораторию (не позднее 4-8 часов после отбора);</w:t>
      </w:r>
    </w:p>
    <w:p w:rsidR="00FD6FB5" w:rsidRDefault="00FD6FB5" w:rsidP="00FD6FB5">
      <w:r>
        <w:t>Пробы не должны быть заморожены, для транспортировки материала используют подходящую среду и температурный режим.</w:t>
      </w:r>
    </w:p>
    <w:p w:rsidR="00FD6FB5" w:rsidRDefault="00FD6FB5" w:rsidP="00FD6FB5"/>
    <w:p w:rsidR="00FD6FB5" w:rsidRDefault="00FD6FB5" w:rsidP="00FD6FB5">
      <w:r>
        <w:t>При исследованиях сывороток крови обнаружение специфических антител может свидетельствовать о заболевании, бактерионосительстве или вакцинации животного.</w:t>
      </w:r>
    </w:p>
    <w:p w:rsidR="00FD6FB5" w:rsidRDefault="00FD6FB5" w:rsidP="00FD6FB5"/>
    <w:p w:rsidR="00FD6FB5" w:rsidRDefault="00FD6FB5" w:rsidP="00FD6FB5">
      <w:r>
        <w:t>Но при большинстве бактериальных инфекций, таких как сальмонеллез, пастереллезы и др. выявление антител к возбудителю диагностической ценности не имеет. Подтверждением диагноза при этих заболеваниях является выделение возбудителя с последующей его идентификацией биохимическими и серологическими методами. В оценке уровня поствакцинального иммунитета серологические исследования также мало информативны.</w:t>
      </w:r>
    </w:p>
    <w:p w:rsidR="00FD6FB5" w:rsidRDefault="00FD6FB5" w:rsidP="00FD6FB5"/>
    <w:p w:rsidR="00FD6FB5" w:rsidRDefault="00FD6FB5" w:rsidP="00FD6FB5">
      <w:r>
        <w:t>Серологическая диагностика применяется только для некоторых заболеваний, таких как, например, бруцеллез (РА, РСК), лептоспироз (РМАг).</w:t>
      </w:r>
    </w:p>
    <w:p w:rsidR="00FD6FB5" w:rsidRDefault="00FD6FB5" w:rsidP="00FD6FB5"/>
    <w:p w:rsidR="00FD6FB5" w:rsidRDefault="00FD6FB5" w:rsidP="00FD6FB5">
      <w:r>
        <w:t>В настоящее время актуальными для свиноводческих хозяйств являются заболевания, вызываемые представителями бактерий рода Salmonella , Pasteurella, Haemophilus и Actinobacillus , которые являются возбудителями таких болезней, как сальмонеллезы, геморрагическая септицемия, легочной пастереллез, атрофический ринит, гемофилезный полисерозит свиней, актинобациллезная плевропневмония и другие.</w:t>
      </w:r>
    </w:p>
    <w:p w:rsidR="00FD6FB5" w:rsidRDefault="00FD6FB5" w:rsidP="00FD6FB5">
      <w:r>
        <w:t>Ниже мы несколько подробнее рассмотрим некоторые из этих заболеваний.</w:t>
      </w:r>
    </w:p>
    <w:p w:rsidR="00FD6FB5" w:rsidRDefault="00FD6FB5" w:rsidP="00FD6FB5"/>
    <w:p w:rsidR="00FD6FB5" w:rsidRDefault="00FD6FB5" w:rsidP="00FD6FB5">
      <w:r>
        <w:t>Сальмонеллез. Заболевание остается лидирующим зоонозом по пищевым токсико- инфекциям людей, широко распространено во многих странах. На территории РФ сальмонеллез свиней регистрируется ежегодно. За последние 3 года (2004-2006гг) на территории нашей страны установлено 742 неблагополучных пункта по сальмонеллезу свиней.</w:t>
      </w:r>
    </w:p>
    <w:p w:rsidR="00FD6FB5" w:rsidRDefault="00FD6FB5" w:rsidP="00FD6FB5"/>
    <w:p w:rsidR="00FD6FB5" w:rsidRDefault="00FD6FB5" w:rsidP="00FD6FB5">
      <w:r>
        <w:t>Возбудителем болезни являются два вида бактерий: Salmonella enterica и S. bongori, имеющие большое количество сероваров, у S.enterica их более 2500 тысяч.</w:t>
      </w:r>
    </w:p>
    <w:p w:rsidR="00FD6FB5" w:rsidRDefault="00FD6FB5" w:rsidP="00FD6FB5"/>
    <w:p w:rsidR="00FD6FB5" w:rsidRDefault="00FD6FB5" w:rsidP="00FD6FB5">
      <w:r>
        <w:t xml:space="preserve">Из данного многообразия для свиней специфичны: S . </w:t>
      </w:r>
      <w:r w:rsidRPr="00FD6FB5">
        <w:rPr>
          <w:lang w:val="en-US"/>
        </w:rPr>
        <w:t xml:space="preserve">Choleraesuis , S . ty </w:t>
      </w:r>
      <w:r>
        <w:t>р</w:t>
      </w:r>
      <w:r w:rsidRPr="00FD6FB5">
        <w:rPr>
          <w:lang w:val="en-US"/>
        </w:rPr>
        <w:t xml:space="preserve"> hisuis , S . typhimurium , S . dublin , S . paratyphi . </w:t>
      </w:r>
      <w:r>
        <w:t>Первые три представляют наибольшую угрозу благополучию стада свиней. Заболевание вызываемое S . typhimurium часто протекает как латентная инфекция.</w:t>
      </w:r>
    </w:p>
    <w:p w:rsidR="00FD6FB5" w:rsidRDefault="00FD6FB5" w:rsidP="00FD6FB5"/>
    <w:p w:rsidR="00FD6FB5" w:rsidRDefault="00FD6FB5" w:rsidP="00FD6FB5">
      <w:r>
        <w:t>Заражение животных возможно как алиментарным так и аэрогенным путем. Возникновение и тяжесть течения инфекционного процесса при сальмонеллезе зависит от дозы попавшего в организм возбудителя. Вспышка заболевания на ферме чаще обуславливается не повышением вирулентности возбудителя, а накоплением его в критической концентрации во внешней среде.</w:t>
      </w:r>
    </w:p>
    <w:p w:rsidR="00FD6FB5" w:rsidRDefault="00FD6FB5" w:rsidP="00FD6FB5"/>
    <w:p w:rsidR="00FD6FB5" w:rsidRDefault="00FD6FB5" w:rsidP="00FD6FB5">
      <w:r>
        <w:t>Для лабораторных исследований направляют пробы селезенки, печени (отбирают вместе с желчным пузырем и регионарными лимфоузлами), мезентериальные лимфоузлы.</w:t>
      </w:r>
    </w:p>
    <w:p w:rsidR="00FD6FB5" w:rsidRDefault="00FD6FB5" w:rsidP="00FD6FB5"/>
    <w:p w:rsidR="00FD6FB5" w:rsidRDefault="00FD6FB5" w:rsidP="00FD6FB5">
      <w:r>
        <w:t>Клинические признаки: повышение температуры тела, угнетение, синюшность слизистых оболочек и кожи. При менее острых формах течения – диарейный синдром, иногда кашель. Патологоанатомические изменения: кровоизлияния в паренхиматозных органах. При менее острых формах течения – фибринозные колиты, гиперплазия и очаги некроза в печени, лимфатических узлах кишечника.</w:t>
      </w:r>
    </w:p>
    <w:p w:rsidR="00FD6FB5" w:rsidRDefault="00FD6FB5" w:rsidP="00FD6FB5"/>
    <w:p w:rsidR="00FD6FB5" w:rsidRDefault="00FD6FB5" w:rsidP="00FD6FB5">
      <w:r>
        <w:t>Меры борьбы. При возникновении в хозяйстве сальмонеллеза, направляют усилия на сокращение количества возбудителя на ферме: изолируют или ликвидируют всех больных и подозрительных в заболевании, проводят дезинфекцию помещений.</w:t>
      </w:r>
    </w:p>
    <w:p w:rsidR="00FD6FB5" w:rsidRDefault="00FD6FB5" w:rsidP="00FD6FB5"/>
    <w:p w:rsidR="00FD6FB5" w:rsidRDefault="00FD6FB5" w:rsidP="00FD6FB5">
      <w:r>
        <w:t>Способность сальмонелл переживать и размножаться внутри макрофагов, костном мозге создает условия для длительного бактерионосительства. Поэтому подбор антимикробных средств для лечения сальмонеллеза достаточно сложен. Необходимо учесть не только чувствительность выделенной культуры сальмонелл к препарату в лабораторных условиях, но и способность антимикробного средства проникнуть через мембрану живой клетки организма животного.</w:t>
      </w:r>
    </w:p>
    <w:p w:rsidR="00FD6FB5" w:rsidRDefault="00FD6FB5" w:rsidP="00FD6FB5"/>
    <w:p w:rsidR="00FD6FB5" w:rsidRDefault="00FD6FB5" w:rsidP="00FD6FB5">
      <w:r>
        <w:t>В связи с этим в системе мер борьбы с сальмонеллезами одна из главных ролей принадлежит специфической профилактике. По результатам лабораторных исследований с установлением серовара сальмонелл подбирают препарат для вакцинопрофилактики. Иммунитет к этому заболеванию обусловлен не только гуморальными, но и клеточными факторами, поэтому до последнего времени широко применяются живые вакцины. Эти препараты стимулируют выработку высокого уровня иммунного ответа, в короткие сроки. К недостаткам этих вакцин следует отнести то, что живые бактерии, из которых изготавливается препарат, могут переживать в организме, выделяться, бактерионосительство продолжается до 6-8 месяцев, ослабленные животные после вакцинации могут заболеть. Кроме того, для этих вакцин сложно подобрать адъювант, они очень редко входят в состав ассоциированных препаратов. В большинстве хозяйств распространено применение антибиотиков, одновременно с которым иммунизация живыми вакцинами становится неэффективной.</w:t>
      </w:r>
    </w:p>
    <w:p w:rsidR="00FD6FB5" w:rsidRDefault="00FD6FB5" w:rsidP="00FD6FB5"/>
    <w:p w:rsidR="00FD6FB5" w:rsidRDefault="00FD6FB5" w:rsidP="00FD6FB5">
      <w:r>
        <w:t>Применение этих вакцин оправданно при острой вспышке сальмонеллеза в хозяйстве для быстрого купирования очага заболевания.</w:t>
      </w:r>
    </w:p>
    <w:p w:rsidR="00FD6FB5" w:rsidRDefault="00FD6FB5" w:rsidP="00FD6FB5"/>
    <w:p w:rsidR="00FD6FB5" w:rsidRDefault="00FD6FB5" w:rsidP="00FD6FB5">
      <w:r>
        <w:t>Производство высокоэффективных инактивированных препаратов достаточно сложно, это обусловлено тем, что значение имеет не только количество бактериального антигена включенного в состав вакцины, но и методы инактивации бактерий, выбор адьюванта обеспечивающий активность препарата. Эмульсионные вакцины, изготовленные на основе масляных адьювантов у свиней обеспечивают более напряженный и продолжительный иммунитет. К недостаткам инактивированных эмульсионных вакцин можно отнести то, что масляный адъювант, входящий в их состав, не метаболизируется в организме животных.</w:t>
      </w:r>
    </w:p>
    <w:p w:rsidR="00FD6FB5" w:rsidRDefault="00FD6FB5" w:rsidP="00FD6FB5"/>
    <w:p w:rsidR="00FD6FB5" w:rsidRDefault="00FD6FB5" w:rsidP="00FD6FB5">
      <w:r>
        <w:t>Пастереллезы. Бактерии рода Pasteurella могут вызывать у свиней несколько различающихся заболеваний: легочной пастереллез, атрофический ринит, геморрагическую септицемию.</w:t>
      </w:r>
    </w:p>
    <w:p w:rsidR="00FD6FB5" w:rsidRDefault="00FD6FB5" w:rsidP="00FD6FB5"/>
    <w:p w:rsidR="00FD6FB5" w:rsidRDefault="00FD6FB5" w:rsidP="00FD6FB5">
      <w:r>
        <w:t>Геморрагическую септицемию регистрируют в основном у крупного рогатого скота и буйволов, а у свиней она практически не встречается. Основным агентом, вызывающим атрофический ринит считают В ordetella bronchiseptica , помимо нее в развитии заболевания установлена роль токсигенной Pasteurella Multocida типа D. Распространение атрофического ринита на территории РФ изучено недостаточно.</w:t>
      </w:r>
    </w:p>
    <w:p w:rsidR="00FD6FB5" w:rsidRDefault="00FD6FB5" w:rsidP="00FD6FB5"/>
    <w:p w:rsidR="00FD6FB5" w:rsidRDefault="00FD6FB5" w:rsidP="00FD6FB5">
      <w:r>
        <w:t>Легочной пастереллез – основная форма пастереллеза у свиней и достаточно широко распространенное заболевание среди крупного и мелкого рогатого скота в РФ. Возбудителем заболевания является P. multocida – неоднородная в антигенном отношении бактерия. Она подразделяется на 5 серогрупп по капсульному антигену (А,В,D,E,F) и 16 серовариантов по соматическому антигену.</w:t>
      </w:r>
    </w:p>
    <w:p w:rsidR="00FD6FB5" w:rsidRDefault="00FD6FB5" w:rsidP="00FD6FB5"/>
    <w:p w:rsidR="00FD6FB5" w:rsidRDefault="00FD6FB5" w:rsidP="00FD6FB5">
      <w:r>
        <w:t>Клинические признаки легочного пастереллеза у свиней: повышение температуры тела, угнетение, потеря аппетита, истечения из носа, одышка и кашель. Патологоанатомические изменения: пораженные участки легких красного цвета, легко разрываются при надавливании. Отдельные участки некротизированы и инкапсулированы. Возможен серозно-фибринозный плеврит и перикардит. Бронхиальные и средостенные лимфоузлы увеличены, рыхлые с кровоизлияниями.</w:t>
      </w:r>
    </w:p>
    <w:p w:rsidR="00FD6FB5" w:rsidRDefault="00FD6FB5" w:rsidP="00FD6FB5"/>
    <w:p w:rsidR="00FD6FB5" w:rsidRDefault="00FD6FB5" w:rsidP="00FD6FB5">
      <w:r>
        <w:t>Для лабораторных исследований направляют пробы легких, селезенки, печени, миндалины, бронхиальные и средостенные лимфоузлы.</w:t>
      </w:r>
    </w:p>
    <w:p w:rsidR="00FD6FB5" w:rsidRDefault="00FD6FB5" w:rsidP="00FD6FB5"/>
    <w:p w:rsidR="00FD6FB5" w:rsidRDefault="00FD6FB5" w:rsidP="00FD6FB5">
      <w:r>
        <w:t>Одна из основных мер борьбы с пастереллезом - специфическая профилактика.</w:t>
      </w:r>
    </w:p>
    <w:p w:rsidR="00FD6FB5" w:rsidRDefault="00FD6FB5" w:rsidP="00FD6FB5"/>
    <w:p w:rsidR="00FD6FB5" w:rsidRDefault="00FD6FB5" w:rsidP="00FD6FB5">
      <w:r>
        <w:t>Иммунитет обусловлен в основном гуморальными факторами. Протективность противопастереллезных вакцин обеспечивается как капсульными, так и соматическими антигенами.</w:t>
      </w:r>
    </w:p>
    <w:p w:rsidR="00FD6FB5" w:rsidRDefault="00FD6FB5" w:rsidP="00FD6FB5"/>
    <w:p w:rsidR="00FD6FB5" w:rsidRDefault="00FD6FB5" w:rsidP="00FD6FB5">
      <w:r>
        <w:t>Случаи невысокой эффективности вакцин против пастереллеза связаны с несоответствием серовариантного состава штаммов P.multocida включенных в состав вакцины к изолятам циркулирующим в хозяйстве. Известно, что перекрестный иммунитет при заражении пастереллами различных серовариантов слабый, либо его вообще нет.</w:t>
      </w:r>
    </w:p>
    <w:p w:rsidR="00FD6FB5" w:rsidRDefault="00FD6FB5" w:rsidP="00FD6FB5"/>
    <w:p w:rsidR="00FD6FB5" w:rsidRDefault="00FD6FB5" w:rsidP="00FD6FB5">
      <w:r>
        <w:t>К сожалению, в ряде случаев к подбору производственных штаммов для изготовления вакцин относятся формально. Например, при изготовлении преципитированной формолвакцины против пастереллеза овец и свиней используют 4 штамма P.multocida (№796; 116; 877; 656). Все они  по капсульному антигену принадлежат к серогруппе В. Хотя, при легочной форме пастереллеза и атрофическом рините свиней наиболее часто выделяют изоляты пастерелл серовариантов А и Д.</w:t>
      </w:r>
    </w:p>
    <w:p w:rsidR="00FD6FB5" w:rsidRDefault="00FD6FB5" w:rsidP="00FD6FB5"/>
    <w:p w:rsidR="00FD6FB5" w:rsidRDefault="00FD6FB5" w:rsidP="00FD6FB5">
      <w:r>
        <w:t>При установлении заболевания в хозяйстве вводят ограничения. Больных и подозрительных по заболеванию животных изолируют и лечат, остальных иммунизируют (введение вакцины инкубатикам провоцирует манифестацию клинических признаков пастереллеза). Проводят дезинфекцию помещений.</w:t>
      </w:r>
    </w:p>
    <w:p w:rsidR="00FD6FB5" w:rsidRDefault="00FD6FB5" w:rsidP="00FD6FB5"/>
    <w:p w:rsidR="00FD6FB5" w:rsidRDefault="00FD6FB5" w:rsidP="00FD6FB5">
      <w:r>
        <w:t>При остро протекающем пастереллезе в начале заболевания можно использовать гипериммунную сыворотку. Достаточно эффективны при лечении больных животных антибиотики. Однако необходимо правильно определить дозу препарата и продолжительность курса лечения.</w:t>
      </w:r>
    </w:p>
    <w:p w:rsidR="00FD6FB5" w:rsidRDefault="00FD6FB5" w:rsidP="00FD6FB5"/>
    <w:p w:rsidR="00FD6FB5" w:rsidRDefault="00FD6FB5" w:rsidP="00FD6FB5">
      <w:r>
        <w:t>Гемофилезный полисерозит . Возбудитель болезни - бактерия Haemophilus parasuis . Антигенная структура возбудителя сложна, установлено 5 капсульных серологических групп (A, B, C, D и N). В серологических реакциях с корпускулярными антигенами различают 15 серотипов. Наиболее часто при острых вспышках заболевания выделяют 1, 5, 10, 12, 13, 14 серовары.</w:t>
      </w:r>
    </w:p>
    <w:p w:rsidR="00FD6FB5" w:rsidRDefault="00FD6FB5" w:rsidP="00FD6FB5"/>
    <w:p w:rsidR="00FD6FB5" w:rsidRDefault="00FD6FB5" w:rsidP="00FD6FB5">
      <w:r>
        <w:t>В последние годы на территории РФ среди свиней отмечен рост заболеваемости по гемофилезному полисерозиту. Только за 2006г по этой причине пало более 16 тысяч свиней.</w:t>
      </w:r>
    </w:p>
    <w:p w:rsidR="00FD6FB5" w:rsidRDefault="00FD6FB5" w:rsidP="00FD6FB5"/>
    <w:p w:rsidR="00FD6FB5" w:rsidRDefault="00FD6FB5" w:rsidP="00FD6FB5">
      <w:r>
        <w:t>Заражение происходит в основном аэрогенным путем. Отмечено, что быстрее инфекция распространяется в осеннее - зимний период. Гемофилезный полисерозит может проявляться, как самостоятельное заболевание в различных формах и как вторичная инфекция.</w:t>
      </w:r>
    </w:p>
    <w:p w:rsidR="00FD6FB5" w:rsidRDefault="00FD6FB5" w:rsidP="00FD6FB5"/>
    <w:p w:rsidR="00FD6FB5" w:rsidRDefault="00FD6FB5" w:rsidP="00FD6FB5">
      <w:r>
        <w:t>К характерным клиническим признакам болезни относят симтомокомплекс фибринозного плеврита, перитонита и перикардита, часто в сочетании с артритами и явлениями поражения центральной нервной системы. Типичными патологоанатомическими изменениями является наличие в плевральной, брюшной полостях, сердечной сумке значительного количества экссудата соломенно-желтого цвета с нитями фибрина.При менее острых случаях  течения болезни экссудат из полостей рассасывается, но отмечаются массивные отложения фибрина на серозных оболочках плевры, брюшины, перикарда, суставов конечностей.</w:t>
      </w:r>
    </w:p>
    <w:p w:rsidR="00FD6FB5" w:rsidRDefault="00FD6FB5" w:rsidP="00FD6FB5"/>
    <w:p w:rsidR="00FD6FB5" w:rsidRDefault="00FD6FB5" w:rsidP="00FD6FB5">
      <w:r>
        <w:t>Переболевшие животные могут длительное время оставаться носителями и выделителями гемофильных бактерий. Отсутствие надежных и апробированных методов прижизненного выявления животных-бактерионосителей оставляет вероятность попадания возбудителя в стадо.</w:t>
      </w:r>
    </w:p>
    <w:p w:rsidR="00FD6FB5" w:rsidRDefault="00FD6FB5" w:rsidP="00FD6FB5"/>
    <w:p w:rsidR="00FD6FB5" w:rsidRDefault="00FD6FB5" w:rsidP="00FD6FB5">
      <w:r>
        <w:t>Для лабораторных исследований направляют кусочки легких, селезенки, печени, экссудат из перитонеальной, плевральной и перикардиальной полостей, миндалины, бронхиальные и средостенные лимфоузлы.</w:t>
      </w:r>
    </w:p>
    <w:p w:rsidR="00FD6FB5" w:rsidRDefault="00FD6FB5" w:rsidP="00FD6FB5"/>
    <w:p w:rsidR="00FD6FB5" w:rsidRDefault="00FD6FB5" w:rsidP="00FD6FB5">
      <w:r>
        <w:t>Необходимо создание условий, исключающих воздействие стрессовых ситуаций, оптимизацию условий содержания и кормления животных в наиболее восприимчивый к болезням возрастной период (возраст 35-110 дней).</w:t>
      </w:r>
    </w:p>
    <w:p w:rsidR="00FD6FB5" w:rsidRDefault="00FD6FB5" w:rsidP="00FD6FB5"/>
    <w:p w:rsidR="00FD6FB5" w:rsidRDefault="00FD6FB5" w:rsidP="00FD6FB5">
      <w:r>
        <w:t>Возбудитель относится к числу сравнительно малоустойчивых видов бактерий, поэтому показана текущая аэрозольная дезинфекция в присутствии животных.</w:t>
      </w:r>
    </w:p>
    <w:p w:rsidR="00FD6FB5" w:rsidRDefault="00FD6FB5" w:rsidP="00FD6FB5"/>
    <w:p w:rsidR="00FD6FB5" w:rsidRDefault="00FD6FB5" w:rsidP="00FD6FB5">
      <w:r>
        <w:t>Борьба с гемофилезным полисерозитом в крупных свиноводческих хозяйствах с технологией, предусматривающей передвижение молодняка с формированием крупных сборных групп животных, представляет сложную проблему.</w:t>
      </w:r>
    </w:p>
    <w:p w:rsidR="00FD6FB5" w:rsidRDefault="00FD6FB5" w:rsidP="00FD6FB5"/>
    <w:p w:rsidR="00FD6FB5" w:rsidRDefault="00FD6FB5" w:rsidP="00FD6FB5">
      <w:r>
        <w:t>Для лечения больных гемофилезным полисерозитом животных используют антибиотики. Однако лечение эффективно лишь на ранних стадиях развития заболевания, когда еще не образовались фибринозные спайки, приводящие к нарушению функций сердца, легких и желудочно-кишечного тракта.</w:t>
      </w:r>
    </w:p>
    <w:p w:rsidR="00FD6FB5" w:rsidRDefault="00FD6FB5" w:rsidP="00FD6FB5"/>
    <w:p w:rsidR="00FD6FB5" w:rsidRDefault="00FD6FB5" w:rsidP="00FD6FB5">
      <w:r>
        <w:t>Среди профилактических мероприятий важное место занимает активная иммунизация.</w:t>
      </w:r>
    </w:p>
    <w:p w:rsidR="00FD6FB5" w:rsidRDefault="00FD6FB5" w:rsidP="00FD6FB5"/>
    <w:p w:rsidR="00FD6FB5" w:rsidRDefault="00FD6FB5" w:rsidP="00FD6FB5">
      <w:r>
        <w:t>Актинобациллезная плевропневмония. Возбудитель болезни - бактерия Actinobacillus pleuropneumoniae , она продуцирует 4 экзотоксина, обладающих гемолитической и цитотоксической активностью. По соматическому антигену различают 15 серовариантов A . pleuropneumoniae , наиболее часто при острых вспышках заболевания выделяют 1, 5, 9, 10, 11 серовары.</w:t>
      </w:r>
    </w:p>
    <w:p w:rsidR="00FD6FB5" w:rsidRDefault="00FD6FB5" w:rsidP="00FD6FB5"/>
    <w:p w:rsidR="00FD6FB5" w:rsidRDefault="00FD6FB5" w:rsidP="00FD6FB5">
      <w:r>
        <w:t>В нашей стране отмечается эндемичное течение заболевания. Актинобациллез обычно регистрируется среди поросят 2-4 месячного возраста. Заражение происходит аэрогенно. Адгезии и колонизации возбудителя в респираторном тракте способствуют факторы, снижающие активность мукоциллиарного аппарата органов дыхания. Строгой сезонности при этом заболевании, как правило, не наблюдают, однако отмечено, что быстрее инфекция распространяется в осеннее зимний период.</w:t>
      </w:r>
    </w:p>
    <w:p w:rsidR="00FD6FB5" w:rsidRDefault="00FD6FB5" w:rsidP="00FD6FB5"/>
    <w:p w:rsidR="00FD6FB5" w:rsidRDefault="00FD6FB5" w:rsidP="00FD6FB5">
      <w:r>
        <w:t>К характерным клиническим признакам болезни относят гипертермию (до 41-42 о С), кашель, учащенное дыхание, истечения из носа, при хроническом течении заболевания отмечают перемежающуюся лихорадку, кашель, отставание в росте, поражения суставов.</w:t>
      </w:r>
    </w:p>
    <w:p w:rsidR="00FD6FB5" w:rsidRDefault="00FD6FB5" w:rsidP="00FD6FB5"/>
    <w:p w:rsidR="00FD6FB5" w:rsidRDefault="00FD6FB5" w:rsidP="00FD6FB5">
      <w:r>
        <w:t>При патологоанатомическом вскрытии свиней, при сверхостром и остром течении заболевания в плевральной полости обнаруживают экссудат красного цвета, очаговую гемморагическую пневмонию. При хроническом  течении болезни – в легких находят инкапсулированные омертвевшие участки, отложения фибрина на серозных оболочках, поражения суставов.</w:t>
      </w:r>
    </w:p>
    <w:p w:rsidR="00FD6FB5" w:rsidRDefault="00FD6FB5" w:rsidP="00FD6FB5"/>
    <w:p w:rsidR="00FD6FB5" w:rsidRDefault="00FD6FB5" w:rsidP="00FD6FB5">
      <w:r>
        <w:t>Для лабораторных исследований направляют пробы легких, миндалины, бронхиальные и средостенные лимфоузлы.</w:t>
      </w:r>
    </w:p>
    <w:p w:rsidR="00FD6FB5" w:rsidRDefault="00FD6FB5" w:rsidP="00FD6FB5"/>
    <w:p w:rsidR="00FD6FB5" w:rsidRDefault="00FD6FB5" w:rsidP="00FD6FB5">
      <w:r>
        <w:t>При установлении в хозяйстве заболевания проводят мероприятия: ограничивают перемещения животных и персонала; изолируют всех больных и подозрительных в заболевании, их лечат с использованием противомикробных средств (лечение эффективно лишь на ранних стадиях развития заболевания); проводят дезинфекцию помещений.</w:t>
      </w:r>
    </w:p>
    <w:p w:rsidR="00FD6FB5" w:rsidRDefault="00FD6FB5" w:rsidP="00FD6FB5"/>
    <w:p w:rsidR="009835BE" w:rsidRDefault="00FD6FB5" w:rsidP="00FD6FB5">
      <w:r>
        <w:t>Для эффективной борьбы с заболеванием используют специфическую профилактику животных. Иммунопрофилактика осуществляется вакцинами различных составов (корпускулярные, токсоидные), по различным схемам. Необходимо иммунизировать не только поросят, но и маточное поголовье.</w:t>
      </w:r>
      <w:bookmarkStart w:id="0" w:name="_GoBack"/>
      <w:bookmarkEnd w:id="0"/>
    </w:p>
    <w:sectPr w:rsidR="0098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FB5"/>
    <w:rsid w:val="00373B91"/>
    <w:rsid w:val="003A2539"/>
    <w:rsid w:val="00771118"/>
    <w:rsid w:val="007B2978"/>
    <w:rsid w:val="009835BE"/>
    <w:rsid w:val="0099188B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DE63E-E38B-4FD8-BA0E-044E796A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Экономически значимые болезни свиней бактериальной этиологии,  методы их диагностики и средства профилактики </vt:lpstr>
    </vt:vector>
  </TitlesOfParts>
  <Company>WareZ Provider </Company>
  <LinksUpToDate>false</LinksUpToDate>
  <CharactersWithSpaces>15994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Экономически значимые болезни свиней бактериальной этиологии,  методы их диагностики и средства профилактики </dc:title>
  <dc:subject/>
  <dc:creator>www.PHILka.RU</dc:creator>
  <cp:keywords/>
  <dc:description/>
  <cp:lastModifiedBy>Irina</cp:lastModifiedBy>
  <cp:revision>2</cp:revision>
  <dcterms:created xsi:type="dcterms:W3CDTF">2014-08-29T06:29:00Z</dcterms:created>
  <dcterms:modified xsi:type="dcterms:W3CDTF">2014-08-29T06:29:00Z</dcterms:modified>
</cp:coreProperties>
</file>