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15" w:rsidRDefault="00EB6E15" w:rsidP="00CA42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43F60" w:rsidRPr="00CA4258" w:rsidRDefault="00743F60" w:rsidP="00CA42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A425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1. Бинарные отношения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Бинарные отношения служат простым и удобным аппаратом для весьма широкого круга задач. Язык бинарных и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n-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арных отношений используется во многих прикладных (для математики) областях, например, таких как математическая лингвистика, математическая биология, математическая теория баз данных. Широкое использование языка бинарных отношений легко объясняется - геометрический аспект теории бинарных отношений есть попросту теория графов.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Введем необходимые определения.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Определение 1.1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Декартовым произведением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множеств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и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называется множество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всех упорядоченных пар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 таких, что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="00D85D4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http://www.smolensk.ru/user/sgma/MMORPH/N-3-html/Image56.gif" style="width:9.75pt;height:9.75pt;visibility:visible">
            <v:imagedata r:id="rId5" o:title=""/>
          </v:shape>
        </w:pic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="00D85D4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9" o:spid="_x0000_i1026" type="#_x0000_t75" alt="http://www.smolensk.ru/user/sgma/MMORPH/N-3-html/Image57.gif" style="width:9.75pt;height:9.75pt;visibility:visible">
            <v:imagedata r:id="rId5" o:title=""/>
          </v:shape>
        </w:pic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Определение 1.2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Соответствием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между множествами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и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(или соответствием из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в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 называется любое подмножество декартова произведения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. Если множества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и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совпадают, то соответствие между множествами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и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называют также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бинарным отношением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на множестве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Пример 1.1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. Пусть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= {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c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d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},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= {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3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4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5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}. Тогда множество кортежей a={(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c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3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d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4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)} являются соответствием из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в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Отметим, что обычно соответствия задаются не путем указания подмножества a декартова произведения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 а путем указания свойства пар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принадлежащих этому подмножеству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a. Например, отношение a= {(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4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4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3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3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4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)} на множестве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= {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4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3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} можно определить как свойство "Делится" на этом подмножестве целых чисел.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Хорошо известными примерами отношений из школьного курса математики являются:</w:t>
      </w:r>
    </w:p>
    <w:p w:rsidR="00743F60" w:rsidRPr="00CA4258" w:rsidRDefault="00743F60" w:rsidP="00CA4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на множестве целых чисел Z отношения "делится", "делит", "равно", "больше", "меньше", "взаимно просты";</w:t>
      </w:r>
    </w:p>
    <w:p w:rsidR="00743F60" w:rsidRPr="00CA4258" w:rsidRDefault="00743F60" w:rsidP="00CA4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на множестве прямых пространства отношения "параллельны", "взаимно перпендикулярны", "скрещиваются", "пересекаются", "совпадают";</w:t>
      </w:r>
    </w:p>
    <w:p w:rsidR="00743F60" w:rsidRPr="00CA4258" w:rsidRDefault="00743F60" w:rsidP="00CA4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на множестве окружностей плоскости "пересекаются", "касаются", "концентричны".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Факт принадлежности кортежа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 соответствию a, часто обозначают с помощью так называемой инфиксной формы записи: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. Типичными примерами таких записей из курса математики являются: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&gt;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=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8</w:t>
      </w:r>
      <w:r w:rsidR="00D85D4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8" o:spid="_x0000_i1027" type="#_x0000_t75" alt="http://www.smolensk.ru/user/sgma/MMORPH/N-3-html/Image39.gif" style="width:5.25pt;height:9.75pt;visibility:visible">
            <v:imagedata r:id="rId6" o:title=""/>
          </v:shape>
        </w:pic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4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m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||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l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="00D85D4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7" o:spid="_x0000_i1028" type="#_x0000_t75" alt="http://www.smolensk.ru/user/sgma/MMORPH/N-3-html/Image58.gif" style="width:12pt;height:12.75pt;visibility:visible">
            <v:imagedata r:id="rId7" o:title=""/>
          </v:shape>
        </w:pic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и т. п.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Отношения могут задаваться формулами:</w:t>
      </w:r>
    </w:p>
    <w:p w:rsidR="00743F60" w:rsidRPr="00CA4258" w:rsidRDefault="00743F60" w:rsidP="00CA42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формулы</w:t>
      </w:r>
    </w:p>
    <w:p w:rsidR="00743F60" w:rsidRPr="00CA4258" w:rsidRDefault="00743F60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 = x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vertAlign w:val="superscript"/>
          <w:lang w:eastAsia="ru-RU"/>
        </w:rPr>
        <w:t>2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+5x - 6  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или  </w:t>
      </w:r>
      <w:r w:rsidR="00D85D4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6" o:spid="_x0000_i1029" type="#_x0000_t75" alt="http://www.smolensk.ru/user/sgma/MMORPH/N-3-html/Image10.gif" style="width:50.25pt;height:15pt;visibility:visible">
            <v:imagedata r:id="rId8" o:title=""/>
          </v:shape>
        </w:pic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задают бинарные отношения на множестве действительных чисел;</w:t>
      </w:r>
    </w:p>
    <w:p w:rsidR="00743F60" w:rsidRPr="00CA4258" w:rsidRDefault="00743F60" w:rsidP="00CA4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формула</w:t>
      </w:r>
    </w:p>
    <w:p w:rsidR="00743F60" w:rsidRPr="00CA4258" w:rsidRDefault="00743F60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 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+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= любовь,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задает бинарное отношение на множестве людей. Этому отношению принадлежит любая пара людей, между которыми существует любовь.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Задание отношений в виде формул достаточно широко распространено. Об этом свидетельствуют многочисленные надписи на деревьях заборах или стенах домов типа:</w:t>
      </w:r>
    </w:p>
    <w:p w:rsidR="00743F60" w:rsidRPr="00CA4258" w:rsidRDefault="00743F60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"Вася + Таня = любовь",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увековечивающие принадлежность конкретной пары (Вася, Таня) отношению "любовь".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Рассмотрим еще три формы представления бинарных отношений: матричное представление и два графических представления. В качестве носителя отношения для иллюстрирующих примеров будем использовать множество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= {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c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d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e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}.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Вначале рассмотрим метод, восходящий к аналитической геометрии. Начертим пару взаимно перпендикулярных осей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OX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- горизонтальная ось, а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OY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- вертикальная ось) и на каждой отметим точки, представляющие элементы множества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(рис. 1).</w:t>
      </w:r>
    </w:p>
    <w:p w:rsidR="00743F60" w:rsidRPr="00CA4258" w:rsidRDefault="00D85D47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5" o:spid="_x0000_i1030" type="#_x0000_t75" alt="http://www.smolensk.ru/user/sgma/MMORPH/N-3-html/IMG00002.GIF" style="width:126.75pt;height:120.75pt;visibility:visible">
            <v:imagedata r:id="rId9" o:title=""/>
          </v:shape>
        </w:pict>
      </w:r>
    </w:p>
    <w:p w:rsidR="00743F60" w:rsidRPr="00CA4258" w:rsidRDefault="00743F60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Рис. 1. Координатная сетка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Считая метки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c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d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e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координатами точек на горизонтальной и вертикальной осях, отметим на плоскости точки с координатами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 такими, что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  . На рисунке 2 изображено множество точек, соответствующее отношению a= {(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c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d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c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e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e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b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),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e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e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)}.</w:t>
      </w:r>
    </w:p>
    <w:p w:rsidR="00743F60" w:rsidRPr="00CA4258" w:rsidRDefault="00D85D47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4" o:spid="_x0000_i1031" type="#_x0000_t75" alt="http://www.smolensk.ru/user/sgma/MMORPH/N-3-html/IMG00003.GIF" style="width:126pt;height:123.75pt;visibility:visible">
            <v:imagedata r:id="rId10" o:title=""/>
          </v:shape>
        </w:pict>
      </w:r>
    </w:p>
    <w:p w:rsidR="00743F60" w:rsidRPr="00CA4258" w:rsidRDefault="00743F60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Рис. 2. Бинарное отношение a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Другой широко распространенный способ представления отношений основан на использовании ориентированных графов. При таком представлении элементы множества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изображаются вершинами графа (точками плоскости), а элементы (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) отношения a дугами (стрелками), соединяющими первую компоненту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отношения со второй компонентой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y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. Граф бинарного отношения a изображен на рисунке 3.</w:t>
      </w:r>
    </w:p>
    <w:p w:rsidR="00743F60" w:rsidRPr="00CA4258" w:rsidRDefault="00D85D47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3" o:spid="_x0000_i1032" type="#_x0000_t75" alt="http://www.smolensk.ru/user/sgma/MMORPH/N-3-html/IMG00004.GIF" style="width:156pt;height:116.25pt;visibility:visible">
            <v:imagedata r:id="rId11" o:title=""/>
          </v:shape>
        </w:pict>
      </w:r>
    </w:p>
    <w:p w:rsidR="00743F60" w:rsidRPr="00CA4258" w:rsidRDefault="00743F60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Рис. 3. Граф бинарного отношения</w: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Для бинарных отношений, определенных на конечных множествах, часто используется матричный способ задания. Пусть на некотором конечном множестве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задано отношение a. Упорядочим каким-либо образом элементы множества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= {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, ...,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x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n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} и определим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матрицу отношения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 = [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a</w:t>
      </w:r>
      <w:r w:rsidRPr="00CA4258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ij</w:t>
      </w: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] следующим образом:</w:t>
      </w:r>
    </w:p>
    <w:p w:rsidR="00743F60" w:rsidRPr="00CA4258" w:rsidRDefault="00D85D47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2" o:spid="_x0000_i1033" type="#_x0000_t75" alt="http://www.smolensk.ru/user/sgma/MMORPH/N-3-html/IMG00005.GIF" style="width:246pt;height:46.5pt;visibility:visible">
            <v:imagedata r:id="rId12" o:title=""/>
          </v:shape>
        </w:pic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матрица отношения a, представленного графом на рисунке 3, имеет вид</w:t>
      </w:r>
    </w:p>
    <w:p w:rsidR="00743F60" w:rsidRPr="00CA4258" w:rsidRDefault="00D85D47" w:rsidP="00CA42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1" o:spid="_x0000_i1034" type="#_x0000_t75" alt="http://www.smolensk.ru/user/sgma/MMORPH/N-3-html/IMG00006.GIF" style="width:120.75pt;height:108.75pt;visibility:visible">
            <v:imagedata r:id="rId13" o:title=""/>
          </v:shape>
        </w:pict>
      </w:r>
    </w:p>
    <w:p w:rsidR="00743F60" w:rsidRPr="00CA4258" w:rsidRDefault="00743F60" w:rsidP="00CA42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4258">
        <w:rPr>
          <w:rFonts w:ascii="Times New Roman" w:hAnsi="Times New Roman"/>
          <w:color w:val="000000"/>
          <w:sz w:val="28"/>
          <w:szCs w:val="28"/>
          <w:lang w:eastAsia="ru-RU"/>
        </w:rPr>
        <w:t>Часто матрицу отношения называют булевой, чтобы подчеркнуть, что ее элементами являются только нули и единицы.</w:t>
      </w:r>
    </w:p>
    <w:p w:rsidR="00743F60" w:rsidRPr="00CA4258" w:rsidRDefault="00743F6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43F60" w:rsidRPr="00CA4258" w:rsidSect="00EA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33703"/>
    <w:multiLevelType w:val="multilevel"/>
    <w:tmpl w:val="4ACA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45819"/>
    <w:multiLevelType w:val="multilevel"/>
    <w:tmpl w:val="2478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51EE9"/>
    <w:multiLevelType w:val="multilevel"/>
    <w:tmpl w:val="02A4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258"/>
    <w:rsid w:val="00623A9C"/>
    <w:rsid w:val="00743F60"/>
    <w:rsid w:val="007C1960"/>
    <w:rsid w:val="00CA4258"/>
    <w:rsid w:val="00D85D47"/>
    <w:rsid w:val="00DD3382"/>
    <w:rsid w:val="00E713E4"/>
    <w:rsid w:val="00EA6FFD"/>
    <w:rsid w:val="00E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BB11E28-4BAF-4B74-8D4A-A636B4DB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FF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A425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A4258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Normal (Web)"/>
    <w:basedOn w:val="a"/>
    <w:semiHidden/>
    <w:rsid w:val="00CA425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4258"/>
    <w:rPr>
      <w:rFonts w:cs="Times New Roman"/>
    </w:rPr>
  </w:style>
  <w:style w:type="paragraph" w:styleId="a4">
    <w:name w:val="Balloon Text"/>
    <w:basedOn w:val="a"/>
    <w:link w:val="a5"/>
    <w:semiHidden/>
    <w:rsid w:val="00CA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CA4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Alex</dc:creator>
  <cp:keywords/>
  <dc:description/>
  <cp:lastModifiedBy>Irina</cp:lastModifiedBy>
  <cp:revision>2</cp:revision>
  <dcterms:created xsi:type="dcterms:W3CDTF">2014-08-19T14:26:00Z</dcterms:created>
  <dcterms:modified xsi:type="dcterms:W3CDTF">2014-08-19T14:26:00Z</dcterms:modified>
</cp:coreProperties>
</file>