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E81" w:rsidRDefault="00C14E81">
      <w:pPr>
        <w:widowControl w:val="0"/>
        <w:spacing w:before="120"/>
        <w:jc w:val="center"/>
        <w:rPr>
          <w:b/>
          <w:bCs/>
          <w:color w:val="000000"/>
          <w:sz w:val="32"/>
          <w:szCs w:val="32"/>
        </w:rPr>
      </w:pPr>
      <w:r>
        <w:rPr>
          <w:b/>
          <w:bCs/>
          <w:color w:val="000000"/>
          <w:sz w:val="32"/>
          <w:szCs w:val="32"/>
        </w:rPr>
        <w:t xml:space="preserve">КАКОЙ СИСТЕМЫ ПРИДЕРЖИВАТЬСЯ </w:t>
      </w:r>
    </w:p>
    <w:p w:rsidR="00C14E81" w:rsidRDefault="00C14E81">
      <w:pPr>
        <w:widowControl w:val="0"/>
        <w:spacing w:before="120"/>
        <w:jc w:val="center"/>
        <w:rPr>
          <w:b/>
          <w:bCs/>
          <w:color w:val="000000"/>
          <w:sz w:val="28"/>
          <w:szCs w:val="28"/>
        </w:rPr>
      </w:pPr>
      <w:r>
        <w:rPr>
          <w:b/>
          <w:bCs/>
          <w:color w:val="000000"/>
          <w:sz w:val="28"/>
          <w:szCs w:val="28"/>
        </w:rPr>
        <w:t>СИСТЕМЫ ЗАГОЛОВКОВ - ПО МАТЕРИАЛАМ ПРОГРАММЫ "HEADLINER"</w:t>
      </w:r>
    </w:p>
    <w:p w:rsidR="00C14E81" w:rsidRDefault="00C14E81">
      <w:pPr>
        <w:widowControl w:val="0"/>
        <w:spacing w:before="120"/>
        <w:ind w:firstLine="567"/>
        <w:jc w:val="both"/>
        <w:rPr>
          <w:color w:val="000000"/>
          <w:sz w:val="24"/>
          <w:szCs w:val="24"/>
        </w:rPr>
      </w:pPr>
      <w:r>
        <w:rPr>
          <w:color w:val="000000"/>
          <w:sz w:val="24"/>
          <w:szCs w:val="24"/>
        </w:rPr>
        <w:t xml:space="preserve">Представьте себе, что Вы раскрыли журнал и просматриваете некий материал, по привычке читая только подзаголовки: </w:t>
      </w:r>
    </w:p>
    <w:p w:rsidR="00C14E81" w:rsidRDefault="00C14E81">
      <w:pPr>
        <w:widowControl w:val="0"/>
        <w:spacing w:before="120"/>
        <w:ind w:firstLine="567"/>
        <w:jc w:val="both"/>
        <w:rPr>
          <w:color w:val="000000"/>
          <w:sz w:val="24"/>
          <w:szCs w:val="24"/>
        </w:rPr>
      </w:pPr>
      <w:r>
        <w:rPr>
          <w:color w:val="000000"/>
          <w:sz w:val="24"/>
          <w:szCs w:val="24"/>
        </w:rPr>
        <w:t>ГОСТЬ СВОЕ ИМЯ ЛЮБИТ</w:t>
      </w:r>
    </w:p>
    <w:p w:rsidR="00C14E81" w:rsidRDefault="00C14E81">
      <w:pPr>
        <w:widowControl w:val="0"/>
        <w:spacing w:before="120"/>
        <w:ind w:firstLine="567"/>
        <w:jc w:val="both"/>
        <w:rPr>
          <w:color w:val="000000"/>
          <w:sz w:val="24"/>
          <w:szCs w:val="24"/>
        </w:rPr>
      </w:pPr>
      <w:r>
        <w:rPr>
          <w:color w:val="000000"/>
          <w:sz w:val="24"/>
          <w:szCs w:val="24"/>
        </w:rPr>
        <w:t>ГРЕКИ ЛЮБИЛИ СТАВИТЬ И ВЫИГРЫВАТЬ</w:t>
      </w:r>
    </w:p>
    <w:p w:rsidR="00C14E81" w:rsidRDefault="00C14E81">
      <w:pPr>
        <w:widowControl w:val="0"/>
        <w:spacing w:before="120"/>
        <w:ind w:firstLine="567"/>
        <w:jc w:val="both"/>
        <w:rPr>
          <w:color w:val="000000"/>
          <w:sz w:val="24"/>
          <w:szCs w:val="24"/>
        </w:rPr>
      </w:pPr>
      <w:r>
        <w:rPr>
          <w:color w:val="000000"/>
          <w:sz w:val="24"/>
          <w:szCs w:val="24"/>
        </w:rPr>
        <w:t>А ЧТО БУДЕТ ДЕЛАТЬ ПЕТЯ С МАШЕЙ?</w:t>
      </w:r>
    </w:p>
    <w:p w:rsidR="00C14E81" w:rsidRDefault="00C14E81">
      <w:pPr>
        <w:widowControl w:val="0"/>
        <w:spacing w:before="120"/>
        <w:ind w:firstLine="567"/>
        <w:jc w:val="both"/>
        <w:rPr>
          <w:color w:val="000000"/>
          <w:sz w:val="24"/>
          <w:szCs w:val="24"/>
        </w:rPr>
      </w:pPr>
      <w:r>
        <w:rPr>
          <w:color w:val="000000"/>
          <w:sz w:val="24"/>
          <w:szCs w:val="24"/>
        </w:rPr>
        <w:t>ОШИБКА УОЛТА ДИСНЕЯ</w:t>
      </w:r>
    </w:p>
    <w:p w:rsidR="00C14E81" w:rsidRDefault="00C14E81">
      <w:pPr>
        <w:widowControl w:val="0"/>
        <w:spacing w:before="120"/>
        <w:ind w:firstLine="567"/>
        <w:jc w:val="both"/>
        <w:rPr>
          <w:color w:val="000000"/>
          <w:sz w:val="24"/>
          <w:szCs w:val="24"/>
        </w:rPr>
      </w:pPr>
      <w:r>
        <w:rPr>
          <w:color w:val="000000"/>
          <w:sz w:val="24"/>
          <w:szCs w:val="24"/>
        </w:rPr>
        <w:t>ПРАВИЛО ШТИРЛИЦА</w:t>
      </w:r>
    </w:p>
    <w:p w:rsidR="00C14E81" w:rsidRDefault="00C14E81">
      <w:pPr>
        <w:widowControl w:val="0"/>
        <w:spacing w:before="120"/>
        <w:ind w:firstLine="567"/>
        <w:jc w:val="both"/>
        <w:rPr>
          <w:color w:val="000000"/>
          <w:sz w:val="24"/>
          <w:szCs w:val="24"/>
        </w:rPr>
      </w:pPr>
      <w:r>
        <w:rPr>
          <w:color w:val="000000"/>
          <w:sz w:val="24"/>
          <w:szCs w:val="24"/>
        </w:rPr>
        <w:t xml:space="preserve">ДЕНЕЖКИ СЧЕТ ЛЮБЯТ </w:t>
      </w:r>
    </w:p>
    <w:p w:rsidR="00C14E81" w:rsidRDefault="00C14E81">
      <w:pPr>
        <w:widowControl w:val="0"/>
        <w:spacing w:before="120"/>
        <w:ind w:firstLine="567"/>
        <w:jc w:val="both"/>
        <w:rPr>
          <w:color w:val="000000"/>
          <w:sz w:val="24"/>
          <w:szCs w:val="24"/>
        </w:rPr>
      </w:pPr>
      <w:r>
        <w:rPr>
          <w:color w:val="000000"/>
          <w:sz w:val="24"/>
          <w:szCs w:val="24"/>
        </w:rPr>
        <w:t xml:space="preserve">…Каждый подзаголовок интригует по-своему и сходу сложно понять, о чем же речь в этой статье. Тем более - представить себе сюжет, который их объединяет. </w:t>
      </w:r>
    </w:p>
    <w:p w:rsidR="00C14E81" w:rsidRDefault="00C14E81">
      <w:pPr>
        <w:widowControl w:val="0"/>
        <w:spacing w:before="120"/>
        <w:ind w:firstLine="567"/>
        <w:jc w:val="both"/>
        <w:rPr>
          <w:color w:val="000000"/>
          <w:sz w:val="24"/>
          <w:szCs w:val="24"/>
        </w:rPr>
      </w:pPr>
      <w:r>
        <w:rPr>
          <w:color w:val="000000"/>
          <w:sz w:val="24"/>
          <w:szCs w:val="24"/>
        </w:rPr>
        <w:t xml:space="preserve">Очень часто знакомство с любым объемным текстом начинается с "оглавления", то есть с просмотра заголовков и подзаголовков. И им же - в условиях возросшего информационного потока - нередко заканчивается. Более того, одна из мощных тенденций современной журналистики - создание текстов для "просмотрового чтения" (вспомним - когда мы последний раз читали журнал "от корки до корки"?). Для Автора, желающего быть если не прочитанным, то хотя бы понятым, это означает одно - заголовки разделов текста должны максимально позиционировать весь текст. А это возможно, если они образуют СИСТЕМУ. </w:t>
      </w:r>
    </w:p>
    <w:p w:rsidR="00C14E81" w:rsidRDefault="00C14E81">
      <w:pPr>
        <w:widowControl w:val="0"/>
        <w:spacing w:before="120"/>
        <w:ind w:firstLine="567"/>
        <w:jc w:val="both"/>
        <w:rPr>
          <w:color w:val="000000"/>
          <w:sz w:val="24"/>
          <w:szCs w:val="24"/>
        </w:rPr>
      </w:pPr>
      <w:r>
        <w:rPr>
          <w:color w:val="000000"/>
          <w:sz w:val="24"/>
          <w:szCs w:val="24"/>
        </w:rPr>
        <w:t xml:space="preserve">…Помнится, в студенчестве был такой фокус: из одних только названий книг, кинофильмов или крылатых фраз нужно было выстроить связанный сюжет. Использование связующих слов допускалось, но не поощрялось, так что многие истории подавались в виде "тезисов". </w:t>
      </w:r>
    </w:p>
    <w:p w:rsidR="00C14E81" w:rsidRDefault="00C14E81">
      <w:pPr>
        <w:widowControl w:val="0"/>
        <w:spacing w:before="120"/>
        <w:ind w:firstLine="567"/>
        <w:jc w:val="both"/>
        <w:rPr>
          <w:color w:val="000000"/>
          <w:sz w:val="24"/>
          <w:szCs w:val="24"/>
        </w:rPr>
      </w:pPr>
      <w:r>
        <w:rPr>
          <w:color w:val="000000"/>
          <w:sz w:val="24"/>
          <w:szCs w:val="24"/>
        </w:rPr>
        <w:t xml:space="preserve">Похожий "фокус" Автору объемного текста желательно проделывать с собственными подзаголовками. В этом случае о плавности повествования (если читать одни только заголовки) можно не беспокоиться. Главное, чтобы эти заголовки составляли общий "сюжет", понятный Читателю даже при беглом просмотре. </w:t>
      </w:r>
    </w:p>
    <w:p w:rsidR="00C14E81" w:rsidRDefault="00C14E81">
      <w:pPr>
        <w:widowControl w:val="0"/>
        <w:spacing w:before="120"/>
        <w:ind w:firstLine="567"/>
        <w:jc w:val="both"/>
        <w:rPr>
          <w:color w:val="000000"/>
          <w:sz w:val="24"/>
          <w:szCs w:val="24"/>
        </w:rPr>
      </w:pPr>
      <w:r>
        <w:rPr>
          <w:color w:val="000000"/>
          <w:sz w:val="24"/>
          <w:szCs w:val="24"/>
        </w:rPr>
        <w:t xml:space="preserve">"Сюжетов", как и тем, бесчисленное множество. А вот известных нам способов их изложения (читай: систем заголовков) всего несколько. Рассмотрим эти способы. </w:t>
      </w:r>
    </w:p>
    <w:p w:rsidR="00C14E81" w:rsidRDefault="00C14E81">
      <w:pPr>
        <w:widowControl w:val="0"/>
        <w:spacing w:before="120"/>
        <w:ind w:firstLine="567"/>
        <w:jc w:val="both"/>
        <w:rPr>
          <w:color w:val="000000"/>
          <w:sz w:val="24"/>
          <w:szCs w:val="24"/>
        </w:rPr>
      </w:pPr>
      <w:r>
        <w:rPr>
          <w:color w:val="000000"/>
          <w:sz w:val="24"/>
          <w:szCs w:val="24"/>
        </w:rPr>
        <w:t>СИСТЕМА ЗАГОЛОВКОВ № 1: "ЧТО и КОГДА"</w:t>
      </w:r>
    </w:p>
    <w:p w:rsidR="00C14E81" w:rsidRDefault="00C14E81">
      <w:pPr>
        <w:widowControl w:val="0"/>
        <w:spacing w:before="120"/>
        <w:ind w:firstLine="567"/>
        <w:jc w:val="both"/>
        <w:rPr>
          <w:color w:val="000000"/>
          <w:sz w:val="24"/>
          <w:szCs w:val="24"/>
        </w:rPr>
      </w:pPr>
      <w:r>
        <w:rPr>
          <w:color w:val="000000"/>
          <w:sz w:val="24"/>
          <w:szCs w:val="24"/>
        </w:rPr>
        <w:t>Заголовки фрагментов текста образуют временную последовательность основных событий, дающих - подобно оглавлению - представление о произошедшем в целом. </w:t>
      </w:r>
    </w:p>
    <w:p w:rsidR="00C14E81" w:rsidRDefault="00C14E81">
      <w:pPr>
        <w:widowControl w:val="0"/>
        <w:spacing w:before="120"/>
        <w:ind w:firstLine="567"/>
        <w:jc w:val="both"/>
        <w:rPr>
          <w:color w:val="000000"/>
          <w:sz w:val="24"/>
          <w:szCs w:val="24"/>
        </w:rPr>
      </w:pPr>
      <w:r>
        <w:rPr>
          <w:color w:val="000000"/>
          <w:sz w:val="24"/>
          <w:szCs w:val="24"/>
        </w:rPr>
        <w:t xml:space="preserve">ПРИМЕР 1  </w:t>
      </w:r>
    </w:p>
    <w:p w:rsidR="00C14E81" w:rsidRDefault="00C14E81">
      <w:pPr>
        <w:widowControl w:val="0"/>
        <w:spacing w:before="120"/>
        <w:ind w:firstLine="567"/>
        <w:jc w:val="both"/>
        <w:rPr>
          <w:color w:val="000000"/>
          <w:sz w:val="24"/>
          <w:szCs w:val="24"/>
        </w:rPr>
      </w:pPr>
      <w:r>
        <w:rPr>
          <w:color w:val="000000"/>
          <w:sz w:val="24"/>
          <w:szCs w:val="24"/>
        </w:rPr>
        <w:t>ПЕРВЫЕ ЗАГАДКИ УРАНА </w:t>
      </w:r>
    </w:p>
    <w:p w:rsidR="00C14E81" w:rsidRDefault="00C14E81">
      <w:pPr>
        <w:widowControl w:val="0"/>
        <w:spacing w:before="120"/>
        <w:ind w:firstLine="567"/>
        <w:jc w:val="both"/>
        <w:rPr>
          <w:color w:val="000000"/>
          <w:sz w:val="24"/>
          <w:szCs w:val="24"/>
        </w:rPr>
      </w:pPr>
      <w:r>
        <w:rPr>
          <w:color w:val="000000"/>
          <w:sz w:val="24"/>
          <w:szCs w:val="24"/>
        </w:rPr>
        <w:t>ПЕРВЫЕ ПОБЕДЫ НЕБЕСНОЙ МЕХАНИКИ. ПРОБЛЕМА УРАНА КАК БУДТО РЕШЕНА! </w:t>
      </w:r>
    </w:p>
    <w:p w:rsidR="00C14E81" w:rsidRDefault="00C14E81">
      <w:pPr>
        <w:widowControl w:val="0"/>
        <w:spacing w:before="120"/>
        <w:ind w:firstLine="567"/>
        <w:jc w:val="both"/>
        <w:rPr>
          <w:color w:val="000000"/>
          <w:sz w:val="24"/>
          <w:szCs w:val="24"/>
        </w:rPr>
      </w:pPr>
      <w:r>
        <w:rPr>
          <w:color w:val="000000"/>
          <w:sz w:val="24"/>
          <w:szCs w:val="24"/>
        </w:rPr>
        <w:t>ОПЯТЬ УРАН НА ПОВЕСТКЕ ДНЯ И ОПЯТЬ НЕБЕСНАЯ МЕХАНИКА НАХОДИТ КАК БУДТО ПРАВИЛЬНЫЙ ОТВЕТ </w:t>
      </w:r>
    </w:p>
    <w:p w:rsidR="00C14E81" w:rsidRDefault="00C14E81">
      <w:pPr>
        <w:widowControl w:val="0"/>
        <w:spacing w:before="120"/>
        <w:ind w:firstLine="567"/>
        <w:jc w:val="both"/>
        <w:rPr>
          <w:color w:val="000000"/>
          <w:sz w:val="24"/>
          <w:szCs w:val="24"/>
        </w:rPr>
      </w:pPr>
      <w:r>
        <w:rPr>
          <w:color w:val="000000"/>
          <w:sz w:val="24"/>
          <w:szCs w:val="24"/>
        </w:rPr>
        <w:t>НОВАЯ И САМАЯ ТРУДНАЯ ЗАГАДКА УРАНА. ГИПОТЕЗЫ. ИДЕЯ О СУЩЕСТВОВАНИИ ЕЩЕ ОДНОЙ ПЛАНЕТЫ </w:t>
      </w:r>
    </w:p>
    <w:p w:rsidR="00C14E81" w:rsidRDefault="00C14E81">
      <w:pPr>
        <w:widowControl w:val="0"/>
        <w:spacing w:before="120"/>
        <w:ind w:firstLine="567"/>
        <w:jc w:val="both"/>
        <w:rPr>
          <w:color w:val="000000"/>
          <w:sz w:val="24"/>
          <w:szCs w:val="24"/>
        </w:rPr>
      </w:pPr>
      <w:r>
        <w:rPr>
          <w:color w:val="000000"/>
          <w:sz w:val="24"/>
          <w:szCs w:val="24"/>
        </w:rPr>
        <w:t xml:space="preserve">ПОСЛЕДНЕЕ ДЕЙСТВИЕ ДРАМЫ "НЕПТУН"  </w:t>
      </w:r>
    </w:p>
    <w:p w:rsidR="00C14E81" w:rsidRDefault="00C14E81">
      <w:pPr>
        <w:widowControl w:val="0"/>
        <w:spacing w:before="120"/>
        <w:ind w:firstLine="567"/>
        <w:jc w:val="both"/>
        <w:rPr>
          <w:color w:val="000000"/>
          <w:sz w:val="24"/>
          <w:szCs w:val="24"/>
        </w:rPr>
      </w:pPr>
      <w:r>
        <w:rPr>
          <w:color w:val="000000"/>
          <w:sz w:val="24"/>
          <w:szCs w:val="24"/>
        </w:rPr>
        <w:t>Гребеников Е.А., Рябов Ю.А., Поиски и открытия планет,  М.: "Наука", 1984, с. 48 - 137. </w:t>
      </w:r>
    </w:p>
    <w:p w:rsidR="00C14E81" w:rsidRDefault="00C14E81">
      <w:pPr>
        <w:widowControl w:val="0"/>
        <w:spacing w:before="120"/>
        <w:ind w:firstLine="567"/>
        <w:jc w:val="both"/>
        <w:rPr>
          <w:color w:val="000000"/>
          <w:sz w:val="24"/>
          <w:szCs w:val="24"/>
        </w:rPr>
      </w:pPr>
      <w:r>
        <w:rPr>
          <w:color w:val="000000"/>
          <w:sz w:val="24"/>
          <w:szCs w:val="24"/>
        </w:rPr>
        <w:t xml:space="preserve">ПРИМЕР 2 </w:t>
      </w:r>
    </w:p>
    <w:p w:rsidR="00C14E81" w:rsidRDefault="00C14E81">
      <w:pPr>
        <w:widowControl w:val="0"/>
        <w:spacing w:before="120"/>
        <w:ind w:firstLine="567"/>
        <w:jc w:val="both"/>
        <w:rPr>
          <w:color w:val="000000"/>
          <w:sz w:val="24"/>
          <w:szCs w:val="24"/>
        </w:rPr>
      </w:pPr>
      <w:r>
        <w:rPr>
          <w:color w:val="000000"/>
          <w:sz w:val="24"/>
          <w:szCs w:val="24"/>
        </w:rPr>
        <w:t xml:space="preserve">ИНСПЕКТОР ВСЕГДА ПРАВ </w:t>
      </w:r>
    </w:p>
    <w:p w:rsidR="00C14E81" w:rsidRDefault="00C14E81">
      <w:pPr>
        <w:widowControl w:val="0"/>
        <w:spacing w:before="120"/>
        <w:ind w:firstLine="567"/>
        <w:jc w:val="both"/>
        <w:rPr>
          <w:color w:val="000000"/>
          <w:sz w:val="24"/>
          <w:szCs w:val="24"/>
        </w:rPr>
      </w:pPr>
      <w:r>
        <w:rPr>
          <w:color w:val="000000"/>
          <w:sz w:val="24"/>
          <w:szCs w:val="24"/>
        </w:rPr>
        <w:t xml:space="preserve">АДВОКАТУРА ПАСУЕТ </w:t>
      </w:r>
    </w:p>
    <w:p w:rsidR="00C14E81" w:rsidRDefault="00C14E81">
      <w:pPr>
        <w:widowControl w:val="0"/>
        <w:spacing w:before="120"/>
        <w:ind w:firstLine="567"/>
        <w:jc w:val="both"/>
        <w:rPr>
          <w:color w:val="000000"/>
          <w:sz w:val="24"/>
          <w:szCs w:val="24"/>
        </w:rPr>
      </w:pPr>
      <w:r>
        <w:rPr>
          <w:color w:val="000000"/>
          <w:sz w:val="24"/>
          <w:szCs w:val="24"/>
        </w:rPr>
        <w:t xml:space="preserve">НА ГАИ УПРАВЫ НЕТ </w:t>
      </w:r>
    </w:p>
    <w:p w:rsidR="00C14E81" w:rsidRDefault="00C14E81">
      <w:pPr>
        <w:widowControl w:val="0"/>
        <w:spacing w:before="120"/>
        <w:ind w:firstLine="567"/>
        <w:jc w:val="both"/>
        <w:rPr>
          <w:color w:val="000000"/>
          <w:sz w:val="24"/>
          <w:szCs w:val="24"/>
        </w:rPr>
      </w:pPr>
      <w:r>
        <w:rPr>
          <w:color w:val="000000"/>
          <w:sz w:val="24"/>
          <w:szCs w:val="24"/>
        </w:rPr>
        <w:t xml:space="preserve">КРУГОВАЯ ПОРУКА </w:t>
      </w:r>
    </w:p>
    <w:p w:rsidR="00C14E81" w:rsidRDefault="00C14E81">
      <w:pPr>
        <w:widowControl w:val="0"/>
        <w:spacing w:before="120"/>
        <w:ind w:firstLine="567"/>
        <w:jc w:val="both"/>
        <w:rPr>
          <w:color w:val="000000"/>
          <w:sz w:val="24"/>
          <w:szCs w:val="24"/>
        </w:rPr>
      </w:pPr>
      <w:r>
        <w:rPr>
          <w:color w:val="000000"/>
          <w:sz w:val="24"/>
          <w:szCs w:val="24"/>
        </w:rPr>
        <w:t xml:space="preserve">СИСТЕМА ПРОВОЦИРУЕТ </w:t>
      </w:r>
    </w:p>
    <w:p w:rsidR="00C14E81" w:rsidRDefault="00C14E81">
      <w:pPr>
        <w:widowControl w:val="0"/>
        <w:spacing w:before="120"/>
        <w:ind w:firstLine="567"/>
        <w:jc w:val="both"/>
        <w:rPr>
          <w:color w:val="000000"/>
          <w:sz w:val="24"/>
          <w:szCs w:val="24"/>
        </w:rPr>
      </w:pPr>
      <w:r>
        <w:rPr>
          <w:color w:val="000000"/>
          <w:sz w:val="24"/>
          <w:szCs w:val="24"/>
        </w:rPr>
        <w:t>Рубцов В., Госавтоинспекция умеет "секвестировать" бюджет автомобилиста,  газета "Деловой Петербург" от 28.05.1997 г.</w:t>
      </w:r>
    </w:p>
    <w:p w:rsidR="00C14E81" w:rsidRDefault="00C14E81">
      <w:pPr>
        <w:widowControl w:val="0"/>
        <w:spacing w:before="120"/>
        <w:ind w:firstLine="567"/>
        <w:jc w:val="both"/>
        <w:rPr>
          <w:color w:val="000000"/>
          <w:sz w:val="24"/>
          <w:szCs w:val="24"/>
        </w:rPr>
      </w:pPr>
      <w:r>
        <w:rPr>
          <w:color w:val="000000"/>
          <w:sz w:val="24"/>
          <w:szCs w:val="24"/>
        </w:rPr>
        <w:t xml:space="preserve">Этот вариант системы заголовков чаще других встречается у классиков приключенческого жанра - Жюля Верна, Александра Дюма, Марка Твена. Классики были мудрее иных современников: заголовки должны были "продавать" сюжет, а потому в общей своей массе напоминают либо "краткое содержание предыдущей серии", либо анонс следующей. Впрочем, судите сами: </w:t>
      </w:r>
    </w:p>
    <w:p w:rsidR="00C14E81" w:rsidRDefault="00C14E81">
      <w:pPr>
        <w:widowControl w:val="0"/>
        <w:spacing w:before="120"/>
        <w:ind w:firstLine="567"/>
        <w:jc w:val="both"/>
        <w:rPr>
          <w:color w:val="000000"/>
          <w:sz w:val="24"/>
          <w:szCs w:val="24"/>
        </w:rPr>
      </w:pPr>
      <w:r>
        <w:rPr>
          <w:color w:val="000000"/>
          <w:sz w:val="24"/>
          <w:szCs w:val="24"/>
        </w:rPr>
        <w:t xml:space="preserve">ПРИМЕР 3 </w:t>
      </w:r>
    </w:p>
    <w:p w:rsidR="00C14E81" w:rsidRDefault="00C14E81">
      <w:pPr>
        <w:widowControl w:val="0"/>
        <w:spacing w:before="120"/>
        <w:ind w:firstLine="567"/>
        <w:jc w:val="both"/>
        <w:rPr>
          <w:color w:val="000000"/>
          <w:sz w:val="24"/>
          <w:szCs w:val="24"/>
        </w:rPr>
      </w:pPr>
      <w:r>
        <w:rPr>
          <w:color w:val="000000"/>
          <w:sz w:val="24"/>
          <w:szCs w:val="24"/>
        </w:rPr>
        <w:t>Глава первая. Ураган 1865 года. - Возгласы над морской пучиной. - Воздушный шар, унесенный бурей. - Разорванная оболочка. - Кругом только море. - Пять путников. - Что произошло в гондоле. - Земля на горизонте. - Развязка драмы.</w:t>
      </w:r>
    </w:p>
    <w:p w:rsidR="00C14E81" w:rsidRDefault="00C14E81">
      <w:pPr>
        <w:widowControl w:val="0"/>
        <w:spacing w:before="120"/>
        <w:ind w:firstLine="567"/>
        <w:jc w:val="both"/>
        <w:rPr>
          <w:color w:val="000000"/>
          <w:sz w:val="24"/>
          <w:szCs w:val="24"/>
        </w:rPr>
      </w:pPr>
      <w:r>
        <w:rPr>
          <w:color w:val="000000"/>
          <w:sz w:val="24"/>
          <w:szCs w:val="24"/>
        </w:rPr>
        <w:t>Жюль Верн, Таинственный остров</w:t>
      </w:r>
    </w:p>
    <w:p w:rsidR="00C14E81" w:rsidRDefault="00C14E81">
      <w:pPr>
        <w:widowControl w:val="0"/>
        <w:spacing w:before="120"/>
        <w:ind w:firstLine="567"/>
        <w:jc w:val="both"/>
        <w:rPr>
          <w:color w:val="000000"/>
          <w:sz w:val="24"/>
          <w:szCs w:val="24"/>
        </w:rPr>
      </w:pPr>
      <w:r>
        <w:rPr>
          <w:color w:val="000000"/>
          <w:sz w:val="24"/>
          <w:szCs w:val="24"/>
        </w:rPr>
        <w:t>СИСТЕМА ЗАГОЛОВКОВ № 2: "ЧТО есть ЧТО"</w:t>
      </w:r>
    </w:p>
    <w:p w:rsidR="00C14E81" w:rsidRDefault="00C14E81">
      <w:pPr>
        <w:widowControl w:val="0"/>
        <w:spacing w:before="120"/>
        <w:ind w:firstLine="567"/>
        <w:jc w:val="both"/>
        <w:rPr>
          <w:color w:val="000000"/>
          <w:sz w:val="24"/>
          <w:szCs w:val="24"/>
        </w:rPr>
      </w:pPr>
      <w:r>
        <w:rPr>
          <w:color w:val="000000"/>
          <w:sz w:val="24"/>
          <w:szCs w:val="24"/>
        </w:rPr>
        <w:t xml:space="preserve">Заголовки фрагментов текста образуют перечень составных частей, стадий или назначений некого Предмета описания; </w:t>
      </w:r>
    </w:p>
    <w:p w:rsidR="00C14E81" w:rsidRDefault="00C14E81">
      <w:pPr>
        <w:widowControl w:val="0"/>
        <w:spacing w:before="120"/>
        <w:ind w:firstLine="567"/>
        <w:jc w:val="both"/>
        <w:rPr>
          <w:color w:val="000000"/>
          <w:sz w:val="24"/>
          <w:szCs w:val="24"/>
        </w:rPr>
      </w:pPr>
      <w:r>
        <w:rPr>
          <w:color w:val="000000"/>
          <w:sz w:val="24"/>
          <w:szCs w:val="24"/>
        </w:rPr>
        <w:t xml:space="preserve">ПРИМЕР 4 </w:t>
      </w:r>
    </w:p>
    <w:p w:rsidR="00C14E81" w:rsidRDefault="00C14E81">
      <w:pPr>
        <w:widowControl w:val="0"/>
        <w:spacing w:before="120"/>
        <w:ind w:firstLine="567"/>
        <w:jc w:val="both"/>
        <w:rPr>
          <w:color w:val="000000"/>
          <w:sz w:val="24"/>
          <w:szCs w:val="24"/>
        </w:rPr>
      </w:pPr>
      <w:r>
        <w:rPr>
          <w:color w:val="000000"/>
          <w:sz w:val="24"/>
          <w:szCs w:val="24"/>
        </w:rPr>
        <w:t xml:space="preserve">ИДЕЯ </w:t>
      </w:r>
    </w:p>
    <w:p w:rsidR="00C14E81" w:rsidRDefault="00C14E81">
      <w:pPr>
        <w:widowControl w:val="0"/>
        <w:spacing w:before="120"/>
        <w:ind w:firstLine="567"/>
        <w:jc w:val="both"/>
        <w:rPr>
          <w:color w:val="000000"/>
          <w:sz w:val="24"/>
          <w:szCs w:val="24"/>
        </w:rPr>
      </w:pPr>
      <w:r>
        <w:rPr>
          <w:color w:val="000000"/>
          <w:sz w:val="24"/>
          <w:szCs w:val="24"/>
        </w:rPr>
        <w:t xml:space="preserve">ЗАТРАТЫ </w:t>
      </w:r>
    </w:p>
    <w:p w:rsidR="00C14E81" w:rsidRDefault="00C14E81">
      <w:pPr>
        <w:widowControl w:val="0"/>
        <w:spacing w:before="120"/>
        <w:ind w:firstLine="567"/>
        <w:jc w:val="both"/>
        <w:rPr>
          <w:color w:val="000000"/>
          <w:sz w:val="24"/>
          <w:szCs w:val="24"/>
        </w:rPr>
      </w:pPr>
      <w:r>
        <w:rPr>
          <w:color w:val="000000"/>
          <w:sz w:val="24"/>
          <w:szCs w:val="24"/>
        </w:rPr>
        <w:t xml:space="preserve">ПРИБЫЛЬ </w:t>
      </w:r>
    </w:p>
    <w:p w:rsidR="00C14E81" w:rsidRDefault="00C14E81">
      <w:pPr>
        <w:widowControl w:val="0"/>
        <w:spacing w:before="120"/>
        <w:ind w:firstLine="567"/>
        <w:jc w:val="both"/>
        <w:rPr>
          <w:color w:val="000000"/>
          <w:sz w:val="24"/>
          <w:szCs w:val="24"/>
        </w:rPr>
      </w:pPr>
      <w:r>
        <w:rPr>
          <w:color w:val="000000"/>
          <w:sz w:val="24"/>
          <w:szCs w:val="24"/>
        </w:rPr>
        <w:t xml:space="preserve">ПЕРСПЕКТИВЫ </w:t>
      </w:r>
    </w:p>
    <w:p w:rsidR="00C14E81" w:rsidRDefault="00C14E81">
      <w:pPr>
        <w:widowControl w:val="0"/>
        <w:spacing w:before="120"/>
        <w:ind w:firstLine="567"/>
        <w:jc w:val="both"/>
        <w:rPr>
          <w:color w:val="000000"/>
          <w:sz w:val="24"/>
          <w:szCs w:val="24"/>
        </w:rPr>
      </w:pPr>
      <w:r>
        <w:rPr>
          <w:color w:val="000000"/>
          <w:sz w:val="24"/>
          <w:szCs w:val="24"/>
        </w:rPr>
        <w:t>ПРОМА-1,  еженедельник "Аргументы и факты", 1997, № 6.</w:t>
      </w:r>
    </w:p>
    <w:p w:rsidR="00C14E81" w:rsidRDefault="00C14E81">
      <w:pPr>
        <w:widowControl w:val="0"/>
        <w:spacing w:before="120"/>
        <w:ind w:firstLine="567"/>
        <w:jc w:val="both"/>
        <w:rPr>
          <w:color w:val="000000"/>
          <w:sz w:val="24"/>
          <w:szCs w:val="24"/>
        </w:rPr>
      </w:pPr>
      <w:r>
        <w:rPr>
          <w:color w:val="000000"/>
          <w:sz w:val="24"/>
          <w:szCs w:val="24"/>
        </w:rPr>
        <w:t xml:space="preserve">ПРИМЕР 5 </w:t>
      </w:r>
    </w:p>
    <w:p w:rsidR="00C14E81" w:rsidRDefault="00C14E81">
      <w:pPr>
        <w:widowControl w:val="0"/>
        <w:spacing w:before="120"/>
        <w:ind w:firstLine="567"/>
        <w:jc w:val="both"/>
        <w:rPr>
          <w:color w:val="000000"/>
          <w:sz w:val="24"/>
          <w:szCs w:val="24"/>
        </w:rPr>
      </w:pPr>
      <w:r>
        <w:rPr>
          <w:color w:val="000000"/>
          <w:sz w:val="24"/>
          <w:szCs w:val="24"/>
        </w:rPr>
        <w:t xml:space="preserve">ДОГОВОР? РАЗВЕ МЫ НЕ ДОВЕРЯЕМ ДРУГ ДРУГУ? </w:t>
      </w:r>
    </w:p>
    <w:p w:rsidR="00C14E81" w:rsidRDefault="00C14E81">
      <w:pPr>
        <w:widowControl w:val="0"/>
        <w:spacing w:before="120"/>
        <w:ind w:firstLine="567"/>
        <w:jc w:val="both"/>
        <w:rPr>
          <w:color w:val="000000"/>
          <w:sz w:val="24"/>
          <w:szCs w:val="24"/>
        </w:rPr>
      </w:pPr>
      <w:r>
        <w:rPr>
          <w:color w:val="000000"/>
          <w:sz w:val="24"/>
          <w:szCs w:val="24"/>
        </w:rPr>
        <w:t xml:space="preserve">АВТОР - МОЙ СОТРУДНИК, А СЛЕДОВАТЕЛЬНО, ПРОИЗВЕДЕНИЕ МОЕ </w:t>
      </w:r>
    </w:p>
    <w:p w:rsidR="00C14E81" w:rsidRDefault="00C14E81">
      <w:pPr>
        <w:widowControl w:val="0"/>
        <w:spacing w:before="120"/>
        <w:ind w:firstLine="567"/>
        <w:jc w:val="both"/>
        <w:rPr>
          <w:color w:val="000000"/>
          <w:sz w:val="24"/>
          <w:szCs w:val="24"/>
        </w:rPr>
      </w:pPr>
      <w:r>
        <w:rPr>
          <w:color w:val="000000"/>
          <w:sz w:val="24"/>
          <w:szCs w:val="24"/>
        </w:rPr>
        <w:t xml:space="preserve">ЧАСТЬ ПРОИЗВЕДЕНИЯ - ВСЕ-ТАКИ ЕГО ЧАСТЬ! </w:t>
      </w:r>
    </w:p>
    <w:p w:rsidR="00C14E81" w:rsidRDefault="00C14E81">
      <w:pPr>
        <w:widowControl w:val="0"/>
        <w:spacing w:before="120"/>
        <w:ind w:firstLine="567"/>
        <w:jc w:val="both"/>
        <w:rPr>
          <w:color w:val="000000"/>
          <w:sz w:val="24"/>
          <w:szCs w:val="24"/>
        </w:rPr>
      </w:pPr>
      <w:r>
        <w:rPr>
          <w:color w:val="000000"/>
          <w:sz w:val="24"/>
          <w:szCs w:val="24"/>
        </w:rPr>
        <w:t xml:space="preserve">И КТО ЗДЕСЬ АВТОР? </w:t>
      </w:r>
    </w:p>
    <w:p w:rsidR="00C14E81" w:rsidRDefault="00C14E81">
      <w:pPr>
        <w:widowControl w:val="0"/>
        <w:spacing w:before="120"/>
        <w:ind w:firstLine="567"/>
        <w:jc w:val="both"/>
        <w:rPr>
          <w:color w:val="000000"/>
          <w:sz w:val="24"/>
          <w:szCs w:val="24"/>
        </w:rPr>
      </w:pPr>
      <w:r>
        <w:rPr>
          <w:color w:val="000000"/>
          <w:sz w:val="24"/>
          <w:szCs w:val="24"/>
        </w:rPr>
        <w:t xml:space="preserve">АВТОРСКИЙ ЭКСТРЕМИЗМ </w:t>
      </w:r>
    </w:p>
    <w:p w:rsidR="00C14E81" w:rsidRDefault="00C14E81">
      <w:pPr>
        <w:widowControl w:val="0"/>
        <w:spacing w:before="120"/>
        <w:ind w:firstLine="567"/>
        <w:jc w:val="both"/>
        <w:rPr>
          <w:color w:val="000000"/>
          <w:sz w:val="24"/>
          <w:szCs w:val="24"/>
        </w:rPr>
      </w:pPr>
      <w:r>
        <w:rPr>
          <w:color w:val="000000"/>
          <w:sz w:val="24"/>
          <w:szCs w:val="24"/>
        </w:rPr>
        <w:t xml:space="preserve">ВЫВОД </w:t>
      </w:r>
    </w:p>
    <w:p w:rsidR="00C14E81" w:rsidRDefault="00C14E81">
      <w:pPr>
        <w:widowControl w:val="0"/>
        <w:spacing w:before="120"/>
        <w:ind w:firstLine="567"/>
        <w:jc w:val="both"/>
        <w:rPr>
          <w:color w:val="000000"/>
          <w:sz w:val="24"/>
          <w:szCs w:val="24"/>
        </w:rPr>
      </w:pPr>
      <w:r>
        <w:rPr>
          <w:color w:val="000000"/>
          <w:sz w:val="24"/>
          <w:szCs w:val="24"/>
        </w:rPr>
        <w:t>Усков В., Двое в лодке не считались с…Подводные камни авторского права, РИ, 2000, № 6 (71), с. 8 - 9.</w:t>
      </w:r>
    </w:p>
    <w:p w:rsidR="00C14E81" w:rsidRDefault="00C14E81">
      <w:pPr>
        <w:widowControl w:val="0"/>
        <w:spacing w:before="120"/>
        <w:ind w:firstLine="567"/>
        <w:jc w:val="both"/>
        <w:rPr>
          <w:color w:val="000000"/>
          <w:sz w:val="24"/>
          <w:szCs w:val="24"/>
        </w:rPr>
      </w:pPr>
      <w:r>
        <w:rPr>
          <w:color w:val="000000"/>
          <w:sz w:val="24"/>
          <w:szCs w:val="24"/>
        </w:rPr>
        <w:t xml:space="preserve">ПРИМЕР 6 </w:t>
      </w:r>
    </w:p>
    <w:p w:rsidR="00C14E81" w:rsidRDefault="00C14E81">
      <w:pPr>
        <w:widowControl w:val="0"/>
        <w:spacing w:before="120"/>
        <w:ind w:firstLine="567"/>
        <w:jc w:val="both"/>
        <w:rPr>
          <w:color w:val="000000"/>
          <w:sz w:val="24"/>
          <w:szCs w:val="24"/>
        </w:rPr>
      </w:pPr>
      <w:r>
        <w:rPr>
          <w:color w:val="000000"/>
          <w:sz w:val="24"/>
          <w:szCs w:val="24"/>
        </w:rPr>
        <w:t xml:space="preserve">ОФИЦИАНТЫ, КОТОРЫЕ: ЖОНГЛИРУЮТ,.. </w:t>
      </w:r>
    </w:p>
    <w:p w:rsidR="00C14E81" w:rsidRDefault="00C14E81">
      <w:pPr>
        <w:widowControl w:val="0"/>
        <w:spacing w:before="120"/>
        <w:ind w:firstLine="567"/>
        <w:jc w:val="both"/>
        <w:rPr>
          <w:color w:val="000000"/>
          <w:sz w:val="24"/>
          <w:szCs w:val="24"/>
        </w:rPr>
      </w:pPr>
      <w:r>
        <w:rPr>
          <w:color w:val="000000"/>
          <w:sz w:val="24"/>
          <w:szCs w:val="24"/>
        </w:rPr>
        <w:t xml:space="preserve">ПОЮТ,.. </w:t>
      </w:r>
    </w:p>
    <w:p w:rsidR="00C14E81" w:rsidRDefault="00C14E81">
      <w:pPr>
        <w:widowControl w:val="0"/>
        <w:spacing w:before="120"/>
        <w:ind w:firstLine="567"/>
        <w:jc w:val="both"/>
        <w:rPr>
          <w:color w:val="000000"/>
          <w:sz w:val="24"/>
          <w:szCs w:val="24"/>
        </w:rPr>
      </w:pPr>
      <w:r>
        <w:rPr>
          <w:color w:val="000000"/>
          <w:sz w:val="24"/>
          <w:szCs w:val="24"/>
        </w:rPr>
        <w:t xml:space="preserve">ВНОВЬ ЖОНГЛИРУЮТ,.. </w:t>
      </w:r>
    </w:p>
    <w:p w:rsidR="00C14E81" w:rsidRDefault="00C14E81">
      <w:pPr>
        <w:widowControl w:val="0"/>
        <w:spacing w:before="120"/>
        <w:ind w:firstLine="567"/>
        <w:jc w:val="both"/>
        <w:rPr>
          <w:color w:val="000000"/>
          <w:sz w:val="24"/>
          <w:szCs w:val="24"/>
        </w:rPr>
      </w:pPr>
      <w:r>
        <w:rPr>
          <w:color w:val="000000"/>
          <w:sz w:val="24"/>
          <w:szCs w:val="24"/>
        </w:rPr>
        <w:t xml:space="preserve">СПЛЕТНИЧАЮТ,.. </w:t>
      </w:r>
    </w:p>
    <w:p w:rsidR="00C14E81" w:rsidRDefault="00C14E81">
      <w:pPr>
        <w:widowControl w:val="0"/>
        <w:spacing w:before="120"/>
        <w:ind w:firstLine="567"/>
        <w:jc w:val="both"/>
        <w:rPr>
          <w:color w:val="000000"/>
          <w:sz w:val="24"/>
          <w:szCs w:val="24"/>
        </w:rPr>
      </w:pPr>
      <w:r>
        <w:rPr>
          <w:color w:val="000000"/>
          <w:sz w:val="24"/>
          <w:szCs w:val="24"/>
        </w:rPr>
        <w:t xml:space="preserve">РАЗЫГРЫВАЮТ СПЕКТАКЛИ </w:t>
      </w:r>
    </w:p>
    <w:p w:rsidR="00C14E81" w:rsidRDefault="00C14E81">
      <w:pPr>
        <w:widowControl w:val="0"/>
        <w:spacing w:before="120"/>
        <w:ind w:firstLine="567"/>
        <w:jc w:val="both"/>
        <w:rPr>
          <w:color w:val="000000"/>
          <w:sz w:val="24"/>
          <w:szCs w:val="24"/>
        </w:rPr>
      </w:pPr>
      <w:r>
        <w:rPr>
          <w:color w:val="000000"/>
          <w:sz w:val="24"/>
          <w:szCs w:val="24"/>
        </w:rPr>
        <w:t xml:space="preserve">"УИКЭНДЫ ТАИНСТВЕННЫХ УБИЙСТВ"… </w:t>
      </w:r>
    </w:p>
    <w:p w:rsidR="00C14E81" w:rsidRDefault="00C14E81">
      <w:pPr>
        <w:widowControl w:val="0"/>
        <w:spacing w:before="120"/>
        <w:ind w:firstLine="567"/>
        <w:jc w:val="both"/>
        <w:rPr>
          <w:color w:val="000000"/>
          <w:sz w:val="24"/>
          <w:szCs w:val="24"/>
        </w:rPr>
      </w:pPr>
      <w:r>
        <w:rPr>
          <w:color w:val="000000"/>
          <w:sz w:val="24"/>
          <w:szCs w:val="24"/>
        </w:rPr>
        <w:t xml:space="preserve">РЕЗЮМЕ </w:t>
      </w:r>
    </w:p>
    <w:p w:rsidR="00C14E81" w:rsidRDefault="00C14E81">
      <w:pPr>
        <w:widowControl w:val="0"/>
        <w:spacing w:before="120"/>
        <w:ind w:firstLine="567"/>
        <w:jc w:val="both"/>
        <w:rPr>
          <w:color w:val="000000"/>
          <w:sz w:val="24"/>
          <w:szCs w:val="24"/>
        </w:rPr>
      </w:pPr>
      <w:r>
        <w:rPr>
          <w:color w:val="000000"/>
          <w:sz w:val="24"/>
          <w:szCs w:val="24"/>
        </w:rPr>
        <w:t>Клеймихина Т., Соловья баснями не кормят…, РИ, 1998, № 5 (46), с. 14 - 15.</w:t>
      </w:r>
    </w:p>
    <w:p w:rsidR="00C14E81" w:rsidRDefault="00C14E81">
      <w:pPr>
        <w:widowControl w:val="0"/>
        <w:spacing w:before="120"/>
        <w:ind w:firstLine="567"/>
        <w:jc w:val="both"/>
        <w:rPr>
          <w:color w:val="000000"/>
          <w:sz w:val="24"/>
          <w:szCs w:val="24"/>
        </w:rPr>
      </w:pPr>
      <w:r>
        <w:rPr>
          <w:color w:val="000000"/>
          <w:sz w:val="24"/>
          <w:szCs w:val="24"/>
        </w:rPr>
        <w:t xml:space="preserve">Этот вариант системы заголовков более присущ учебно-методической литературе, назначение которой рассматривать составные части объектов и их связи. </w:t>
      </w:r>
    </w:p>
    <w:p w:rsidR="00C14E81" w:rsidRDefault="00C14E81">
      <w:pPr>
        <w:widowControl w:val="0"/>
        <w:spacing w:before="120"/>
        <w:ind w:firstLine="567"/>
        <w:jc w:val="both"/>
        <w:rPr>
          <w:color w:val="000000"/>
          <w:sz w:val="24"/>
          <w:szCs w:val="24"/>
        </w:rPr>
      </w:pPr>
      <w:r>
        <w:rPr>
          <w:color w:val="000000"/>
          <w:sz w:val="24"/>
          <w:szCs w:val="24"/>
        </w:rPr>
        <w:t xml:space="preserve">ПРИМЕР 7 </w:t>
      </w:r>
    </w:p>
    <w:p w:rsidR="00C14E81" w:rsidRDefault="00C14E81">
      <w:pPr>
        <w:widowControl w:val="0"/>
        <w:spacing w:before="120"/>
        <w:ind w:firstLine="567"/>
        <w:jc w:val="both"/>
        <w:rPr>
          <w:color w:val="000000"/>
          <w:sz w:val="24"/>
          <w:szCs w:val="24"/>
        </w:rPr>
      </w:pPr>
      <w:r>
        <w:rPr>
          <w:color w:val="000000"/>
          <w:sz w:val="24"/>
          <w:szCs w:val="24"/>
        </w:rPr>
        <w:t xml:space="preserve">КЛАССИФИКАЦИЯ СЛУХОВ </w:t>
      </w:r>
    </w:p>
    <w:p w:rsidR="00C14E81" w:rsidRDefault="00C14E81">
      <w:pPr>
        <w:widowControl w:val="0"/>
        <w:spacing w:before="120"/>
        <w:ind w:firstLine="567"/>
        <w:jc w:val="both"/>
        <w:rPr>
          <w:color w:val="000000"/>
          <w:sz w:val="24"/>
          <w:szCs w:val="24"/>
        </w:rPr>
      </w:pPr>
      <w:r>
        <w:rPr>
          <w:color w:val="000000"/>
          <w:sz w:val="24"/>
          <w:szCs w:val="24"/>
        </w:rPr>
        <w:t xml:space="preserve">СТРУКТУРА СЛУХОВ </w:t>
      </w:r>
    </w:p>
    <w:p w:rsidR="00C14E81" w:rsidRDefault="00C14E81">
      <w:pPr>
        <w:widowControl w:val="0"/>
        <w:spacing w:before="120"/>
        <w:ind w:firstLine="567"/>
        <w:jc w:val="both"/>
        <w:rPr>
          <w:color w:val="000000"/>
          <w:sz w:val="24"/>
          <w:szCs w:val="24"/>
        </w:rPr>
      </w:pPr>
      <w:r>
        <w:rPr>
          <w:color w:val="000000"/>
          <w:sz w:val="24"/>
          <w:szCs w:val="24"/>
        </w:rPr>
        <w:t xml:space="preserve">ПРИЧИНЫ ВОЗНИКНОВЕНИЯ СЛУХОВ. ФОРМУЛА СЛУХА. </w:t>
      </w:r>
    </w:p>
    <w:p w:rsidR="00C14E81" w:rsidRDefault="00C14E81">
      <w:pPr>
        <w:widowControl w:val="0"/>
        <w:spacing w:before="120"/>
        <w:ind w:firstLine="567"/>
        <w:jc w:val="both"/>
        <w:rPr>
          <w:color w:val="000000"/>
          <w:sz w:val="24"/>
          <w:szCs w:val="24"/>
        </w:rPr>
      </w:pPr>
      <w:r>
        <w:rPr>
          <w:color w:val="000000"/>
          <w:sz w:val="24"/>
          <w:szCs w:val="24"/>
        </w:rPr>
        <w:t xml:space="preserve">ПРОФИЛАКТИКА ЛОКАЛЬНЫХ СЛУХОВ </w:t>
      </w:r>
    </w:p>
    <w:p w:rsidR="00C14E81" w:rsidRDefault="00C14E81">
      <w:pPr>
        <w:widowControl w:val="0"/>
        <w:spacing w:before="120"/>
        <w:ind w:firstLine="567"/>
        <w:jc w:val="both"/>
        <w:rPr>
          <w:color w:val="000000"/>
          <w:sz w:val="24"/>
          <w:szCs w:val="24"/>
        </w:rPr>
      </w:pPr>
      <w:r>
        <w:rPr>
          <w:color w:val="000000"/>
          <w:sz w:val="24"/>
          <w:szCs w:val="24"/>
        </w:rPr>
        <w:t>Макаров А., Не слухом единым? Анатомия слуха,  РИ, 1998, № 3 (44), с. 12 - 14.</w:t>
      </w:r>
    </w:p>
    <w:p w:rsidR="00C14E81" w:rsidRDefault="00C14E81">
      <w:pPr>
        <w:widowControl w:val="0"/>
        <w:spacing w:before="120"/>
        <w:ind w:firstLine="567"/>
        <w:jc w:val="both"/>
        <w:rPr>
          <w:color w:val="000000"/>
          <w:sz w:val="24"/>
          <w:szCs w:val="24"/>
        </w:rPr>
      </w:pPr>
      <w:r>
        <w:rPr>
          <w:color w:val="000000"/>
          <w:sz w:val="24"/>
          <w:szCs w:val="24"/>
        </w:rPr>
        <w:t xml:space="preserve">ПРИМЕР 8 </w:t>
      </w:r>
    </w:p>
    <w:p w:rsidR="00C14E81" w:rsidRDefault="00C14E81">
      <w:pPr>
        <w:widowControl w:val="0"/>
        <w:spacing w:before="120"/>
        <w:ind w:firstLine="567"/>
        <w:jc w:val="both"/>
        <w:rPr>
          <w:color w:val="000000"/>
          <w:sz w:val="24"/>
          <w:szCs w:val="24"/>
        </w:rPr>
      </w:pPr>
      <w:r>
        <w:rPr>
          <w:color w:val="000000"/>
          <w:sz w:val="24"/>
          <w:szCs w:val="24"/>
        </w:rPr>
        <w:t xml:space="preserve">КАК ЭТО БЫВАЕТ </w:t>
      </w:r>
    </w:p>
    <w:p w:rsidR="00C14E81" w:rsidRDefault="00C14E81">
      <w:pPr>
        <w:widowControl w:val="0"/>
        <w:spacing w:before="120"/>
        <w:ind w:firstLine="567"/>
        <w:jc w:val="both"/>
        <w:rPr>
          <w:color w:val="000000"/>
          <w:sz w:val="24"/>
          <w:szCs w:val="24"/>
        </w:rPr>
      </w:pPr>
      <w:r>
        <w:rPr>
          <w:color w:val="000000"/>
          <w:sz w:val="24"/>
          <w:szCs w:val="24"/>
        </w:rPr>
        <w:t xml:space="preserve">ПОЧЕМУ ЭТО БЫВАЕТ </w:t>
      </w:r>
    </w:p>
    <w:p w:rsidR="00C14E81" w:rsidRDefault="00C14E81">
      <w:pPr>
        <w:widowControl w:val="0"/>
        <w:spacing w:before="120"/>
        <w:ind w:firstLine="567"/>
        <w:jc w:val="both"/>
        <w:rPr>
          <w:color w:val="000000"/>
          <w:sz w:val="24"/>
          <w:szCs w:val="24"/>
        </w:rPr>
      </w:pPr>
      <w:r>
        <w:rPr>
          <w:color w:val="000000"/>
          <w:sz w:val="24"/>
          <w:szCs w:val="24"/>
        </w:rPr>
        <w:t xml:space="preserve">КОМУ ЭТО ВЫГОДНО </w:t>
      </w:r>
    </w:p>
    <w:p w:rsidR="00C14E81" w:rsidRDefault="00C14E81">
      <w:pPr>
        <w:widowControl w:val="0"/>
        <w:spacing w:before="120"/>
        <w:ind w:firstLine="567"/>
        <w:jc w:val="both"/>
        <w:rPr>
          <w:color w:val="000000"/>
          <w:sz w:val="24"/>
          <w:szCs w:val="24"/>
        </w:rPr>
      </w:pPr>
      <w:r>
        <w:rPr>
          <w:color w:val="000000"/>
          <w:sz w:val="24"/>
          <w:szCs w:val="24"/>
        </w:rPr>
        <w:t xml:space="preserve">ПОЧЕТНЫЙ ДОЛГ ПО-АМЕРИКАНСКИ </w:t>
      </w:r>
    </w:p>
    <w:p w:rsidR="00C14E81" w:rsidRDefault="00C14E81">
      <w:pPr>
        <w:widowControl w:val="0"/>
        <w:spacing w:before="120"/>
        <w:ind w:firstLine="567"/>
        <w:jc w:val="both"/>
        <w:rPr>
          <w:color w:val="000000"/>
          <w:sz w:val="24"/>
          <w:szCs w:val="24"/>
        </w:rPr>
      </w:pPr>
      <w:r>
        <w:rPr>
          <w:color w:val="000000"/>
          <w:sz w:val="24"/>
          <w:szCs w:val="24"/>
        </w:rPr>
        <w:t xml:space="preserve">КАКОВ ЖЕ ВЫВОД </w:t>
      </w:r>
    </w:p>
    <w:p w:rsidR="00C14E81" w:rsidRDefault="00C14E81">
      <w:pPr>
        <w:widowControl w:val="0"/>
        <w:spacing w:before="120"/>
        <w:ind w:firstLine="567"/>
        <w:jc w:val="both"/>
        <w:rPr>
          <w:color w:val="000000"/>
          <w:sz w:val="24"/>
          <w:szCs w:val="24"/>
        </w:rPr>
      </w:pPr>
      <w:r>
        <w:rPr>
          <w:color w:val="000000"/>
          <w:sz w:val="24"/>
          <w:szCs w:val="24"/>
        </w:rPr>
        <w:t xml:space="preserve">ВМЕСТО ЗАКЛЮЧЕНИЯ </w:t>
      </w:r>
    </w:p>
    <w:p w:rsidR="00C14E81" w:rsidRDefault="00C14E81">
      <w:pPr>
        <w:widowControl w:val="0"/>
        <w:spacing w:before="120"/>
        <w:ind w:firstLine="567"/>
        <w:jc w:val="both"/>
        <w:rPr>
          <w:color w:val="000000"/>
          <w:sz w:val="24"/>
          <w:szCs w:val="24"/>
        </w:rPr>
      </w:pPr>
      <w:r>
        <w:rPr>
          <w:color w:val="000000"/>
          <w:sz w:val="24"/>
          <w:szCs w:val="24"/>
        </w:rPr>
        <w:t>Клеймихина Т., Бизнес, который построил муниципалитет.  Три пружины бетлехемских праздников,  РИ, 1998, № 8 (49), с. 12 - 14.</w:t>
      </w:r>
    </w:p>
    <w:p w:rsidR="00C14E81" w:rsidRDefault="00C14E81">
      <w:pPr>
        <w:widowControl w:val="0"/>
        <w:spacing w:before="120"/>
        <w:ind w:firstLine="567"/>
        <w:jc w:val="both"/>
        <w:rPr>
          <w:color w:val="000000"/>
          <w:sz w:val="24"/>
          <w:szCs w:val="24"/>
        </w:rPr>
      </w:pPr>
      <w:r>
        <w:rPr>
          <w:color w:val="000000"/>
          <w:sz w:val="24"/>
          <w:szCs w:val="24"/>
        </w:rPr>
        <w:t>СИСТЕМА ЗАГОЛОВКОВ № 3: "ЧТО И КАК"</w:t>
      </w:r>
    </w:p>
    <w:p w:rsidR="00C14E81" w:rsidRDefault="00C14E81">
      <w:pPr>
        <w:widowControl w:val="0"/>
        <w:spacing w:before="120"/>
        <w:ind w:firstLine="567"/>
        <w:jc w:val="both"/>
        <w:rPr>
          <w:color w:val="000000"/>
          <w:sz w:val="24"/>
          <w:szCs w:val="24"/>
        </w:rPr>
      </w:pPr>
      <w:r>
        <w:rPr>
          <w:color w:val="000000"/>
          <w:sz w:val="24"/>
          <w:szCs w:val="24"/>
        </w:rPr>
        <w:t xml:space="preserve">Заголовки фрагментов текста образуют алгоритм действия Героя и/или Читателя; </w:t>
      </w:r>
    </w:p>
    <w:p w:rsidR="00C14E81" w:rsidRDefault="00C14E81">
      <w:pPr>
        <w:widowControl w:val="0"/>
        <w:spacing w:before="120"/>
        <w:ind w:firstLine="567"/>
        <w:jc w:val="both"/>
        <w:rPr>
          <w:color w:val="000000"/>
          <w:sz w:val="24"/>
          <w:szCs w:val="24"/>
        </w:rPr>
      </w:pPr>
      <w:r>
        <w:rPr>
          <w:color w:val="000000"/>
          <w:sz w:val="24"/>
          <w:szCs w:val="24"/>
        </w:rPr>
        <w:t xml:space="preserve">ПРИМЕР 9 </w:t>
      </w:r>
    </w:p>
    <w:p w:rsidR="00C14E81" w:rsidRDefault="00C14E81">
      <w:pPr>
        <w:widowControl w:val="0"/>
        <w:spacing w:before="120"/>
        <w:ind w:firstLine="567"/>
        <w:jc w:val="both"/>
        <w:rPr>
          <w:color w:val="000000"/>
          <w:sz w:val="24"/>
          <w:szCs w:val="24"/>
        </w:rPr>
      </w:pPr>
      <w:r>
        <w:rPr>
          <w:color w:val="000000"/>
          <w:sz w:val="24"/>
          <w:szCs w:val="24"/>
        </w:rPr>
        <w:t xml:space="preserve">РЕДКИЙ ДАЧНИК ЗНАЕТ, КАКИЕ ЛЬГОТЫ ЕМУ ПОЛОЖЕНЫ </w:t>
      </w:r>
    </w:p>
    <w:p w:rsidR="00C14E81" w:rsidRDefault="00C14E81">
      <w:pPr>
        <w:widowControl w:val="0"/>
        <w:spacing w:before="120"/>
        <w:ind w:firstLine="567"/>
        <w:jc w:val="both"/>
        <w:rPr>
          <w:color w:val="000000"/>
          <w:sz w:val="24"/>
          <w:szCs w:val="24"/>
        </w:rPr>
      </w:pPr>
      <w:r>
        <w:rPr>
          <w:color w:val="000000"/>
          <w:sz w:val="24"/>
          <w:szCs w:val="24"/>
        </w:rPr>
        <w:t xml:space="preserve">УСЛОВИЯ ПОЛУЧЕНИЯ ЛЬГОТЫ </w:t>
      </w:r>
    </w:p>
    <w:p w:rsidR="00C14E81" w:rsidRDefault="00C14E81">
      <w:pPr>
        <w:widowControl w:val="0"/>
        <w:spacing w:before="120"/>
        <w:ind w:firstLine="567"/>
        <w:jc w:val="both"/>
        <w:rPr>
          <w:color w:val="000000"/>
          <w:sz w:val="24"/>
          <w:szCs w:val="24"/>
        </w:rPr>
      </w:pPr>
      <w:r>
        <w:rPr>
          <w:color w:val="000000"/>
          <w:sz w:val="24"/>
          <w:szCs w:val="24"/>
        </w:rPr>
        <w:t xml:space="preserve">КАКИЕ СПРАВКИ СОБРАТЬ </w:t>
      </w:r>
    </w:p>
    <w:p w:rsidR="00C14E81" w:rsidRDefault="00C14E81">
      <w:pPr>
        <w:widowControl w:val="0"/>
        <w:spacing w:before="120"/>
        <w:ind w:firstLine="567"/>
        <w:jc w:val="both"/>
        <w:rPr>
          <w:color w:val="000000"/>
          <w:sz w:val="24"/>
          <w:szCs w:val="24"/>
        </w:rPr>
      </w:pPr>
      <w:r>
        <w:rPr>
          <w:color w:val="000000"/>
          <w:sz w:val="24"/>
          <w:szCs w:val="24"/>
        </w:rPr>
        <w:t xml:space="preserve">КУДА НЕСТИ ДОКУМЕНТЫ </w:t>
      </w:r>
    </w:p>
    <w:p w:rsidR="00C14E81" w:rsidRDefault="00C14E81">
      <w:pPr>
        <w:widowControl w:val="0"/>
        <w:spacing w:before="120"/>
        <w:ind w:firstLine="567"/>
        <w:jc w:val="both"/>
        <w:rPr>
          <w:color w:val="000000"/>
          <w:sz w:val="24"/>
          <w:szCs w:val="24"/>
        </w:rPr>
      </w:pPr>
      <w:r>
        <w:rPr>
          <w:color w:val="000000"/>
          <w:sz w:val="24"/>
          <w:szCs w:val="24"/>
        </w:rPr>
        <w:t>Саввин А., Закон есть закон,   газета "Русская деревня" (СПб), от 24.04.1997 г.</w:t>
      </w:r>
    </w:p>
    <w:p w:rsidR="00C14E81" w:rsidRDefault="00C14E81">
      <w:pPr>
        <w:widowControl w:val="0"/>
        <w:spacing w:before="120"/>
        <w:ind w:firstLine="567"/>
        <w:jc w:val="both"/>
        <w:rPr>
          <w:color w:val="000000"/>
          <w:sz w:val="24"/>
          <w:szCs w:val="24"/>
        </w:rPr>
      </w:pPr>
      <w:r>
        <w:rPr>
          <w:color w:val="000000"/>
          <w:sz w:val="24"/>
          <w:szCs w:val="24"/>
        </w:rPr>
        <w:t xml:space="preserve">ПРИМЕР 10 </w:t>
      </w:r>
    </w:p>
    <w:p w:rsidR="00C14E81" w:rsidRDefault="00C14E81">
      <w:pPr>
        <w:widowControl w:val="0"/>
        <w:spacing w:before="120"/>
        <w:ind w:firstLine="567"/>
        <w:jc w:val="both"/>
        <w:rPr>
          <w:color w:val="000000"/>
          <w:sz w:val="24"/>
          <w:szCs w:val="24"/>
        </w:rPr>
      </w:pPr>
      <w:r>
        <w:rPr>
          <w:color w:val="000000"/>
          <w:sz w:val="24"/>
          <w:szCs w:val="24"/>
        </w:rPr>
        <w:t xml:space="preserve">ЧТО ТАКОЕ ЗООПАРК И ГДЕ ОН НАХОДИТСЯ? </w:t>
      </w:r>
    </w:p>
    <w:p w:rsidR="00C14E81" w:rsidRDefault="00C14E81">
      <w:pPr>
        <w:widowControl w:val="0"/>
        <w:spacing w:before="120"/>
        <w:ind w:firstLine="567"/>
        <w:jc w:val="both"/>
        <w:rPr>
          <w:color w:val="000000"/>
          <w:sz w:val="24"/>
          <w:szCs w:val="24"/>
        </w:rPr>
      </w:pPr>
      <w:r>
        <w:rPr>
          <w:color w:val="000000"/>
          <w:sz w:val="24"/>
          <w:szCs w:val="24"/>
        </w:rPr>
        <w:t xml:space="preserve">ЧТО ДЕЛАТЬ В ЗООПАРКЕ И КАК? </w:t>
      </w:r>
    </w:p>
    <w:p w:rsidR="00C14E81" w:rsidRDefault="00C14E81">
      <w:pPr>
        <w:widowControl w:val="0"/>
        <w:spacing w:before="120"/>
        <w:ind w:firstLine="567"/>
        <w:jc w:val="both"/>
        <w:rPr>
          <w:color w:val="000000"/>
          <w:sz w:val="24"/>
          <w:szCs w:val="24"/>
        </w:rPr>
      </w:pPr>
      <w:r>
        <w:rPr>
          <w:color w:val="000000"/>
          <w:sz w:val="24"/>
          <w:szCs w:val="24"/>
        </w:rPr>
        <w:t xml:space="preserve">ПОСЛЕ ЗООПАРКА </w:t>
      </w:r>
    </w:p>
    <w:p w:rsidR="00C14E81" w:rsidRDefault="00C14E81">
      <w:pPr>
        <w:widowControl w:val="0"/>
        <w:spacing w:before="120"/>
        <w:ind w:firstLine="567"/>
        <w:jc w:val="both"/>
        <w:rPr>
          <w:color w:val="000000"/>
          <w:sz w:val="24"/>
          <w:szCs w:val="24"/>
        </w:rPr>
      </w:pPr>
      <w:r>
        <w:rPr>
          <w:color w:val="000000"/>
          <w:sz w:val="24"/>
          <w:szCs w:val="24"/>
        </w:rPr>
        <w:t>Модестов С., Опять об обучении рекламе и PR или поход в зоопарк,  РИ, 1999, № 5 (58), с. 14 - 15.</w:t>
      </w:r>
    </w:p>
    <w:p w:rsidR="00C14E81" w:rsidRDefault="00C14E81">
      <w:pPr>
        <w:widowControl w:val="0"/>
        <w:spacing w:before="120"/>
        <w:ind w:firstLine="567"/>
        <w:jc w:val="both"/>
        <w:rPr>
          <w:color w:val="000000"/>
          <w:sz w:val="24"/>
          <w:szCs w:val="24"/>
        </w:rPr>
      </w:pPr>
      <w:r>
        <w:rPr>
          <w:color w:val="000000"/>
          <w:sz w:val="24"/>
          <w:szCs w:val="24"/>
        </w:rPr>
        <w:t>КАКОЙ ЖЕ СИСТЕМЫ ПРИДЕРЖИВАТЬСЯ?</w:t>
      </w:r>
    </w:p>
    <w:p w:rsidR="00C14E81" w:rsidRDefault="00C14E81">
      <w:pPr>
        <w:widowControl w:val="0"/>
        <w:spacing w:before="120"/>
        <w:ind w:firstLine="567"/>
        <w:jc w:val="both"/>
        <w:rPr>
          <w:color w:val="000000"/>
          <w:sz w:val="24"/>
          <w:szCs w:val="24"/>
        </w:rPr>
      </w:pPr>
      <w:r>
        <w:rPr>
          <w:color w:val="000000"/>
          <w:sz w:val="24"/>
          <w:szCs w:val="24"/>
        </w:rPr>
        <w:t xml:space="preserve">Автор данной статьи предполагает, что выбор системы заголовков диктуется способом разбиения объемного текста на главки относительно ОСНОВНОГО Предмета описания. </w:t>
      </w:r>
    </w:p>
    <w:p w:rsidR="00C14E81" w:rsidRDefault="00C14E81">
      <w:pPr>
        <w:widowControl w:val="0"/>
        <w:spacing w:before="120"/>
        <w:ind w:firstLine="567"/>
        <w:jc w:val="both"/>
        <w:rPr>
          <w:color w:val="000000"/>
          <w:sz w:val="24"/>
          <w:szCs w:val="24"/>
        </w:rPr>
      </w:pPr>
      <w:r>
        <w:rPr>
          <w:color w:val="000000"/>
          <w:sz w:val="24"/>
          <w:szCs w:val="24"/>
        </w:rPr>
        <w:t xml:space="preserve">Если текст разбит по хронологии событий вокруг основного Предмета описания, то подзаголовки смогут образовать только Систему № 1. Если каждая главка текста посвящена какой-то подсистеме или надсистеме Предмета описания, то лучше подойдет Система № 2. </w:t>
      </w:r>
    </w:p>
    <w:p w:rsidR="00C14E81" w:rsidRDefault="00C14E81">
      <w:pPr>
        <w:widowControl w:val="0"/>
        <w:spacing w:before="120"/>
        <w:ind w:firstLine="567"/>
        <w:jc w:val="both"/>
        <w:rPr>
          <w:color w:val="000000"/>
          <w:sz w:val="24"/>
          <w:szCs w:val="24"/>
        </w:rPr>
      </w:pPr>
      <w:r>
        <w:rPr>
          <w:color w:val="000000"/>
          <w:sz w:val="24"/>
          <w:szCs w:val="24"/>
        </w:rPr>
        <w:t>Проиллюстрировать сказанное попробуем с помощью так называемой "девятиэкранки" , в которой Предмет описания может занимать следующие позиции:</w:t>
      </w:r>
    </w:p>
    <w:p w:rsidR="00C14E81" w:rsidRDefault="00C14E81">
      <w:pPr>
        <w:widowControl w:val="0"/>
        <w:spacing w:before="120"/>
        <w:ind w:firstLine="567"/>
        <w:jc w:val="both"/>
        <w:rPr>
          <w:color w:val="000000"/>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33"/>
        <w:gridCol w:w="3318"/>
        <w:gridCol w:w="3207"/>
      </w:tblGrid>
      <w:tr w:rsidR="00C14E81" w:rsidRPr="00C14E81">
        <w:trPr>
          <w:tblCellSpacing w:w="15" w:type="dxa"/>
          <w:jc w:val="center"/>
        </w:trPr>
        <w:tc>
          <w:tcPr>
            <w:tcW w:w="0" w:type="auto"/>
            <w:tcBorders>
              <w:top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Прошлое НАДсистемы Предмета описания</w:t>
            </w:r>
          </w:p>
        </w:tc>
        <w:tc>
          <w:tcPr>
            <w:tcW w:w="0" w:type="auto"/>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Настоящее НАДсистемы Предмета описания</w:t>
            </w:r>
          </w:p>
        </w:tc>
        <w:tc>
          <w:tcPr>
            <w:tcW w:w="0" w:type="auto"/>
            <w:tcBorders>
              <w:top w:val="outset" w:sz="6" w:space="0" w:color="auto"/>
              <w:left w:val="outset" w:sz="6" w:space="0" w:color="auto"/>
              <w:bottom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Будущее НАДсистемы Предмета описания</w:t>
            </w:r>
          </w:p>
        </w:tc>
      </w:tr>
      <w:tr w:rsidR="00C14E81" w:rsidRPr="00C14E81">
        <w:trPr>
          <w:tblCellSpacing w:w="15" w:type="dxa"/>
          <w:jc w:val="center"/>
        </w:trPr>
        <w:tc>
          <w:tcPr>
            <w:tcW w:w="0" w:type="auto"/>
            <w:tcBorders>
              <w:top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Прошлое Предмета описания</w:t>
            </w:r>
            <w:r w:rsidRPr="00C14E81">
              <w:rPr>
                <w:color w:val="000000"/>
                <w:sz w:val="24"/>
                <w:szCs w:val="24"/>
              </w:rPr>
              <w:br/>
              <w:t>(прошлое системы)</w:t>
            </w:r>
          </w:p>
        </w:tc>
        <w:tc>
          <w:tcPr>
            <w:tcW w:w="0" w:type="auto"/>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Настоящее ПРЕДМЕТА ОПИСАНИЯ</w:t>
            </w:r>
            <w:r w:rsidRPr="00C14E81">
              <w:rPr>
                <w:color w:val="000000"/>
                <w:sz w:val="24"/>
                <w:szCs w:val="24"/>
              </w:rPr>
              <w:br/>
              <w:t>(настоящее системы)</w:t>
            </w:r>
          </w:p>
        </w:tc>
        <w:tc>
          <w:tcPr>
            <w:tcW w:w="0" w:type="auto"/>
            <w:tcBorders>
              <w:top w:val="outset" w:sz="6" w:space="0" w:color="auto"/>
              <w:left w:val="outset" w:sz="6" w:space="0" w:color="auto"/>
              <w:bottom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Будущее Предмета описания</w:t>
            </w:r>
            <w:r w:rsidRPr="00C14E81">
              <w:rPr>
                <w:color w:val="000000"/>
                <w:sz w:val="24"/>
                <w:szCs w:val="24"/>
              </w:rPr>
              <w:br/>
              <w:t>(будущее системы)</w:t>
            </w:r>
          </w:p>
        </w:tc>
      </w:tr>
      <w:tr w:rsidR="00C14E81" w:rsidRPr="00C14E81">
        <w:trPr>
          <w:tblCellSpacing w:w="15" w:type="dxa"/>
          <w:jc w:val="center"/>
        </w:trPr>
        <w:tc>
          <w:tcPr>
            <w:tcW w:w="0" w:type="auto"/>
            <w:tcBorders>
              <w:top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Прошлое ПОДсистемы Предмета описания</w:t>
            </w:r>
          </w:p>
        </w:tc>
        <w:tc>
          <w:tcPr>
            <w:tcW w:w="0" w:type="auto"/>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Настоящее ПОДсистемы Предмета описания</w:t>
            </w:r>
          </w:p>
        </w:tc>
        <w:tc>
          <w:tcPr>
            <w:tcW w:w="0" w:type="auto"/>
            <w:tcBorders>
              <w:top w:val="outset" w:sz="6" w:space="0" w:color="auto"/>
              <w:left w:val="outset" w:sz="6" w:space="0" w:color="auto"/>
              <w:bottom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Будущее ПОДсистемы Предмета описания</w:t>
            </w:r>
          </w:p>
        </w:tc>
      </w:tr>
    </w:tbl>
    <w:p w:rsidR="00C14E81" w:rsidRDefault="00C14E81">
      <w:pPr>
        <w:widowControl w:val="0"/>
        <w:spacing w:before="120"/>
        <w:ind w:firstLine="567"/>
        <w:jc w:val="both"/>
        <w:rPr>
          <w:color w:val="000000"/>
          <w:sz w:val="24"/>
          <w:szCs w:val="24"/>
        </w:rPr>
      </w:pPr>
      <w:r>
        <w:rPr>
          <w:color w:val="000000"/>
          <w:sz w:val="24"/>
          <w:szCs w:val="24"/>
        </w:rPr>
        <w:t xml:space="preserve">(Внимание! Понятия "подсистема-надсистема", а также временные рамки "прошлое-будущее" - относительны и определяются только рассматриваемой в настоящий момент системой.) </w:t>
      </w:r>
    </w:p>
    <w:p w:rsidR="00C14E81" w:rsidRDefault="00C14E81">
      <w:pPr>
        <w:widowControl w:val="0"/>
        <w:spacing w:before="120"/>
        <w:ind w:firstLine="567"/>
        <w:jc w:val="both"/>
        <w:rPr>
          <w:color w:val="000000"/>
          <w:sz w:val="24"/>
          <w:szCs w:val="24"/>
        </w:rPr>
      </w:pPr>
      <w:r>
        <w:rPr>
          <w:color w:val="000000"/>
          <w:sz w:val="24"/>
          <w:szCs w:val="24"/>
        </w:rPr>
        <w:t xml:space="preserve">В самом общем виде (!) горизонтальные "строки" этой "таблицы" (Прошлое - Настоящее - Будущее) соответствуют Системе заголовков № 1, отражающей временную последовательность событий, связанных с основным Предметом описания/его подсистемой либо надсистемой. Причем "НАСТОЯЩИМ Предмета описания/его подсистемы или надсистемы" мы будем считать тот момент времени, когда взгляд Читателя остановился на данном подзаголовке. </w:t>
      </w:r>
    </w:p>
    <w:p w:rsidR="00C14E81" w:rsidRDefault="00C14E81">
      <w:pPr>
        <w:widowControl w:val="0"/>
        <w:spacing w:before="120"/>
        <w:ind w:firstLine="567"/>
        <w:jc w:val="both"/>
        <w:rPr>
          <w:color w:val="000000"/>
          <w:sz w:val="24"/>
          <w:szCs w:val="24"/>
        </w:rPr>
      </w:pPr>
      <w:r>
        <w:rPr>
          <w:color w:val="000000"/>
          <w:sz w:val="24"/>
          <w:szCs w:val="24"/>
        </w:rPr>
        <w:t xml:space="preserve">Аналогично можно предположить, что вертикальные "столбцы" "таблицы" (Надсистема - Система - Подсистема) соответствуют Системе заголовков № 2. Рассмотрим два примера: </w:t>
      </w:r>
    </w:p>
    <w:p w:rsidR="00C14E81" w:rsidRDefault="00C14E81">
      <w:pPr>
        <w:widowControl w:val="0"/>
        <w:spacing w:before="120"/>
        <w:ind w:firstLine="567"/>
        <w:jc w:val="both"/>
        <w:rPr>
          <w:color w:val="000000"/>
          <w:sz w:val="24"/>
          <w:szCs w:val="24"/>
        </w:rPr>
      </w:pPr>
      <w:r>
        <w:rPr>
          <w:color w:val="000000"/>
          <w:sz w:val="24"/>
          <w:szCs w:val="24"/>
        </w:rPr>
        <w:t>ПРИМЕР 11</w:t>
      </w:r>
    </w:p>
    <w:p w:rsidR="00C14E81" w:rsidRDefault="00C14E81">
      <w:pPr>
        <w:widowControl w:val="0"/>
        <w:spacing w:before="120"/>
        <w:ind w:firstLine="567"/>
        <w:jc w:val="both"/>
        <w:rPr>
          <w:color w:val="000000"/>
          <w:sz w:val="24"/>
          <w:szCs w:val="24"/>
        </w:rPr>
      </w:pPr>
      <w:r>
        <w:rPr>
          <w:color w:val="000000"/>
          <w:sz w:val="24"/>
          <w:szCs w:val="24"/>
        </w:rPr>
        <w:t xml:space="preserve">Система заголовков № 1: М. Твен, Приключения Тома Сойера. </w:t>
      </w:r>
    </w:p>
    <w:p w:rsidR="00C14E81" w:rsidRDefault="00C14E81">
      <w:pPr>
        <w:widowControl w:val="0"/>
        <w:spacing w:before="120"/>
        <w:ind w:firstLine="567"/>
        <w:jc w:val="both"/>
        <w:rPr>
          <w:color w:val="000000"/>
          <w:sz w:val="24"/>
          <w:szCs w:val="24"/>
        </w:rPr>
      </w:pPr>
      <w:r>
        <w:rPr>
          <w:color w:val="000000"/>
          <w:sz w:val="24"/>
          <w:szCs w:val="24"/>
        </w:rPr>
        <w:t xml:space="preserve">(…) </w:t>
      </w:r>
    </w:p>
    <w:p w:rsidR="00C14E81" w:rsidRDefault="00C14E81">
      <w:pPr>
        <w:widowControl w:val="0"/>
        <w:spacing w:before="120"/>
        <w:ind w:firstLine="567"/>
        <w:jc w:val="both"/>
        <w:rPr>
          <w:color w:val="000000"/>
          <w:sz w:val="24"/>
          <w:szCs w:val="24"/>
        </w:rPr>
      </w:pPr>
      <w:r>
        <w:rPr>
          <w:color w:val="000000"/>
          <w:sz w:val="24"/>
          <w:szCs w:val="24"/>
        </w:rPr>
        <w:t xml:space="preserve">ШАЙКА ПИРАТОВ ПОДНИМАЕТ ПАРУСА </w:t>
      </w:r>
    </w:p>
    <w:p w:rsidR="00C14E81" w:rsidRDefault="00C14E81">
      <w:pPr>
        <w:widowControl w:val="0"/>
        <w:spacing w:before="120"/>
        <w:ind w:firstLine="567"/>
        <w:jc w:val="both"/>
        <w:rPr>
          <w:color w:val="000000"/>
          <w:sz w:val="24"/>
          <w:szCs w:val="24"/>
        </w:rPr>
      </w:pPr>
      <w:r>
        <w:rPr>
          <w:color w:val="000000"/>
          <w:sz w:val="24"/>
          <w:szCs w:val="24"/>
        </w:rPr>
        <w:t xml:space="preserve">ЛАГЕРЬ СЧАСТЛИВЫХ ПИРАТОВ </w:t>
      </w:r>
    </w:p>
    <w:p w:rsidR="00C14E81" w:rsidRDefault="00C14E81">
      <w:pPr>
        <w:widowControl w:val="0"/>
        <w:spacing w:before="120"/>
        <w:ind w:firstLine="567"/>
        <w:jc w:val="both"/>
        <w:rPr>
          <w:color w:val="000000"/>
          <w:sz w:val="24"/>
          <w:szCs w:val="24"/>
        </w:rPr>
      </w:pPr>
      <w:r>
        <w:rPr>
          <w:color w:val="000000"/>
          <w:sz w:val="24"/>
          <w:szCs w:val="24"/>
        </w:rPr>
        <w:t xml:space="preserve">ТОМ УКРАДКОЙ ПОСЕЩАЕТ РОДНОЙ ДОМ </w:t>
      </w:r>
    </w:p>
    <w:p w:rsidR="00C14E81" w:rsidRDefault="00C14E81">
      <w:pPr>
        <w:widowControl w:val="0"/>
        <w:spacing w:before="120"/>
        <w:ind w:firstLine="567"/>
        <w:jc w:val="both"/>
        <w:rPr>
          <w:color w:val="000000"/>
          <w:sz w:val="24"/>
          <w:szCs w:val="24"/>
        </w:rPr>
      </w:pPr>
      <w:r>
        <w:rPr>
          <w:color w:val="000000"/>
          <w:sz w:val="24"/>
          <w:szCs w:val="24"/>
        </w:rPr>
        <w:t xml:space="preserve">(…) </w:t>
      </w:r>
    </w:p>
    <w:p w:rsidR="00C14E81" w:rsidRDefault="00C14E81">
      <w:pPr>
        <w:widowControl w:val="0"/>
        <w:spacing w:before="120"/>
        <w:ind w:firstLine="567"/>
        <w:jc w:val="both"/>
        <w:rPr>
          <w:color w:val="000000"/>
          <w:sz w:val="24"/>
          <w:szCs w:val="24"/>
        </w:rPr>
      </w:pPr>
      <w:r>
        <w:rPr>
          <w:color w:val="000000"/>
          <w:sz w:val="24"/>
          <w:szCs w:val="24"/>
        </w:rPr>
        <w:t xml:space="preserve">ПИРАТЫ ПРИСУТСТВУЮТ НА СОБСТВЕННЫХ ПОХОРОНАХ </w:t>
      </w:r>
    </w:p>
    <w:p w:rsidR="00C14E81" w:rsidRDefault="00C14E81">
      <w:pPr>
        <w:widowControl w:val="0"/>
        <w:spacing w:before="120"/>
        <w:ind w:firstLine="567"/>
        <w:jc w:val="both"/>
        <w:rPr>
          <w:color w:val="000000"/>
          <w:sz w:val="24"/>
          <w:szCs w:val="24"/>
        </w:rPr>
      </w:pPr>
      <w:r>
        <w:rPr>
          <w:color w:val="000000"/>
          <w:sz w:val="24"/>
          <w:szCs w:val="24"/>
        </w:rPr>
        <w:t xml:space="preserve">(…) </w:t>
      </w:r>
    </w:p>
    <w:p w:rsidR="00C14E81" w:rsidRDefault="00C14E81">
      <w:pPr>
        <w:widowControl w:val="0"/>
        <w:spacing w:before="120"/>
        <w:ind w:firstLine="567"/>
        <w:jc w:val="both"/>
        <w:rPr>
          <w:color w:val="000000"/>
          <w:sz w:val="24"/>
          <w:szCs w:val="24"/>
        </w:rPr>
      </w:pPr>
      <w:r>
        <w:rPr>
          <w:color w:val="000000"/>
          <w:sz w:val="24"/>
          <w:szCs w:val="24"/>
        </w:rPr>
        <w:t xml:space="preserve">Том Сойер - основной Предмет описания (система), а его сотоварищи - "шайка пиратов" - надсистема этого Предмета. За исключением одного заголовка ("Том украдкой посещает свой дом"), просматривается четкая горизонталь - Система заголовков № 1 (см. Таблицу 1). </w:t>
      </w:r>
    </w:p>
    <w:p w:rsidR="00C14E81" w:rsidRDefault="00C14E81">
      <w:pPr>
        <w:widowControl w:val="0"/>
        <w:spacing w:before="120"/>
        <w:ind w:firstLine="567"/>
        <w:jc w:val="both"/>
        <w:rPr>
          <w:color w:val="000000"/>
          <w:sz w:val="24"/>
          <w:szCs w:val="24"/>
        </w:rPr>
      </w:pPr>
      <w:r>
        <w:rPr>
          <w:color w:val="000000"/>
          <w:sz w:val="24"/>
          <w:szCs w:val="24"/>
        </w:rPr>
        <w:t xml:space="preserve">В действительности, "исключений" может быть больше - вплоть до заполнения всей "девятиэкранки". Но даже в этом случае, если ориентироваться преимущественно на горизонталь "таблицы" (т.е. на хронологию событий), можно составить заголовки разделов текста по Системе № 1. </w:t>
      </w:r>
    </w:p>
    <w:p w:rsidR="00C14E81" w:rsidRDefault="00C14E81">
      <w:pPr>
        <w:widowControl w:val="0"/>
        <w:spacing w:before="120"/>
        <w:ind w:firstLine="567"/>
        <w:jc w:val="both"/>
        <w:rPr>
          <w:color w:val="000000"/>
          <w:sz w:val="24"/>
          <w:szCs w:val="24"/>
        </w:rPr>
      </w:pPr>
      <w:r>
        <w:rPr>
          <w:color w:val="000000"/>
          <w:sz w:val="24"/>
          <w:szCs w:val="24"/>
        </w:rPr>
        <w:t>ТАБЛИЦА 1</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62"/>
        <w:gridCol w:w="2054"/>
        <w:gridCol w:w="1605"/>
        <w:gridCol w:w="3104"/>
        <w:gridCol w:w="1508"/>
        <w:gridCol w:w="1462"/>
      </w:tblGrid>
      <w:tr w:rsidR="00C14E81" w:rsidRPr="00C14E81">
        <w:trPr>
          <w:tblCellSpacing w:w="15" w:type="dxa"/>
        </w:trPr>
        <w:tc>
          <w:tcPr>
            <w:tcW w:w="1515" w:type="dxa"/>
            <w:tcBorders>
              <w:top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xml:space="preserve">…прошлое  надсистемы   Предмета   описания  "Шайка     пиратов   поднимает   паруса" </w:t>
            </w:r>
          </w:p>
        </w:tc>
        <w:tc>
          <w:tcPr>
            <w:tcW w:w="1575"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xml:space="preserve">Поза-  позапрошлое   надсистемы   Предмета   описания  "Лагерь   счастливых   пиратов" </w:t>
            </w:r>
          </w:p>
        </w:tc>
        <w:tc>
          <w:tcPr>
            <w:tcW w:w="1545"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xml:space="preserve">Позапрошлое   надсистемы   Предмета   описания </w:t>
            </w:r>
          </w:p>
          <w:p w:rsidR="00C14E81" w:rsidRPr="00C14E81" w:rsidRDefault="00C14E81">
            <w:pPr>
              <w:widowControl w:val="0"/>
              <w:jc w:val="both"/>
              <w:rPr>
                <w:color w:val="000000"/>
                <w:sz w:val="24"/>
                <w:szCs w:val="24"/>
              </w:rPr>
            </w:pPr>
          </w:p>
        </w:tc>
        <w:tc>
          <w:tcPr>
            <w:tcW w:w="1800"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надсистемы  Предмета  описания"Пираты  присутствуют  на собственных похоронах"</w:t>
            </w:r>
          </w:p>
        </w:tc>
        <w:tc>
          <w:tcPr>
            <w:tcW w:w="1815"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xml:space="preserve">Настоящее   надсистемы   Предмета   описания </w:t>
            </w:r>
          </w:p>
          <w:p w:rsidR="00C14E81" w:rsidRPr="00C14E81" w:rsidRDefault="00C14E81">
            <w:pPr>
              <w:widowControl w:val="0"/>
              <w:jc w:val="both"/>
              <w:rPr>
                <w:color w:val="000000"/>
                <w:sz w:val="24"/>
                <w:szCs w:val="24"/>
              </w:rPr>
            </w:pPr>
          </w:p>
        </w:tc>
        <w:tc>
          <w:tcPr>
            <w:tcW w:w="1530" w:type="dxa"/>
            <w:tcBorders>
              <w:top w:val="outset" w:sz="6" w:space="0" w:color="auto"/>
              <w:left w:val="outset" w:sz="6" w:space="0" w:color="auto"/>
              <w:bottom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xml:space="preserve">Будущее   надсистемы   Предмета   описания </w:t>
            </w:r>
          </w:p>
          <w:p w:rsidR="00C14E81" w:rsidRPr="00C14E81" w:rsidRDefault="00C14E81">
            <w:pPr>
              <w:widowControl w:val="0"/>
              <w:jc w:val="both"/>
              <w:rPr>
                <w:color w:val="000000"/>
                <w:sz w:val="24"/>
                <w:szCs w:val="24"/>
              </w:rPr>
            </w:pPr>
          </w:p>
        </w:tc>
      </w:tr>
      <w:tr w:rsidR="00C14E81" w:rsidRPr="00C14E81">
        <w:trPr>
          <w:tblCellSpacing w:w="15" w:type="dxa"/>
        </w:trPr>
        <w:tc>
          <w:tcPr>
            <w:tcW w:w="1515" w:type="dxa"/>
            <w:tcBorders>
              <w:top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…прошлое   Предмета   описания</w:t>
            </w:r>
          </w:p>
          <w:p w:rsidR="00C14E81" w:rsidRPr="00C14E81" w:rsidRDefault="00C14E81">
            <w:pPr>
              <w:widowControl w:val="0"/>
              <w:jc w:val="both"/>
              <w:rPr>
                <w:color w:val="000000"/>
                <w:sz w:val="24"/>
                <w:szCs w:val="24"/>
              </w:rPr>
            </w:pPr>
            <w:r w:rsidRPr="00C14E81">
              <w:rPr>
                <w:color w:val="000000"/>
                <w:sz w:val="24"/>
                <w:szCs w:val="24"/>
              </w:rPr>
              <w:t>  -</w:t>
            </w:r>
          </w:p>
        </w:tc>
        <w:tc>
          <w:tcPr>
            <w:tcW w:w="1575"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Поза-  позапрошлое   Предмета   описания</w:t>
            </w:r>
          </w:p>
          <w:p w:rsidR="00C14E81" w:rsidRPr="00C14E81" w:rsidRDefault="00C14E81">
            <w:pPr>
              <w:widowControl w:val="0"/>
              <w:jc w:val="both"/>
              <w:rPr>
                <w:color w:val="000000"/>
                <w:sz w:val="24"/>
                <w:szCs w:val="24"/>
              </w:rPr>
            </w:pPr>
            <w:r w:rsidRPr="00C14E81">
              <w:rPr>
                <w:color w:val="000000"/>
                <w:sz w:val="24"/>
                <w:szCs w:val="24"/>
              </w:rPr>
              <w:t>-</w:t>
            </w:r>
          </w:p>
        </w:tc>
        <w:tc>
          <w:tcPr>
            <w:tcW w:w="1545"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Позапрошлое   Предмета   описания:   "Том   украдкой   посещает   cвой дом"</w:t>
            </w:r>
          </w:p>
        </w:tc>
        <w:tc>
          <w:tcPr>
            <w:tcW w:w="1800"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xml:space="preserve">Прошлое Предмета описания </w:t>
            </w:r>
          </w:p>
          <w:p w:rsidR="00C14E81" w:rsidRPr="00C14E81" w:rsidRDefault="00C14E81">
            <w:pPr>
              <w:widowControl w:val="0"/>
              <w:jc w:val="both"/>
              <w:rPr>
                <w:color w:val="000000"/>
                <w:sz w:val="24"/>
                <w:szCs w:val="24"/>
              </w:rPr>
            </w:pPr>
            <w:r w:rsidRPr="00C14E81">
              <w:rPr>
                <w:color w:val="000000"/>
                <w:sz w:val="24"/>
                <w:szCs w:val="24"/>
              </w:rPr>
              <w:t>-</w:t>
            </w:r>
          </w:p>
        </w:tc>
        <w:tc>
          <w:tcPr>
            <w:tcW w:w="1815"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Настоящее   ПРЕДМЕТА   ОПИСАНИЯ</w:t>
            </w:r>
          </w:p>
          <w:p w:rsidR="00C14E81" w:rsidRPr="00C14E81" w:rsidRDefault="00C14E81">
            <w:pPr>
              <w:widowControl w:val="0"/>
              <w:jc w:val="both"/>
              <w:rPr>
                <w:color w:val="000000"/>
                <w:sz w:val="24"/>
                <w:szCs w:val="24"/>
              </w:rPr>
            </w:pPr>
            <w:r w:rsidRPr="00C14E81">
              <w:rPr>
                <w:color w:val="000000"/>
                <w:sz w:val="24"/>
                <w:szCs w:val="24"/>
              </w:rPr>
              <w:t>-</w:t>
            </w:r>
          </w:p>
        </w:tc>
        <w:tc>
          <w:tcPr>
            <w:tcW w:w="1530" w:type="dxa"/>
            <w:tcBorders>
              <w:top w:val="outset" w:sz="6" w:space="0" w:color="auto"/>
              <w:left w:val="outset" w:sz="6" w:space="0" w:color="auto"/>
              <w:bottom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xml:space="preserve">  Будущее   Предмета   описания </w:t>
            </w:r>
          </w:p>
          <w:p w:rsidR="00C14E81" w:rsidRPr="00C14E81" w:rsidRDefault="00C14E81">
            <w:pPr>
              <w:widowControl w:val="0"/>
              <w:jc w:val="both"/>
              <w:rPr>
                <w:color w:val="000000"/>
                <w:sz w:val="24"/>
                <w:szCs w:val="24"/>
              </w:rPr>
            </w:pPr>
            <w:r w:rsidRPr="00C14E81">
              <w:rPr>
                <w:color w:val="000000"/>
                <w:sz w:val="24"/>
                <w:szCs w:val="24"/>
              </w:rPr>
              <w:t>-</w:t>
            </w:r>
          </w:p>
        </w:tc>
      </w:tr>
      <w:tr w:rsidR="00C14E81" w:rsidRPr="00C14E81">
        <w:trPr>
          <w:tblCellSpacing w:w="15" w:type="dxa"/>
        </w:trPr>
        <w:tc>
          <w:tcPr>
            <w:tcW w:w="1515" w:type="dxa"/>
            <w:tcBorders>
              <w:top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…прошлое   подсистемы   Предмета   описания</w:t>
            </w:r>
          </w:p>
          <w:p w:rsidR="00C14E81" w:rsidRPr="00C14E81" w:rsidRDefault="00C14E81">
            <w:pPr>
              <w:widowControl w:val="0"/>
              <w:jc w:val="both"/>
              <w:rPr>
                <w:color w:val="000000"/>
                <w:sz w:val="24"/>
                <w:szCs w:val="24"/>
              </w:rPr>
            </w:pPr>
            <w:r w:rsidRPr="00C14E81">
              <w:rPr>
                <w:color w:val="000000"/>
                <w:sz w:val="24"/>
                <w:szCs w:val="24"/>
              </w:rPr>
              <w:t>  -</w:t>
            </w:r>
          </w:p>
        </w:tc>
        <w:tc>
          <w:tcPr>
            <w:tcW w:w="1575"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xml:space="preserve">Позапозапрошлое   подсистемы   Предмета   описания </w:t>
            </w:r>
          </w:p>
          <w:p w:rsidR="00C14E81" w:rsidRPr="00C14E81" w:rsidRDefault="00C14E81">
            <w:pPr>
              <w:widowControl w:val="0"/>
              <w:jc w:val="both"/>
              <w:rPr>
                <w:color w:val="000000"/>
                <w:sz w:val="24"/>
                <w:szCs w:val="24"/>
              </w:rPr>
            </w:pPr>
            <w:r w:rsidRPr="00C14E81">
              <w:rPr>
                <w:color w:val="000000"/>
                <w:sz w:val="24"/>
                <w:szCs w:val="24"/>
              </w:rPr>
              <w:t>-</w:t>
            </w:r>
          </w:p>
        </w:tc>
        <w:tc>
          <w:tcPr>
            <w:tcW w:w="1545"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xml:space="preserve">  Позапрошлое   подсистемы   Предмета   описания </w:t>
            </w:r>
          </w:p>
          <w:p w:rsidR="00C14E81" w:rsidRPr="00C14E81" w:rsidRDefault="00C14E81">
            <w:pPr>
              <w:widowControl w:val="0"/>
              <w:jc w:val="both"/>
              <w:rPr>
                <w:color w:val="000000"/>
                <w:sz w:val="24"/>
                <w:szCs w:val="24"/>
              </w:rPr>
            </w:pPr>
            <w:r w:rsidRPr="00C14E81">
              <w:rPr>
                <w:color w:val="000000"/>
                <w:sz w:val="24"/>
                <w:szCs w:val="24"/>
              </w:rPr>
              <w:t>-</w:t>
            </w:r>
          </w:p>
        </w:tc>
        <w:tc>
          <w:tcPr>
            <w:tcW w:w="1800"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xml:space="preserve">  Прошлое  подсистемы   Предмета   описания </w:t>
            </w:r>
          </w:p>
          <w:p w:rsidR="00C14E81" w:rsidRPr="00C14E81" w:rsidRDefault="00C14E81">
            <w:pPr>
              <w:widowControl w:val="0"/>
              <w:jc w:val="both"/>
              <w:rPr>
                <w:color w:val="000000"/>
                <w:sz w:val="24"/>
                <w:szCs w:val="24"/>
              </w:rPr>
            </w:pPr>
            <w:r w:rsidRPr="00C14E81">
              <w:rPr>
                <w:color w:val="000000"/>
                <w:sz w:val="24"/>
                <w:szCs w:val="24"/>
              </w:rPr>
              <w:t>-</w:t>
            </w:r>
          </w:p>
        </w:tc>
        <w:tc>
          <w:tcPr>
            <w:tcW w:w="1815"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Настоящее   подсистемы   Предмета   описания</w:t>
            </w:r>
          </w:p>
          <w:p w:rsidR="00C14E81" w:rsidRPr="00C14E81" w:rsidRDefault="00C14E81">
            <w:pPr>
              <w:widowControl w:val="0"/>
              <w:jc w:val="both"/>
              <w:rPr>
                <w:color w:val="000000"/>
                <w:sz w:val="24"/>
                <w:szCs w:val="24"/>
              </w:rPr>
            </w:pPr>
            <w:r w:rsidRPr="00C14E81">
              <w:rPr>
                <w:color w:val="000000"/>
                <w:sz w:val="24"/>
                <w:szCs w:val="24"/>
              </w:rPr>
              <w:t>-</w:t>
            </w:r>
          </w:p>
        </w:tc>
        <w:tc>
          <w:tcPr>
            <w:tcW w:w="1530" w:type="dxa"/>
            <w:tcBorders>
              <w:top w:val="outset" w:sz="6" w:space="0" w:color="auto"/>
              <w:left w:val="outset" w:sz="6" w:space="0" w:color="auto"/>
              <w:bottom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 xml:space="preserve">  Будущее   подсистемы   Предмета   описания </w:t>
            </w:r>
          </w:p>
          <w:p w:rsidR="00C14E81" w:rsidRPr="00C14E81" w:rsidRDefault="00C14E81">
            <w:pPr>
              <w:widowControl w:val="0"/>
              <w:jc w:val="both"/>
              <w:rPr>
                <w:color w:val="000000"/>
                <w:sz w:val="24"/>
                <w:szCs w:val="24"/>
              </w:rPr>
            </w:pPr>
            <w:r w:rsidRPr="00C14E81">
              <w:rPr>
                <w:color w:val="000000"/>
                <w:sz w:val="24"/>
                <w:szCs w:val="24"/>
              </w:rPr>
              <w:t>-</w:t>
            </w:r>
          </w:p>
        </w:tc>
      </w:tr>
    </w:tbl>
    <w:p w:rsidR="00C14E81" w:rsidRDefault="00C14E81">
      <w:pPr>
        <w:widowControl w:val="0"/>
        <w:spacing w:before="120"/>
        <w:ind w:firstLine="567"/>
        <w:jc w:val="both"/>
        <w:rPr>
          <w:color w:val="000000"/>
          <w:sz w:val="24"/>
          <w:szCs w:val="24"/>
        </w:rPr>
      </w:pPr>
      <w:r>
        <w:rPr>
          <w:color w:val="000000"/>
          <w:sz w:val="24"/>
          <w:szCs w:val="24"/>
        </w:rPr>
        <w:t>ПРИМЕР 12</w:t>
      </w:r>
    </w:p>
    <w:p w:rsidR="00C14E81" w:rsidRDefault="00C14E81">
      <w:pPr>
        <w:widowControl w:val="0"/>
        <w:spacing w:before="120"/>
        <w:ind w:firstLine="567"/>
        <w:jc w:val="both"/>
        <w:rPr>
          <w:color w:val="000000"/>
          <w:sz w:val="24"/>
          <w:szCs w:val="24"/>
        </w:rPr>
      </w:pPr>
      <w:r>
        <w:rPr>
          <w:color w:val="000000"/>
          <w:sz w:val="24"/>
          <w:szCs w:val="24"/>
        </w:rPr>
        <w:t xml:space="preserve">Система заголовков № 2 в статье: Сычева О., Лучшая среди равных. О том, как сочетание приемов повышает эффективность работы идеи на выставке, РИ 1998, № 12 (53), с. 8 - 9. </w:t>
      </w:r>
    </w:p>
    <w:p w:rsidR="00C14E81" w:rsidRDefault="00C14E81">
      <w:pPr>
        <w:widowControl w:val="0"/>
        <w:spacing w:before="120"/>
        <w:ind w:firstLine="567"/>
        <w:jc w:val="both"/>
        <w:rPr>
          <w:color w:val="000000"/>
          <w:sz w:val="24"/>
          <w:szCs w:val="24"/>
        </w:rPr>
      </w:pPr>
      <w:r>
        <w:rPr>
          <w:color w:val="000000"/>
          <w:sz w:val="24"/>
          <w:szCs w:val="24"/>
        </w:rPr>
        <w:t xml:space="preserve">Основной Предмет описания - три уровня передачи информации, которые включают друг друга по принципу "матрешки". Только в этом случае в "девятиэкранке", действительно, просматривается четкая вертикаль - Система заголовков № 2 (см. Таблицу 2). (Причем "СИСТЕМОЙ" мы будем считать тот объект, на котором в данный момент концентрируется внимание Читателя.) </w:t>
      </w:r>
    </w:p>
    <w:p w:rsidR="00C14E81" w:rsidRDefault="00C14E81">
      <w:pPr>
        <w:widowControl w:val="0"/>
        <w:spacing w:before="120"/>
        <w:ind w:firstLine="567"/>
        <w:jc w:val="both"/>
        <w:rPr>
          <w:color w:val="000000"/>
          <w:sz w:val="24"/>
          <w:szCs w:val="24"/>
        </w:rPr>
      </w:pPr>
      <w:r>
        <w:rPr>
          <w:color w:val="000000"/>
          <w:sz w:val="24"/>
          <w:szCs w:val="24"/>
        </w:rPr>
        <w:t>ТАБЛИЦА 2</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40"/>
        <w:gridCol w:w="4808"/>
        <w:gridCol w:w="2310"/>
      </w:tblGrid>
      <w:tr w:rsidR="00C14E81" w:rsidRPr="00C14E81">
        <w:trPr>
          <w:tblCellSpacing w:w="15" w:type="dxa"/>
        </w:trPr>
        <w:tc>
          <w:tcPr>
            <w:tcW w:w="1890" w:type="dxa"/>
            <w:tcBorders>
              <w:top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w:t>
            </w:r>
          </w:p>
        </w:tc>
        <w:tc>
          <w:tcPr>
            <w:tcW w:w="3480"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Над-надсистема Предмета описания"Уровень третий - метод"</w:t>
            </w:r>
          </w:p>
        </w:tc>
        <w:tc>
          <w:tcPr>
            <w:tcW w:w="1650" w:type="dxa"/>
            <w:tcBorders>
              <w:top w:val="outset" w:sz="6" w:space="0" w:color="auto"/>
              <w:left w:val="outset" w:sz="6" w:space="0" w:color="auto"/>
              <w:bottom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w:t>
            </w:r>
          </w:p>
        </w:tc>
      </w:tr>
      <w:tr w:rsidR="00C14E81" w:rsidRPr="00C14E81">
        <w:trPr>
          <w:tblCellSpacing w:w="15" w:type="dxa"/>
        </w:trPr>
        <w:tc>
          <w:tcPr>
            <w:tcW w:w="1890" w:type="dxa"/>
            <w:tcBorders>
              <w:top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w:t>
            </w:r>
          </w:p>
        </w:tc>
        <w:tc>
          <w:tcPr>
            <w:tcW w:w="3480"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Надсистема Предмета описания"Уровень второй - приемы"</w:t>
            </w:r>
          </w:p>
        </w:tc>
        <w:tc>
          <w:tcPr>
            <w:tcW w:w="1650" w:type="dxa"/>
            <w:tcBorders>
              <w:top w:val="outset" w:sz="6" w:space="0" w:color="auto"/>
              <w:left w:val="outset" w:sz="6" w:space="0" w:color="auto"/>
              <w:bottom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w:t>
            </w:r>
          </w:p>
        </w:tc>
      </w:tr>
      <w:tr w:rsidR="00C14E81" w:rsidRPr="00C14E81">
        <w:trPr>
          <w:tblCellSpacing w:w="15" w:type="dxa"/>
        </w:trPr>
        <w:tc>
          <w:tcPr>
            <w:tcW w:w="1890" w:type="dxa"/>
            <w:tcBorders>
              <w:top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w:t>
            </w:r>
          </w:p>
        </w:tc>
        <w:tc>
          <w:tcPr>
            <w:tcW w:w="3480"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ПРЕДМЕТ ОПИСАНИЯ (система)"Уровень первый - примеры"</w:t>
            </w:r>
          </w:p>
        </w:tc>
        <w:tc>
          <w:tcPr>
            <w:tcW w:w="1650" w:type="dxa"/>
            <w:tcBorders>
              <w:top w:val="outset" w:sz="6" w:space="0" w:color="auto"/>
              <w:left w:val="outset" w:sz="6" w:space="0" w:color="auto"/>
              <w:bottom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w:t>
            </w:r>
          </w:p>
        </w:tc>
      </w:tr>
      <w:tr w:rsidR="00C14E81" w:rsidRPr="00C14E81">
        <w:trPr>
          <w:tblCellSpacing w:w="15" w:type="dxa"/>
        </w:trPr>
        <w:tc>
          <w:tcPr>
            <w:tcW w:w="1890" w:type="dxa"/>
            <w:tcBorders>
              <w:top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w:t>
            </w:r>
          </w:p>
        </w:tc>
        <w:tc>
          <w:tcPr>
            <w:tcW w:w="3480" w:type="dxa"/>
            <w:tcBorders>
              <w:top w:val="outset" w:sz="6" w:space="0" w:color="auto"/>
              <w:left w:val="outset" w:sz="6" w:space="0" w:color="auto"/>
              <w:bottom w:val="outset" w:sz="6" w:space="0" w:color="auto"/>
              <w:right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Подсистема Предмета описания -</w:t>
            </w:r>
          </w:p>
        </w:tc>
        <w:tc>
          <w:tcPr>
            <w:tcW w:w="1650" w:type="dxa"/>
            <w:tcBorders>
              <w:top w:val="outset" w:sz="6" w:space="0" w:color="auto"/>
              <w:left w:val="outset" w:sz="6" w:space="0" w:color="auto"/>
              <w:bottom w:val="outset" w:sz="6" w:space="0" w:color="auto"/>
            </w:tcBorders>
            <w:vAlign w:val="center"/>
          </w:tcPr>
          <w:p w:rsidR="00C14E81" w:rsidRPr="00C14E81" w:rsidRDefault="00C14E81">
            <w:pPr>
              <w:widowControl w:val="0"/>
              <w:jc w:val="both"/>
              <w:rPr>
                <w:color w:val="000000"/>
                <w:sz w:val="24"/>
                <w:szCs w:val="24"/>
              </w:rPr>
            </w:pPr>
            <w:r w:rsidRPr="00C14E81">
              <w:rPr>
                <w:color w:val="000000"/>
                <w:sz w:val="24"/>
                <w:szCs w:val="24"/>
              </w:rPr>
              <w:t>-</w:t>
            </w:r>
          </w:p>
        </w:tc>
      </w:tr>
    </w:tbl>
    <w:p w:rsidR="00C14E81" w:rsidRDefault="00C14E81">
      <w:pPr>
        <w:widowControl w:val="0"/>
        <w:spacing w:before="120"/>
        <w:ind w:firstLine="567"/>
        <w:jc w:val="both"/>
        <w:rPr>
          <w:color w:val="000000"/>
          <w:sz w:val="24"/>
          <w:szCs w:val="24"/>
        </w:rPr>
      </w:pPr>
      <w:r>
        <w:rPr>
          <w:color w:val="000000"/>
          <w:sz w:val="24"/>
          <w:szCs w:val="24"/>
        </w:rPr>
        <w:t xml:space="preserve">Во всех остальных случаях заголовки, образующие Систему № 2, остаются в рамках одного экрана "девятиэкранки" как перечень подсистем основного Предмета описания: </w:t>
      </w:r>
    </w:p>
    <w:p w:rsidR="00C14E81" w:rsidRDefault="00C14E81">
      <w:pPr>
        <w:widowControl w:val="0"/>
        <w:spacing w:before="120"/>
        <w:ind w:firstLine="567"/>
        <w:jc w:val="both"/>
        <w:rPr>
          <w:color w:val="000000"/>
          <w:sz w:val="24"/>
          <w:szCs w:val="24"/>
        </w:rPr>
      </w:pPr>
      <w:r>
        <w:rPr>
          <w:color w:val="000000"/>
          <w:sz w:val="24"/>
          <w:szCs w:val="24"/>
        </w:rPr>
        <w:t xml:space="preserve">ПРИМЕР 13 </w:t>
      </w:r>
    </w:p>
    <w:p w:rsidR="00C14E81" w:rsidRDefault="00C14E81">
      <w:pPr>
        <w:widowControl w:val="0"/>
        <w:spacing w:before="120"/>
        <w:ind w:firstLine="567"/>
        <w:jc w:val="both"/>
        <w:rPr>
          <w:color w:val="000000"/>
          <w:sz w:val="24"/>
          <w:szCs w:val="24"/>
        </w:rPr>
      </w:pPr>
      <w:r>
        <w:rPr>
          <w:color w:val="000000"/>
          <w:sz w:val="24"/>
          <w:szCs w:val="24"/>
        </w:rPr>
        <w:t xml:space="preserve">ДЛЯ ГЛАЗ </w:t>
      </w:r>
    </w:p>
    <w:p w:rsidR="00C14E81" w:rsidRDefault="00C14E81">
      <w:pPr>
        <w:widowControl w:val="0"/>
        <w:spacing w:before="120"/>
        <w:ind w:firstLine="567"/>
        <w:jc w:val="both"/>
        <w:rPr>
          <w:color w:val="000000"/>
          <w:sz w:val="24"/>
          <w:szCs w:val="24"/>
        </w:rPr>
      </w:pPr>
      <w:r>
        <w:rPr>
          <w:color w:val="000000"/>
          <w:sz w:val="24"/>
          <w:szCs w:val="24"/>
        </w:rPr>
        <w:t xml:space="preserve">ДЛЯ УМА </w:t>
      </w:r>
    </w:p>
    <w:p w:rsidR="00C14E81" w:rsidRDefault="00C14E81">
      <w:pPr>
        <w:widowControl w:val="0"/>
        <w:spacing w:before="120"/>
        <w:ind w:firstLine="567"/>
        <w:jc w:val="both"/>
        <w:rPr>
          <w:color w:val="000000"/>
          <w:sz w:val="24"/>
          <w:szCs w:val="24"/>
        </w:rPr>
      </w:pPr>
      <w:r>
        <w:rPr>
          <w:color w:val="000000"/>
          <w:sz w:val="24"/>
          <w:szCs w:val="24"/>
        </w:rPr>
        <w:t xml:space="preserve">ДЛЯ НЕРВОВ </w:t>
      </w:r>
    </w:p>
    <w:p w:rsidR="00C14E81" w:rsidRDefault="00C14E81">
      <w:pPr>
        <w:widowControl w:val="0"/>
        <w:spacing w:before="120"/>
        <w:ind w:firstLine="567"/>
        <w:jc w:val="both"/>
        <w:rPr>
          <w:color w:val="000000"/>
          <w:sz w:val="24"/>
          <w:szCs w:val="24"/>
        </w:rPr>
      </w:pPr>
      <w:r>
        <w:rPr>
          <w:color w:val="000000"/>
          <w:sz w:val="24"/>
          <w:szCs w:val="24"/>
        </w:rPr>
        <w:t xml:space="preserve">ДЛЯ МОЗЖЕЧКА </w:t>
      </w:r>
    </w:p>
    <w:p w:rsidR="00C14E81" w:rsidRDefault="00C14E81">
      <w:pPr>
        <w:widowControl w:val="0"/>
        <w:spacing w:before="120"/>
        <w:ind w:firstLine="567"/>
        <w:jc w:val="both"/>
        <w:rPr>
          <w:color w:val="000000"/>
          <w:sz w:val="24"/>
          <w:szCs w:val="24"/>
        </w:rPr>
      </w:pPr>
      <w:r>
        <w:rPr>
          <w:color w:val="000000"/>
          <w:sz w:val="24"/>
          <w:szCs w:val="24"/>
        </w:rPr>
        <w:t xml:space="preserve">Заголовки фрагментов статьи-рецензии на компьютерную игру - космический симулятор Wing Commander: Prophecy ". </w:t>
      </w:r>
    </w:p>
    <w:p w:rsidR="00C14E81" w:rsidRDefault="00C14E81">
      <w:pPr>
        <w:widowControl w:val="0"/>
        <w:spacing w:before="120"/>
        <w:ind w:firstLine="567"/>
        <w:jc w:val="both"/>
        <w:rPr>
          <w:color w:val="000000"/>
          <w:sz w:val="24"/>
          <w:szCs w:val="24"/>
        </w:rPr>
      </w:pPr>
      <w:r>
        <w:rPr>
          <w:color w:val="000000"/>
          <w:sz w:val="24"/>
          <w:szCs w:val="24"/>
        </w:rPr>
        <w:t>Вершинин А., Зомбирование,  журнал "Game.EXE", 1997, № 12, с. 106 - 109.</w:t>
      </w:r>
    </w:p>
    <w:p w:rsidR="00C14E81" w:rsidRDefault="00C14E81">
      <w:pPr>
        <w:widowControl w:val="0"/>
        <w:spacing w:before="120"/>
        <w:ind w:firstLine="567"/>
        <w:jc w:val="both"/>
        <w:rPr>
          <w:color w:val="000000"/>
          <w:sz w:val="24"/>
          <w:szCs w:val="24"/>
        </w:rPr>
      </w:pPr>
      <w:r>
        <w:rPr>
          <w:color w:val="000000"/>
          <w:sz w:val="24"/>
          <w:szCs w:val="24"/>
        </w:rPr>
        <w:t xml:space="preserve">Далее - уникальный пример того, как дважды (!) - одним и тем же перечнем заголовков (!!) - создана Система заголовков № 2. Помимо того, что названия главок образуют перечень стадий процесса "купонизации" (первый надсистемный Предмет описания), они еще представлены как перечень ставших крылатыми фразами названий работ В.И. Ленина (второй Предмет описания). Произошла так называемая "свертка" двух надсистем, объединяющих одни и те же заголовки. </w:t>
      </w:r>
    </w:p>
    <w:p w:rsidR="00C14E81" w:rsidRDefault="00C14E81">
      <w:pPr>
        <w:widowControl w:val="0"/>
        <w:spacing w:before="120"/>
        <w:ind w:firstLine="567"/>
        <w:jc w:val="both"/>
        <w:rPr>
          <w:color w:val="000000"/>
          <w:sz w:val="24"/>
          <w:szCs w:val="24"/>
        </w:rPr>
      </w:pPr>
      <w:r>
        <w:rPr>
          <w:color w:val="000000"/>
          <w:sz w:val="24"/>
          <w:szCs w:val="24"/>
        </w:rPr>
        <w:t xml:space="preserve">ПРИМЕР 14 </w:t>
      </w:r>
    </w:p>
    <w:p w:rsidR="00C14E81" w:rsidRDefault="00C14E81">
      <w:pPr>
        <w:widowControl w:val="0"/>
        <w:spacing w:before="120"/>
        <w:ind w:firstLine="567"/>
        <w:jc w:val="both"/>
        <w:rPr>
          <w:color w:val="000000"/>
          <w:sz w:val="24"/>
          <w:szCs w:val="24"/>
        </w:rPr>
      </w:pPr>
      <w:r>
        <w:rPr>
          <w:color w:val="000000"/>
          <w:sz w:val="24"/>
          <w:szCs w:val="24"/>
        </w:rPr>
        <w:t xml:space="preserve">ШАГ ВПЕРЕД И ДВА НАЗАД… </w:t>
      </w:r>
    </w:p>
    <w:p w:rsidR="00C14E81" w:rsidRDefault="00C14E81">
      <w:pPr>
        <w:widowControl w:val="0"/>
        <w:spacing w:before="120"/>
        <w:ind w:firstLine="567"/>
        <w:jc w:val="both"/>
        <w:rPr>
          <w:color w:val="000000"/>
          <w:sz w:val="24"/>
          <w:szCs w:val="24"/>
        </w:rPr>
      </w:pPr>
      <w:r>
        <w:rPr>
          <w:color w:val="000000"/>
          <w:sz w:val="24"/>
          <w:szCs w:val="24"/>
        </w:rPr>
        <w:t xml:space="preserve">ТРИ ИСТОЧНИКА,.. </w:t>
      </w:r>
    </w:p>
    <w:p w:rsidR="00C14E81" w:rsidRDefault="00C14E81">
      <w:pPr>
        <w:widowControl w:val="0"/>
        <w:spacing w:before="120"/>
        <w:ind w:firstLine="567"/>
        <w:jc w:val="both"/>
        <w:rPr>
          <w:color w:val="000000"/>
          <w:sz w:val="24"/>
          <w:szCs w:val="24"/>
        </w:rPr>
      </w:pPr>
      <w:r>
        <w:rPr>
          <w:color w:val="000000"/>
          <w:sz w:val="24"/>
          <w:szCs w:val="24"/>
        </w:rPr>
        <w:t xml:space="preserve">…ИХ ПЕРВОИСТОЧНИКИ </w:t>
      </w:r>
    </w:p>
    <w:p w:rsidR="00C14E81" w:rsidRDefault="00C14E81">
      <w:pPr>
        <w:widowControl w:val="0"/>
        <w:spacing w:before="120"/>
        <w:ind w:firstLine="567"/>
        <w:jc w:val="both"/>
        <w:rPr>
          <w:color w:val="000000"/>
          <w:sz w:val="24"/>
          <w:szCs w:val="24"/>
        </w:rPr>
      </w:pPr>
      <w:r>
        <w:rPr>
          <w:color w:val="000000"/>
          <w:sz w:val="24"/>
          <w:szCs w:val="24"/>
        </w:rPr>
        <w:t xml:space="preserve">…И ТРИ СОСТАВНЫЕ ЧАСТИ </w:t>
      </w:r>
    </w:p>
    <w:p w:rsidR="00C14E81" w:rsidRDefault="00C14E81">
      <w:pPr>
        <w:widowControl w:val="0"/>
        <w:spacing w:before="120"/>
        <w:ind w:firstLine="567"/>
        <w:jc w:val="both"/>
        <w:rPr>
          <w:color w:val="000000"/>
          <w:sz w:val="24"/>
          <w:szCs w:val="24"/>
        </w:rPr>
      </w:pPr>
      <w:r>
        <w:rPr>
          <w:color w:val="000000"/>
          <w:sz w:val="24"/>
          <w:szCs w:val="24"/>
        </w:rPr>
        <w:t xml:space="preserve">КАК НАМ РЕОРГАНИЗОВАТЬ КУПОН </w:t>
      </w:r>
    </w:p>
    <w:p w:rsidR="00C14E81" w:rsidRDefault="00C14E81">
      <w:pPr>
        <w:widowControl w:val="0"/>
        <w:spacing w:before="120"/>
        <w:ind w:firstLine="567"/>
        <w:jc w:val="both"/>
        <w:rPr>
          <w:color w:val="000000"/>
          <w:sz w:val="24"/>
          <w:szCs w:val="24"/>
        </w:rPr>
      </w:pPr>
      <w:r>
        <w:rPr>
          <w:color w:val="000000"/>
          <w:sz w:val="24"/>
          <w:szCs w:val="24"/>
        </w:rPr>
        <w:t xml:space="preserve">ДЕТСКАЯ БОЛЕЗНЬ СКУПИЗНЫ </w:t>
      </w:r>
    </w:p>
    <w:p w:rsidR="00C14E81" w:rsidRDefault="00C14E81">
      <w:pPr>
        <w:widowControl w:val="0"/>
        <w:spacing w:before="120"/>
        <w:ind w:firstLine="567"/>
        <w:jc w:val="both"/>
        <w:rPr>
          <w:color w:val="000000"/>
          <w:sz w:val="24"/>
          <w:szCs w:val="24"/>
        </w:rPr>
      </w:pPr>
      <w:r>
        <w:rPr>
          <w:color w:val="000000"/>
          <w:sz w:val="24"/>
          <w:szCs w:val="24"/>
        </w:rPr>
        <w:t xml:space="preserve">ЛУЧШЕ МЕНЬШЕ, ДА ЛУЧШЕ </w:t>
      </w:r>
    </w:p>
    <w:p w:rsidR="00C14E81" w:rsidRDefault="00C14E81">
      <w:pPr>
        <w:widowControl w:val="0"/>
        <w:spacing w:before="120"/>
        <w:ind w:firstLine="567"/>
        <w:jc w:val="both"/>
        <w:rPr>
          <w:color w:val="000000"/>
          <w:sz w:val="24"/>
          <w:szCs w:val="24"/>
        </w:rPr>
      </w:pPr>
      <w:r>
        <w:rPr>
          <w:color w:val="000000"/>
          <w:sz w:val="24"/>
          <w:szCs w:val="24"/>
        </w:rPr>
        <w:t xml:space="preserve">ОЧЕРЕДНЫЕ ЗАДАЧИ </w:t>
      </w:r>
    </w:p>
    <w:p w:rsidR="00C14E81" w:rsidRDefault="00C14E81">
      <w:pPr>
        <w:widowControl w:val="0"/>
        <w:spacing w:before="120"/>
        <w:ind w:firstLine="567"/>
        <w:jc w:val="both"/>
        <w:rPr>
          <w:color w:val="000000"/>
          <w:sz w:val="24"/>
          <w:szCs w:val="24"/>
        </w:rPr>
      </w:pPr>
      <w:r>
        <w:rPr>
          <w:color w:val="000000"/>
          <w:sz w:val="24"/>
          <w:szCs w:val="24"/>
        </w:rPr>
        <w:t>Клеймихина Т., …Плюс купонизация всей страны  (апрельско-американские тезисы), </w:t>
      </w:r>
    </w:p>
    <w:p w:rsidR="00C14E81" w:rsidRDefault="00C14E81">
      <w:pPr>
        <w:widowControl w:val="0"/>
        <w:spacing w:before="120"/>
        <w:ind w:firstLine="567"/>
        <w:jc w:val="both"/>
        <w:rPr>
          <w:color w:val="000000"/>
          <w:sz w:val="24"/>
          <w:szCs w:val="24"/>
        </w:rPr>
      </w:pPr>
      <w:r>
        <w:rPr>
          <w:color w:val="000000"/>
          <w:sz w:val="24"/>
          <w:szCs w:val="24"/>
        </w:rPr>
        <w:t xml:space="preserve">РИ, 2000, № 3 (68), с. 12-14. </w:t>
      </w:r>
    </w:p>
    <w:p w:rsidR="00C14E81" w:rsidRDefault="00C14E81">
      <w:pPr>
        <w:widowControl w:val="0"/>
        <w:spacing w:before="120"/>
        <w:ind w:firstLine="567"/>
        <w:jc w:val="both"/>
        <w:rPr>
          <w:color w:val="000000"/>
          <w:sz w:val="24"/>
          <w:szCs w:val="24"/>
        </w:rPr>
      </w:pPr>
      <w:r>
        <w:rPr>
          <w:color w:val="000000"/>
          <w:sz w:val="24"/>
          <w:szCs w:val="24"/>
        </w:rPr>
        <w:t>ВЫВОДЫ</w:t>
      </w:r>
    </w:p>
    <w:p w:rsidR="00C14E81" w:rsidRDefault="00C14E81">
      <w:pPr>
        <w:widowControl w:val="0"/>
        <w:spacing w:before="120"/>
        <w:ind w:firstLine="567"/>
        <w:jc w:val="both"/>
        <w:rPr>
          <w:color w:val="000000"/>
          <w:sz w:val="24"/>
          <w:szCs w:val="24"/>
        </w:rPr>
      </w:pPr>
      <w:r>
        <w:rPr>
          <w:color w:val="000000"/>
          <w:sz w:val="24"/>
          <w:szCs w:val="24"/>
        </w:rPr>
        <w:t xml:space="preserve">Свертка (или иначе - объединение) двух Предметов описания в один (см. предыдущий пример) безусловно повышает интерес к объемному тексту: вновь образованный Предмет описания обладает так называемым "новым системным свойством", не сводимым к свойствам изначальных Предметов описания. </w:t>
      </w:r>
    </w:p>
    <w:p w:rsidR="00C14E81" w:rsidRDefault="00C14E81">
      <w:pPr>
        <w:widowControl w:val="0"/>
        <w:spacing w:before="120"/>
        <w:ind w:firstLine="567"/>
        <w:jc w:val="both"/>
        <w:rPr>
          <w:color w:val="000000"/>
          <w:sz w:val="24"/>
          <w:szCs w:val="24"/>
        </w:rPr>
      </w:pPr>
      <w:r>
        <w:rPr>
          <w:color w:val="000000"/>
          <w:sz w:val="24"/>
          <w:szCs w:val="24"/>
        </w:rPr>
        <w:t xml:space="preserve">Иное дело - попытки объединить ("свернуть") СИСТЕМЫ заголовков, приводящие к распыляющей внимание Читателей бессистемности: один заголовок, к примеру, содержит указание на временную последовательность, другой - на составную часть целого, третий - на суть какого-то шага, действия. Или, как говорят в курсе логики - для группы предметов выбраны различные основания классификации. Перечитаем начало статьи: </w:t>
      </w:r>
    </w:p>
    <w:p w:rsidR="00C14E81" w:rsidRDefault="00C14E81">
      <w:pPr>
        <w:widowControl w:val="0"/>
        <w:spacing w:before="120"/>
        <w:ind w:firstLine="567"/>
        <w:jc w:val="both"/>
        <w:rPr>
          <w:color w:val="000000"/>
          <w:sz w:val="24"/>
          <w:szCs w:val="24"/>
        </w:rPr>
      </w:pPr>
      <w:r>
        <w:rPr>
          <w:color w:val="000000"/>
          <w:sz w:val="24"/>
          <w:szCs w:val="24"/>
        </w:rPr>
        <w:t xml:space="preserve">ГОСТЬ СВОЕ ИМЯ ЛЮБИТ - как бы составная часть целого (?) </w:t>
      </w:r>
    </w:p>
    <w:p w:rsidR="00C14E81" w:rsidRDefault="00C14E81">
      <w:pPr>
        <w:widowControl w:val="0"/>
        <w:spacing w:before="120"/>
        <w:ind w:firstLine="567"/>
        <w:jc w:val="both"/>
        <w:rPr>
          <w:color w:val="000000"/>
          <w:sz w:val="24"/>
          <w:szCs w:val="24"/>
        </w:rPr>
      </w:pPr>
      <w:r>
        <w:rPr>
          <w:color w:val="000000"/>
          <w:sz w:val="24"/>
          <w:szCs w:val="24"/>
        </w:rPr>
        <w:t xml:space="preserve">ГРЕКИ ЛЮБИЛИ СТАВИТЬ И ВЫИГРЫВАТЬ - как бы временная хронология (?) </w:t>
      </w:r>
    </w:p>
    <w:p w:rsidR="00C14E81" w:rsidRDefault="00C14E81">
      <w:pPr>
        <w:widowControl w:val="0"/>
        <w:spacing w:before="120"/>
        <w:ind w:firstLine="567"/>
        <w:jc w:val="both"/>
        <w:rPr>
          <w:color w:val="000000"/>
          <w:sz w:val="24"/>
          <w:szCs w:val="24"/>
        </w:rPr>
      </w:pPr>
      <w:r>
        <w:rPr>
          <w:color w:val="000000"/>
          <w:sz w:val="24"/>
          <w:szCs w:val="24"/>
        </w:rPr>
        <w:t xml:space="preserve">А ЧТО БУДЕТ ДЕЛАТЬ ПЕТЯ С МАШЕЙ? - как бы намек на алгоритм (?) </w:t>
      </w:r>
    </w:p>
    <w:p w:rsidR="00C14E81" w:rsidRDefault="00C14E81">
      <w:pPr>
        <w:widowControl w:val="0"/>
        <w:spacing w:before="120"/>
        <w:ind w:firstLine="567"/>
        <w:jc w:val="both"/>
        <w:rPr>
          <w:color w:val="000000"/>
          <w:sz w:val="24"/>
          <w:szCs w:val="24"/>
        </w:rPr>
      </w:pPr>
      <w:r>
        <w:rPr>
          <w:color w:val="000000"/>
          <w:sz w:val="24"/>
          <w:szCs w:val="24"/>
        </w:rPr>
        <w:t xml:space="preserve">ОШИБКА УОЛТА ДИСНЕЯ - как бы составная часть целого (?) </w:t>
      </w:r>
    </w:p>
    <w:p w:rsidR="00C14E81" w:rsidRDefault="00C14E81">
      <w:pPr>
        <w:widowControl w:val="0"/>
        <w:spacing w:before="120"/>
        <w:ind w:firstLine="567"/>
        <w:jc w:val="both"/>
        <w:rPr>
          <w:color w:val="000000"/>
          <w:sz w:val="24"/>
          <w:szCs w:val="24"/>
        </w:rPr>
      </w:pPr>
      <w:r>
        <w:rPr>
          <w:color w:val="000000"/>
          <w:sz w:val="24"/>
          <w:szCs w:val="24"/>
        </w:rPr>
        <w:t xml:space="preserve">ПРАВИЛО ШТИРЛИЦА - снова составная часть целого (?) </w:t>
      </w:r>
    </w:p>
    <w:p w:rsidR="00C14E81" w:rsidRDefault="00C14E81">
      <w:pPr>
        <w:widowControl w:val="0"/>
        <w:spacing w:before="120"/>
        <w:ind w:firstLine="567"/>
        <w:jc w:val="both"/>
        <w:rPr>
          <w:color w:val="000000"/>
          <w:sz w:val="24"/>
          <w:szCs w:val="24"/>
        </w:rPr>
      </w:pPr>
      <w:r>
        <w:rPr>
          <w:color w:val="000000"/>
          <w:sz w:val="24"/>
          <w:szCs w:val="24"/>
        </w:rPr>
        <w:t xml:space="preserve">ДЕНЕЖКИ СЧЕТ ЛЮБЯТ - непонятно… </w:t>
      </w:r>
    </w:p>
    <w:p w:rsidR="00C14E81" w:rsidRDefault="00C14E81">
      <w:pPr>
        <w:widowControl w:val="0"/>
        <w:spacing w:before="120"/>
        <w:ind w:firstLine="567"/>
        <w:jc w:val="both"/>
        <w:rPr>
          <w:color w:val="000000"/>
          <w:sz w:val="24"/>
          <w:szCs w:val="24"/>
        </w:rPr>
      </w:pPr>
      <w:r>
        <w:rPr>
          <w:color w:val="000000"/>
          <w:sz w:val="24"/>
          <w:szCs w:val="24"/>
        </w:rPr>
        <w:t xml:space="preserve">Задача Автора - создавать заголовки в рамках одной (!) системы. То есть каждый раз проверять, образует ли очередной заголовок вместе с другими заголовками выбранную систему. </w:t>
      </w:r>
    </w:p>
    <w:p w:rsidR="00C14E81" w:rsidRDefault="00C14E81">
      <w:pPr>
        <w:widowControl w:val="0"/>
        <w:spacing w:before="120"/>
        <w:ind w:firstLine="567"/>
        <w:jc w:val="both"/>
        <w:rPr>
          <w:color w:val="000000"/>
          <w:sz w:val="24"/>
          <w:szCs w:val="24"/>
        </w:rPr>
      </w:pPr>
      <w:r>
        <w:rPr>
          <w:color w:val="000000"/>
          <w:sz w:val="24"/>
          <w:szCs w:val="24"/>
        </w:rPr>
        <w:t xml:space="preserve">…А рассказывалось в том - на самом деле замечательном - материале о секретах мировой популярности Олимпийских Игр, с точки зрения public relations…. </w:t>
      </w:r>
    </w:p>
    <w:p w:rsidR="00C14E81" w:rsidRDefault="00C14E81">
      <w:pPr>
        <w:widowControl w:val="0"/>
        <w:spacing w:before="120"/>
        <w:jc w:val="center"/>
        <w:rPr>
          <w:b/>
          <w:bCs/>
          <w:color w:val="000000"/>
          <w:sz w:val="28"/>
          <w:szCs w:val="28"/>
        </w:rPr>
      </w:pPr>
      <w:r>
        <w:rPr>
          <w:b/>
          <w:bCs/>
          <w:color w:val="000000"/>
          <w:sz w:val="28"/>
          <w:szCs w:val="28"/>
        </w:rPr>
        <w:t>Список литературы</w:t>
      </w:r>
    </w:p>
    <w:p w:rsidR="00C14E81" w:rsidRDefault="00C14E81">
      <w:pPr>
        <w:widowControl w:val="0"/>
        <w:spacing w:before="120"/>
        <w:ind w:firstLine="567"/>
        <w:jc w:val="both"/>
        <w:rPr>
          <w:color w:val="000000"/>
          <w:sz w:val="24"/>
          <w:szCs w:val="24"/>
        </w:rPr>
      </w:pPr>
      <w:r>
        <w:rPr>
          <w:color w:val="000000"/>
          <w:sz w:val="24"/>
          <w:szCs w:val="24"/>
        </w:rPr>
        <w:t xml:space="preserve">Г. Владимирова. Какой системы придерживаться? </w:t>
      </w:r>
    </w:p>
    <w:p w:rsidR="00C14E81" w:rsidRDefault="00C14E81">
      <w:pPr>
        <w:widowControl w:val="0"/>
        <w:spacing w:before="120"/>
        <w:ind w:firstLine="567"/>
        <w:jc w:val="both"/>
        <w:rPr>
          <w:color w:val="000000"/>
          <w:sz w:val="24"/>
          <w:szCs w:val="24"/>
        </w:rPr>
      </w:pPr>
      <w:bookmarkStart w:id="0" w:name="_GoBack"/>
      <w:bookmarkEnd w:id="0"/>
    </w:p>
    <w:sectPr w:rsidR="00C14E8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B541E"/>
    <w:multiLevelType w:val="hybridMultilevel"/>
    <w:tmpl w:val="8C96FD8C"/>
    <w:lvl w:ilvl="0" w:tplc="8C701234">
      <w:start w:val="1"/>
      <w:numFmt w:val="bullet"/>
      <w:lvlText w:val=""/>
      <w:lvlJc w:val="left"/>
      <w:pPr>
        <w:tabs>
          <w:tab w:val="num" w:pos="720"/>
        </w:tabs>
        <w:ind w:left="720" w:hanging="360"/>
      </w:pPr>
      <w:rPr>
        <w:rFonts w:ascii="Symbol" w:hAnsi="Symbol" w:cs="Symbol" w:hint="default"/>
        <w:sz w:val="20"/>
        <w:szCs w:val="20"/>
      </w:rPr>
    </w:lvl>
    <w:lvl w:ilvl="1" w:tplc="B9928BD4">
      <w:start w:val="1"/>
      <w:numFmt w:val="bullet"/>
      <w:lvlText w:val="o"/>
      <w:lvlJc w:val="left"/>
      <w:pPr>
        <w:tabs>
          <w:tab w:val="num" w:pos="1440"/>
        </w:tabs>
        <w:ind w:left="1440" w:hanging="360"/>
      </w:pPr>
      <w:rPr>
        <w:rFonts w:ascii="Courier New" w:hAnsi="Courier New" w:cs="Courier New" w:hint="default"/>
        <w:sz w:val="20"/>
        <w:szCs w:val="20"/>
      </w:rPr>
    </w:lvl>
    <w:lvl w:ilvl="2" w:tplc="D3F2A96E">
      <w:start w:val="1"/>
      <w:numFmt w:val="bullet"/>
      <w:lvlText w:val=""/>
      <w:lvlJc w:val="left"/>
      <w:pPr>
        <w:tabs>
          <w:tab w:val="num" w:pos="2160"/>
        </w:tabs>
        <w:ind w:left="2160" w:hanging="360"/>
      </w:pPr>
      <w:rPr>
        <w:rFonts w:ascii="Wingdings" w:hAnsi="Wingdings" w:cs="Wingdings" w:hint="default"/>
        <w:sz w:val="20"/>
        <w:szCs w:val="20"/>
      </w:rPr>
    </w:lvl>
    <w:lvl w:ilvl="3" w:tplc="71321FB4">
      <w:start w:val="1"/>
      <w:numFmt w:val="bullet"/>
      <w:lvlText w:val=""/>
      <w:lvlJc w:val="left"/>
      <w:pPr>
        <w:tabs>
          <w:tab w:val="num" w:pos="2880"/>
        </w:tabs>
        <w:ind w:left="2880" w:hanging="360"/>
      </w:pPr>
      <w:rPr>
        <w:rFonts w:ascii="Wingdings" w:hAnsi="Wingdings" w:cs="Wingdings" w:hint="default"/>
        <w:sz w:val="20"/>
        <w:szCs w:val="20"/>
      </w:rPr>
    </w:lvl>
    <w:lvl w:ilvl="4" w:tplc="9D1A63AC">
      <w:start w:val="1"/>
      <w:numFmt w:val="bullet"/>
      <w:lvlText w:val=""/>
      <w:lvlJc w:val="left"/>
      <w:pPr>
        <w:tabs>
          <w:tab w:val="num" w:pos="3600"/>
        </w:tabs>
        <w:ind w:left="3600" w:hanging="360"/>
      </w:pPr>
      <w:rPr>
        <w:rFonts w:ascii="Wingdings" w:hAnsi="Wingdings" w:cs="Wingdings" w:hint="default"/>
        <w:sz w:val="20"/>
        <w:szCs w:val="20"/>
      </w:rPr>
    </w:lvl>
    <w:lvl w:ilvl="5" w:tplc="52A887CE">
      <w:start w:val="1"/>
      <w:numFmt w:val="bullet"/>
      <w:lvlText w:val=""/>
      <w:lvlJc w:val="left"/>
      <w:pPr>
        <w:tabs>
          <w:tab w:val="num" w:pos="4320"/>
        </w:tabs>
        <w:ind w:left="4320" w:hanging="360"/>
      </w:pPr>
      <w:rPr>
        <w:rFonts w:ascii="Wingdings" w:hAnsi="Wingdings" w:cs="Wingdings" w:hint="default"/>
        <w:sz w:val="20"/>
        <w:szCs w:val="20"/>
      </w:rPr>
    </w:lvl>
    <w:lvl w:ilvl="6" w:tplc="84843AD4">
      <w:start w:val="1"/>
      <w:numFmt w:val="bullet"/>
      <w:lvlText w:val=""/>
      <w:lvlJc w:val="left"/>
      <w:pPr>
        <w:tabs>
          <w:tab w:val="num" w:pos="5040"/>
        </w:tabs>
        <w:ind w:left="5040" w:hanging="360"/>
      </w:pPr>
      <w:rPr>
        <w:rFonts w:ascii="Wingdings" w:hAnsi="Wingdings" w:cs="Wingdings" w:hint="default"/>
        <w:sz w:val="20"/>
        <w:szCs w:val="20"/>
      </w:rPr>
    </w:lvl>
    <w:lvl w:ilvl="7" w:tplc="3DFC7858">
      <w:start w:val="1"/>
      <w:numFmt w:val="bullet"/>
      <w:lvlText w:val=""/>
      <w:lvlJc w:val="left"/>
      <w:pPr>
        <w:tabs>
          <w:tab w:val="num" w:pos="5760"/>
        </w:tabs>
        <w:ind w:left="5760" w:hanging="360"/>
      </w:pPr>
      <w:rPr>
        <w:rFonts w:ascii="Wingdings" w:hAnsi="Wingdings" w:cs="Wingdings" w:hint="default"/>
        <w:sz w:val="20"/>
        <w:szCs w:val="20"/>
      </w:rPr>
    </w:lvl>
    <w:lvl w:ilvl="8" w:tplc="6E06444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DBA4BEC"/>
    <w:multiLevelType w:val="hybridMultilevel"/>
    <w:tmpl w:val="BF2C6CF2"/>
    <w:lvl w:ilvl="0" w:tplc="E40AE024">
      <w:start w:val="1"/>
      <w:numFmt w:val="bullet"/>
      <w:lvlText w:val=""/>
      <w:lvlJc w:val="left"/>
      <w:pPr>
        <w:tabs>
          <w:tab w:val="num" w:pos="720"/>
        </w:tabs>
        <w:ind w:left="720" w:hanging="360"/>
      </w:pPr>
      <w:rPr>
        <w:rFonts w:ascii="Symbol" w:hAnsi="Symbol" w:cs="Symbol" w:hint="default"/>
        <w:sz w:val="20"/>
        <w:szCs w:val="20"/>
      </w:rPr>
    </w:lvl>
    <w:lvl w:ilvl="1" w:tplc="4E14E0E2">
      <w:start w:val="1"/>
      <w:numFmt w:val="bullet"/>
      <w:lvlText w:val="o"/>
      <w:lvlJc w:val="left"/>
      <w:pPr>
        <w:tabs>
          <w:tab w:val="num" w:pos="1440"/>
        </w:tabs>
        <w:ind w:left="1440" w:hanging="360"/>
      </w:pPr>
      <w:rPr>
        <w:rFonts w:ascii="Courier New" w:hAnsi="Courier New" w:cs="Courier New" w:hint="default"/>
        <w:sz w:val="20"/>
        <w:szCs w:val="20"/>
      </w:rPr>
    </w:lvl>
    <w:lvl w:ilvl="2" w:tplc="CCA8E8DC">
      <w:start w:val="1"/>
      <w:numFmt w:val="bullet"/>
      <w:lvlText w:val=""/>
      <w:lvlJc w:val="left"/>
      <w:pPr>
        <w:tabs>
          <w:tab w:val="num" w:pos="2160"/>
        </w:tabs>
        <w:ind w:left="2160" w:hanging="360"/>
      </w:pPr>
      <w:rPr>
        <w:rFonts w:ascii="Wingdings" w:hAnsi="Wingdings" w:cs="Wingdings" w:hint="default"/>
        <w:sz w:val="20"/>
        <w:szCs w:val="20"/>
      </w:rPr>
    </w:lvl>
    <w:lvl w:ilvl="3" w:tplc="F3E8D218">
      <w:start w:val="1"/>
      <w:numFmt w:val="bullet"/>
      <w:lvlText w:val=""/>
      <w:lvlJc w:val="left"/>
      <w:pPr>
        <w:tabs>
          <w:tab w:val="num" w:pos="2880"/>
        </w:tabs>
        <w:ind w:left="2880" w:hanging="360"/>
      </w:pPr>
      <w:rPr>
        <w:rFonts w:ascii="Wingdings" w:hAnsi="Wingdings" w:cs="Wingdings" w:hint="default"/>
        <w:sz w:val="20"/>
        <w:szCs w:val="20"/>
      </w:rPr>
    </w:lvl>
    <w:lvl w:ilvl="4" w:tplc="671C0C1A">
      <w:start w:val="1"/>
      <w:numFmt w:val="bullet"/>
      <w:lvlText w:val=""/>
      <w:lvlJc w:val="left"/>
      <w:pPr>
        <w:tabs>
          <w:tab w:val="num" w:pos="3600"/>
        </w:tabs>
        <w:ind w:left="3600" w:hanging="360"/>
      </w:pPr>
      <w:rPr>
        <w:rFonts w:ascii="Wingdings" w:hAnsi="Wingdings" w:cs="Wingdings" w:hint="default"/>
        <w:sz w:val="20"/>
        <w:szCs w:val="20"/>
      </w:rPr>
    </w:lvl>
    <w:lvl w:ilvl="5" w:tplc="81EE130C">
      <w:start w:val="1"/>
      <w:numFmt w:val="bullet"/>
      <w:lvlText w:val=""/>
      <w:lvlJc w:val="left"/>
      <w:pPr>
        <w:tabs>
          <w:tab w:val="num" w:pos="4320"/>
        </w:tabs>
        <w:ind w:left="4320" w:hanging="360"/>
      </w:pPr>
      <w:rPr>
        <w:rFonts w:ascii="Wingdings" w:hAnsi="Wingdings" w:cs="Wingdings" w:hint="default"/>
        <w:sz w:val="20"/>
        <w:szCs w:val="20"/>
      </w:rPr>
    </w:lvl>
    <w:lvl w:ilvl="6" w:tplc="16E21BD0">
      <w:start w:val="1"/>
      <w:numFmt w:val="bullet"/>
      <w:lvlText w:val=""/>
      <w:lvlJc w:val="left"/>
      <w:pPr>
        <w:tabs>
          <w:tab w:val="num" w:pos="5040"/>
        </w:tabs>
        <w:ind w:left="5040" w:hanging="360"/>
      </w:pPr>
      <w:rPr>
        <w:rFonts w:ascii="Wingdings" w:hAnsi="Wingdings" w:cs="Wingdings" w:hint="default"/>
        <w:sz w:val="20"/>
        <w:szCs w:val="20"/>
      </w:rPr>
    </w:lvl>
    <w:lvl w:ilvl="7" w:tplc="7A4C40A6">
      <w:start w:val="1"/>
      <w:numFmt w:val="bullet"/>
      <w:lvlText w:val=""/>
      <w:lvlJc w:val="left"/>
      <w:pPr>
        <w:tabs>
          <w:tab w:val="num" w:pos="5760"/>
        </w:tabs>
        <w:ind w:left="5760" w:hanging="360"/>
      </w:pPr>
      <w:rPr>
        <w:rFonts w:ascii="Wingdings" w:hAnsi="Wingdings" w:cs="Wingdings" w:hint="default"/>
        <w:sz w:val="20"/>
        <w:szCs w:val="20"/>
      </w:rPr>
    </w:lvl>
    <w:lvl w:ilvl="8" w:tplc="78A497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CD130CF"/>
    <w:multiLevelType w:val="hybridMultilevel"/>
    <w:tmpl w:val="5E2E9194"/>
    <w:lvl w:ilvl="0" w:tplc="7596754C">
      <w:start w:val="1"/>
      <w:numFmt w:val="bullet"/>
      <w:lvlText w:val=""/>
      <w:lvlJc w:val="left"/>
      <w:pPr>
        <w:tabs>
          <w:tab w:val="num" w:pos="720"/>
        </w:tabs>
        <w:ind w:left="720" w:hanging="360"/>
      </w:pPr>
      <w:rPr>
        <w:rFonts w:ascii="Symbol" w:hAnsi="Symbol" w:cs="Symbol" w:hint="default"/>
        <w:sz w:val="20"/>
        <w:szCs w:val="20"/>
      </w:rPr>
    </w:lvl>
    <w:lvl w:ilvl="1" w:tplc="4588E5CE">
      <w:start w:val="1"/>
      <w:numFmt w:val="bullet"/>
      <w:lvlText w:val="o"/>
      <w:lvlJc w:val="left"/>
      <w:pPr>
        <w:tabs>
          <w:tab w:val="num" w:pos="1440"/>
        </w:tabs>
        <w:ind w:left="1440" w:hanging="360"/>
      </w:pPr>
      <w:rPr>
        <w:rFonts w:ascii="Courier New" w:hAnsi="Courier New" w:cs="Courier New" w:hint="default"/>
        <w:sz w:val="20"/>
        <w:szCs w:val="20"/>
      </w:rPr>
    </w:lvl>
    <w:lvl w:ilvl="2" w:tplc="D04A60A6">
      <w:start w:val="1"/>
      <w:numFmt w:val="bullet"/>
      <w:lvlText w:val=""/>
      <w:lvlJc w:val="left"/>
      <w:pPr>
        <w:tabs>
          <w:tab w:val="num" w:pos="2160"/>
        </w:tabs>
        <w:ind w:left="2160" w:hanging="360"/>
      </w:pPr>
      <w:rPr>
        <w:rFonts w:ascii="Wingdings" w:hAnsi="Wingdings" w:cs="Wingdings" w:hint="default"/>
        <w:sz w:val="20"/>
        <w:szCs w:val="20"/>
      </w:rPr>
    </w:lvl>
    <w:lvl w:ilvl="3" w:tplc="1CC884FC">
      <w:start w:val="1"/>
      <w:numFmt w:val="bullet"/>
      <w:lvlText w:val=""/>
      <w:lvlJc w:val="left"/>
      <w:pPr>
        <w:tabs>
          <w:tab w:val="num" w:pos="2880"/>
        </w:tabs>
        <w:ind w:left="2880" w:hanging="360"/>
      </w:pPr>
      <w:rPr>
        <w:rFonts w:ascii="Wingdings" w:hAnsi="Wingdings" w:cs="Wingdings" w:hint="default"/>
        <w:sz w:val="20"/>
        <w:szCs w:val="20"/>
      </w:rPr>
    </w:lvl>
    <w:lvl w:ilvl="4" w:tplc="49A0CB66">
      <w:start w:val="1"/>
      <w:numFmt w:val="bullet"/>
      <w:lvlText w:val=""/>
      <w:lvlJc w:val="left"/>
      <w:pPr>
        <w:tabs>
          <w:tab w:val="num" w:pos="3600"/>
        </w:tabs>
        <w:ind w:left="3600" w:hanging="360"/>
      </w:pPr>
      <w:rPr>
        <w:rFonts w:ascii="Wingdings" w:hAnsi="Wingdings" w:cs="Wingdings" w:hint="default"/>
        <w:sz w:val="20"/>
        <w:szCs w:val="20"/>
      </w:rPr>
    </w:lvl>
    <w:lvl w:ilvl="5" w:tplc="A56CC2E4">
      <w:start w:val="1"/>
      <w:numFmt w:val="bullet"/>
      <w:lvlText w:val=""/>
      <w:lvlJc w:val="left"/>
      <w:pPr>
        <w:tabs>
          <w:tab w:val="num" w:pos="4320"/>
        </w:tabs>
        <w:ind w:left="4320" w:hanging="360"/>
      </w:pPr>
      <w:rPr>
        <w:rFonts w:ascii="Wingdings" w:hAnsi="Wingdings" w:cs="Wingdings" w:hint="default"/>
        <w:sz w:val="20"/>
        <w:szCs w:val="20"/>
      </w:rPr>
    </w:lvl>
    <w:lvl w:ilvl="6" w:tplc="2E8862C6">
      <w:start w:val="1"/>
      <w:numFmt w:val="bullet"/>
      <w:lvlText w:val=""/>
      <w:lvlJc w:val="left"/>
      <w:pPr>
        <w:tabs>
          <w:tab w:val="num" w:pos="5040"/>
        </w:tabs>
        <w:ind w:left="5040" w:hanging="360"/>
      </w:pPr>
      <w:rPr>
        <w:rFonts w:ascii="Wingdings" w:hAnsi="Wingdings" w:cs="Wingdings" w:hint="default"/>
        <w:sz w:val="20"/>
        <w:szCs w:val="20"/>
      </w:rPr>
    </w:lvl>
    <w:lvl w:ilvl="7" w:tplc="D2FCB686">
      <w:start w:val="1"/>
      <w:numFmt w:val="bullet"/>
      <w:lvlText w:val=""/>
      <w:lvlJc w:val="left"/>
      <w:pPr>
        <w:tabs>
          <w:tab w:val="num" w:pos="5760"/>
        </w:tabs>
        <w:ind w:left="5760" w:hanging="360"/>
      </w:pPr>
      <w:rPr>
        <w:rFonts w:ascii="Wingdings" w:hAnsi="Wingdings" w:cs="Wingdings" w:hint="default"/>
        <w:sz w:val="20"/>
        <w:szCs w:val="20"/>
      </w:rPr>
    </w:lvl>
    <w:lvl w:ilvl="8" w:tplc="CE7CF0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5E73D6F"/>
    <w:multiLevelType w:val="hybridMultilevel"/>
    <w:tmpl w:val="1ED41196"/>
    <w:lvl w:ilvl="0" w:tplc="F7BA2CBA">
      <w:start w:val="1"/>
      <w:numFmt w:val="bullet"/>
      <w:lvlText w:val=""/>
      <w:lvlJc w:val="left"/>
      <w:pPr>
        <w:tabs>
          <w:tab w:val="num" w:pos="720"/>
        </w:tabs>
        <w:ind w:left="720" w:hanging="360"/>
      </w:pPr>
      <w:rPr>
        <w:rFonts w:ascii="Symbol" w:hAnsi="Symbol" w:cs="Symbol" w:hint="default"/>
        <w:sz w:val="20"/>
        <w:szCs w:val="20"/>
      </w:rPr>
    </w:lvl>
    <w:lvl w:ilvl="1" w:tplc="5B8683E4">
      <w:start w:val="1"/>
      <w:numFmt w:val="bullet"/>
      <w:lvlText w:val="o"/>
      <w:lvlJc w:val="left"/>
      <w:pPr>
        <w:tabs>
          <w:tab w:val="num" w:pos="1440"/>
        </w:tabs>
        <w:ind w:left="1440" w:hanging="360"/>
      </w:pPr>
      <w:rPr>
        <w:rFonts w:ascii="Courier New" w:hAnsi="Courier New" w:cs="Courier New" w:hint="default"/>
        <w:sz w:val="20"/>
        <w:szCs w:val="20"/>
      </w:rPr>
    </w:lvl>
    <w:lvl w:ilvl="2" w:tplc="5E185A74">
      <w:start w:val="1"/>
      <w:numFmt w:val="bullet"/>
      <w:lvlText w:val=""/>
      <w:lvlJc w:val="left"/>
      <w:pPr>
        <w:tabs>
          <w:tab w:val="num" w:pos="2160"/>
        </w:tabs>
        <w:ind w:left="2160" w:hanging="360"/>
      </w:pPr>
      <w:rPr>
        <w:rFonts w:ascii="Wingdings" w:hAnsi="Wingdings" w:cs="Wingdings" w:hint="default"/>
        <w:sz w:val="20"/>
        <w:szCs w:val="20"/>
      </w:rPr>
    </w:lvl>
    <w:lvl w:ilvl="3" w:tplc="82B00930">
      <w:start w:val="1"/>
      <w:numFmt w:val="bullet"/>
      <w:lvlText w:val=""/>
      <w:lvlJc w:val="left"/>
      <w:pPr>
        <w:tabs>
          <w:tab w:val="num" w:pos="2880"/>
        </w:tabs>
        <w:ind w:left="2880" w:hanging="360"/>
      </w:pPr>
      <w:rPr>
        <w:rFonts w:ascii="Wingdings" w:hAnsi="Wingdings" w:cs="Wingdings" w:hint="default"/>
        <w:sz w:val="20"/>
        <w:szCs w:val="20"/>
      </w:rPr>
    </w:lvl>
    <w:lvl w:ilvl="4" w:tplc="FA182DC8">
      <w:start w:val="1"/>
      <w:numFmt w:val="bullet"/>
      <w:lvlText w:val=""/>
      <w:lvlJc w:val="left"/>
      <w:pPr>
        <w:tabs>
          <w:tab w:val="num" w:pos="3600"/>
        </w:tabs>
        <w:ind w:left="3600" w:hanging="360"/>
      </w:pPr>
      <w:rPr>
        <w:rFonts w:ascii="Wingdings" w:hAnsi="Wingdings" w:cs="Wingdings" w:hint="default"/>
        <w:sz w:val="20"/>
        <w:szCs w:val="20"/>
      </w:rPr>
    </w:lvl>
    <w:lvl w:ilvl="5" w:tplc="99E2182E">
      <w:start w:val="1"/>
      <w:numFmt w:val="bullet"/>
      <w:lvlText w:val=""/>
      <w:lvlJc w:val="left"/>
      <w:pPr>
        <w:tabs>
          <w:tab w:val="num" w:pos="4320"/>
        </w:tabs>
        <w:ind w:left="4320" w:hanging="360"/>
      </w:pPr>
      <w:rPr>
        <w:rFonts w:ascii="Wingdings" w:hAnsi="Wingdings" w:cs="Wingdings" w:hint="default"/>
        <w:sz w:val="20"/>
        <w:szCs w:val="20"/>
      </w:rPr>
    </w:lvl>
    <w:lvl w:ilvl="6" w:tplc="EA6009C6">
      <w:start w:val="1"/>
      <w:numFmt w:val="bullet"/>
      <w:lvlText w:val=""/>
      <w:lvlJc w:val="left"/>
      <w:pPr>
        <w:tabs>
          <w:tab w:val="num" w:pos="5040"/>
        </w:tabs>
        <w:ind w:left="5040" w:hanging="360"/>
      </w:pPr>
      <w:rPr>
        <w:rFonts w:ascii="Wingdings" w:hAnsi="Wingdings" w:cs="Wingdings" w:hint="default"/>
        <w:sz w:val="20"/>
        <w:szCs w:val="20"/>
      </w:rPr>
    </w:lvl>
    <w:lvl w:ilvl="7" w:tplc="61FC8ABA">
      <w:start w:val="1"/>
      <w:numFmt w:val="bullet"/>
      <w:lvlText w:val=""/>
      <w:lvlJc w:val="left"/>
      <w:pPr>
        <w:tabs>
          <w:tab w:val="num" w:pos="5760"/>
        </w:tabs>
        <w:ind w:left="5760" w:hanging="360"/>
      </w:pPr>
      <w:rPr>
        <w:rFonts w:ascii="Wingdings" w:hAnsi="Wingdings" w:cs="Wingdings" w:hint="default"/>
        <w:sz w:val="20"/>
        <w:szCs w:val="20"/>
      </w:rPr>
    </w:lvl>
    <w:lvl w:ilvl="8" w:tplc="A010F3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BD07EC8"/>
    <w:multiLevelType w:val="hybridMultilevel"/>
    <w:tmpl w:val="0800277A"/>
    <w:lvl w:ilvl="0" w:tplc="DD4A1C5C">
      <w:start w:val="1"/>
      <w:numFmt w:val="bullet"/>
      <w:lvlText w:val=""/>
      <w:lvlJc w:val="left"/>
      <w:pPr>
        <w:tabs>
          <w:tab w:val="num" w:pos="720"/>
        </w:tabs>
        <w:ind w:left="720" w:hanging="360"/>
      </w:pPr>
      <w:rPr>
        <w:rFonts w:ascii="Symbol" w:hAnsi="Symbol" w:cs="Symbol" w:hint="default"/>
        <w:sz w:val="20"/>
        <w:szCs w:val="20"/>
      </w:rPr>
    </w:lvl>
    <w:lvl w:ilvl="1" w:tplc="6B5AF61E">
      <w:start w:val="1"/>
      <w:numFmt w:val="bullet"/>
      <w:lvlText w:val="o"/>
      <w:lvlJc w:val="left"/>
      <w:pPr>
        <w:tabs>
          <w:tab w:val="num" w:pos="1440"/>
        </w:tabs>
        <w:ind w:left="1440" w:hanging="360"/>
      </w:pPr>
      <w:rPr>
        <w:rFonts w:ascii="Courier New" w:hAnsi="Courier New" w:cs="Courier New" w:hint="default"/>
        <w:sz w:val="20"/>
        <w:szCs w:val="20"/>
      </w:rPr>
    </w:lvl>
    <w:lvl w:ilvl="2" w:tplc="97460218">
      <w:start w:val="1"/>
      <w:numFmt w:val="bullet"/>
      <w:lvlText w:val=""/>
      <w:lvlJc w:val="left"/>
      <w:pPr>
        <w:tabs>
          <w:tab w:val="num" w:pos="2160"/>
        </w:tabs>
        <w:ind w:left="2160" w:hanging="360"/>
      </w:pPr>
      <w:rPr>
        <w:rFonts w:ascii="Wingdings" w:hAnsi="Wingdings" w:cs="Wingdings" w:hint="default"/>
        <w:sz w:val="20"/>
        <w:szCs w:val="20"/>
      </w:rPr>
    </w:lvl>
    <w:lvl w:ilvl="3" w:tplc="BD80810E">
      <w:start w:val="1"/>
      <w:numFmt w:val="bullet"/>
      <w:lvlText w:val=""/>
      <w:lvlJc w:val="left"/>
      <w:pPr>
        <w:tabs>
          <w:tab w:val="num" w:pos="2880"/>
        </w:tabs>
        <w:ind w:left="2880" w:hanging="360"/>
      </w:pPr>
      <w:rPr>
        <w:rFonts w:ascii="Wingdings" w:hAnsi="Wingdings" w:cs="Wingdings" w:hint="default"/>
        <w:sz w:val="20"/>
        <w:szCs w:val="20"/>
      </w:rPr>
    </w:lvl>
    <w:lvl w:ilvl="4" w:tplc="8C66CD08">
      <w:start w:val="1"/>
      <w:numFmt w:val="bullet"/>
      <w:lvlText w:val=""/>
      <w:lvlJc w:val="left"/>
      <w:pPr>
        <w:tabs>
          <w:tab w:val="num" w:pos="3600"/>
        </w:tabs>
        <w:ind w:left="3600" w:hanging="360"/>
      </w:pPr>
      <w:rPr>
        <w:rFonts w:ascii="Wingdings" w:hAnsi="Wingdings" w:cs="Wingdings" w:hint="default"/>
        <w:sz w:val="20"/>
        <w:szCs w:val="20"/>
      </w:rPr>
    </w:lvl>
    <w:lvl w:ilvl="5" w:tplc="62082960">
      <w:start w:val="1"/>
      <w:numFmt w:val="bullet"/>
      <w:lvlText w:val=""/>
      <w:lvlJc w:val="left"/>
      <w:pPr>
        <w:tabs>
          <w:tab w:val="num" w:pos="4320"/>
        </w:tabs>
        <w:ind w:left="4320" w:hanging="360"/>
      </w:pPr>
      <w:rPr>
        <w:rFonts w:ascii="Wingdings" w:hAnsi="Wingdings" w:cs="Wingdings" w:hint="default"/>
        <w:sz w:val="20"/>
        <w:szCs w:val="20"/>
      </w:rPr>
    </w:lvl>
    <w:lvl w:ilvl="6" w:tplc="C04A7716">
      <w:start w:val="1"/>
      <w:numFmt w:val="bullet"/>
      <w:lvlText w:val=""/>
      <w:lvlJc w:val="left"/>
      <w:pPr>
        <w:tabs>
          <w:tab w:val="num" w:pos="5040"/>
        </w:tabs>
        <w:ind w:left="5040" w:hanging="360"/>
      </w:pPr>
      <w:rPr>
        <w:rFonts w:ascii="Wingdings" w:hAnsi="Wingdings" w:cs="Wingdings" w:hint="default"/>
        <w:sz w:val="20"/>
        <w:szCs w:val="20"/>
      </w:rPr>
    </w:lvl>
    <w:lvl w:ilvl="7" w:tplc="F4EC83BE">
      <w:start w:val="1"/>
      <w:numFmt w:val="bullet"/>
      <w:lvlText w:val=""/>
      <w:lvlJc w:val="left"/>
      <w:pPr>
        <w:tabs>
          <w:tab w:val="num" w:pos="5760"/>
        </w:tabs>
        <w:ind w:left="5760" w:hanging="360"/>
      </w:pPr>
      <w:rPr>
        <w:rFonts w:ascii="Wingdings" w:hAnsi="Wingdings" w:cs="Wingdings" w:hint="default"/>
        <w:sz w:val="20"/>
        <w:szCs w:val="20"/>
      </w:rPr>
    </w:lvl>
    <w:lvl w:ilvl="8" w:tplc="B4CC9D9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4AF3D9C"/>
    <w:multiLevelType w:val="hybridMultilevel"/>
    <w:tmpl w:val="7E7E35A4"/>
    <w:lvl w:ilvl="0" w:tplc="27DA5906">
      <w:start w:val="1"/>
      <w:numFmt w:val="bullet"/>
      <w:lvlText w:val=""/>
      <w:lvlJc w:val="left"/>
      <w:pPr>
        <w:tabs>
          <w:tab w:val="num" w:pos="720"/>
        </w:tabs>
        <w:ind w:left="720" w:hanging="360"/>
      </w:pPr>
      <w:rPr>
        <w:rFonts w:ascii="Symbol" w:hAnsi="Symbol" w:cs="Symbol" w:hint="default"/>
        <w:sz w:val="20"/>
        <w:szCs w:val="20"/>
      </w:rPr>
    </w:lvl>
    <w:lvl w:ilvl="1" w:tplc="BF8C0548">
      <w:start w:val="1"/>
      <w:numFmt w:val="bullet"/>
      <w:lvlText w:val="o"/>
      <w:lvlJc w:val="left"/>
      <w:pPr>
        <w:tabs>
          <w:tab w:val="num" w:pos="1440"/>
        </w:tabs>
        <w:ind w:left="1440" w:hanging="360"/>
      </w:pPr>
      <w:rPr>
        <w:rFonts w:ascii="Courier New" w:hAnsi="Courier New" w:cs="Courier New" w:hint="default"/>
        <w:sz w:val="20"/>
        <w:szCs w:val="20"/>
      </w:rPr>
    </w:lvl>
    <w:lvl w:ilvl="2" w:tplc="0E10B65A">
      <w:start w:val="1"/>
      <w:numFmt w:val="bullet"/>
      <w:lvlText w:val=""/>
      <w:lvlJc w:val="left"/>
      <w:pPr>
        <w:tabs>
          <w:tab w:val="num" w:pos="2160"/>
        </w:tabs>
        <w:ind w:left="2160" w:hanging="360"/>
      </w:pPr>
      <w:rPr>
        <w:rFonts w:ascii="Wingdings" w:hAnsi="Wingdings" w:cs="Wingdings" w:hint="default"/>
        <w:sz w:val="20"/>
        <w:szCs w:val="20"/>
      </w:rPr>
    </w:lvl>
    <w:lvl w:ilvl="3" w:tplc="4AE22D20">
      <w:start w:val="1"/>
      <w:numFmt w:val="bullet"/>
      <w:lvlText w:val=""/>
      <w:lvlJc w:val="left"/>
      <w:pPr>
        <w:tabs>
          <w:tab w:val="num" w:pos="2880"/>
        </w:tabs>
        <w:ind w:left="2880" w:hanging="360"/>
      </w:pPr>
      <w:rPr>
        <w:rFonts w:ascii="Wingdings" w:hAnsi="Wingdings" w:cs="Wingdings" w:hint="default"/>
        <w:sz w:val="20"/>
        <w:szCs w:val="20"/>
      </w:rPr>
    </w:lvl>
    <w:lvl w:ilvl="4" w:tplc="95568AAE">
      <w:start w:val="1"/>
      <w:numFmt w:val="bullet"/>
      <w:lvlText w:val=""/>
      <w:lvlJc w:val="left"/>
      <w:pPr>
        <w:tabs>
          <w:tab w:val="num" w:pos="3600"/>
        </w:tabs>
        <w:ind w:left="3600" w:hanging="360"/>
      </w:pPr>
      <w:rPr>
        <w:rFonts w:ascii="Wingdings" w:hAnsi="Wingdings" w:cs="Wingdings" w:hint="default"/>
        <w:sz w:val="20"/>
        <w:szCs w:val="20"/>
      </w:rPr>
    </w:lvl>
    <w:lvl w:ilvl="5" w:tplc="DF6E4248">
      <w:start w:val="1"/>
      <w:numFmt w:val="bullet"/>
      <w:lvlText w:val=""/>
      <w:lvlJc w:val="left"/>
      <w:pPr>
        <w:tabs>
          <w:tab w:val="num" w:pos="4320"/>
        </w:tabs>
        <w:ind w:left="4320" w:hanging="360"/>
      </w:pPr>
      <w:rPr>
        <w:rFonts w:ascii="Wingdings" w:hAnsi="Wingdings" w:cs="Wingdings" w:hint="default"/>
        <w:sz w:val="20"/>
        <w:szCs w:val="20"/>
      </w:rPr>
    </w:lvl>
    <w:lvl w:ilvl="6" w:tplc="3AE61190">
      <w:start w:val="1"/>
      <w:numFmt w:val="bullet"/>
      <w:lvlText w:val=""/>
      <w:lvlJc w:val="left"/>
      <w:pPr>
        <w:tabs>
          <w:tab w:val="num" w:pos="5040"/>
        </w:tabs>
        <w:ind w:left="5040" w:hanging="360"/>
      </w:pPr>
      <w:rPr>
        <w:rFonts w:ascii="Wingdings" w:hAnsi="Wingdings" w:cs="Wingdings" w:hint="default"/>
        <w:sz w:val="20"/>
        <w:szCs w:val="20"/>
      </w:rPr>
    </w:lvl>
    <w:lvl w:ilvl="7" w:tplc="14F44364">
      <w:start w:val="1"/>
      <w:numFmt w:val="bullet"/>
      <w:lvlText w:val=""/>
      <w:lvlJc w:val="left"/>
      <w:pPr>
        <w:tabs>
          <w:tab w:val="num" w:pos="5760"/>
        </w:tabs>
        <w:ind w:left="5760" w:hanging="360"/>
      </w:pPr>
      <w:rPr>
        <w:rFonts w:ascii="Wingdings" w:hAnsi="Wingdings" w:cs="Wingdings" w:hint="default"/>
        <w:sz w:val="20"/>
        <w:szCs w:val="20"/>
      </w:rPr>
    </w:lvl>
    <w:lvl w:ilvl="8" w:tplc="B7780D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66F3A27"/>
    <w:multiLevelType w:val="hybridMultilevel"/>
    <w:tmpl w:val="4F00470E"/>
    <w:lvl w:ilvl="0" w:tplc="6056269E">
      <w:start w:val="1"/>
      <w:numFmt w:val="bullet"/>
      <w:lvlText w:val=""/>
      <w:lvlJc w:val="left"/>
      <w:pPr>
        <w:tabs>
          <w:tab w:val="num" w:pos="720"/>
        </w:tabs>
        <w:ind w:left="720" w:hanging="360"/>
      </w:pPr>
      <w:rPr>
        <w:rFonts w:ascii="Symbol" w:hAnsi="Symbol" w:cs="Symbol" w:hint="default"/>
        <w:sz w:val="20"/>
        <w:szCs w:val="20"/>
      </w:rPr>
    </w:lvl>
    <w:lvl w:ilvl="1" w:tplc="CED66592">
      <w:start w:val="1"/>
      <w:numFmt w:val="bullet"/>
      <w:lvlText w:val="o"/>
      <w:lvlJc w:val="left"/>
      <w:pPr>
        <w:tabs>
          <w:tab w:val="num" w:pos="1440"/>
        </w:tabs>
        <w:ind w:left="1440" w:hanging="360"/>
      </w:pPr>
      <w:rPr>
        <w:rFonts w:ascii="Courier New" w:hAnsi="Courier New" w:cs="Courier New" w:hint="default"/>
        <w:sz w:val="20"/>
        <w:szCs w:val="20"/>
      </w:rPr>
    </w:lvl>
    <w:lvl w:ilvl="2" w:tplc="1F5C4F04">
      <w:start w:val="1"/>
      <w:numFmt w:val="bullet"/>
      <w:lvlText w:val=""/>
      <w:lvlJc w:val="left"/>
      <w:pPr>
        <w:tabs>
          <w:tab w:val="num" w:pos="2160"/>
        </w:tabs>
        <w:ind w:left="2160" w:hanging="360"/>
      </w:pPr>
      <w:rPr>
        <w:rFonts w:ascii="Wingdings" w:hAnsi="Wingdings" w:cs="Wingdings" w:hint="default"/>
        <w:sz w:val="20"/>
        <w:szCs w:val="20"/>
      </w:rPr>
    </w:lvl>
    <w:lvl w:ilvl="3" w:tplc="9B1CF618">
      <w:start w:val="1"/>
      <w:numFmt w:val="bullet"/>
      <w:lvlText w:val=""/>
      <w:lvlJc w:val="left"/>
      <w:pPr>
        <w:tabs>
          <w:tab w:val="num" w:pos="2880"/>
        </w:tabs>
        <w:ind w:left="2880" w:hanging="360"/>
      </w:pPr>
      <w:rPr>
        <w:rFonts w:ascii="Wingdings" w:hAnsi="Wingdings" w:cs="Wingdings" w:hint="default"/>
        <w:sz w:val="20"/>
        <w:szCs w:val="20"/>
      </w:rPr>
    </w:lvl>
    <w:lvl w:ilvl="4" w:tplc="84C29EDE">
      <w:start w:val="1"/>
      <w:numFmt w:val="bullet"/>
      <w:lvlText w:val=""/>
      <w:lvlJc w:val="left"/>
      <w:pPr>
        <w:tabs>
          <w:tab w:val="num" w:pos="3600"/>
        </w:tabs>
        <w:ind w:left="3600" w:hanging="360"/>
      </w:pPr>
      <w:rPr>
        <w:rFonts w:ascii="Wingdings" w:hAnsi="Wingdings" w:cs="Wingdings" w:hint="default"/>
        <w:sz w:val="20"/>
        <w:szCs w:val="20"/>
      </w:rPr>
    </w:lvl>
    <w:lvl w:ilvl="5" w:tplc="350A411E">
      <w:start w:val="1"/>
      <w:numFmt w:val="bullet"/>
      <w:lvlText w:val=""/>
      <w:lvlJc w:val="left"/>
      <w:pPr>
        <w:tabs>
          <w:tab w:val="num" w:pos="4320"/>
        </w:tabs>
        <w:ind w:left="4320" w:hanging="360"/>
      </w:pPr>
      <w:rPr>
        <w:rFonts w:ascii="Wingdings" w:hAnsi="Wingdings" w:cs="Wingdings" w:hint="default"/>
        <w:sz w:val="20"/>
        <w:szCs w:val="20"/>
      </w:rPr>
    </w:lvl>
    <w:lvl w:ilvl="6" w:tplc="8F74C700">
      <w:start w:val="1"/>
      <w:numFmt w:val="bullet"/>
      <w:lvlText w:val=""/>
      <w:lvlJc w:val="left"/>
      <w:pPr>
        <w:tabs>
          <w:tab w:val="num" w:pos="5040"/>
        </w:tabs>
        <w:ind w:left="5040" w:hanging="360"/>
      </w:pPr>
      <w:rPr>
        <w:rFonts w:ascii="Wingdings" w:hAnsi="Wingdings" w:cs="Wingdings" w:hint="default"/>
        <w:sz w:val="20"/>
        <w:szCs w:val="20"/>
      </w:rPr>
    </w:lvl>
    <w:lvl w:ilvl="7" w:tplc="CB1458E6">
      <w:start w:val="1"/>
      <w:numFmt w:val="bullet"/>
      <w:lvlText w:val=""/>
      <w:lvlJc w:val="left"/>
      <w:pPr>
        <w:tabs>
          <w:tab w:val="num" w:pos="5760"/>
        </w:tabs>
        <w:ind w:left="5760" w:hanging="360"/>
      </w:pPr>
      <w:rPr>
        <w:rFonts w:ascii="Wingdings" w:hAnsi="Wingdings" w:cs="Wingdings" w:hint="default"/>
        <w:sz w:val="20"/>
        <w:szCs w:val="20"/>
      </w:rPr>
    </w:lvl>
    <w:lvl w:ilvl="8" w:tplc="F46A08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CC83B07"/>
    <w:multiLevelType w:val="hybridMultilevel"/>
    <w:tmpl w:val="561E2132"/>
    <w:lvl w:ilvl="0" w:tplc="04709D7A">
      <w:start w:val="1"/>
      <w:numFmt w:val="bullet"/>
      <w:lvlText w:val=""/>
      <w:lvlJc w:val="left"/>
      <w:pPr>
        <w:tabs>
          <w:tab w:val="num" w:pos="720"/>
        </w:tabs>
        <w:ind w:left="720" w:hanging="360"/>
      </w:pPr>
      <w:rPr>
        <w:rFonts w:ascii="Symbol" w:hAnsi="Symbol" w:cs="Symbol" w:hint="default"/>
        <w:sz w:val="20"/>
        <w:szCs w:val="20"/>
      </w:rPr>
    </w:lvl>
    <w:lvl w:ilvl="1" w:tplc="F724D3B2">
      <w:start w:val="1"/>
      <w:numFmt w:val="bullet"/>
      <w:lvlText w:val="o"/>
      <w:lvlJc w:val="left"/>
      <w:pPr>
        <w:tabs>
          <w:tab w:val="num" w:pos="1440"/>
        </w:tabs>
        <w:ind w:left="1440" w:hanging="360"/>
      </w:pPr>
      <w:rPr>
        <w:rFonts w:ascii="Courier New" w:hAnsi="Courier New" w:cs="Courier New" w:hint="default"/>
        <w:sz w:val="20"/>
        <w:szCs w:val="20"/>
      </w:rPr>
    </w:lvl>
    <w:lvl w:ilvl="2" w:tplc="080C1EC0">
      <w:start w:val="1"/>
      <w:numFmt w:val="bullet"/>
      <w:lvlText w:val=""/>
      <w:lvlJc w:val="left"/>
      <w:pPr>
        <w:tabs>
          <w:tab w:val="num" w:pos="2160"/>
        </w:tabs>
        <w:ind w:left="2160" w:hanging="360"/>
      </w:pPr>
      <w:rPr>
        <w:rFonts w:ascii="Wingdings" w:hAnsi="Wingdings" w:cs="Wingdings" w:hint="default"/>
        <w:sz w:val="20"/>
        <w:szCs w:val="20"/>
      </w:rPr>
    </w:lvl>
    <w:lvl w:ilvl="3" w:tplc="176CCF60">
      <w:start w:val="1"/>
      <w:numFmt w:val="bullet"/>
      <w:lvlText w:val=""/>
      <w:lvlJc w:val="left"/>
      <w:pPr>
        <w:tabs>
          <w:tab w:val="num" w:pos="2880"/>
        </w:tabs>
        <w:ind w:left="2880" w:hanging="360"/>
      </w:pPr>
      <w:rPr>
        <w:rFonts w:ascii="Wingdings" w:hAnsi="Wingdings" w:cs="Wingdings" w:hint="default"/>
        <w:sz w:val="20"/>
        <w:szCs w:val="20"/>
      </w:rPr>
    </w:lvl>
    <w:lvl w:ilvl="4" w:tplc="2240615A">
      <w:start w:val="1"/>
      <w:numFmt w:val="bullet"/>
      <w:lvlText w:val=""/>
      <w:lvlJc w:val="left"/>
      <w:pPr>
        <w:tabs>
          <w:tab w:val="num" w:pos="3600"/>
        </w:tabs>
        <w:ind w:left="3600" w:hanging="360"/>
      </w:pPr>
      <w:rPr>
        <w:rFonts w:ascii="Wingdings" w:hAnsi="Wingdings" w:cs="Wingdings" w:hint="default"/>
        <w:sz w:val="20"/>
        <w:szCs w:val="20"/>
      </w:rPr>
    </w:lvl>
    <w:lvl w:ilvl="5" w:tplc="34366452">
      <w:start w:val="1"/>
      <w:numFmt w:val="bullet"/>
      <w:lvlText w:val=""/>
      <w:lvlJc w:val="left"/>
      <w:pPr>
        <w:tabs>
          <w:tab w:val="num" w:pos="4320"/>
        </w:tabs>
        <w:ind w:left="4320" w:hanging="360"/>
      </w:pPr>
      <w:rPr>
        <w:rFonts w:ascii="Wingdings" w:hAnsi="Wingdings" w:cs="Wingdings" w:hint="default"/>
        <w:sz w:val="20"/>
        <w:szCs w:val="20"/>
      </w:rPr>
    </w:lvl>
    <w:lvl w:ilvl="6" w:tplc="F5241FFC">
      <w:start w:val="1"/>
      <w:numFmt w:val="bullet"/>
      <w:lvlText w:val=""/>
      <w:lvlJc w:val="left"/>
      <w:pPr>
        <w:tabs>
          <w:tab w:val="num" w:pos="5040"/>
        </w:tabs>
        <w:ind w:left="5040" w:hanging="360"/>
      </w:pPr>
      <w:rPr>
        <w:rFonts w:ascii="Wingdings" w:hAnsi="Wingdings" w:cs="Wingdings" w:hint="default"/>
        <w:sz w:val="20"/>
        <w:szCs w:val="20"/>
      </w:rPr>
    </w:lvl>
    <w:lvl w:ilvl="7" w:tplc="8E18CF58">
      <w:start w:val="1"/>
      <w:numFmt w:val="bullet"/>
      <w:lvlText w:val=""/>
      <w:lvlJc w:val="left"/>
      <w:pPr>
        <w:tabs>
          <w:tab w:val="num" w:pos="5760"/>
        </w:tabs>
        <w:ind w:left="5760" w:hanging="360"/>
      </w:pPr>
      <w:rPr>
        <w:rFonts w:ascii="Wingdings" w:hAnsi="Wingdings" w:cs="Wingdings" w:hint="default"/>
        <w:sz w:val="20"/>
        <w:szCs w:val="20"/>
      </w:rPr>
    </w:lvl>
    <w:lvl w:ilvl="8" w:tplc="1CAAF54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90F3EEB"/>
    <w:multiLevelType w:val="hybridMultilevel"/>
    <w:tmpl w:val="EB9449B2"/>
    <w:lvl w:ilvl="0" w:tplc="C1AC6F00">
      <w:start w:val="1"/>
      <w:numFmt w:val="bullet"/>
      <w:lvlText w:val=""/>
      <w:lvlJc w:val="left"/>
      <w:pPr>
        <w:tabs>
          <w:tab w:val="num" w:pos="720"/>
        </w:tabs>
        <w:ind w:left="720" w:hanging="360"/>
      </w:pPr>
      <w:rPr>
        <w:rFonts w:ascii="Symbol" w:hAnsi="Symbol" w:cs="Symbol" w:hint="default"/>
        <w:sz w:val="20"/>
        <w:szCs w:val="20"/>
      </w:rPr>
    </w:lvl>
    <w:lvl w:ilvl="1" w:tplc="E42E45AA">
      <w:start w:val="1"/>
      <w:numFmt w:val="bullet"/>
      <w:lvlText w:val="o"/>
      <w:lvlJc w:val="left"/>
      <w:pPr>
        <w:tabs>
          <w:tab w:val="num" w:pos="1440"/>
        </w:tabs>
        <w:ind w:left="1440" w:hanging="360"/>
      </w:pPr>
      <w:rPr>
        <w:rFonts w:ascii="Courier New" w:hAnsi="Courier New" w:cs="Courier New" w:hint="default"/>
        <w:sz w:val="20"/>
        <w:szCs w:val="20"/>
      </w:rPr>
    </w:lvl>
    <w:lvl w:ilvl="2" w:tplc="0E02C7DA">
      <w:start w:val="1"/>
      <w:numFmt w:val="bullet"/>
      <w:lvlText w:val=""/>
      <w:lvlJc w:val="left"/>
      <w:pPr>
        <w:tabs>
          <w:tab w:val="num" w:pos="2160"/>
        </w:tabs>
        <w:ind w:left="2160" w:hanging="360"/>
      </w:pPr>
      <w:rPr>
        <w:rFonts w:ascii="Wingdings" w:hAnsi="Wingdings" w:cs="Wingdings" w:hint="default"/>
        <w:sz w:val="20"/>
        <w:szCs w:val="20"/>
      </w:rPr>
    </w:lvl>
    <w:lvl w:ilvl="3" w:tplc="6D9A09A2">
      <w:start w:val="1"/>
      <w:numFmt w:val="bullet"/>
      <w:lvlText w:val=""/>
      <w:lvlJc w:val="left"/>
      <w:pPr>
        <w:tabs>
          <w:tab w:val="num" w:pos="2880"/>
        </w:tabs>
        <w:ind w:left="2880" w:hanging="360"/>
      </w:pPr>
      <w:rPr>
        <w:rFonts w:ascii="Wingdings" w:hAnsi="Wingdings" w:cs="Wingdings" w:hint="default"/>
        <w:sz w:val="20"/>
        <w:szCs w:val="20"/>
      </w:rPr>
    </w:lvl>
    <w:lvl w:ilvl="4" w:tplc="E0A231DC">
      <w:start w:val="1"/>
      <w:numFmt w:val="bullet"/>
      <w:lvlText w:val=""/>
      <w:lvlJc w:val="left"/>
      <w:pPr>
        <w:tabs>
          <w:tab w:val="num" w:pos="3600"/>
        </w:tabs>
        <w:ind w:left="3600" w:hanging="360"/>
      </w:pPr>
      <w:rPr>
        <w:rFonts w:ascii="Wingdings" w:hAnsi="Wingdings" w:cs="Wingdings" w:hint="default"/>
        <w:sz w:val="20"/>
        <w:szCs w:val="20"/>
      </w:rPr>
    </w:lvl>
    <w:lvl w:ilvl="5" w:tplc="323221CA">
      <w:start w:val="1"/>
      <w:numFmt w:val="bullet"/>
      <w:lvlText w:val=""/>
      <w:lvlJc w:val="left"/>
      <w:pPr>
        <w:tabs>
          <w:tab w:val="num" w:pos="4320"/>
        </w:tabs>
        <w:ind w:left="4320" w:hanging="360"/>
      </w:pPr>
      <w:rPr>
        <w:rFonts w:ascii="Wingdings" w:hAnsi="Wingdings" w:cs="Wingdings" w:hint="default"/>
        <w:sz w:val="20"/>
        <w:szCs w:val="20"/>
      </w:rPr>
    </w:lvl>
    <w:lvl w:ilvl="6" w:tplc="A7A8531C">
      <w:start w:val="1"/>
      <w:numFmt w:val="bullet"/>
      <w:lvlText w:val=""/>
      <w:lvlJc w:val="left"/>
      <w:pPr>
        <w:tabs>
          <w:tab w:val="num" w:pos="5040"/>
        </w:tabs>
        <w:ind w:left="5040" w:hanging="360"/>
      </w:pPr>
      <w:rPr>
        <w:rFonts w:ascii="Wingdings" w:hAnsi="Wingdings" w:cs="Wingdings" w:hint="default"/>
        <w:sz w:val="20"/>
        <w:szCs w:val="20"/>
      </w:rPr>
    </w:lvl>
    <w:lvl w:ilvl="7" w:tplc="C8EA58DC">
      <w:start w:val="1"/>
      <w:numFmt w:val="bullet"/>
      <w:lvlText w:val=""/>
      <w:lvlJc w:val="left"/>
      <w:pPr>
        <w:tabs>
          <w:tab w:val="num" w:pos="5760"/>
        </w:tabs>
        <w:ind w:left="5760" w:hanging="360"/>
      </w:pPr>
      <w:rPr>
        <w:rFonts w:ascii="Wingdings" w:hAnsi="Wingdings" w:cs="Wingdings" w:hint="default"/>
        <w:sz w:val="20"/>
        <w:szCs w:val="20"/>
      </w:rPr>
    </w:lvl>
    <w:lvl w:ilvl="8" w:tplc="6680A9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9AA750D"/>
    <w:multiLevelType w:val="hybridMultilevel"/>
    <w:tmpl w:val="99B8C764"/>
    <w:lvl w:ilvl="0" w:tplc="C23A9F08">
      <w:start w:val="1"/>
      <w:numFmt w:val="bullet"/>
      <w:lvlText w:val=""/>
      <w:lvlJc w:val="left"/>
      <w:pPr>
        <w:tabs>
          <w:tab w:val="num" w:pos="720"/>
        </w:tabs>
        <w:ind w:left="720" w:hanging="360"/>
      </w:pPr>
      <w:rPr>
        <w:rFonts w:ascii="Symbol" w:hAnsi="Symbol" w:cs="Symbol" w:hint="default"/>
        <w:sz w:val="20"/>
        <w:szCs w:val="20"/>
      </w:rPr>
    </w:lvl>
    <w:lvl w:ilvl="1" w:tplc="8A7A04AC">
      <w:start w:val="1"/>
      <w:numFmt w:val="bullet"/>
      <w:lvlText w:val="o"/>
      <w:lvlJc w:val="left"/>
      <w:pPr>
        <w:tabs>
          <w:tab w:val="num" w:pos="1440"/>
        </w:tabs>
        <w:ind w:left="1440" w:hanging="360"/>
      </w:pPr>
      <w:rPr>
        <w:rFonts w:ascii="Courier New" w:hAnsi="Courier New" w:cs="Courier New" w:hint="default"/>
        <w:sz w:val="20"/>
        <w:szCs w:val="20"/>
      </w:rPr>
    </w:lvl>
    <w:lvl w:ilvl="2" w:tplc="96BC1C72">
      <w:start w:val="1"/>
      <w:numFmt w:val="bullet"/>
      <w:lvlText w:val=""/>
      <w:lvlJc w:val="left"/>
      <w:pPr>
        <w:tabs>
          <w:tab w:val="num" w:pos="2160"/>
        </w:tabs>
        <w:ind w:left="2160" w:hanging="360"/>
      </w:pPr>
      <w:rPr>
        <w:rFonts w:ascii="Wingdings" w:hAnsi="Wingdings" w:cs="Wingdings" w:hint="default"/>
        <w:sz w:val="20"/>
        <w:szCs w:val="20"/>
      </w:rPr>
    </w:lvl>
    <w:lvl w:ilvl="3" w:tplc="B8DE9E20">
      <w:start w:val="1"/>
      <w:numFmt w:val="bullet"/>
      <w:lvlText w:val=""/>
      <w:lvlJc w:val="left"/>
      <w:pPr>
        <w:tabs>
          <w:tab w:val="num" w:pos="2880"/>
        </w:tabs>
        <w:ind w:left="2880" w:hanging="360"/>
      </w:pPr>
      <w:rPr>
        <w:rFonts w:ascii="Wingdings" w:hAnsi="Wingdings" w:cs="Wingdings" w:hint="default"/>
        <w:sz w:val="20"/>
        <w:szCs w:val="20"/>
      </w:rPr>
    </w:lvl>
    <w:lvl w:ilvl="4" w:tplc="B1DCD492">
      <w:start w:val="1"/>
      <w:numFmt w:val="bullet"/>
      <w:lvlText w:val=""/>
      <w:lvlJc w:val="left"/>
      <w:pPr>
        <w:tabs>
          <w:tab w:val="num" w:pos="3600"/>
        </w:tabs>
        <w:ind w:left="3600" w:hanging="360"/>
      </w:pPr>
      <w:rPr>
        <w:rFonts w:ascii="Wingdings" w:hAnsi="Wingdings" w:cs="Wingdings" w:hint="default"/>
        <w:sz w:val="20"/>
        <w:szCs w:val="20"/>
      </w:rPr>
    </w:lvl>
    <w:lvl w:ilvl="5" w:tplc="84EA9B02">
      <w:start w:val="1"/>
      <w:numFmt w:val="bullet"/>
      <w:lvlText w:val=""/>
      <w:lvlJc w:val="left"/>
      <w:pPr>
        <w:tabs>
          <w:tab w:val="num" w:pos="4320"/>
        </w:tabs>
        <w:ind w:left="4320" w:hanging="360"/>
      </w:pPr>
      <w:rPr>
        <w:rFonts w:ascii="Wingdings" w:hAnsi="Wingdings" w:cs="Wingdings" w:hint="default"/>
        <w:sz w:val="20"/>
        <w:szCs w:val="20"/>
      </w:rPr>
    </w:lvl>
    <w:lvl w:ilvl="6" w:tplc="07E8CCA2">
      <w:start w:val="1"/>
      <w:numFmt w:val="bullet"/>
      <w:lvlText w:val=""/>
      <w:lvlJc w:val="left"/>
      <w:pPr>
        <w:tabs>
          <w:tab w:val="num" w:pos="5040"/>
        </w:tabs>
        <w:ind w:left="5040" w:hanging="360"/>
      </w:pPr>
      <w:rPr>
        <w:rFonts w:ascii="Wingdings" w:hAnsi="Wingdings" w:cs="Wingdings" w:hint="default"/>
        <w:sz w:val="20"/>
        <w:szCs w:val="20"/>
      </w:rPr>
    </w:lvl>
    <w:lvl w:ilvl="7" w:tplc="DF8E0C7C">
      <w:start w:val="1"/>
      <w:numFmt w:val="bullet"/>
      <w:lvlText w:val=""/>
      <w:lvlJc w:val="left"/>
      <w:pPr>
        <w:tabs>
          <w:tab w:val="num" w:pos="5760"/>
        </w:tabs>
        <w:ind w:left="5760" w:hanging="360"/>
      </w:pPr>
      <w:rPr>
        <w:rFonts w:ascii="Wingdings" w:hAnsi="Wingdings" w:cs="Wingdings" w:hint="default"/>
        <w:sz w:val="20"/>
        <w:szCs w:val="20"/>
      </w:rPr>
    </w:lvl>
    <w:lvl w:ilvl="8" w:tplc="58E2652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71267E91"/>
    <w:multiLevelType w:val="hybridMultilevel"/>
    <w:tmpl w:val="87AC7356"/>
    <w:lvl w:ilvl="0" w:tplc="13B0CC14">
      <w:start w:val="1"/>
      <w:numFmt w:val="bullet"/>
      <w:lvlText w:val=""/>
      <w:lvlJc w:val="left"/>
      <w:pPr>
        <w:tabs>
          <w:tab w:val="num" w:pos="720"/>
        </w:tabs>
        <w:ind w:left="720" w:hanging="360"/>
      </w:pPr>
      <w:rPr>
        <w:rFonts w:ascii="Symbol" w:hAnsi="Symbol" w:cs="Symbol" w:hint="default"/>
        <w:sz w:val="20"/>
        <w:szCs w:val="20"/>
      </w:rPr>
    </w:lvl>
    <w:lvl w:ilvl="1" w:tplc="D534AEE4">
      <w:start w:val="1"/>
      <w:numFmt w:val="bullet"/>
      <w:lvlText w:val="o"/>
      <w:lvlJc w:val="left"/>
      <w:pPr>
        <w:tabs>
          <w:tab w:val="num" w:pos="1440"/>
        </w:tabs>
        <w:ind w:left="1440" w:hanging="360"/>
      </w:pPr>
      <w:rPr>
        <w:rFonts w:ascii="Courier New" w:hAnsi="Courier New" w:cs="Courier New" w:hint="default"/>
        <w:sz w:val="20"/>
        <w:szCs w:val="20"/>
      </w:rPr>
    </w:lvl>
    <w:lvl w:ilvl="2" w:tplc="10AC11CE">
      <w:start w:val="1"/>
      <w:numFmt w:val="bullet"/>
      <w:lvlText w:val=""/>
      <w:lvlJc w:val="left"/>
      <w:pPr>
        <w:tabs>
          <w:tab w:val="num" w:pos="2160"/>
        </w:tabs>
        <w:ind w:left="2160" w:hanging="360"/>
      </w:pPr>
      <w:rPr>
        <w:rFonts w:ascii="Wingdings" w:hAnsi="Wingdings" w:cs="Wingdings" w:hint="default"/>
        <w:sz w:val="20"/>
        <w:szCs w:val="20"/>
      </w:rPr>
    </w:lvl>
    <w:lvl w:ilvl="3" w:tplc="67F6D9AC">
      <w:start w:val="1"/>
      <w:numFmt w:val="bullet"/>
      <w:lvlText w:val=""/>
      <w:lvlJc w:val="left"/>
      <w:pPr>
        <w:tabs>
          <w:tab w:val="num" w:pos="2880"/>
        </w:tabs>
        <w:ind w:left="2880" w:hanging="360"/>
      </w:pPr>
      <w:rPr>
        <w:rFonts w:ascii="Wingdings" w:hAnsi="Wingdings" w:cs="Wingdings" w:hint="default"/>
        <w:sz w:val="20"/>
        <w:szCs w:val="20"/>
      </w:rPr>
    </w:lvl>
    <w:lvl w:ilvl="4" w:tplc="45F435C6">
      <w:start w:val="1"/>
      <w:numFmt w:val="bullet"/>
      <w:lvlText w:val=""/>
      <w:lvlJc w:val="left"/>
      <w:pPr>
        <w:tabs>
          <w:tab w:val="num" w:pos="3600"/>
        </w:tabs>
        <w:ind w:left="3600" w:hanging="360"/>
      </w:pPr>
      <w:rPr>
        <w:rFonts w:ascii="Wingdings" w:hAnsi="Wingdings" w:cs="Wingdings" w:hint="default"/>
        <w:sz w:val="20"/>
        <w:szCs w:val="20"/>
      </w:rPr>
    </w:lvl>
    <w:lvl w:ilvl="5" w:tplc="69D46846">
      <w:start w:val="1"/>
      <w:numFmt w:val="bullet"/>
      <w:lvlText w:val=""/>
      <w:lvlJc w:val="left"/>
      <w:pPr>
        <w:tabs>
          <w:tab w:val="num" w:pos="4320"/>
        </w:tabs>
        <w:ind w:left="4320" w:hanging="360"/>
      </w:pPr>
      <w:rPr>
        <w:rFonts w:ascii="Wingdings" w:hAnsi="Wingdings" w:cs="Wingdings" w:hint="default"/>
        <w:sz w:val="20"/>
        <w:szCs w:val="20"/>
      </w:rPr>
    </w:lvl>
    <w:lvl w:ilvl="6" w:tplc="AD04F1F4">
      <w:start w:val="1"/>
      <w:numFmt w:val="bullet"/>
      <w:lvlText w:val=""/>
      <w:lvlJc w:val="left"/>
      <w:pPr>
        <w:tabs>
          <w:tab w:val="num" w:pos="5040"/>
        </w:tabs>
        <w:ind w:left="5040" w:hanging="360"/>
      </w:pPr>
      <w:rPr>
        <w:rFonts w:ascii="Wingdings" w:hAnsi="Wingdings" w:cs="Wingdings" w:hint="default"/>
        <w:sz w:val="20"/>
        <w:szCs w:val="20"/>
      </w:rPr>
    </w:lvl>
    <w:lvl w:ilvl="7" w:tplc="E424C684">
      <w:start w:val="1"/>
      <w:numFmt w:val="bullet"/>
      <w:lvlText w:val=""/>
      <w:lvlJc w:val="left"/>
      <w:pPr>
        <w:tabs>
          <w:tab w:val="num" w:pos="5760"/>
        </w:tabs>
        <w:ind w:left="5760" w:hanging="360"/>
      </w:pPr>
      <w:rPr>
        <w:rFonts w:ascii="Wingdings" w:hAnsi="Wingdings" w:cs="Wingdings" w:hint="default"/>
        <w:sz w:val="20"/>
        <w:szCs w:val="20"/>
      </w:rPr>
    </w:lvl>
    <w:lvl w:ilvl="8" w:tplc="484AA5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22964BF"/>
    <w:multiLevelType w:val="hybridMultilevel"/>
    <w:tmpl w:val="6D6AEC90"/>
    <w:lvl w:ilvl="0" w:tplc="F98C2F10">
      <w:start w:val="1"/>
      <w:numFmt w:val="bullet"/>
      <w:lvlText w:val=""/>
      <w:lvlJc w:val="left"/>
      <w:pPr>
        <w:tabs>
          <w:tab w:val="num" w:pos="720"/>
        </w:tabs>
        <w:ind w:left="720" w:hanging="360"/>
      </w:pPr>
      <w:rPr>
        <w:rFonts w:ascii="Symbol" w:hAnsi="Symbol" w:cs="Symbol" w:hint="default"/>
        <w:sz w:val="20"/>
        <w:szCs w:val="20"/>
      </w:rPr>
    </w:lvl>
    <w:lvl w:ilvl="1" w:tplc="EB34D436">
      <w:start w:val="1"/>
      <w:numFmt w:val="bullet"/>
      <w:lvlText w:val="o"/>
      <w:lvlJc w:val="left"/>
      <w:pPr>
        <w:tabs>
          <w:tab w:val="num" w:pos="1440"/>
        </w:tabs>
        <w:ind w:left="1440" w:hanging="360"/>
      </w:pPr>
      <w:rPr>
        <w:rFonts w:ascii="Courier New" w:hAnsi="Courier New" w:cs="Courier New" w:hint="default"/>
        <w:sz w:val="20"/>
        <w:szCs w:val="20"/>
      </w:rPr>
    </w:lvl>
    <w:lvl w:ilvl="2" w:tplc="D764C636">
      <w:start w:val="1"/>
      <w:numFmt w:val="bullet"/>
      <w:lvlText w:val=""/>
      <w:lvlJc w:val="left"/>
      <w:pPr>
        <w:tabs>
          <w:tab w:val="num" w:pos="2160"/>
        </w:tabs>
        <w:ind w:left="2160" w:hanging="360"/>
      </w:pPr>
      <w:rPr>
        <w:rFonts w:ascii="Wingdings" w:hAnsi="Wingdings" w:cs="Wingdings" w:hint="default"/>
        <w:sz w:val="20"/>
        <w:szCs w:val="20"/>
      </w:rPr>
    </w:lvl>
    <w:lvl w:ilvl="3" w:tplc="91529A38">
      <w:start w:val="1"/>
      <w:numFmt w:val="bullet"/>
      <w:lvlText w:val=""/>
      <w:lvlJc w:val="left"/>
      <w:pPr>
        <w:tabs>
          <w:tab w:val="num" w:pos="2880"/>
        </w:tabs>
        <w:ind w:left="2880" w:hanging="360"/>
      </w:pPr>
      <w:rPr>
        <w:rFonts w:ascii="Wingdings" w:hAnsi="Wingdings" w:cs="Wingdings" w:hint="default"/>
        <w:sz w:val="20"/>
        <w:szCs w:val="20"/>
      </w:rPr>
    </w:lvl>
    <w:lvl w:ilvl="4" w:tplc="D33A0664">
      <w:start w:val="1"/>
      <w:numFmt w:val="bullet"/>
      <w:lvlText w:val=""/>
      <w:lvlJc w:val="left"/>
      <w:pPr>
        <w:tabs>
          <w:tab w:val="num" w:pos="3600"/>
        </w:tabs>
        <w:ind w:left="3600" w:hanging="360"/>
      </w:pPr>
      <w:rPr>
        <w:rFonts w:ascii="Wingdings" w:hAnsi="Wingdings" w:cs="Wingdings" w:hint="default"/>
        <w:sz w:val="20"/>
        <w:szCs w:val="20"/>
      </w:rPr>
    </w:lvl>
    <w:lvl w:ilvl="5" w:tplc="9198E512">
      <w:start w:val="1"/>
      <w:numFmt w:val="bullet"/>
      <w:lvlText w:val=""/>
      <w:lvlJc w:val="left"/>
      <w:pPr>
        <w:tabs>
          <w:tab w:val="num" w:pos="4320"/>
        </w:tabs>
        <w:ind w:left="4320" w:hanging="360"/>
      </w:pPr>
      <w:rPr>
        <w:rFonts w:ascii="Wingdings" w:hAnsi="Wingdings" w:cs="Wingdings" w:hint="default"/>
        <w:sz w:val="20"/>
        <w:szCs w:val="20"/>
      </w:rPr>
    </w:lvl>
    <w:lvl w:ilvl="6" w:tplc="9496C73A">
      <w:start w:val="1"/>
      <w:numFmt w:val="bullet"/>
      <w:lvlText w:val=""/>
      <w:lvlJc w:val="left"/>
      <w:pPr>
        <w:tabs>
          <w:tab w:val="num" w:pos="5040"/>
        </w:tabs>
        <w:ind w:left="5040" w:hanging="360"/>
      </w:pPr>
      <w:rPr>
        <w:rFonts w:ascii="Wingdings" w:hAnsi="Wingdings" w:cs="Wingdings" w:hint="default"/>
        <w:sz w:val="20"/>
        <w:szCs w:val="20"/>
      </w:rPr>
    </w:lvl>
    <w:lvl w:ilvl="7" w:tplc="89AC24B4">
      <w:start w:val="1"/>
      <w:numFmt w:val="bullet"/>
      <w:lvlText w:val=""/>
      <w:lvlJc w:val="left"/>
      <w:pPr>
        <w:tabs>
          <w:tab w:val="num" w:pos="5760"/>
        </w:tabs>
        <w:ind w:left="5760" w:hanging="360"/>
      </w:pPr>
      <w:rPr>
        <w:rFonts w:ascii="Wingdings" w:hAnsi="Wingdings" w:cs="Wingdings" w:hint="default"/>
        <w:sz w:val="20"/>
        <w:szCs w:val="20"/>
      </w:rPr>
    </w:lvl>
    <w:lvl w:ilvl="8" w:tplc="5F28E0E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2BC5659"/>
    <w:multiLevelType w:val="hybridMultilevel"/>
    <w:tmpl w:val="AD0649A6"/>
    <w:lvl w:ilvl="0" w:tplc="BB9CF812">
      <w:start w:val="1"/>
      <w:numFmt w:val="bullet"/>
      <w:lvlText w:val=""/>
      <w:lvlJc w:val="left"/>
      <w:pPr>
        <w:tabs>
          <w:tab w:val="num" w:pos="720"/>
        </w:tabs>
        <w:ind w:left="720" w:hanging="360"/>
      </w:pPr>
      <w:rPr>
        <w:rFonts w:ascii="Symbol" w:hAnsi="Symbol" w:cs="Symbol" w:hint="default"/>
        <w:sz w:val="20"/>
        <w:szCs w:val="20"/>
      </w:rPr>
    </w:lvl>
    <w:lvl w:ilvl="1" w:tplc="5FB04254">
      <w:start w:val="1"/>
      <w:numFmt w:val="bullet"/>
      <w:lvlText w:val="o"/>
      <w:lvlJc w:val="left"/>
      <w:pPr>
        <w:tabs>
          <w:tab w:val="num" w:pos="1440"/>
        </w:tabs>
        <w:ind w:left="1440" w:hanging="360"/>
      </w:pPr>
      <w:rPr>
        <w:rFonts w:ascii="Courier New" w:hAnsi="Courier New" w:cs="Courier New" w:hint="default"/>
        <w:sz w:val="20"/>
        <w:szCs w:val="20"/>
      </w:rPr>
    </w:lvl>
    <w:lvl w:ilvl="2" w:tplc="FE408496">
      <w:start w:val="1"/>
      <w:numFmt w:val="bullet"/>
      <w:lvlText w:val=""/>
      <w:lvlJc w:val="left"/>
      <w:pPr>
        <w:tabs>
          <w:tab w:val="num" w:pos="2160"/>
        </w:tabs>
        <w:ind w:left="2160" w:hanging="360"/>
      </w:pPr>
      <w:rPr>
        <w:rFonts w:ascii="Wingdings" w:hAnsi="Wingdings" w:cs="Wingdings" w:hint="default"/>
        <w:sz w:val="20"/>
        <w:szCs w:val="20"/>
      </w:rPr>
    </w:lvl>
    <w:lvl w:ilvl="3" w:tplc="E7F079E0">
      <w:start w:val="1"/>
      <w:numFmt w:val="bullet"/>
      <w:lvlText w:val=""/>
      <w:lvlJc w:val="left"/>
      <w:pPr>
        <w:tabs>
          <w:tab w:val="num" w:pos="2880"/>
        </w:tabs>
        <w:ind w:left="2880" w:hanging="360"/>
      </w:pPr>
      <w:rPr>
        <w:rFonts w:ascii="Wingdings" w:hAnsi="Wingdings" w:cs="Wingdings" w:hint="default"/>
        <w:sz w:val="20"/>
        <w:szCs w:val="20"/>
      </w:rPr>
    </w:lvl>
    <w:lvl w:ilvl="4" w:tplc="E9945AA0">
      <w:start w:val="1"/>
      <w:numFmt w:val="bullet"/>
      <w:lvlText w:val=""/>
      <w:lvlJc w:val="left"/>
      <w:pPr>
        <w:tabs>
          <w:tab w:val="num" w:pos="3600"/>
        </w:tabs>
        <w:ind w:left="3600" w:hanging="360"/>
      </w:pPr>
      <w:rPr>
        <w:rFonts w:ascii="Wingdings" w:hAnsi="Wingdings" w:cs="Wingdings" w:hint="default"/>
        <w:sz w:val="20"/>
        <w:szCs w:val="20"/>
      </w:rPr>
    </w:lvl>
    <w:lvl w:ilvl="5" w:tplc="1076E764">
      <w:start w:val="1"/>
      <w:numFmt w:val="bullet"/>
      <w:lvlText w:val=""/>
      <w:lvlJc w:val="left"/>
      <w:pPr>
        <w:tabs>
          <w:tab w:val="num" w:pos="4320"/>
        </w:tabs>
        <w:ind w:left="4320" w:hanging="360"/>
      </w:pPr>
      <w:rPr>
        <w:rFonts w:ascii="Wingdings" w:hAnsi="Wingdings" w:cs="Wingdings" w:hint="default"/>
        <w:sz w:val="20"/>
        <w:szCs w:val="20"/>
      </w:rPr>
    </w:lvl>
    <w:lvl w:ilvl="6" w:tplc="936E8CDE">
      <w:start w:val="1"/>
      <w:numFmt w:val="bullet"/>
      <w:lvlText w:val=""/>
      <w:lvlJc w:val="left"/>
      <w:pPr>
        <w:tabs>
          <w:tab w:val="num" w:pos="5040"/>
        </w:tabs>
        <w:ind w:left="5040" w:hanging="360"/>
      </w:pPr>
      <w:rPr>
        <w:rFonts w:ascii="Wingdings" w:hAnsi="Wingdings" w:cs="Wingdings" w:hint="default"/>
        <w:sz w:val="20"/>
        <w:szCs w:val="20"/>
      </w:rPr>
    </w:lvl>
    <w:lvl w:ilvl="7" w:tplc="9604C178">
      <w:start w:val="1"/>
      <w:numFmt w:val="bullet"/>
      <w:lvlText w:val=""/>
      <w:lvlJc w:val="left"/>
      <w:pPr>
        <w:tabs>
          <w:tab w:val="num" w:pos="5760"/>
        </w:tabs>
        <w:ind w:left="5760" w:hanging="360"/>
      </w:pPr>
      <w:rPr>
        <w:rFonts w:ascii="Wingdings" w:hAnsi="Wingdings" w:cs="Wingdings" w:hint="default"/>
        <w:sz w:val="20"/>
        <w:szCs w:val="20"/>
      </w:rPr>
    </w:lvl>
    <w:lvl w:ilvl="8" w:tplc="B022A45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2"/>
  </w:num>
  <w:num w:numId="3">
    <w:abstractNumId w:val="8"/>
  </w:num>
  <w:num w:numId="4">
    <w:abstractNumId w:val="5"/>
  </w:num>
  <w:num w:numId="5">
    <w:abstractNumId w:val="0"/>
  </w:num>
  <w:num w:numId="6">
    <w:abstractNumId w:val="10"/>
  </w:num>
  <w:num w:numId="7">
    <w:abstractNumId w:val="12"/>
  </w:num>
  <w:num w:numId="8">
    <w:abstractNumId w:val="9"/>
  </w:num>
  <w:num w:numId="9">
    <w:abstractNumId w:val="7"/>
  </w:num>
  <w:num w:numId="10">
    <w:abstractNumId w:val="4"/>
  </w:num>
  <w:num w:numId="11">
    <w:abstractNumId w:val="1"/>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98C"/>
    <w:rsid w:val="0022698C"/>
    <w:rsid w:val="00C14E81"/>
    <w:rsid w:val="00D575E6"/>
    <w:rsid w:val="00F13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7FBBB6-56B1-4DB0-8A05-3E77FCA7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rFonts w:ascii="Arial" w:hAnsi="Arial" w:cs="Arial"/>
      <w:b/>
      <w:bCs/>
      <w:color w:val="auto"/>
      <w:sz w:val="20"/>
      <w:szCs w:val="20"/>
      <w:u w:val="none"/>
      <w:effect w:val="none"/>
    </w:rPr>
  </w:style>
  <w:style w:type="character" w:styleId="a4">
    <w:name w:val="FollowedHyperlink"/>
    <w:uiPriority w:val="99"/>
    <w:rPr>
      <w:rFonts w:ascii="Arial" w:hAnsi="Arial" w:cs="Arial"/>
      <w:b/>
      <w:bCs/>
      <w:color w:val="800080"/>
      <w:sz w:val="20"/>
      <w:szCs w:val="20"/>
      <w:u w:val="none"/>
      <w:effect w:val="none"/>
    </w:rPr>
  </w:style>
  <w:style w:type="paragraph" w:styleId="a5">
    <w:name w:val="Normal (Web)"/>
    <w:basedOn w:val="a"/>
    <w:uiPriority w:val="99"/>
    <w:pPr>
      <w:spacing w:before="100" w:beforeAutospacing="1" w:after="100" w:afterAutospacing="1"/>
    </w:pPr>
    <w:rPr>
      <w:rFonts w:ascii="Arial" w:hAnsi="Arial" w:cs="Arial"/>
    </w:rPr>
  </w:style>
  <w:style w:type="paragraph" w:styleId="a6">
    <w:name w:val="Title"/>
    <w:basedOn w:val="a"/>
    <w:link w:val="a7"/>
    <w:uiPriority w:val="99"/>
    <w:qFormat/>
    <w:pPr>
      <w:spacing w:before="100" w:beforeAutospacing="1" w:after="100" w:afterAutospacing="1"/>
    </w:pPr>
    <w:rPr>
      <w:rFonts w:ascii="Arial" w:hAnsi="Arial" w:cs="Arial"/>
      <w:b/>
      <w:bCs/>
      <w:sz w:val="36"/>
      <w:szCs w:val="36"/>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customStyle="1" w:styleId="menut">
    <w:name w:val="menut"/>
    <w:basedOn w:val="a"/>
    <w:uiPriority w:val="99"/>
    <w:pPr>
      <w:spacing w:before="100" w:beforeAutospacing="1" w:after="100" w:afterAutospacing="1"/>
    </w:pPr>
    <w:rPr>
      <w:rFonts w:ascii="Tahoma" w:hAnsi="Tahoma" w:cs="Tahoma"/>
      <w:sz w:val="17"/>
      <w:szCs w:val="17"/>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8">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7584</Words>
  <Characters>4324</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КАКОЙ СИСТЕМЫ ПРИДЕРЖИВАТЬСЯ</vt:lpstr>
    </vt:vector>
  </TitlesOfParts>
  <Company>PERSONAL COMPUTERS</Company>
  <LinksUpToDate>false</LinksUpToDate>
  <CharactersWithSpaces>11885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КАКОЙ СИСТЕМЫ ПРИДЕРЖИВАТЬСЯ</dc:title>
  <dc:subject/>
  <dc:creator>USER</dc:creator>
  <cp:keywords/>
  <dc:description/>
  <cp:lastModifiedBy>admin</cp:lastModifiedBy>
  <cp:revision>2</cp:revision>
  <dcterms:created xsi:type="dcterms:W3CDTF">2014-01-27T05:25:00Z</dcterms:created>
  <dcterms:modified xsi:type="dcterms:W3CDTF">2014-01-27T05:25:00Z</dcterms:modified>
</cp:coreProperties>
</file>