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Контрактная система найма и стимулирование труда работников</w:t>
      </w:r>
    </w:p>
    <w:p w:rsidR="00832E1B" w:rsidRDefault="00832E1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по предмету: Экономика Труда</w:t>
      </w:r>
    </w:p>
    <w:p w:rsidR="00832E1B" w:rsidRDefault="00832E1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 Разина С.Н. гр. ЭТр-94</w:t>
      </w:r>
    </w:p>
    <w:p w:rsidR="00832E1B" w:rsidRDefault="00832E1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комитет Российской Федерации по Высшей школе</w:t>
      </w:r>
    </w:p>
    <w:p w:rsidR="00832E1B" w:rsidRDefault="00832E1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Уральский Государственный Экономический Университет</w:t>
      </w:r>
    </w:p>
    <w:p w:rsidR="00832E1B" w:rsidRDefault="00832E1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Экономики и Социологии Труда</w:t>
      </w:r>
    </w:p>
    <w:p w:rsidR="00832E1B" w:rsidRDefault="00832E1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Екатеринбург 1996 г.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Россия переживает очень трудный период в своей истории. Теперь уже ясно, что рыночная экономика у нас пока что не существует. В лучшем случае сделаны первые шаги к ней, созданы некоторые предпосылки. Для действительного перехода потребуются годы, если не десятилетия.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опыта западных стран, рынок, даже в условиях политической демократии, сам по себе не обеспечивает ни социальной справедливости, ни социальной защиты для большинства граждан. Переход к нему, как показывает уже наш российский опыт, имеет тенденцию приносить их в жертву. Поэтому в процессе перехода к рынку надо быть особенно внимательным к обеспечению трудовых прав работников, исходить из этого при внесении изменений в правовое регулирование труда. (№2 стр.54). Состояние трудового законодательства и реальное его применение являются показателем цивилизованности общества, условием его высокой нравственности и эффективности экономики. И хотя, сегодня состояние правового регулирования трудовых отношений отражает специфику переходного периода к рыночной экономике, существующие правовые нормы не обладают совершенством(№1 стр.6), конкретные участники трудовых отношений - работодатели и работники должны знать и уметь их применять.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курсовой работы - анализ контрактной системы найма работников в условиях перехода нашей экономики к рынку, рассмотрение проблем заключения и расторжения контрактов с различными категориями работников. 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_Toc370878802"/>
      <w:r>
        <w:rPr>
          <w:b/>
          <w:bCs/>
          <w:color w:val="000000"/>
          <w:sz w:val="28"/>
          <w:szCs w:val="28"/>
        </w:rPr>
        <w:t>Проблемы заключения контракта с различными категориями работников.</w:t>
      </w:r>
      <w:bookmarkEnd w:id="0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Toc370878803"/>
      <w:r>
        <w:rPr>
          <w:color w:val="000000"/>
          <w:sz w:val="24"/>
          <w:szCs w:val="24"/>
        </w:rPr>
        <w:t>Понятие и содержание трудового договора и контракта.</w:t>
      </w:r>
      <w:bookmarkEnd w:id="1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Традиционно условия реализации гражданином своих способностей к труду при поступлении его на работу в качестве рабочего или служащего определялись посредством заключения трудового договора. Трудовой договор есть соглашение между трудящимся и предприятием, учреждением, организацией, по которому трудящийся обязуется выполнять работу по определенной специальности, квалификации или должности с подчинением внутреннему трудовому распорядку, а предприятие, учреждение, организация обязуется выплачивать трудящемуся заработную плату и обеспечивать условия труда, предусмотренные законодательством о тру де, коллективным договором и соглашением сторон.(ст.15 КЗоТ).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сентябре 1992г в КЗоТ были внесены изменения. Одно из них узаконило синонимом трудового договора понятие контракта. По всему тексту кодекса рядом со словами "трудовой договор" в скобках было поставлено слово "контракт".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я больше склоняюсь к определению контракта, данному Т.В. Кашаниной в одной из своих работ.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Контракт - коммерческий договор по поводу купли-продажи рабочей силы и ее использования. Контракт позволяет индивидуализировать трудовые условия с учетом особенностей квалификации работника, его деловых качеств, специфики выполнения работы. В нем характеризуются все этапы выполнения работы, деятельности, права и обязанности работника и работодателя.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Контракт отличается от трудового договора тем, что, во-первых, четко определяет предмет договора (для проведения, допустим, цикла лекций по предпринимательскому праву со слушателями коммерческих курсов) ; условия об оплате; во-вторых, есть результат договоренности, хотя при достижении соглашения по этому вопросу учитываются конъюнктура на рынке, индивидуальные качества работника (допустим, доктор наук имеет практику работы в коммерческих фирмах и т. д.);в-третьих, в контракте оговаривается и условие об индексации. И, наконец, в контракте четко определяются права и обязанности сторон, основные и дополнительные условия, социальные гарантии.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Контракт может заключаться как со штатными работниками, так и с теми, для кого контракт является видом оформления трудовой деятельности. Могут быть заключены параллельные контракты, например, на проведение аудита с несколькими работниками. Один человек может работать сразу по нескольким контрактам. Контракты могут заключаться работником, находящимся в штате предприятия, для выполнения совмещаемой работы и оплаты за конечный результат. В контракте указываются срок, на который он заключается, размеры и источник отчислений на страхование. (№13 стр.125) В этом смысле термин "контракт" ближе к термину "срочный трудовой договор".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Контрактная форма найма на работу впервые была предусмотрена еще в Законе СССР "О предприятиях", и затем в российском Законе "О предприятиях и предпринимательской деятельности". Сама идея ее введения для руководителей в первую очередь для высшего звена управления предприятиями остается притягательным.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условиях многообразия форм собственности руководитель предприятия перестает быть единственным "хозяином" на предприятии (тем более, что он и не был полновластным хозяином, а лишь проводил в жизнь политику министерств).Он становится обыкновенным наемным работником, который приглашается на руководящую работу в качестве менеджера для эффективной реализации управленческих функций по указанию собственника.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Собственность и управление разделены, и высшие менеджеры назначаются не для того чтобы представлять владельцев акций, а выбираются за их способности.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Деятельность руководителя каждого предприятия имеет вполне конкретную специфику, которая может и должна быт определена в специальном договоре, заключаемом между собственником и менеджером. Таким специальным договором является контракт. Его используют для привлечения способных, компетентных, мыслящих и лично заинтересованных руководителей. Система вознаграждения, социального страхования и различных льгот, зафиксированная в контрактах дает возможность закрепления таких специалистов.( №1 стр.63)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Непосредственно в законодательстве сегодня предусмотрено лишь несколько случаев заключения контракта: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лицами, прибывающими в районы Крайнего Севера и приравненные к ним местности из других районов (ст.251 КЗоТ).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лицами, желающими участвовать в общественных работах (ст.24 Закона "О занятости населения в РСФСР.")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трудовых отношений работников образовательных учреждений (ст.56 Закона "Об образовании").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предусматривалась возможность заключения контракта с лицами, принятыми в порядке замещения должности, занимаемой народным депутатом, на весь период выполнения им своих обязанностей в Совете (№1 стр.64).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Идея контракта имеет право на жизнь и вполне плодотворна, но только не для всех категорий работников. Ведь контракт - средство привлечения наиболее ценных для предприятия кадров, способ их селекции. Поэтому нецелесообразно заключать контракты с рядовыми работниками, выполняющими традиционные функции. Тем более, что при расторжении договора по инициативе администрации форма и срок контракта не имеют значения. Больше всего в контракте "нанимателей" привлекает возможность после окончания срока расстаться с работником без объяснения причин. Поэтому, если сохранять возможность заключения контракта с какими-то категориями работников, то необходимо обеспечить им гарантии их трудовых прав.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bookmarkStart w:id="2" w:name="_Toc370878804"/>
      <w:r>
        <w:rPr>
          <w:b/>
          <w:bCs/>
          <w:color w:val="000000"/>
          <w:sz w:val="28"/>
          <w:szCs w:val="28"/>
        </w:rPr>
        <w:t>Схема заключения контрактов.</w:t>
      </w:r>
      <w:bookmarkEnd w:id="2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Рассмотрим схему составления контракта с руководителем предприятия. Любой контракт, как и трудовой договор, имеет две стороны - наниматель (работодатель) и нанимающийся (работник). Собственник, приглашая руководителя на работу, пред являет ему самые высокие требования и, в то же время, он должен гарантировать ему достаточно высокий уровень качества жизни, высокую степень самостоятельности в сфере управления, возможность действовать в условиях определенного предпринимательского риска. Это предполагает необходимость осуществления определенного контроля со стороны собственника и наличие ответственности сторон контракта.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составления контракта можно использовать Рекомендации по заключению трудового договора (контракта) в письменной форме и Примерную форму трудового договора (контракта) с работником, утвержденные постановлением Министерства Труда от 14 июля 1993 года (N16). (Приложение 1.)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Содержание трудового контракта может быть представлено следующим образом: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общие положения (наименование сторон, реквизиты, срок действия, условия испытательного срока);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предмет контракта (наименование выполняемой работы и содержание трудовых функций);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обязанности работодателя (информационное, техническое обеспечение работника, библиотечный день, повышение квалификации);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порядок приемки и оценки работы;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оплата труда (сроки выплаты, авансовые выплаты, поощрительные выплаты);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режим рабочего времени (гибкий график, работа в определенные часы, выходные, отпуска и порядок их предоставления, порядок оплаты);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социальные гарантии (дополнительные выплаты к отпуску, по больничному листку, обязательства по трудоустройству по окончании работы, медицинское, санаторно-курортное обслуживание, транспортные услуги, оплата жилья, предоставление жилья, погашение кредита в жилищно-строительном кооперативе и др.);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обязанности сторон по выполнению условий контракта и ответственность за их нарушение (дисциплинарные санкции, возмещение материального ущерба, расторжение контракта);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условия расторжения или пролонгации трудового контракта (расторжения--в случае нарушения контракта, ликвидации предприятия, окончания срока, подписания акта сдачи-приемки работы, досрочное выполнение работы, соглашение сторон; пролонгация - если работа не завершена, приостановлена по независящим причинам, по причинам, оговоренным в контракте, в случае заболевания и др.);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 порядок рассмотрения споров. (№13 стр.125-126)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70878805"/>
      <w:r>
        <w:rPr>
          <w:b/>
          <w:bCs/>
          <w:color w:val="000000"/>
          <w:sz w:val="28"/>
          <w:szCs w:val="28"/>
        </w:rPr>
        <w:t>Контракты и усиление стимулов к труду.</w:t>
      </w:r>
      <w:bookmarkEnd w:id="3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Условия оплаты труда, определяемые в контракте, устанавливаются в зависимости от результатов производственно-хозяйственной и финансовой деятельности предприятия. Оплата труда руководящих работников и специалистов должна состоять из двух частей: постоянной (должностной оклад) и переменной, зависящей от личного вклада работника в достижение тех или иных показателей. Переменная часть заработной платы (надбавки, доплаты, премии и др.) должна ориентироваться на достижение краткосрочных и долговременных результатов хозяйственной деятельности. Она должна устанавливаться в зависимости от выполнения конкретных обязательств по эффективному использованию собственности предприятия и выплачиваться в зависимости от их своевременного выполнения (увеличение объемов производства и реализации продукции, прибыли, повышения рентабельности, ввода новых мощностей и объектов, повышения конкурентоспособности продукции, увеличения валютной прибыли и др.)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Надбавки к должностному окладу должны устанавливаться за обязательства долговременного характера: выпуск конкурентоспособной на мировом рынке продукции, экспорт продукции, повышенную сложность управления (генеральным директорам и директорам крупных предприятий) и др.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Премии и вознаграждения должны выплачиваться за выполнение конкретных показателей и обязательств по эффективному хозяйствованию и их размер должен быть оговорен в контракте.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 переменной заработной платы должен быть достаточным для создания необходимой материальной заинтересованности работника в выполнении принятых обязательств, предусмотренных в контракте.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премии и вознаграждения за выполнение текущих показателей лучше устанавливать в меньших размерах, чем за осуществление мер, имеющих перспективное значение для предприятия и требующих определенного времени для их реализации.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дополнительными стимулами к труду могут стать оговоренные в контракте вопросы страхования и пенсионного обеспечения и перечисленные выше социальные гарантии.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Контракт заключается в письменной форме в двух экземплярах. Один экземпляр остается у работодателя, второй - у работника. Контракт является основанием для возникновения трудовых отношений между сторонами контракта со дня, установленного в нем. Работодатель издает приказ о зачислении работника на работу на основании данного контракта и объявляет его под расписку работника.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370878806"/>
      <w:r>
        <w:rPr>
          <w:b/>
          <w:bCs/>
          <w:color w:val="000000"/>
          <w:sz w:val="28"/>
          <w:szCs w:val="28"/>
        </w:rPr>
        <w:t>Проблемы заключения контрактов с руководителями акционерных обществ.</w:t>
      </w:r>
      <w:bookmarkEnd w:id="4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Определенные проблемы в связи с заключением контракта с руководителем возникают в некоторых организациях - правовых формах предпринимательства, например, в акционерных обществах. Каждое акционерное общество имеет свой устав, который не должен противоречить законодательству. На сегодняшний день в России нет специального закона об акционерных обществах, поэтому вопросы их организации и деятельности определяются Положением об акционерных обществах, утвержденным постановлением Совета Министров РСФСР от 25 декабря 1990 года №601. По гражданскому кодексу РСФСР акционерное общество - это общество, уставный капитал которого разделен на определенное число акций, акционеры не отвечают по обязательствам общества и несут риск убытков, связанных с деятельностью общества, только в пределах стоимости принадлежащих им акций.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Высшим органом управления акционерным обществом является общее собрание акционеров, к компетентности которого относится избрание совета директоров и ревизионной комиссии. На собрании акционеров происходит персональное избрание директоров, назначение Генерального директора. Тут и возникают проблемы: как технически заключить контракт, кто должен его подписать?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А.М. Куренной, доктор юридических наук, профессор Академии народного хозяйства при Правительстве РФ предлагает следующее решение: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Собрание акционеров не только назначает Генерального директора, но и утверждает текст контракта с ним, после чего поручает подписать этот контракт любому из акционеров (по поручению собрания).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очередь, Генеральный директор заключает контракты с членами Совета директоров с учетом основных положений, касающихся их статуса в обществе и утвержденных собранием акционеров (№1 стр.68)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" w:name="_Toc370878807"/>
      <w:r>
        <w:rPr>
          <w:b/>
          <w:bCs/>
          <w:color w:val="000000"/>
          <w:sz w:val="28"/>
          <w:szCs w:val="28"/>
        </w:rPr>
        <w:t>Изменение условий контракта</w:t>
      </w:r>
      <w:bookmarkEnd w:id="5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Важнейшее положение каждого контракта - условие о трудовой функции работника. Работник поступает на предприятие ради выполнения работы по определенной трудовой функции, для этой же цели и предприятие приглашает работника. Трудовая функция определяется по соглашению сторон трудового контракта - этот вывод следует из понимания контракта как соглашения о работе по конкретной специальности, квалификации или должности.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Договорный характер закрепления трудовой функции имеет важнейшие последствия. То, что устанавливается по соглашению сторон, не может быть изменено без их соглашения. Работодатель не вправе в одностороннем порядке изменить трудовую функцию работника. Одно из исходных положений трудового законодательства состоит в том, что работодатель не вправе требовать от рабочего или служащего выполнения работы, но обусловленной трудовым контрактом.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современных условиях трудовая функция становится особенно подвижной и изменчивой. Этого требуют интересы производства, постоянно предъявляющего к работникам все новые и новые требования. Современное производство характеризуется непрерывным совершенствованием технологии, внедрением новых машин и механизмов, частым изменением профиля выпускаемой продукции. Естественно, что любое подобное изменение не может быть связано с массовым увольнением одних работников и заменой их другими. Нужно, чтобы прежние работники были в состоянии справляться с новой работой, удовлетворяли новым требованиям.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только предприятие заинтересовано в подвижности трудовой функции. В не меньшей степени в этом заинтересован и работник. Он постоянно повышает свою квалификацию, стремится к более интересной по содержанию и выше оплачиваемой работе. Все эти естественные процессы вызывают изменение трудовой функции. Интересы предприятия и интересы работников, таким образом, совпадают, что служит социальной основой научно-технического прогресса в социалистическом обществе.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совпадение интересов предприятия и работника в целом не означает, что эти интересы совпадают всегда. Могут сложиться ситуации, когда предприятие заинтересовано в использовании трудящегося на такой работе, которая в данный момент его не удовлетворяет. Работник может повысить квалификацию и претендовать на другую работу, но в данный момент на предприятии подобной работы может не оказаться. Для таких случаев временного частичного несовпадения интересов установлен правовой механизм, разрешающий возникающие разногласия это договорный характер изменения трудовой функции. (№8 стр.35)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условий контракта (трудовой функции или места работы) является переводом на другую работу. Законодательство предусматривает три вида переводов на другую работу: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том же предприятии;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другое предприятие;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другую местность, хотя бы вместе с предприятием.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указанные переводы допускаются только с согласия работника, за исключением временного перевода на другую работу в случае производственной необходимости и простоя (ст.26 и 27 КЗоТ).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Перевод на другую работу отличается от перемещения. В первом случае работнику поручается работа, не соответствующая его специальности, квалификации и должности, во втором - предлагается работа по той же специальности, квалификации и должности только на другом рабочем месте, в другом структурном подразделении в той же местности, на другом механизме. В случае уменьшения заработка работника по независящим от него причинам, производится доплата до прежнего среднего заработка в течение двух месяцев со дня перемещения.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производственной необходимости для предприятия работодатель имеет право переводить работника на срок до одного месяца на не обусловленную контрактом работу на том же предприятии или на другом предприятии, но в той же местности с оплатой труда по выполняемой работе не ниже среднего заработка по прежней работе. Производственной необходимостью считаются исключительные случаи: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стихийные бедствия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производственные аварии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гибель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порча имущества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замещение отсутствующего работника (не более чем один месяц в году)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простое и в случае замещения отсутствующего работника не допускается перевод квалифицированных работников на неквалифицированные работы.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практике нередко возникает необходимость в изменении существенных условий труда - системы и размера оплаты труда, льгот, режима работы, совмещение профессий, изменение разрядов и др. В таких случаях работник должен быть поставлен в известность не позднее чем за два месяца, и если работник не согласен на такие условия , контракт прерывается по пункту 6 ст.29 КЗоТ.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проведением приватизации и смене организационно-правовой формы предприятий вопрос о возможности увольнения работника приобрел особую актуальность. В КЗоТ установлено общее правило для таких случаев.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реорганизации предприятия или смене его собственника трудовые отношения с согласия работника продолжаются. Прекращение контракта по инициативе администрации возможно только при сокращении численности и штата работников.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Государственная программа приватизации государственных и муниципальных предприятий в Российской Федерации, утвержденная Указом Президента Российской Федерации от 24 декабря 1993 года, содержала специальный раздел, посвященный защите интересов работников приватизируемых предприятий. С момента принятия трудовым коллективом решения о подаче заявки на приватизацию и до момента возникновения права собственности у покупателя или до момента продажи 75% акции приватизируемого предприятия запрещалось без согласия отраслевого ведомства и министерства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осуществлять реорганизацию, ликвидацию и изменение структуры предприятия; 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изменять штатное расписание предприятия;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сокращать численность работников.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Впоследствии структура акционерного общества может быть изменена, тогда судьба работников будет решаться в соответствии с трудовым законодательством. (№7 стр.86)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70878808"/>
      <w:r>
        <w:rPr>
          <w:b/>
          <w:bCs/>
          <w:color w:val="000000"/>
          <w:sz w:val="28"/>
          <w:szCs w:val="28"/>
        </w:rPr>
        <w:t>Характеристика оснований прекращения контракта.</w:t>
      </w:r>
      <w:bookmarkEnd w:id="6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7" w:name="_Toc370878809"/>
      <w:r>
        <w:rPr>
          <w:color w:val="000000"/>
          <w:sz w:val="24"/>
          <w:szCs w:val="24"/>
        </w:rPr>
        <w:t>Общие основания расторжения контракта.</w:t>
      </w:r>
      <w:bookmarkEnd w:id="7"/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Контракт, будучи однажды заключенным между его сторонами, может быть при определенных условиях прекращен. Различают общие основания для расторжения контракта(№14 стр. 53-54)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Расторжение контракта по инициативе работника.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работником заключен трудовой договор на неопределенный срок, то работник имеет право расторгнуть его по собственному желанию, предупредив об этом работодателя за две недели(ст.31 КЗоТ).</w:t>
      </w:r>
    </w:p>
    <w:p w:rsidR="00832E1B" w:rsidRDefault="00832E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литературы: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Анисимов Л.Н. Трудовой договор. Москва «Советская Россия» 1988г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Бугров Л.Ю. Проблемы свободы труда в трудовом праве России. Пермь 1992г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Жуков Л.И., Горшков В.В. Справочное пособие по труду и заработной плате. Москва «Финансы и статистика» 1990г.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Кашанина Т.В. Предпринимательство. Правовые основы. Москва «Юридическая литература» 1994г.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КЗоТ РФ в редакции Закона от 25 сентября 1992г. и проблемы его применения. //Государство и право. 1993г. №7.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Кисилев И.Я. Трудовое право в условиях рыночной экономики. Москва 1992г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Комментарий к Кодексу законов о труде Российской Федерации. Под ред. Никитского В.И. и Шеломова Б.А. Москва 1993г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Коршунова Т.Ю., Нуртдинова А.Ф. Трудовой договор в современных условиях. //Государство и право.1994.№2.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Куренной А.М. Трудовое право на пути к рынку. Москва 1995г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Куренной А.М. Трудовые отношения в акционерном обществе: правовая регламентация. Москва 1994г.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Лившиц Р.З. Трудовое законодательство: настоящее и будущее. Москва 1989г.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Лубков А.Н. Контрактная форма найма и оплаты труда руководителей предприятий. //Экономика сельскохозяйственных и перерабатывающих предприятий. 1995г. №2.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Орловский Ю.П. Комментарий к законодательству о трудовом договоре. Москва 1994г.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 и заработная плата в СССР. Словарь-справочник. Под ред. Богатыренко З.С. «Экономика» 1989г.</w:t>
      </w:r>
    </w:p>
    <w:p w:rsidR="00832E1B" w:rsidRDefault="00832E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Трудовое право России. Под ред. Пашкова А.С. Санкт-Петербург 1994г.</w:t>
      </w:r>
      <w:bookmarkStart w:id="8" w:name="_GoBack"/>
      <w:bookmarkEnd w:id="8"/>
    </w:p>
    <w:sectPr w:rsidR="00832E1B">
      <w:pgSz w:w="11907" w:h="16840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1EDAD41E"/>
    <w:lvl w:ilvl="0">
      <w:start w:val="1"/>
      <w:numFmt w:val="decimal"/>
      <w:pStyle w:val="1"/>
      <w:lvlText w:val="Глава %1 "/>
      <w:legacy w:legacy="1" w:legacySpace="0" w:legacyIndent="0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B63"/>
    <w:rsid w:val="00616B63"/>
    <w:rsid w:val="00832E1B"/>
    <w:rsid w:val="00EC3123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27153A-3213-4653-ADC4-2D321BF3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11">
    <w:name w:val="toc 1"/>
    <w:basedOn w:val="a"/>
    <w:next w:val="a"/>
    <w:uiPriority w:val="99"/>
    <w:pPr>
      <w:tabs>
        <w:tab w:val="right" w:leader="dot" w:pos="9259"/>
      </w:tabs>
    </w:pPr>
  </w:style>
  <w:style w:type="paragraph" w:styleId="21">
    <w:name w:val="toc 2"/>
    <w:basedOn w:val="a"/>
    <w:next w:val="a"/>
    <w:uiPriority w:val="99"/>
    <w:pPr>
      <w:tabs>
        <w:tab w:val="right" w:leader="dot" w:pos="9259"/>
      </w:tabs>
      <w:ind w:left="200"/>
    </w:pPr>
  </w:style>
  <w:style w:type="paragraph" w:styleId="31">
    <w:name w:val="toc 3"/>
    <w:basedOn w:val="a"/>
    <w:next w:val="a"/>
    <w:uiPriority w:val="99"/>
    <w:pPr>
      <w:tabs>
        <w:tab w:val="right" w:leader="dot" w:pos="9259"/>
      </w:tabs>
      <w:ind w:left="400"/>
    </w:pPr>
  </w:style>
  <w:style w:type="paragraph" w:styleId="41">
    <w:name w:val="toc 4"/>
    <w:basedOn w:val="a"/>
    <w:next w:val="a"/>
    <w:uiPriority w:val="99"/>
    <w:pPr>
      <w:tabs>
        <w:tab w:val="right" w:leader="dot" w:pos="9259"/>
      </w:tabs>
      <w:ind w:left="600"/>
    </w:pPr>
  </w:style>
  <w:style w:type="paragraph" w:styleId="51">
    <w:name w:val="toc 5"/>
    <w:basedOn w:val="a"/>
    <w:next w:val="a"/>
    <w:uiPriority w:val="99"/>
    <w:pPr>
      <w:tabs>
        <w:tab w:val="right" w:leader="dot" w:pos="9259"/>
      </w:tabs>
      <w:ind w:left="800"/>
    </w:pPr>
  </w:style>
  <w:style w:type="paragraph" w:styleId="61">
    <w:name w:val="toc 6"/>
    <w:basedOn w:val="a"/>
    <w:next w:val="a"/>
    <w:uiPriority w:val="99"/>
    <w:pPr>
      <w:tabs>
        <w:tab w:val="right" w:leader="dot" w:pos="9259"/>
      </w:tabs>
      <w:ind w:left="1000"/>
    </w:pPr>
  </w:style>
  <w:style w:type="paragraph" w:styleId="71">
    <w:name w:val="toc 7"/>
    <w:basedOn w:val="a"/>
    <w:next w:val="a"/>
    <w:uiPriority w:val="99"/>
    <w:pPr>
      <w:tabs>
        <w:tab w:val="right" w:leader="dot" w:pos="9259"/>
      </w:tabs>
      <w:ind w:left="1200"/>
    </w:pPr>
  </w:style>
  <w:style w:type="paragraph" w:styleId="81">
    <w:name w:val="toc 8"/>
    <w:basedOn w:val="a"/>
    <w:next w:val="a"/>
    <w:uiPriority w:val="99"/>
    <w:pPr>
      <w:tabs>
        <w:tab w:val="right" w:leader="dot" w:pos="9259"/>
      </w:tabs>
      <w:ind w:left="1400"/>
    </w:pPr>
  </w:style>
  <w:style w:type="paragraph" w:styleId="91">
    <w:name w:val="toc 9"/>
    <w:basedOn w:val="a"/>
    <w:next w:val="a"/>
    <w:uiPriority w:val="99"/>
    <w:pPr>
      <w:tabs>
        <w:tab w:val="right" w:leader="dot" w:pos="9259"/>
      </w:tabs>
      <w:ind w:left="1600"/>
    </w:p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13692</Words>
  <Characters>7806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экономике труда</vt:lpstr>
    </vt:vector>
  </TitlesOfParts>
  <Company>UrINX</Company>
  <LinksUpToDate>false</LinksUpToDate>
  <CharactersWithSpaces>21456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экономике труда</dc:title>
  <dc:subject>Контрактная система найма</dc:subject>
  <dc:creator>Разина Светлана Николаевна</dc:creator>
  <cp:keywords/>
  <dc:description/>
  <cp:lastModifiedBy>admin</cp:lastModifiedBy>
  <cp:revision>2</cp:revision>
  <cp:lastPrinted>1996-10-25T11:00:00Z</cp:lastPrinted>
  <dcterms:created xsi:type="dcterms:W3CDTF">2014-01-26T20:49:00Z</dcterms:created>
  <dcterms:modified xsi:type="dcterms:W3CDTF">2014-01-26T20:49:00Z</dcterms:modified>
</cp:coreProperties>
</file>