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EB9" w:rsidRPr="00334026" w:rsidRDefault="00927EB9" w:rsidP="00927EB9">
      <w:pPr>
        <w:spacing w:before="120"/>
        <w:rPr>
          <w:sz w:val="32"/>
          <w:szCs w:val="32"/>
        </w:rPr>
      </w:pPr>
      <w:r w:rsidRPr="00334026">
        <w:rPr>
          <w:sz w:val="32"/>
          <w:szCs w:val="32"/>
        </w:rPr>
        <w:t xml:space="preserve">Водопады Юго-Западного Прибайкалья </w:t>
      </w:r>
    </w:p>
    <w:p w:rsidR="00927EB9" w:rsidRPr="00334026" w:rsidRDefault="00927EB9" w:rsidP="00927EB9">
      <w:pPr>
        <w:spacing w:before="120"/>
        <w:ind w:firstLine="567"/>
        <w:jc w:val="both"/>
        <w:rPr>
          <w:b w:val="0"/>
          <w:bCs w:val="0"/>
          <w:sz w:val="28"/>
          <w:szCs w:val="28"/>
        </w:rPr>
      </w:pPr>
      <w:r w:rsidRPr="00334026">
        <w:rPr>
          <w:b w:val="0"/>
          <w:bCs w:val="0"/>
          <w:sz w:val="28"/>
          <w:szCs w:val="28"/>
        </w:rPr>
        <w:t>А.А.Щетников, кандидат геолого-минералогических наук, И.А.Филинов, Институт земной коры СО РАН, Иркутск</w:t>
      </w:r>
    </w:p>
    <w:p w:rsidR="00927EB9" w:rsidRPr="00334026" w:rsidRDefault="00927EB9" w:rsidP="00927EB9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Водопады - одно из самых красивых явлений природы. Даже небольшие из них приковывают внимание путника, а величайшие издревле наделялись сверхъестественной силой, обожествлялись. Ныне они служат источником эстетического наслаждения, оказывают лечебное воздействие на человека, но также представляют интерес для специалистов - географов и геологов. </w:t>
      </w:r>
    </w:p>
    <w:p w:rsidR="00927EB9" w:rsidRPr="00334026" w:rsidRDefault="00927EB9" w:rsidP="00927EB9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В 1864 г. в газете “Северная пчела”, издаваемой в Санкт-Петербурге, появилась заметка о необыкновенных водопадах в горах близ Окинского пограничного поста, западнее оз.Байкал. Сформировавшийся в Иркутске Сибирский отдел Императорского русского географического общества поручил служившему здесь князю П.А.Кропоткину отправиться в верховья сибирской реки Оки для осмотра данного природного явления и попутных исследований. Экспедиция подробно описана им в работе “Поездка в Окинский караул” (1867). Общегеографические сведения, изложенные в ней, и по сей день не теряют своей актуальности. </w:t>
      </w:r>
    </w:p>
    <w:p w:rsidR="00927EB9" w:rsidRPr="00334026" w:rsidRDefault="00927EB9" w:rsidP="00927EB9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Центральная часть Юго-Западного Прибайкалья входит в состав современного Тункинского национального парка, своеобразные ландшафты которого сопоставимы с красотой и достопримечательностями Байкала, в том числе благодаря живописным водопадам. Последние по своему происхождению делятся на пять разновидностей: обусловленные ледниковой эрозией; возникшие в результате активных тектонических смещений крупных блоков земной коры; созданные карстовыми процессами; появившиеся из-за особенностей геологического строения района - выхода на поверхность горных пород различной прочности, при пересечении водотоками обвалов и оползней и, наконец, полигенные - порожденные комплексом факторов. </w:t>
      </w:r>
    </w:p>
    <w:p w:rsidR="00927EB9" w:rsidRPr="00334026" w:rsidRDefault="00927EB9" w:rsidP="00927EB9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>Горное обрамление Тункинской рифтовой долины (за исключением Олхинского плоскогорья) испытало влияние сравнительно недавнего горно-долинного оледенения. Оно оставило хорошо выраженные свидетельства своей активной деятельности в Тункинских и Китойских Гольцах, хребте Мунку-Сардык (самом высоком в Прибайкалье, около 3491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м), где и сейчас существуют небольшие ледники. Водопады - примечательный элемент подобного ландшафта. Они наиболее многочисленны и часто достигают высоты 40-50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м, а каскады - более 100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м. В каровых, выпаханных ледниками долинах, особенно в Тункинских Гольцах, существуют целые гирлянды, когда из одного озера через уступ вода низвергается в другое, из него - в нижерасположенное и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т.д. Причем водотоки вниз по течению становятся агрессивнее и формируют глубокие (до 100 м) узкие каньоны, протяженностью порой в несколько километров. На входе в скальный коридор каньона Верхние Щеки р.Китой шириной 40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м сужается до 3-4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м и под углом 50° мощной струей падает с высоты 5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м, а после широкого плеса вновь низвергается с высоты 4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м. В подобной геоморфологической обстановке сформировались водопады в Тункинских Гольцах и на р.Ихе-Ухгунь, в 3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 xml:space="preserve">км выше по течению от впадения в нее р.Убурт-Хонголдой. Грандиозное впечатление производит 40-метровый двухступенчатый каскад практически свободного падения на р.Подкомарной на хребте Хамар-Дабане. Привлекательность этих динамичных природных объектов подчеркивает красота местных альпийских ландшафтов. </w:t>
      </w:r>
    </w:p>
    <w:p w:rsidR="00927EB9" w:rsidRPr="00334026" w:rsidRDefault="00927EB9" w:rsidP="00927EB9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fldChar w:fldCharType="begin"/>
      </w:r>
      <w:r w:rsidRPr="00334026">
        <w:rPr>
          <w:b w:val="0"/>
          <w:bCs w:val="0"/>
          <w:sz w:val="24"/>
          <w:szCs w:val="24"/>
        </w:rPr>
        <w:instrText xml:space="preserve"> INCLUDEPICTURE "http://vivovoco.nns.ru/VV/JOURNAL/NATURE/07_05/WF0.GIF" \* MERGEFORMATINET </w:instrText>
      </w:r>
      <w:r w:rsidRPr="00334026">
        <w:rPr>
          <w:b w:val="0"/>
          <w:bCs w:val="0"/>
          <w:sz w:val="24"/>
          <w:szCs w:val="24"/>
        </w:rPr>
        <w:fldChar w:fldCharType="separate"/>
      </w:r>
      <w:r w:rsidR="001C4E6D">
        <w:rPr>
          <w:b w:val="0"/>
          <w:bCs w:val="0"/>
          <w:sz w:val="24"/>
          <w:szCs w:val="24"/>
        </w:rPr>
        <w:fldChar w:fldCharType="begin"/>
      </w:r>
      <w:r w:rsidR="001C4E6D">
        <w:rPr>
          <w:b w:val="0"/>
          <w:bCs w:val="0"/>
          <w:sz w:val="24"/>
          <w:szCs w:val="24"/>
        </w:rPr>
        <w:instrText xml:space="preserve"> </w:instrText>
      </w:r>
      <w:r w:rsidR="001C4E6D">
        <w:rPr>
          <w:b w:val="0"/>
          <w:bCs w:val="0"/>
          <w:sz w:val="24"/>
          <w:szCs w:val="24"/>
        </w:rPr>
        <w:instrText>INCLUDEPICTURE  "http://vivovoco.nns.ru/VV/JOURNAL/NATURE/07_05/WF0.GIF" \* MERGEFORMATINET</w:instrText>
      </w:r>
      <w:r w:rsidR="001C4E6D">
        <w:rPr>
          <w:b w:val="0"/>
          <w:bCs w:val="0"/>
          <w:sz w:val="24"/>
          <w:szCs w:val="24"/>
        </w:rPr>
        <w:instrText xml:space="preserve"> </w:instrText>
      </w:r>
      <w:r w:rsidR="001C4E6D">
        <w:rPr>
          <w:b w:val="0"/>
          <w:bCs w:val="0"/>
          <w:sz w:val="24"/>
          <w:szCs w:val="24"/>
        </w:rPr>
        <w:fldChar w:fldCharType="separate"/>
      </w:r>
      <w:r w:rsidR="001C4E6D">
        <w:rPr>
          <w:b w:val="0"/>
          <w:bCs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6pt;height:242.25pt">
            <v:imagedata r:id="rId4" r:href="rId5"/>
          </v:shape>
        </w:pict>
      </w:r>
      <w:r w:rsidR="001C4E6D">
        <w:rPr>
          <w:b w:val="0"/>
          <w:bCs w:val="0"/>
          <w:sz w:val="24"/>
          <w:szCs w:val="24"/>
        </w:rPr>
        <w:fldChar w:fldCharType="end"/>
      </w:r>
      <w:r w:rsidRPr="00334026">
        <w:rPr>
          <w:b w:val="0"/>
          <w:bCs w:val="0"/>
          <w:sz w:val="24"/>
          <w:szCs w:val="24"/>
        </w:rPr>
        <w:fldChar w:fldCharType="end"/>
      </w:r>
    </w:p>
    <w:p w:rsidR="00927EB9" w:rsidRPr="00334026" w:rsidRDefault="00927EB9" w:rsidP="00927EB9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>Расположение водопадов Юго-Западного Прибайкалья.</w:t>
      </w:r>
    </w:p>
    <w:p w:rsidR="00927EB9" w:rsidRPr="00334026" w:rsidRDefault="00927EB9" w:rsidP="00927EB9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Треугольниками обозначены водопады на реках Китой (I), Ихе-Ухгунь (II), Ара-Ошей (III), Подкомарная (IV), Кынгарга (V), Ара-Хонголдой (VI), Малая Белая (VII), Бога-Жом-Болок (VIII), Сайлаг (IX), Хурай-Хобок (X), Шихтолайка (XI), Шумак (XII). Цифрами в кружках показаны хребты Тункинские Гольцы (1), Мунку-Сардык (2), Китойские Гольцы (3), Хамар-Дабан (4) и плоскогорья Окинское (5), Олхинское (6), Тункинская рифтовая долина (7). </w:t>
      </w:r>
    </w:p>
    <w:p w:rsidR="00927EB9" w:rsidRPr="00334026" w:rsidRDefault="00927EB9" w:rsidP="00927EB9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>Водопады тектонического типа широко развиты на краевых сбросовых уступах, обрамляющих поднятия Тункинских Гольцов и Мунку-Сардыка. Наиболее известный представитель данной группы, занесенный во все кадастры памятников природы Прибайкалья, расположен на р.Кынгарге близ курорта Аршан. Две мощные, огибающие на гребне каменный выступ и ниже сливающиеся дугообразные струи рушатся с высоты 6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м в исполинский котел. Водный поток, врезаясь в каменный порог, сложенный докембрийскими кристаллическими сланцами, сформировал в нем узкую щель. За истекший век водопад стал на 3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м ниже. (В 1909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г. его высота составляла 9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 xml:space="preserve">м.) В зоне краевого сброса Тункинских Гольцов долина Кынгарги резко сужается, образуя глубокое, практически лишенное поймы ущелье. Наклон дна становится круче. Высокие скалистые стены ее бортов у водопада почти смыкаются. Во время селевых паводков он многократно увеличивает свою мощь. Бушующая стихия в горловине долины на выходе из гор обретает дополнительную энергию, и водо-каменный поток выносится далеко на предгорную наклонную равнину. По краю ущелья-клямма к водопаду ведет труднопроходимая и небезопасная, но тем не менее всегда людная тропа. Туристов привлекает первозданная красота этих мест. </w:t>
      </w:r>
    </w:p>
    <w:p w:rsidR="00927EB9" w:rsidRDefault="00927EB9" w:rsidP="00927EB9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Интересен пятиметровый водопад на р.Малая Белая, пересекающей зону Главного Саянского разлома, хорошо выраженного в рельефе. Заметим, что на всех других реках в этом районе ничего подобного нет, хотя крупные пороги и водоскаты многочисленны. </w:t>
      </w:r>
      <w:r>
        <w:rPr>
          <w:b w:val="0"/>
          <w:bCs w:val="0"/>
          <w:sz w:val="24"/>
          <w:szCs w:val="24"/>
        </w:rPr>
        <w:t xml:space="preserve"> </w:t>
      </w:r>
    </w:p>
    <w:p w:rsidR="00927EB9" w:rsidRPr="00334026" w:rsidRDefault="00927EB9" w:rsidP="00927EB9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В геологическом строении Юго-Западного Прибайкалья существенную роль играют карбонатные породы (преимущественно известняки), широко распространенные в Тункинских и Китойских Гольцах, Окинском плоскогорье. Различные формы поверхностного карста пространственно тяготеют к зонам интенсивной трещиноватости горных слоев вдоль активных разломов. Здесь ложа речных долин местами приобретают ступенчатый профиль. В обрамлении белоснежных каменных зубьев-останцов можно наблюдать небольшие, но живописные каскады (скажем, в верховьях р.Ара-Хонголдой, правого притока уже упомянутой Китой). </w:t>
      </w:r>
    </w:p>
    <w:p w:rsidR="00927EB9" w:rsidRPr="00334026" w:rsidRDefault="00927EB9" w:rsidP="00927EB9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>Водопады, возникшие в результате эрозионных процессов, препарирующих геологический субстрат, своими структурно-литологическими особенностями определяют создание крутых уступов. Так происходит главным образом на участках, где распространены молодые базальтовые покровы и долинные лавовые языки. Реликты кайнозойских базальтовых плато распространены в верхнем ярусе рельефа западного Хамар-Дабана и Окинского плоскогорья. В четвертичное же время (1-2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млн лет назад) здесь изливались преимущественно долинные лавовые потоки. Ими заполнены днища в верхнем течении рек Джида, Большого и Малого Енисея, а также Жом-Болок на всем ее протяжении в 70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 xml:space="preserve">км. </w:t>
      </w:r>
    </w:p>
    <w:p w:rsidR="00927EB9" w:rsidRDefault="00927EB9" w:rsidP="00927EB9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>Наиболее интересны мощные каскады на реках, глубоко врезанные в долины. Самый известный - 22-метровый водопад - крупнейший из тех, которые когда-то отправился искать князь Кропоткин. Расположен он при впадении р.Жом-Болок в Оку, прорезающую глубоким (30 м) каньоном фронтальную часть голоценового лавового потока. Жом-Болок в нескольких километрах от устья разделяется на два рукава. Главный из них чуть ниже раздвоения русла врезается в базальты мощностью 20-25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м и пропиливает их до основания, не образуя водопадов. А узкий рукав - Бога-Жом-Болок, шириной не более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3 м (в паводок - до 8.5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м) и глубиной до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1 м, - течет по плоской поверхности застывшей лавы до отвесного края каньона и по дуге низвергается в него. Водоток активно смещается вверх по течению, и в базальтах выработалась глубокая (почти до уровня воды Оки), с уходящими вверх стенками промоина протяженностью около 100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м и шириной 40-50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м. В межень падающая вода не достигает эрозионного “котла”, орошая глыбовую осыпь. Однако в большие паводки ее масса способна выносить из промоины огромные (более 1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 xml:space="preserve">м3) базальтовые глыбы, лежащие на ее дне. Для местных жителей этот водопад - священное место. </w:t>
      </w:r>
      <w:r>
        <w:rPr>
          <w:b w:val="0"/>
          <w:bCs w:val="0"/>
          <w:sz w:val="24"/>
          <w:szCs w:val="24"/>
        </w:rPr>
        <w:t xml:space="preserve"> </w:t>
      </w:r>
    </w:p>
    <w:p w:rsidR="00927EB9" w:rsidRPr="00334026" w:rsidRDefault="00927EB9" w:rsidP="00927EB9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fldChar w:fldCharType="begin"/>
      </w:r>
      <w:r w:rsidRPr="00334026">
        <w:rPr>
          <w:b w:val="0"/>
          <w:bCs w:val="0"/>
          <w:sz w:val="24"/>
          <w:szCs w:val="24"/>
        </w:rPr>
        <w:instrText xml:space="preserve"> INCLUDEPICTURE "http://vivovoco.nns.ru/VV/JOURNAL/NATURE/07_05/WF4.JPG" \* MERGEFORMATINET </w:instrText>
      </w:r>
      <w:r w:rsidRPr="00334026">
        <w:rPr>
          <w:b w:val="0"/>
          <w:bCs w:val="0"/>
          <w:sz w:val="24"/>
          <w:szCs w:val="24"/>
        </w:rPr>
        <w:fldChar w:fldCharType="separate"/>
      </w:r>
      <w:r w:rsidR="001C4E6D">
        <w:rPr>
          <w:b w:val="0"/>
          <w:bCs w:val="0"/>
          <w:sz w:val="24"/>
          <w:szCs w:val="24"/>
        </w:rPr>
        <w:fldChar w:fldCharType="begin"/>
      </w:r>
      <w:r w:rsidR="001C4E6D">
        <w:rPr>
          <w:b w:val="0"/>
          <w:bCs w:val="0"/>
          <w:sz w:val="24"/>
          <w:szCs w:val="24"/>
        </w:rPr>
        <w:instrText xml:space="preserve"> </w:instrText>
      </w:r>
      <w:r w:rsidR="001C4E6D">
        <w:rPr>
          <w:b w:val="0"/>
          <w:bCs w:val="0"/>
          <w:sz w:val="24"/>
          <w:szCs w:val="24"/>
        </w:rPr>
        <w:instrText>INCLUDEPICTURE  "http://vivovoco.nns.ru/VV/JOURNAL/NATURE/07_05/WF4.JPG" \* MERGEFORMATINET</w:instrText>
      </w:r>
      <w:r w:rsidR="001C4E6D">
        <w:rPr>
          <w:b w:val="0"/>
          <w:bCs w:val="0"/>
          <w:sz w:val="24"/>
          <w:szCs w:val="24"/>
        </w:rPr>
        <w:instrText xml:space="preserve"> </w:instrText>
      </w:r>
      <w:r w:rsidR="001C4E6D">
        <w:rPr>
          <w:b w:val="0"/>
          <w:bCs w:val="0"/>
          <w:sz w:val="24"/>
          <w:szCs w:val="24"/>
        </w:rPr>
        <w:fldChar w:fldCharType="separate"/>
      </w:r>
      <w:r w:rsidR="001C4E6D">
        <w:rPr>
          <w:b w:val="0"/>
          <w:bCs w:val="0"/>
          <w:sz w:val="24"/>
          <w:szCs w:val="24"/>
        </w:rPr>
        <w:pict>
          <v:shape id="_x0000_i1026" type="#_x0000_t75" alt="" style="width:147pt;height:225.75pt">
            <v:imagedata r:id="rId6" r:href="rId7"/>
          </v:shape>
        </w:pict>
      </w:r>
      <w:r w:rsidR="001C4E6D">
        <w:rPr>
          <w:b w:val="0"/>
          <w:bCs w:val="0"/>
          <w:sz w:val="24"/>
          <w:szCs w:val="24"/>
        </w:rPr>
        <w:fldChar w:fldCharType="end"/>
      </w:r>
      <w:r w:rsidRPr="00334026">
        <w:rPr>
          <w:b w:val="0"/>
          <w:bCs w:val="0"/>
          <w:sz w:val="24"/>
          <w:szCs w:val="24"/>
        </w:rPr>
        <w:fldChar w:fldCharType="end"/>
      </w:r>
    </w:p>
    <w:p w:rsidR="00927EB9" w:rsidRPr="00334026" w:rsidRDefault="00927EB9" w:rsidP="00927EB9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>Описанный еще 140 лет назад князем П.А.Кропоткиным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22-метровый водопад на р.Бога-Жом-Болок.</w:t>
      </w:r>
    </w:p>
    <w:p w:rsidR="00927EB9" w:rsidRPr="00334026" w:rsidRDefault="00927EB9" w:rsidP="00927EB9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>Сам Жом-Болок имеет поверхностный сток лишь от оз.Бурсуг-Нур, расположенного в средней части долины. До этого места почти 30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км он следует внутри или под заполняющей днище застывшей лавой, толщина которой достигает 200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 xml:space="preserve">м. Вполне вероятно, что на данном участке он образует подземные водопады. </w:t>
      </w:r>
    </w:p>
    <w:p w:rsidR="00927EB9" w:rsidRPr="00334026" w:rsidRDefault="00927EB9" w:rsidP="00927EB9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>К этой же группе относятся живописные, относительно невысокие (до 7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 xml:space="preserve">м) водопады на р.Сайлаг - левом притоке Оки. В своей приустьевой части он образует узкое ущелье со ступенчатым рельефом. </w:t>
      </w:r>
    </w:p>
    <w:p w:rsidR="00927EB9" w:rsidRPr="00334026" w:rsidRDefault="00927EB9" w:rsidP="00927EB9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Характерные водопады, возникшие в результате действия комплекса геологических факторов, находятся в верховьях рек Хурай-Хобок, Шихтолайка и др. Они образуются и на временных водотоках, на склонах долин, выпаханных ледниками, скальных выступах в ущельях. Тонкие струи часто спускаются каскадами почти от самых вершин, но функционируют недолго - в период снеготаяния и после дождей. </w:t>
      </w:r>
    </w:p>
    <w:p w:rsidR="00927EB9" w:rsidRPr="00334026" w:rsidRDefault="00927EB9" w:rsidP="00927EB9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Отметим, что внутригодовой режим стока рек Юго-Западного Прибайкалья своеобразен. В весеннее половодье большая вода - редкость, а вот летние паводки порой достигают катастрофической силы. На р.Иркут, например, минимальный расход в устье порой не превышает 20 м3/с, а максимальный достигает 4800 м3/с. </w:t>
      </w:r>
    </w:p>
    <w:p w:rsidR="00927EB9" w:rsidRDefault="00927EB9" w:rsidP="00927EB9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Зимой некоторые водопады, замерзая, образуют причудливые ледяные формы, и тогда к ним устремляются не только туристы, но и альпинисты, штурмующие вертикальные натеки льда, возвышающиеся на десятки метров. </w:t>
      </w:r>
      <w:r>
        <w:rPr>
          <w:b w:val="0"/>
          <w:bCs w:val="0"/>
          <w:sz w:val="24"/>
          <w:szCs w:val="24"/>
        </w:rPr>
        <w:t xml:space="preserve">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EB9"/>
    <w:rsid w:val="000A17EB"/>
    <w:rsid w:val="001C4E6D"/>
    <w:rsid w:val="003133CF"/>
    <w:rsid w:val="00334026"/>
    <w:rsid w:val="00497542"/>
    <w:rsid w:val="00616072"/>
    <w:rsid w:val="008B35EE"/>
    <w:rsid w:val="00927EB9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4E3583FD-EAEF-401C-96FA-7B831C54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B9"/>
    <w:pPr>
      <w:autoSpaceDE w:val="0"/>
      <w:autoSpaceDN w:val="0"/>
      <w:spacing w:after="0" w:line="240" w:lineRule="auto"/>
      <w:jc w:val="center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 w:val="0"/>
      <w:bCs w:val="0"/>
      <w:sz w:val="32"/>
      <w:szCs w:val="32"/>
      <w:lang w:eastAsia="ko-KR"/>
    </w:rPr>
  </w:style>
  <w:style w:type="character" w:styleId="a3">
    <w:name w:val="Hyperlink"/>
    <w:basedOn w:val="a0"/>
    <w:uiPriority w:val="99"/>
    <w:rsid w:val="000A17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vivovoco.nns.ru/VV/JOURNAL/NATURE/07_05/WF4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vivovoco.nns.ru/VV/JOURNAL/NATURE/07_05/WF0.GI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5992</Words>
  <Characters>3417</Characters>
  <Application>Microsoft Office Word</Application>
  <DocSecurity>0</DocSecurity>
  <Lines>28</Lines>
  <Paragraphs>18</Paragraphs>
  <ScaleCrop>false</ScaleCrop>
  <Company>Home</Company>
  <LinksUpToDate>false</LinksUpToDate>
  <CharactersWithSpaces>9391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Водопады Юго-Западного Прибайкалья </dc:title>
  <dc:subject/>
  <dc:creator>User</dc:creator>
  <cp:keywords/>
  <dc:description/>
  <cp:lastModifiedBy>admin</cp:lastModifiedBy>
  <cp:revision>2</cp:revision>
  <dcterms:created xsi:type="dcterms:W3CDTF">2014-01-25T10:18:00Z</dcterms:created>
  <dcterms:modified xsi:type="dcterms:W3CDTF">2014-01-25T10:18:00Z</dcterms:modified>
</cp:coreProperties>
</file>