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9B" w:rsidRPr="00BF60D0" w:rsidRDefault="00095C9B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Введение</w:t>
      </w:r>
    </w:p>
    <w:p w:rsidR="00095C9B" w:rsidRPr="00BF60D0" w:rsidRDefault="00095C9B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95C9B" w:rsidRPr="00BF60D0" w:rsidRDefault="00095C9B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современных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субъекта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предметом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обширного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участников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заинтересованных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функционирования.</w:t>
      </w:r>
    </w:p>
    <w:p w:rsidR="00095C9B" w:rsidRPr="00BF60D0" w:rsidRDefault="00095C9B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Чтобы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выживаемость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современных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персоналу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прежде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конкурентов.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важнейшая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конкурентоспособность,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сотрудничестве,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гарантированы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интересы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партнёров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успешного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достижения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поставленной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цели.</w:t>
      </w:r>
    </w:p>
    <w:p w:rsidR="00095C9B" w:rsidRPr="00BF60D0" w:rsidRDefault="00095C9B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Конкурентоспособность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движением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находящихся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распоряжении.</w:t>
      </w:r>
    </w:p>
    <w:p w:rsidR="00095C9B" w:rsidRPr="00BF60D0" w:rsidRDefault="00095C9B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давно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сформировалась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самостоятельное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позволяющее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поставленных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известное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управление»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менеджмент».</w:t>
      </w:r>
    </w:p>
    <w:p w:rsidR="00095C9B" w:rsidRPr="00BF60D0" w:rsidRDefault="00095C9B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Цель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дипломной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выработка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рекомендаций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финансами.</w:t>
      </w:r>
    </w:p>
    <w:p w:rsidR="000B1032" w:rsidRDefault="00095C9B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достижения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поставленных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задачи:</w:t>
      </w:r>
    </w:p>
    <w:p w:rsidR="000B1032" w:rsidRDefault="00095C9B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-провести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предварительный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баланса;</w:t>
      </w:r>
    </w:p>
    <w:p w:rsidR="000B1032" w:rsidRDefault="00095C9B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-охарактеризовать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проблем;</w:t>
      </w:r>
    </w:p>
    <w:p w:rsidR="00586FCE" w:rsidRPr="00F64DEA" w:rsidRDefault="00095C9B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-проанализировать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заемных;</w:t>
      </w:r>
    </w:p>
    <w:p w:rsidR="005662C4" w:rsidRPr="00BF60D0" w:rsidRDefault="005662C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-оценить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предприятия;</w:t>
      </w:r>
    </w:p>
    <w:p w:rsidR="005662C4" w:rsidRPr="00BF60D0" w:rsidRDefault="005662C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-рассчитать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ликвидности;</w:t>
      </w:r>
    </w:p>
    <w:p w:rsidR="005662C4" w:rsidRPr="00BF60D0" w:rsidRDefault="005662C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-проанализировать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рентабельность;</w:t>
      </w:r>
    </w:p>
    <w:p w:rsidR="005662C4" w:rsidRPr="00BF60D0" w:rsidRDefault="005662C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-разработать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комплекс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мероприятий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улучшению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5662C4" w:rsidRPr="00BF60D0" w:rsidRDefault="005662C4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Объектом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дипломного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комбинат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№1.</w:t>
      </w:r>
    </w:p>
    <w:p w:rsidR="005662C4" w:rsidRPr="00BF60D0" w:rsidRDefault="005662C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Предметом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деятельности.</w:t>
      </w:r>
    </w:p>
    <w:p w:rsidR="005662C4" w:rsidRPr="00BF60D0" w:rsidRDefault="005662C4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подготовке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дипломной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использовались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(бухгалтерский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приложениями,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утверждённые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Минфином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Госкомстатом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Российской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Федерации,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деятельности).</w:t>
      </w:r>
    </w:p>
    <w:p w:rsidR="005662C4" w:rsidRPr="00791622" w:rsidRDefault="005662C4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проведении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горизонтальный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вертикальный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(относительных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анализ.</w:t>
      </w:r>
    </w:p>
    <w:p w:rsidR="000B1032" w:rsidRPr="00BF60D0" w:rsidRDefault="000B1032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36798C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B1032">
        <w:rPr>
          <w:b/>
          <w:sz w:val="28"/>
          <w:szCs w:val="28"/>
        </w:rPr>
        <w:t xml:space="preserve">1. </w:t>
      </w:r>
      <w:r w:rsidR="00032349" w:rsidRPr="00BF60D0">
        <w:rPr>
          <w:b/>
          <w:sz w:val="28"/>
          <w:szCs w:val="28"/>
        </w:rPr>
        <w:t>Значение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и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сущность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анализа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финансового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состояния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предприятия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как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инструмента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принятия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управленческого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решения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B1032" w:rsidP="000B1032">
      <w:pPr>
        <w:widowControl w:val="0"/>
        <w:numPr>
          <w:ilvl w:val="1"/>
          <w:numId w:val="2"/>
        </w:numPr>
        <w:tabs>
          <w:tab w:val="left" w:pos="0"/>
          <w:tab w:val="left" w:pos="1418"/>
          <w:tab w:val="left" w:pos="5529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Значение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финансового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анализа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современных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условиях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заключается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сфере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присущих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функции.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Современная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государства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централизованных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децентрализованных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финансов.</w:t>
      </w:r>
    </w:p>
    <w:p w:rsidR="00032349" w:rsidRPr="00BF60D0" w:rsidRDefault="000B1032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2349" w:rsidRPr="00BF60D0">
        <w:rPr>
          <w:sz w:val="28"/>
          <w:szCs w:val="28"/>
        </w:rPr>
        <w:t>Финансы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денежных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возникающих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включающих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денежных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доходов,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кругооборота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воспроизводственном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процессе,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предприятиями,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бюджетом,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банками,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страховыми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="00032349" w:rsidRPr="00BF60D0">
        <w:rPr>
          <w:sz w:val="28"/>
          <w:szCs w:val="28"/>
        </w:rPr>
        <w:t>и</w:t>
      </w:r>
      <w:r>
        <w:rPr>
          <w:sz w:val="28"/>
          <w:szCs w:val="28"/>
        </w:rPr>
        <w:t xml:space="preserve"> др.»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Исходя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прежде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создание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инвестиционной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привлекательности,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улучшение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совокупность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отражающих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размещение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еще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постоянно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улучшение.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конкретным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аспекты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слабые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Оценка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детализации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имеющейся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программного,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кадрового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целесообразным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выделение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процедур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экспресс-анализа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углубленного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оценить: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предприятия;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предпринимательского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риска;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достаточность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инвестиций;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потребность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финансирования;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наращиванию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рациональность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привлечения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обоснованность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распределения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Основу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информационного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единой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отраслей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собственности.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Утвержденной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Министерством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Российской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Федерации,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приказал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марта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справка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себестоимости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Утвержденная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Госкомстатом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Р.Ф.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уязвимые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требующие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разработать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мероприятия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ликвидации.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секрет,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искусство,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наука.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процедур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крайней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единственным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"материальная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основа"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основывается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интеллекте,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логике,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опыте,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симпатиях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антипатиях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принимающего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решения.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лишний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современных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становится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элементом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инструментом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надежности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партнера.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Необходимость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сочетания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неформализованных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процедур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накладывает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отпечаток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порядок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подготовки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документов,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последовательность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процедур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логики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соответствующим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логике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экономики.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основан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внешний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внутрихозяйственный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аспектами: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взаимосвязи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издержек,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т.п.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(16)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включает: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коэффициентов: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баланса;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активности.</w:t>
      </w:r>
    </w:p>
    <w:p w:rsidR="00032349" w:rsidRPr="00BF60D0" w:rsidRDefault="00032349" w:rsidP="000B1032">
      <w:pPr>
        <w:widowControl w:val="0"/>
        <w:tabs>
          <w:tab w:val="left" w:pos="0"/>
          <w:tab w:val="left" w:pos="426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1.1.2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Виды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финансового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анализа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содержанию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выделяют: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перспективный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(</w:t>
      </w:r>
      <w:r w:rsidRPr="00BF60D0">
        <w:rPr>
          <w:sz w:val="28"/>
          <w:szCs w:val="28"/>
        </w:rPr>
        <w:t>прогнозный,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предварительный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(ретроспективный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Текущий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ретроспективный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базируется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объединений,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подразделений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квартал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нарастающим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итогом.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Главная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объективная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коммерческой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комплексное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имеющихся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мобилизация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достижение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морального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стимулирования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Текущий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подведения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проблем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выявленные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навсегда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потерянные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прошлому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периоду.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Текущий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вбирающий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оперативного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служащий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(22)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Оперативный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приближён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моменту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совершения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основывается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первичного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учёта.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повседневного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изучения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вмешательства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Оперативный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обычно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отгрузка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рабочей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силы,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себестоимость;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оперативном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натуральных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расчётах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допускается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неточность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завершённого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процесса.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Перспективным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Раскрывая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картину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управляющему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стратегического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методиках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конкретизируются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деятельности.</w:t>
      </w:r>
    </w:p>
    <w:p w:rsidR="00032349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Перспективный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разведка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научно-аналитическая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тесно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смыкается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прогнозированием,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прогнозным.</w:t>
      </w:r>
    </w:p>
    <w:p w:rsidR="0036798C" w:rsidRPr="00BF60D0" w:rsidRDefault="0036798C" w:rsidP="000B1032">
      <w:pPr>
        <w:widowControl w:val="0"/>
        <w:tabs>
          <w:tab w:val="left" w:pos="184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numPr>
          <w:ilvl w:val="2"/>
          <w:numId w:val="3"/>
        </w:numPr>
        <w:tabs>
          <w:tab w:val="left" w:pos="0"/>
          <w:tab w:val="left" w:pos="1560"/>
          <w:tab w:val="left" w:pos="5529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Классифи</w:t>
      </w:r>
      <w:r w:rsidR="0036798C">
        <w:rPr>
          <w:b/>
          <w:sz w:val="28"/>
          <w:szCs w:val="28"/>
        </w:rPr>
        <w:t>кация</w:t>
      </w:r>
      <w:r w:rsidR="000B1032">
        <w:rPr>
          <w:b/>
          <w:sz w:val="28"/>
          <w:szCs w:val="28"/>
        </w:rPr>
        <w:t xml:space="preserve"> </w:t>
      </w:r>
      <w:r w:rsidR="0036798C">
        <w:rPr>
          <w:b/>
          <w:sz w:val="28"/>
          <w:szCs w:val="28"/>
        </w:rPr>
        <w:t>методов</w:t>
      </w:r>
      <w:r w:rsidR="000B1032">
        <w:rPr>
          <w:b/>
          <w:sz w:val="28"/>
          <w:szCs w:val="28"/>
        </w:rPr>
        <w:t xml:space="preserve"> </w:t>
      </w:r>
      <w:r w:rsidR="0036798C">
        <w:rPr>
          <w:b/>
          <w:sz w:val="28"/>
          <w:szCs w:val="28"/>
        </w:rPr>
        <w:t>и</w:t>
      </w:r>
      <w:r w:rsidR="000B1032">
        <w:rPr>
          <w:b/>
          <w:sz w:val="28"/>
          <w:szCs w:val="28"/>
        </w:rPr>
        <w:t xml:space="preserve"> </w:t>
      </w:r>
      <w:r w:rsidR="0036798C">
        <w:rPr>
          <w:b/>
          <w:sz w:val="28"/>
          <w:szCs w:val="28"/>
        </w:rPr>
        <w:t>приёмов</w:t>
      </w:r>
      <w:r w:rsidR="000B1032">
        <w:rPr>
          <w:b/>
          <w:sz w:val="28"/>
          <w:szCs w:val="28"/>
        </w:rPr>
        <w:t xml:space="preserve"> </w:t>
      </w:r>
      <w:r w:rsidR="0036798C">
        <w:rPr>
          <w:b/>
          <w:sz w:val="28"/>
          <w:szCs w:val="28"/>
        </w:rPr>
        <w:t>анализа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b/>
          <w:sz w:val="28"/>
          <w:szCs w:val="16"/>
        </w:rPr>
      </w:pP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подхода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изучению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становлении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(10)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особенностям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взаимосвязи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приемов.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Способы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подразделить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традиционные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математические.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абсолютных,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сводки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группировки,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цепных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подстановок.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заключается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плановыми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предшествующего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сводки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группировки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заключается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объединении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таблицы.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цепных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подстановок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комплексе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воздействия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совокупного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приёмов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подстановок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последовательно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заменяя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базисным,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остальные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неизменные.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замена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совокупный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выбранные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горизонтальный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вертикальный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трендовый,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Горизонтальный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предыдущим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периодом.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Вертикальный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целом.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Трендовый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предшествующих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тренда.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тренда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следовательно,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ведется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отдельными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взаимосвязи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Сравнительный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внутрихозяйственный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подразделений,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цехов,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дочерних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межхозяйственный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конкурентов,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среднеотраслевыми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общеэкономическими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Факторный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причин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детерминированных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стохастических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приёмов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Факторный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прямым,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обратным,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синтез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соединение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элементов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Многие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математические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корреляционный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регрессивный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вошли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разработок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позже.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кибернетики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оптимального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программирования,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исследования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теории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безусловно,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найти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непосредственное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рамках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вышеперечисленные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формализованным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неформализованные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экспертных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оценок,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сценариев,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психологические,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морфологические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основаны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описании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процедур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логическом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уровне.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настоящее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практически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невозможно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обособить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какой-либо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науки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присущие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исключительно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приёмы,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нем.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1.1.4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Формирование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фин</w:t>
      </w:r>
      <w:r w:rsidR="0036798C">
        <w:rPr>
          <w:b/>
          <w:sz w:val="28"/>
          <w:szCs w:val="28"/>
        </w:rPr>
        <w:t>ансовых</w:t>
      </w:r>
      <w:r w:rsidR="000B1032">
        <w:rPr>
          <w:b/>
          <w:sz w:val="28"/>
          <w:szCs w:val="28"/>
        </w:rPr>
        <w:t xml:space="preserve"> </w:t>
      </w:r>
      <w:r w:rsidR="0036798C">
        <w:rPr>
          <w:b/>
          <w:sz w:val="28"/>
          <w:szCs w:val="28"/>
        </w:rPr>
        <w:t>результатов</w:t>
      </w:r>
      <w:r w:rsidR="000B1032">
        <w:rPr>
          <w:b/>
          <w:sz w:val="28"/>
          <w:szCs w:val="28"/>
        </w:rPr>
        <w:t xml:space="preserve"> </w:t>
      </w:r>
      <w:r w:rsidR="0036798C">
        <w:rPr>
          <w:b/>
          <w:sz w:val="28"/>
          <w:szCs w:val="28"/>
        </w:rPr>
        <w:t>предприятия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совокупность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формированием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накоплений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круговорот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взаимоотношение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государственным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бюджетом,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банками,</w:t>
      </w:r>
      <w:r w:rsidR="000B1032">
        <w:rPr>
          <w:b/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страховыми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учреждениями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финансово-кредитной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функции: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воспроизводственную;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контрольную.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Воспроизводственная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обслуживании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круговорота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коммерческой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накоплений.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Контрольная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контроль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стратегия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принципах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организации: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Жесткая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централизация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обеспечивающая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маневренность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концентрацию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планирование,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определяющее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поступления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расходования.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крупных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колебаний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коньюктуры.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Безусловное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партнерами.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Главной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стратегии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достижение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самоокупаемости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Самоокупаемость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(затраты)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повторяемость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неизменных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масштабах.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достижения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самоокупаемости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важнейшие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проблемы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борьба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убыточностью;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повышение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прибыльности.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рентабельным,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Самоокупаемость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неотъемлемый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момент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самофинансирования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Самофинансирование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заработанных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возмещать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расширение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социальных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Самофинансирование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амортизации.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накопления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подвергается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конечном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остается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перераспределенная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распределенной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амортизации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самофинансирования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путем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привлечения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ссудных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выпуск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бумаг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(акций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облигаций).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остановимся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подробно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(собственном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капитале).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Собственный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безусловным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исключительным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владельцем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собственники)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36798C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(акционерный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первоначальные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собственниками,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приращение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конечный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слагается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внереализационных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операциям.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называть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прибылью.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(убыток)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разница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добавленную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акцизами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включаемыми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себестоимость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Определение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валового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складывающимся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спроса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предложения.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случае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вычетом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оплату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Масса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валового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получаемого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стремиться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максимальной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крайней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удерживать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сбыта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товаров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динамическое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конкуренции.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</w:t>
      </w:r>
      <w:r w:rsidR="00325742">
        <w:rPr>
          <w:sz w:val="28"/>
          <w:szCs w:val="28"/>
        </w:rPr>
        <w:t>мо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знание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лучшему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использованию.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мировая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</w:t>
      </w:r>
      <w:r w:rsidR="00325742">
        <w:rPr>
          <w:sz w:val="28"/>
          <w:szCs w:val="28"/>
        </w:rPr>
        <w:t>точника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получения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прибыли:</w:t>
      </w:r>
    </w:p>
    <w:p w:rsidR="0036798C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первый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монопольного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выпуску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уникальности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продукта;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непосредственно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предпринимательской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деятельностью;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инновационной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расширения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факторов: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налогообложения;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амортизационных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отчислений;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поведение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банковских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ссуд;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поведение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бумаг.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Остановимся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подробнее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налогообложения,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поскольку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непосредственным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образом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нераспределенной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рубежом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поступает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распоряжение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предприятия).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Налоги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физических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(населения)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юридических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(предприятий,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организаций),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взимаемые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государством.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Состав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сборов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Российской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Федерации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РСФСР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прямые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косвенные.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Важнейшим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прямым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взимаемым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юридических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Плательщиком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являющиеся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юридическими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законодательству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иностранные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занимающиеся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предпринимательской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валовая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(определение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смотри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выше).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Ставка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устанавливается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действующим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законодательством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(долевая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ставка),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1.07.93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действовала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бирж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брокерских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контор,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посреднических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45%.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рассчитываются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сокращается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валовая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взиматься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32%.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отметить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фактически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промышленно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странах.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мировой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максимальная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35%,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иначе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теряют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заинтересованность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расширении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равнялись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нулю,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поступлений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Аналогичная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сложилась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100%,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причиной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стимулов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коммерческой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Отмечено,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сборы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достигают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максимальных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35%.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Налоговым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законодательством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налогообложении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предусмотрены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многочисленные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льготы.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Например,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облагаемая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природоохранные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мероприятия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другие.</w:t>
      </w:r>
    </w:p>
    <w:p w:rsidR="000B1032" w:rsidRDefault="000B1032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b/>
          <w:sz w:val="28"/>
          <w:szCs w:val="28"/>
        </w:rPr>
        <w:t>1.1.5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Система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показателей,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характеризующих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финансовое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состояние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предприятия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рабочий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язык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бизнеса,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практически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невозможно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иначе,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через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Стремясь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конкретные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вопросы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квалифицированную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руководители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чаще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начинают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прибегать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отвлеченных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весьма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невелико,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отрыве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объективной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перейти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ценностным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коэффициентам.</w:t>
      </w:r>
    </w:p>
    <w:p w:rsidR="0036798C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пропорции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Достоинствами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простота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элиминирования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инфляции.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Считается,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хуже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указывает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болезненные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нуждающиеся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дополнительном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подтвердить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негативную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силу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специфичности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конкретных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особенностей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улавливают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учёта,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компонентов.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Наконец,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статичный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ограничения,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накладывают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инструменту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менеджера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поскольку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внешними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пользователями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кредиторами.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ориентиры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проводимого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проводит: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управляющие,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владельцы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ответ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вопрос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уплате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точки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зрения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показателями: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прибыль;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=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=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оплату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Исходя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поступление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бюджет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перспективу.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Банки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ответ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вопрос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готовности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возвращать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Управляющие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главным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образом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интересуются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1.1.5.1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Показатели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оценки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имущественного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положения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находящихся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распоряжении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обобщенной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числящихся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Согласно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нормативным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документам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машины,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транспортные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положительно.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износа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обычно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100%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единицы)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имеющихся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5)«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выбытья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выбыла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из-за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ветхости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причинам.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b/>
          <w:sz w:val="28"/>
          <w:szCs w:val="28"/>
        </w:rPr>
        <w:t>1.5.2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ликвидности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и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платёжеспособности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обязательствами.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Манёвренность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функционирующего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находится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нормального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пределах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(общий)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даёт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приходится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успешно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функционирующее.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смыслу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аналогичен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расчёта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исключены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литературе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ориентировочно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условно.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5)«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погашена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немедленно.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международной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считается,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0,25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6)«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рекомендуется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нижняя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граница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50%.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7)«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рассчитывается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нормальных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&lt;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неустойчивое.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Приложение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sym w:font="Times New Roman" w:char="2116"/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).</w:t>
      </w:r>
    </w:p>
    <w:p w:rsidR="0036798C" w:rsidRDefault="0036798C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b/>
          <w:sz w:val="28"/>
          <w:szCs w:val="28"/>
        </w:rPr>
        <w:t>1.1.5.3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финансовой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устойчивости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Одна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важнейших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</w:t>
      </w:r>
      <w:r w:rsidR="00325742">
        <w:rPr>
          <w:sz w:val="28"/>
          <w:szCs w:val="28"/>
        </w:rPr>
        <w:t>нсового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стабильность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свете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концентрации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владельцев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авансированных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обратным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концентрации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означает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манёвренности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профинансирована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внешними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инвесторами.</w:t>
      </w:r>
    </w:p>
    <w:p w:rsidR="00325742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5)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привлечения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сильнее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внешних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инвесторов</w:t>
      </w:r>
      <w:r w:rsidR="00325742">
        <w:rPr>
          <w:sz w:val="28"/>
          <w:szCs w:val="28"/>
        </w:rPr>
        <w:t>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6)«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привлечённых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даёт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усилении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внешних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инвесторов.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Расчёт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приведён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приложении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Нужно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сказать,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единых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нормативных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существует.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факторов: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отраслевой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принадлежности,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принципов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кредитования,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сложившейся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приемлемость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лучше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Единственное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«работает»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владельцы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инвесторы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сделавшие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взносы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предпочитают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разумный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предпочтение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автономностью.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1.1.5.4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деловой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активности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качественными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широта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сбыта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репутация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Количественная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даётся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двум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направлениям: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оптимально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соотношение: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Тнб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&gt;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&gt;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&gt;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100%,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Тнб,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авансированного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(10)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Эта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означает,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возрастает;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возрастает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темпами;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возрастает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опережающими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темпами.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золотое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второго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выработка,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фондоотдача,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продолжительность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операционного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цикла,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авансированного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обобщающим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ресурсоотдачи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Ресурсоотдача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авансированного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реализованной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развиваться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b/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1.1.5.5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рентабельности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блока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авансированного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расчёте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либо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балансовою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либо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чистую.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Анализируя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пространственно-временном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аспекте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ключевых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особенности: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аспект,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переход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технологии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продукций;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проблема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риска;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проблема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лет.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далеко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отражено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например,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торговая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марка,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суперсовременные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технологии,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чудесный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слаженный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персонал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выборе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1.1.5.6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положения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на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рынке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ценных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бумаг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Этот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фрагмент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компаниях,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зарегистрированных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биржах.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Поскольку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терминология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бумагам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нашей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окончательно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сложилась,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условными.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дивидендов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привилегированным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акциям,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обыкновенных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частное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акцию.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служит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индикатором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спроса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показывает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согласны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инвесторы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акцию.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sz w:val="28"/>
          <w:szCs w:val="28"/>
        </w:rPr>
        <w:t>3)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дивиденда,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выплачиваемого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характеризирует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возврата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капитал,вложенный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sz w:val="28"/>
          <w:szCs w:val="28"/>
        </w:rPr>
        <w:t>4)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«Дивидендный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выход»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рассчитывается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путём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дивиденда,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выплачиваемого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выплаченная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дивидендов.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тесно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реинвестирования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характеризующий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единице.</w:t>
      </w:r>
    </w:p>
    <w:p w:rsidR="00032349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5)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котировки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книжной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учётной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Книжная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приходящегося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акцию.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складывается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номинальной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эмиссионной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накопленной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развитие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прибыли.</w:t>
      </w:r>
    </w:p>
    <w:p w:rsidR="00032349" w:rsidRPr="00BF60D0" w:rsidRDefault="000B1032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32349" w:rsidRPr="00BF60D0">
        <w:rPr>
          <w:b/>
          <w:sz w:val="28"/>
          <w:szCs w:val="28"/>
        </w:rPr>
        <w:t>1.1.6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баланса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предприятия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структуры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квартальной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очередь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Принятая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группировка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глубокий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Эта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группировка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удобна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предварительное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ознакомление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непосредственно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балансу.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выясняют: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разделов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размещения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Чтение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обычно,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начинают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анализируемый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Горизонтальный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означает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исчисляемых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нескольких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периодов;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помогает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отклонения,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требующие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дальнейшего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изучения.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горизонтальном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движения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обычных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положительное,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отрицательно.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После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целесообразно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указывает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улучшение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объёма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баланс.</w:t>
      </w:r>
    </w:p>
    <w:p w:rsidR="00B86785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товарной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реализованной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расчёте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квартальной)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целесообразно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прошлых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аналогичными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Указанные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странах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руководителей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фондоотдачи,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материалоёмкости,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Помимо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выяснения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выяснить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разделов,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дальнейший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горизонтали.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заслуживает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бумаг,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итога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раздела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назначения.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отрицательной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заслуживает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случаях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отрицательно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убытки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сомнительным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Чтение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некоторые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убытков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планово-убыточным,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убытка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убытка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предшествующего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сложившуюся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тенденцию.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сомнительным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имеющийся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простроченной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товары,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видам.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(23)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дальнейшего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изучают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вертикали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Вертикальный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выражение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через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определённое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соответствующей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базовому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вертикального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Структура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прежде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изучают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мобильности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обуславливается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предстоящий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имущество;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среднюю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норму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амортизации;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вложениями.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Определенные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снизить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Структура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задолженность;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Всего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коэффициентами: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мобильности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пассивов.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ценностей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превращения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четыре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группы: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–первоклассные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(денежные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вложения);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–легкореализуемые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готовая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товары);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среднереализуемые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МБП,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незавершённое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издержки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обращения);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труднореализуемые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неликвидные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нематериальные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установке,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Ликвидность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выражающих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определённых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международной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промежуточный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знаменатель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совокупная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займов,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Ликвидность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тесно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отвечать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обязательствам.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Различают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ожидаемую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считается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платёжеспособным,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просроченной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поставщикам,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банковским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ссудам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расчётам.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Ожидаемая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определённую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предстоящую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первоочередных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дату.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отметилось,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Вместе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платёжеспособность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влияния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оказывают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стране,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совершенство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залогового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банковского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заканчивают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комплексной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оценкой,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обращая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особое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разработку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стратегии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ближайшие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образом,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главе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теоретические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приёмы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определяющие,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анализируется.</w:t>
      </w:r>
    </w:p>
    <w:p w:rsidR="00B86785" w:rsidRDefault="00B86785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1.1.7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Стратегия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предотвращения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несостоятельности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(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банкротства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)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фирмы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и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методы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её</w:t>
      </w:r>
      <w:r w:rsidR="000B1032">
        <w:rPr>
          <w:b/>
          <w:sz w:val="28"/>
          <w:szCs w:val="28"/>
        </w:rPr>
        <w:t xml:space="preserve"> </w:t>
      </w:r>
      <w:r w:rsidRPr="00BF60D0">
        <w:rPr>
          <w:b/>
          <w:sz w:val="28"/>
          <w:szCs w:val="28"/>
        </w:rPr>
        <w:t>прогнозирования</w:t>
      </w:r>
    </w:p>
    <w:p w:rsidR="00325742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несостоятельностью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(банкротством)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удовлетворить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требования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оплате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товаров,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бюджет,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внебюджетные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неудовлетворительн</w:t>
      </w:r>
      <w:r w:rsidR="00325742">
        <w:rPr>
          <w:sz w:val="28"/>
          <w:szCs w:val="28"/>
        </w:rPr>
        <w:t>ой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структурой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должника.</w:t>
      </w:r>
    </w:p>
    <w:p w:rsidR="00325742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Внешним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признаком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(несостоятельности)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приостановление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заведомо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требований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российскому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законодательству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трёх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наступления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исполнения).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Существуют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признаки,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указывающие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ухудшение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даёт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отрасли,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предоставлением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поводом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Опоздания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говорить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служб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неудачном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построении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вероятность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Признаком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неожиданная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аудиторов,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длительное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сотрудничество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Существуют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признаки,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указывающие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ухудшение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Важную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даёт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отрасли,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предоставлением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поводом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Опоздания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говорить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служб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неудачном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построении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вероятность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Признаком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неожиданная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аудиторов,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длительное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сотрудничество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Статьи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сигнализировать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неблагополучии.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Плохо,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продаж,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подозрителен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означать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повышение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напряженности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наличностью.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Беспокойство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вызвать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накладных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прибили,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происходит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медленнее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продаж.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Современная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наука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арсенале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количество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разнообразных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экспресс-анализа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хозяйствующего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субъекта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потребность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большинстве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падает.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подхода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индекса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кредитоспособности;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неформализованных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828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Индекс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Альтмана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истёкший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индекс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Z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вид:</w:t>
      </w:r>
    </w:p>
    <w:p w:rsidR="00325742" w:rsidRDefault="00325742" w:rsidP="000B1032">
      <w:pPr>
        <w:widowControl w:val="0"/>
        <w:tabs>
          <w:tab w:val="left" w:pos="0"/>
          <w:tab w:val="left" w:pos="3261"/>
          <w:tab w:val="left" w:pos="3828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566AB8" w:rsidP="000B1032">
      <w:pPr>
        <w:widowControl w:val="0"/>
        <w:tabs>
          <w:tab w:val="left" w:pos="0"/>
          <w:tab w:val="left" w:pos="3261"/>
          <w:tab w:val="left" w:pos="3828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15.75pt">
            <v:imagedata r:id="rId8" o:title=""/>
          </v:shape>
        </w:pict>
      </w:r>
      <w:r w:rsidR="00032349" w:rsidRPr="00BF60D0">
        <w:rPr>
          <w:sz w:val="28"/>
          <w:szCs w:val="28"/>
        </w:rPr>
        <w:t>,</w:t>
      </w:r>
    </w:p>
    <w:p w:rsidR="000B1032" w:rsidRDefault="000B1032" w:rsidP="000B1032">
      <w:pPr>
        <w:widowControl w:val="0"/>
        <w:tabs>
          <w:tab w:val="left" w:pos="0"/>
          <w:tab w:val="left" w:pos="3261"/>
          <w:tab w:val="left" w:pos="3828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Default="00032349" w:rsidP="000B1032">
      <w:pPr>
        <w:widowControl w:val="0"/>
        <w:tabs>
          <w:tab w:val="left" w:pos="0"/>
          <w:tab w:val="left" w:pos="3261"/>
          <w:tab w:val="left" w:pos="3828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К2,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К3,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К4,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рассчитываются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алгоритмам</w:t>
      </w:r>
    </w:p>
    <w:p w:rsidR="00325742" w:rsidRPr="00BF60D0" w:rsidRDefault="00325742" w:rsidP="000B1032">
      <w:pPr>
        <w:widowControl w:val="0"/>
        <w:tabs>
          <w:tab w:val="left" w:pos="0"/>
          <w:tab w:val="left" w:pos="3261"/>
          <w:tab w:val="left" w:pos="3828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255pt;height:161.25pt">
            <v:imagedata r:id="rId9" o:title=""/>
          </v:shape>
        </w:pic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Критическое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индекса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Z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рассчитывалось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Альтманом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выборки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составило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2,675.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индекса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конкретного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границу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высказать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суждения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обозримом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(2-3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Pr="00BF60D0">
        <w:rPr>
          <w:sz w:val="28"/>
          <w:szCs w:val="28"/>
          <w:lang w:val="en-US"/>
        </w:rPr>
        <w:t>Z</w:t>
      </w:r>
      <w:r w:rsidRPr="00BF60D0">
        <w:rPr>
          <w:sz w:val="28"/>
          <w:szCs w:val="28"/>
        </w:rPr>
        <w:t>&lt;2,675)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Pr="00BF60D0">
        <w:rPr>
          <w:sz w:val="28"/>
          <w:szCs w:val="28"/>
          <w:lang w:val="en-US"/>
        </w:rPr>
        <w:t>Z</w:t>
      </w:r>
      <w:r w:rsidRPr="00BF60D0">
        <w:rPr>
          <w:sz w:val="28"/>
          <w:szCs w:val="28"/>
        </w:rPr>
        <w:t>&gt;2,675).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Расчет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индекса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законченном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лишь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котирующих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биржах.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Кроме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ориентация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какой-то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весьма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привлекательный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теории,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оправдана.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крупные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аудиторские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компании,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занимающиеся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обзорами,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консультирование,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Безусловно,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минусы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—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гораздо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легче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однокритериальной,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многокритериальной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Вместе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любое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подобного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независимо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субъективным,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носят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скорее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размышлению,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нежили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побудительных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стимулов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немедленных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волевого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характера.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рекомендации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Комитета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обобщению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(Великобритания),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содержащие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перечень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Основываясь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разработках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аудиторских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преломляя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разработки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отечественной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специфике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введения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бизнеса,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рекомендовать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двухуровневую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неблагоприятные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складывающаяся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обозримом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затруднениях,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повторяющиеся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некоторого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некоторой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–чрезмерное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хроническая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нехватка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увеличивающаяся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опасных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пределов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неправильная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реинвестиционная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политика;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заёмных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лимитами;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хроническое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невыполнение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инвесторами,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своевременности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возврата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ссуд,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выплаты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дивидендов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просроченной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сверхнормативных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залежных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товаров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ухудшение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учреждениями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банковской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системы;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вынужденное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источников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невыгодных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истекшими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эксплуатации;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контрактов;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неблагоприятные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портфеле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заказов.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вторую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входят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неблагоприятные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критическое;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вместе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указывают,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определённых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обстоятельствах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непринятии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ухудшиться.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относятся: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ключевых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сотрудников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аппарата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вынужденные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остановки,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нарушение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ритмичности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технологического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процесса;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диверсификация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чрезмерная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зависимость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какого-то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конкретного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проекта,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типа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др.;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излишняя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прогнозируемую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успешность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проекта;</w:t>
      </w:r>
      <w:r w:rsidR="000B1032">
        <w:rPr>
          <w:sz w:val="28"/>
          <w:szCs w:val="28"/>
        </w:rPr>
        <w:t xml:space="preserve"> 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участие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судебных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разбирательствах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непредсказуемым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исходом;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ключевых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контрагентов;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недооценка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постоянного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технологического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соглашения;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риск,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ключевыми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подразделениями.</w:t>
      </w:r>
    </w:p>
    <w:p w:rsidR="00032349" w:rsidRPr="00BF60D0" w:rsidRDefault="00032349" w:rsidP="000B103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непосредственно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нужна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дополнительная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информация.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касается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детализированы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отраслям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подотраслям,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разработка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накопления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определённых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данных.</w:t>
      </w:r>
      <w:r w:rsidR="000B1032">
        <w:rPr>
          <w:sz w:val="28"/>
          <w:szCs w:val="28"/>
        </w:rPr>
        <w:t xml:space="preserve"> </w:t>
      </w:r>
    </w:p>
    <w:p w:rsidR="00032349" w:rsidRDefault="00791622" w:rsidP="0079162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2. </w:t>
      </w:r>
      <w:r w:rsidR="00032349" w:rsidRPr="00BF60D0">
        <w:rPr>
          <w:b/>
          <w:sz w:val="28"/>
          <w:szCs w:val="28"/>
        </w:rPr>
        <w:t>Характеристика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ЗАО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«КСМ-1»</w:t>
      </w:r>
    </w:p>
    <w:p w:rsidR="00791622" w:rsidRPr="00BF60D0" w:rsidRDefault="00791622" w:rsidP="00791622">
      <w:pPr>
        <w:widowControl w:val="0"/>
        <w:tabs>
          <w:tab w:val="left" w:pos="0"/>
          <w:tab w:val="left" w:pos="3261"/>
          <w:tab w:val="left" w:pos="3436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крупное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гражданского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актуальность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экономико-географической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очевидна.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Общество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создано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г.Ростове-на-Дону,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ноября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Гражданским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Кодексом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Федеральным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обществах»,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зарегистрировано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Регистрационной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Палатой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Администрации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г.Ростова-на-Дону.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Гражданским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Кодексом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Федеральным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обществах»,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нормативными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Уставом.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Общество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коммерческой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уставной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разделен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удостоверяющих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акционеров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обществу.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Общество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юридическим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лицом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обособленное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учитываемое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самостоятельном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приобретать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неимущественные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обязанности,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истцом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ответчиком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суде.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организации: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бетонных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железобетонных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изделий;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столярных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изделий;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металлоконструкций;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оказание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автотранспортных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</w:t>
      </w:r>
      <w:r w:rsidR="00C35DDB" w:rsidRPr="00BF60D0">
        <w:rPr>
          <w:sz w:val="28"/>
          <w:szCs w:val="28"/>
        </w:rPr>
        <w:t>уг,</w:t>
      </w:r>
      <w:r w:rsidR="000B1032">
        <w:rPr>
          <w:sz w:val="28"/>
          <w:szCs w:val="28"/>
        </w:rPr>
        <w:t xml:space="preserve"> </w:t>
      </w:r>
      <w:r w:rsidR="00C35DDB" w:rsidRPr="00BF60D0">
        <w:rPr>
          <w:sz w:val="28"/>
          <w:szCs w:val="28"/>
        </w:rPr>
        <w:t>эксплуатация</w:t>
      </w:r>
      <w:r w:rsidR="000B1032">
        <w:rPr>
          <w:sz w:val="28"/>
          <w:szCs w:val="28"/>
        </w:rPr>
        <w:t xml:space="preserve"> </w:t>
      </w:r>
      <w:r w:rsidR="00C35DDB" w:rsidRPr="00BF60D0">
        <w:rPr>
          <w:sz w:val="28"/>
          <w:szCs w:val="28"/>
        </w:rPr>
        <w:t>грузоподъемных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еханизмов</w:t>
      </w:r>
      <w:r w:rsidR="00C35DDB" w:rsidRPr="00BF60D0">
        <w:rPr>
          <w:sz w:val="28"/>
          <w:szCs w:val="28"/>
        </w:rPr>
        <w:t>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строительно-монтажных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другое.</w:t>
      </w:r>
    </w:p>
    <w:p w:rsidR="00032349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четыре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комбинат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награжден: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дипломом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четвертом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Всероссийском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лучшую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стройиндустрии,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проводимого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Госстроем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Дипломом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третьей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пятом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Всероссийском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лучшую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году;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сертификат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«Лидер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Российской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экономки»,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удостоверяет,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КСМ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входит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</w:t>
      </w:r>
      <w:r w:rsidR="000B1032">
        <w:rPr>
          <w:sz w:val="28"/>
          <w:szCs w:val="28"/>
        </w:rPr>
        <w:t xml:space="preserve"> </w:t>
      </w:r>
    </w:p>
    <w:p w:rsidR="00B86785" w:rsidRDefault="00B86785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6785" w:rsidRPr="00B86785" w:rsidRDefault="00B86785" w:rsidP="000B1032">
      <w:pPr>
        <w:spacing w:line="360" w:lineRule="auto"/>
        <w:ind w:firstLine="709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1.1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Аналитическая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группировка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статей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актива</w:t>
      </w:r>
      <w:r w:rsidR="000B1032"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баланса</w:t>
      </w:r>
    </w:p>
    <w:tbl>
      <w:tblPr>
        <w:tblW w:w="9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230"/>
        <w:gridCol w:w="1134"/>
        <w:gridCol w:w="1284"/>
        <w:gridCol w:w="1267"/>
        <w:gridCol w:w="992"/>
        <w:gridCol w:w="1559"/>
      </w:tblGrid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Актив</w:t>
            </w:r>
            <w:r w:rsidR="000B1032">
              <w:t xml:space="preserve"> </w:t>
            </w:r>
            <w:r w:rsidRPr="00B86785">
              <w:t>баланса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2006</w:t>
            </w:r>
            <w:r w:rsidR="000B1032">
              <w:t xml:space="preserve"> </w:t>
            </w:r>
            <w:r w:rsidRPr="00B86785">
              <w:t>год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2007</w:t>
            </w:r>
            <w:r w:rsidR="000B1032">
              <w:t xml:space="preserve"> </w:t>
            </w:r>
            <w:r w:rsidRPr="00B86785">
              <w:t>год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Абсолютное</w:t>
            </w:r>
            <w:r w:rsidR="000B1032">
              <w:t xml:space="preserve"> </w:t>
            </w:r>
            <w:r w:rsidRPr="00B86785">
              <w:t>отклонение,</w:t>
            </w:r>
            <w:r w:rsidR="000B1032">
              <w:t xml:space="preserve"> </w:t>
            </w:r>
            <w:r w:rsidRPr="00B86785">
              <w:t>тыс.</w:t>
            </w:r>
            <w:r w:rsidR="000B1032">
              <w:t xml:space="preserve"> </w:t>
            </w:r>
            <w:r w:rsidRPr="00B86785">
              <w:t>руб.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Темп</w:t>
            </w:r>
            <w:r w:rsidR="000B1032">
              <w:t xml:space="preserve"> </w:t>
            </w:r>
            <w:r w:rsidRPr="00B86785">
              <w:t>роста,</w:t>
            </w:r>
            <w:r w:rsidR="000B1032">
              <w:t xml:space="preserve"> </w:t>
            </w:r>
            <w:r w:rsidRPr="00B86785">
              <w:t>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Тыс.</w:t>
            </w:r>
            <w:r w:rsidR="000B1032">
              <w:t xml:space="preserve"> </w:t>
            </w:r>
            <w:r w:rsidRPr="00B86785">
              <w:t>руб.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Процент</w:t>
            </w:r>
            <w:r w:rsidR="000B1032">
              <w:t xml:space="preserve"> </w:t>
            </w:r>
            <w:r w:rsidRPr="00B86785">
              <w:t>к</w:t>
            </w:r>
            <w:r w:rsidR="000B1032">
              <w:t xml:space="preserve"> </w:t>
            </w:r>
            <w:r w:rsidRPr="00B86785">
              <w:t>итогу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Тыс.</w:t>
            </w:r>
            <w:r w:rsidR="000B1032">
              <w:t xml:space="preserve"> </w:t>
            </w:r>
            <w:r w:rsidRPr="00B86785">
              <w:t>руб.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Процент</w:t>
            </w:r>
            <w:r w:rsidR="000B1032">
              <w:t xml:space="preserve"> </w:t>
            </w:r>
            <w:r w:rsidRPr="00B86785">
              <w:t>к</w:t>
            </w:r>
            <w:r w:rsidR="000B1032">
              <w:t xml:space="preserve"> </w:t>
            </w:r>
            <w:r w:rsidRPr="00B86785">
              <w:t>итогу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5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6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7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Имущество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148373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100%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214544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100%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66171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44,59%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Внеоборотные</w:t>
            </w:r>
            <w:r w:rsidR="000B1032">
              <w:t xml:space="preserve"> </w:t>
            </w:r>
            <w:r w:rsidRPr="00B86785">
              <w:t>активы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64515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43,48%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96603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45,03%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32088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49,74%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Основные</w:t>
            </w:r>
            <w:r w:rsidR="000B1032">
              <w:t xml:space="preserve"> </w:t>
            </w:r>
            <w:r w:rsidRPr="00B86785">
              <w:t>средства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50588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34,2%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60294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28,2%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9706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19,19%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Незавершенное</w:t>
            </w:r>
            <w:r w:rsidR="000B1032">
              <w:t xml:space="preserve"> </w:t>
            </w:r>
            <w:r w:rsidRPr="00B86785">
              <w:t>строительство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13825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9,4%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32614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16,88%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18789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135,9%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Долгосрочные</w:t>
            </w:r>
            <w:r w:rsidR="000B1032">
              <w:t xml:space="preserve"> </w:t>
            </w:r>
            <w:r w:rsidRPr="00B86785">
              <w:t>финансовые</w:t>
            </w:r>
            <w:r w:rsidR="000B1032">
              <w:t xml:space="preserve"> </w:t>
            </w:r>
            <w:r w:rsidRPr="00B86785">
              <w:t>вложения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102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0,06%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95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0,04%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-7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-6,86%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Оборотные</w:t>
            </w:r>
            <w:r w:rsidR="000B1032">
              <w:t xml:space="preserve"> </w:t>
            </w:r>
            <w:r w:rsidRPr="00B86785">
              <w:t>активы: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83858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56,52%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117941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54,97%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34083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40,64%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Запасы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37734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25,43%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51208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23,87%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13474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35,7%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Налог</w:t>
            </w:r>
            <w:r w:rsidR="000B1032">
              <w:t xml:space="preserve"> </w:t>
            </w:r>
            <w:r w:rsidRPr="00B86785">
              <w:t>на</w:t>
            </w:r>
            <w:r w:rsidR="000B1032">
              <w:t xml:space="preserve"> </w:t>
            </w:r>
            <w:r w:rsidRPr="00B86785">
              <w:t>добавленную</w:t>
            </w:r>
            <w:r w:rsidR="000B1032">
              <w:t xml:space="preserve"> </w:t>
            </w:r>
            <w:r w:rsidRPr="00B86785">
              <w:t>стоимость</w:t>
            </w:r>
            <w:r w:rsidR="000B1032">
              <w:t xml:space="preserve"> </w:t>
            </w:r>
            <w:r w:rsidRPr="00B86785">
              <w:t>по</w:t>
            </w:r>
            <w:r w:rsidR="000B1032">
              <w:t xml:space="preserve"> </w:t>
            </w:r>
            <w:r w:rsidRPr="00B86785">
              <w:t>приобретенным</w:t>
            </w:r>
            <w:r w:rsidR="000B1032">
              <w:t xml:space="preserve"> </w:t>
            </w:r>
            <w:r w:rsidRPr="00B86785">
              <w:t>ценностям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2845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1,92%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1188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0,55%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-1657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-58,24%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Дебиторская</w:t>
            </w:r>
            <w:r w:rsidR="000B1032">
              <w:t xml:space="preserve"> </w:t>
            </w:r>
            <w:r w:rsidRPr="00B86785">
              <w:t>задолженность</w:t>
            </w:r>
            <w:r w:rsidR="000B1032">
              <w:t xml:space="preserve"> </w:t>
            </w:r>
            <w:r w:rsidRPr="00B86785">
              <w:t>(платежи</w:t>
            </w:r>
            <w:r w:rsidR="000B1032">
              <w:t xml:space="preserve"> </w:t>
            </w:r>
            <w:r w:rsidRPr="00B86785">
              <w:t>по</w:t>
            </w:r>
            <w:r w:rsidR="000B1032">
              <w:t xml:space="preserve"> </w:t>
            </w:r>
            <w:r w:rsidRPr="00B86785">
              <w:t>которой</w:t>
            </w:r>
            <w:r w:rsidR="000B1032">
              <w:t xml:space="preserve"> </w:t>
            </w:r>
            <w:r w:rsidRPr="00B86785">
              <w:t>ожидаются</w:t>
            </w:r>
            <w:r w:rsidR="000B1032">
              <w:t xml:space="preserve"> </w:t>
            </w:r>
            <w:r w:rsidRPr="00B86785">
              <w:t>в</w:t>
            </w:r>
            <w:r w:rsidR="000B1032">
              <w:t xml:space="preserve"> </w:t>
            </w:r>
            <w:r w:rsidRPr="00B86785">
              <w:t>течение</w:t>
            </w:r>
            <w:r w:rsidR="000B1032">
              <w:t xml:space="preserve"> </w:t>
            </w:r>
            <w:r w:rsidRPr="00B86785">
              <w:t>12</w:t>
            </w:r>
            <w:r w:rsidR="000B1032">
              <w:t xml:space="preserve"> </w:t>
            </w:r>
            <w:r w:rsidRPr="00B86785">
              <w:t>мес.)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41514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27,98%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65449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30,6%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23935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57,66%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Денежные</w:t>
            </w:r>
            <w:r w:rsidR="000B1032">
              <w:t xml:space="preserve"> </w:t>
            </w:r>
            <w:r w:rsidRPr="00B86785">
              <w:t>средства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1765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1,19%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96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0,045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-1669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-96,26%</w:t>
            </w:r>
          </w:p>
        </w:tc>
      </w:tr>
      <w:tr w:rsidR="00B86785" w:rsidRPr="00B86785" w:rsidTr="00B67D9E">
        <w:tc>
          <w:tcPr>
            <w:tcW w:w="157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Прочие</w:t>
            </w:r>
            <w:r w:rsidR="000B1032">
              <w:t xml:space="preserve"> </w:t>
            </w:r>
            <w:r w:rsidRPr="00B86785">
              <w:t>оборотные</w:t>
            </w:r>
            <w:r w:rsidR="000B1032">
              <w:t xml:space="preserve"> </w:t>
            </w:r>
            <w:r w:rsidRPr="00B86785">
              <w:t>активы</w:t>
            </w:r>
          </w:p>
        </w:tc>
        <w:tc>
          <w:tcPr>
            <w:tcW w:w="1230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</w:t>
            </w:r>
          </w:p>
        </w:tc>
        <w:tc>
          <w:tcPr>
            <w:tcW w:w="113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</w:t>
            </w:r>
          </w:p>
        </w:tc>
        <w:tc>
          <w:tcPr>
            <w:tcW w:w="1284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</w:t>
            </w:r>
          </w:p>
        </w:tc>
        <w:tc>
          <w:tcPr>
            <w:tcW w:w="1267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</w:t>
            </w:r>
          </w:p>
        </w:tc>
        <w:tc>
          <w:tcPr>
            <w:tcW w:w="992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</w:t>
            </w:r>
          </w:p>
        </w:tc>
        <w:tc>
          <w:tcPr>
            <w:tcW w:w="1559" w:type="dxa"/>
            <w:shd w:val="clear" w:color="auto" w:fill="auto"/>
          </w:tcPr>
          <w:p w:rsidR="00B86785" w:rsidRPr="00B86785" w:rsidRDefault="00B86785" w:rsidP="00B67D9E">
            <w:pPr>
              <w:widowControl w:val="0"/>
              <w:spacing w:line="360" w:lineRule="auto"/>
              <w:jc w:val="both"/>
            </w:pPr>
            <w:r w:rsidRPr="00B86785">
              <w:t>-</w:t>
            </w:r>
          </w:p>
        </w:tc>
      </w:tr>
    </w:tbl>
    <w:p w:rsidR="00B86785" w:rsidRDefault="00B86785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</w:p>
    <w:p w:rsidR="00032349" w:rsidRDefault="00791622" w:rsidP="000B1032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Анализ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капитала</w:t>
      </w:r>
    </w:p>
    <w:p w:rsidR="00791622" w:rsidRPr="00BF60D0" w:rsidRDefault="00791622" w:rsidP="000B1032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FE4969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Источники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первоочередное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структуре</w:t>
      </w:r>
      <w:r w:rsidR="00FE4969">
        <w:rPr>
          <w:sz w:val="28"/>
          <w:szCs w:val="28"/>
        </w:rPr>
        <w:t xml:space="preserve">.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проведенных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пассивов</w:t>
      </w:r>
      <w:r w:rsidR="000B1032">
        <w:rPr>
          <w:sz w:val="28"/>
          <w:szCs w:val="28"/>
        </w:rPr>
        <w:t xml:space="preserve"> </w:t>
      </w:r>
      <w:r w:rsidR="00FE4969">
        <w:rPr>
          <w:sz w:val="28"/>
          <w:szCs w:val="28"/>
        </w:rPr>
        <w:t xml:space="preserve">предприятия.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таблиц</w:t>
      </w:r>
      <w:r w:rsidR="00FE4969">
        <w:rPr>
          <w:sz w:val="28"/>
          <w:szCs w:val="28"/>
        </w:rPr>
        <w:t>ы</w:t>
      </w:r>
      <w:r w:rsidR="000B1032">
        <w:rPr>
          <w:sz w:val="28"/>
          <w:szCs w:val="28"/>
        </w:rPr>
        <w:t xml:space="preserve"> </w:t>
      </w:r>
      <w:r w:rsidR="00FE4969">
        <w:rPr>
          <w:sz w:val="28"/>
          <w:szCs w:val="28"/>
        </w:rPr>
        <w:t>1,1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анализируемого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возросла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66171тыс.</w:t>
      </w:r>
      <w:r w:rsidR="00FE4969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44,59%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32088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49,74%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34083тыс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4064%;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203749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59,79%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154880тыс.руб.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95,25%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49359тыс.руб.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27,71%.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положительной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Имущество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прежде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43,48%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58,31%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считается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положительным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моментом.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количество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49,74%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95,25%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Внеоборотные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представлены,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прежде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сокращается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34,2%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19,11%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наблюдается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(19,19%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39,25%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Оборотные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40,64%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27,71%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Наибольшую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(25,43%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23,87%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(26,99%)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(12,42%)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Количество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35,7%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-0,14%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благоприятной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поскольку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ведет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притоку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вследствие: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владением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(содержание,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перемещение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работы);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риском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потерь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из-за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устаревания,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порчи,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хищений,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бесконтрольного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использования);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уплачиваемых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(146999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тыс.руб.),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26,99%.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пересмотреть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тщательно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выводы:</w:t>
      </w:r>
    </w:p>
    <w:p w:rsidR="00325742" w:rsidRDefault="00032349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приток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2007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году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62571тыс.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был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связан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16509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51,08%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пассивов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46062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39,7%.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Иными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словами,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объема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было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26,38%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(16509: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62571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100)</w:t>
      </w:r>
      <w:r w:rsidR="000B1032">
        <w:rPr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увеличением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собственного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73,62%-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краткосрочными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5742">
        <w:rPr>
          <w:rFonts w:ascii="Times New Roman" w:hAnsi="Times New Roman"/>
          <w:color w:val="auto"/>
          <w:sz w:val="28"/>
          <w:szCs w:val="28"/>
        </w:rPr>
        <w:t>обязательствами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325742">
        <w:rPr>
          <w:rFonts w:ascii="Times New Roman" w:hAnsi="Times New Roman"/>
          <w:color w:val="auto"/>
          <w:sz w:val="28"/>
          <w:szCs w:val="28"/>
        </w:rPr>
        <w:t>(</w:t>
      </w:r>
      <w:r w:rsidRPr="00BF60D0">
        <w:rPr>
          <w:rFonts w:ascii="Times New Roman" w:hAnsi="Times New Roman"/>
          <w:color w:val="auto"/>
          <w:sz w:val="28"/>
          <w:szCs w:val="28"/>
        </w:rPr>
        <w:t>46062: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62571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х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100).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32349" w:rsidRPr="00BF60D0" w:rsidRDefault="00032349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/>
          <w:color w:val="auto"/>
          <w:sz w:val="28"/>
          <w:szCs w:val="28"/>
        </w:rPr>
        <w:t>Дополнительный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приток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денежных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средств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2008г.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/>
          <w:color w:val="auto"/>
          <w:sz w:val="28"/>
          <w:szCs w:val="28"/>
        </w:rPr>
        <w:t>сумме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189805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тыс.руб.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связан,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прежде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всего,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обязательств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160616тыс.руб.,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величины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29189тыс.руб.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объема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было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84,6%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(160616: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189805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100)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обеспечено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обязательств.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нераспределенной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прибыли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привело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58,61%,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увеличило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объем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15,38%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(29189: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189805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100);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благоприятной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51,08%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58,61%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23,15%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14,49%;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растет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заемного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(темп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52,6%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(52,6%).;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нестабильности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ухудшения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будущем.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2349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имущественного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положения</w:t>
      </w:r>
      <w:r w:rsidR="000B1032">
        <w:rPr>
          <w:b/>
          <w:sz w:val="28"/>
          <w:szCs w:val="28"/>
        </w:rPr>
        <w:t xml:space="preserve"> </w:t>
      </w:r>
      <w:r w:rsidR="00032349" w:rsidRPr="00BF60D0">
        <w:rPr>
          <w:b/>
          <w:sz w:val="28"/>
          <w:szCs w:val="28"/>
        </w:rPr>
        <w:t>предприятия</w:t>
      </w:r>
    </w:p>
    <w:p w:rsidR="00791622" w:rsidRPr="00BF60D0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Актив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позволяет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находящегося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распоряжении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(таблица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1.5)</w:t>
      </w:r>
    </w:p>
    <w:p w:rsidR="00032349" w:rsidRPr="00BF60D0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2349" w:rsidRPr="002D2639" w:rsidRDefault="0003234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2639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Pr="002D2639">
        <w:rPr>
          <w:sz w:val="28"/>
          <w:szCs w:val="28"/>
        </w:rPr>
        <w:t>1.5</w:t>
      </w:r>
      <w:r w:rsidR="000B1032">
        <w:rPr>
          <w:sz w:val="28"/>
          <w:szCs w:val="28"/>
        </w:rPr>
        <w:t xml:space="preserve"> </w:t>
      </w:r>
      <w:r w:rsidRPr="002D2639">
        <w:rPr>
          <w:sz w:val="28"/>
          <w:szCs w:val="28"/>
        </w:rPr>
        <w:t>Изменение</w:t>
      </w:r>
      <w:r w:rsidR="000B1032">
        <w:rPr>
          <w:sz w:val="28"/>
          <w:szCs w:val="28"/>
        </w:rPr>
        <w:t xml:space="preserve"> </w:t>
      </w:r>
      <w:r w:rsidRPr="002D2639">
        <w:rPr>
          <w:sz w:val="28"/>
          <w:szCs w:val="28"/>
        </w:rPr>
        <w:t>имущественного</w:t>
      </w:r>
      <w:r w:rsidR="000B1032">
        <w:rPr>
          <w:sz w:val="28"/>
          <w:szCs w:val="28"/>
        </w:rPr>
        <w:t xml:space="preserve"> </w:t>
      </w:r>
      <w:r w:rsidRPr="002D2639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2D2639">
        <w:rPr>
          <w:sz w:val="28"/>
          <w:szCs w:val="28"/>
        </w:rPr>
        <w:t>организации</w:t>
      </w:r>
    </w:p>
    <w:tbl>
      <w:tblPr>
        <w:tblW w:w="8829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931"/>
        <w:gridCol w:w="905"/>
        <w:gridCol w:w="851"/>
        <w:gridCol w:w="850"/>
        <w:gridCol w:w="851"/>
        <w:gridCol w:w="850"/>
        <w:gridCol w:w="865"/>
        <w:gridCol w:w="1080"/>
      </w:tblGrid>
      <w:tr w:rsidR="00032349" w:rsidRPr="00FE4969" w:rsidTr="00325742">
        <w:tc>
          <w:tcPr>
            <w:tcW w:w="1646" w:type="dxa"/>
            <w:vMerge w:val="restart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Показатели</w:t>
            </w:r>
          </w:p>
        </w:tc>
        <w:tc>
          <w:tcPr>
            <w:tcW w:w="931" w:type="dxa"/>
            <w:vMerge w:val="restart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На</w:t>
            </w:r>
            <w:r w:rsidR="000B1032" w:rsidRPr="00FE4969">
              <w:t xml:space="preserve"> </w:t>
            </w:r>
            <w:r w:rsidRPr="00FE4969">
              <w:t>начало</w:t>
            </w:r>
            <w:r w:rsidR="000B1032" w:rsidRPr="00FE4969">
              <w:t xml:space="preserve"> </w:t>
            </w:r>
            <w:r w:rsidRPr="00FE4969">
              <w:t>года</w:t>
            </w:r>
          </w:p>
        </w:tc>
        <w:tc>
          <w:tcPr>
            <w:tcW w:w="905" w:type="dxa"/>
            <w:vMerge w:val="restart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На</w:t>
            </w:r>
            <w:r w:rsidR="000B1032" w:rsidRPr="00FE4969">
              <w:t xml:space="preserve"> </w:t>
            </w:r>
            <w:r w:rsidRPr="00FE4969">
              <w:t>конец</w:t>
            </w:r>
            <w:r w:rsidR="000B1032" w:rsidRPr="00FE4969">
              <w:t xml:space="preserve"> </w:t>
            </w:r>
            <w:r w:rsidRPr="00FE4969">
              <w:t>года</w:t>
            </w:r>
          </w:p>
        </w:tc>
        <w:tc>
          <w:tcPr>
            <w:tcW w:w="1701" w:type="dxa"/>
            <w:gridSpan w:val="2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Доля</w:t>
            </w:r>
            <w:r w:rsidR="000B1032" w:rsidRPr="00FE4969">
              <w:t xml:space="preserve"> </w:t>
            </w:r>
            <w:r w:rsidRPr="00FE4969">
              <w:t>в</w:t>
            </w:r>
            <w:r w:rsidR="000B1032" w:rsidRPr="00FE4969">
              <w:t xml:space="preserve"> </w:t>
            </w:r>
            <w:r w:rsidRPr="00FE4969">
              <w:t>итоге</w:t>
            </w:r>
            <w:r w:rsidR="000B1032" w:rsidRPr="00FE4969">
              <w:t xml:space="preserve"> </w:t>
            </w:r>
            <w:r w:rsidRPr="00FE4969">
              <w:t>баланса</w:t>
            </w:r>
          </w:p>
        </w:tc>
        <w:tc>
          <w:tcPr>
            <w:tcW w:w="1701" w:type="dxa"/>
            <w:gridSpan w:val="2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Доля</w:t>
            </w:r>
            <w:r w:rsidR="000B1032" w:rsidRPr="00FE4969">
              <w:t xml:space="preserve"> </w:t>
            </w:r>
            <w:r w:rsidRPr="00FE4969">
              <w:t>в</w:t>
            </w:r>
            <w:r w:rsidR="000B1032" w:rsidRPr="00FE4969">
              <w:t xml:space="preserve"> </w:t>
            </w:r>
            <w:r w:rsidRPr="00FE4969">
              <w:t>итоге</w:t>
            </w:r>
            <w:r w:rsidR="000B1032" w:rsidRPr="00FE4969">
              <w:t xml:space="preserve"> </w:t>
            </w:r>
            <w:r w:rsidRPr="00FE4969">
              <w:t>раздела</w:t>
            </w:r>
          </w:p>
        </w:tc>
        <w:tc>
          <w:tcPr>
            <w:tcW w:w="1945" w:type="dxa"/>
            <w:gridSpan w:val="2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Изменение</w:t>
            </w:r>
          </w:p>
        </w:tc>
      </w:tr>
      <w:tr w:rsidR="00032349" w:rsidRPr="00FE4969" w:rsidTr="00325742">
        <w:tc>
          <w:tcPr>
            <w:tcW w:w="1646" w:type="dxa"/>
            <w:vMerge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</w:p>
        </w:tc>
        <w:tc>
          <w:tcPr>
            <w:tcW w:w="931" w:type="dxa"/>
            <w:vMerge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</w:p>
        </w:tc>
        <w:tc>
          <w:tcPr>
            <w:tcW w:w="905" w:type="dxa"/>
            <w:vMerge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н.</w:t>
            </w:r>
            <w:r w:rsidR="000B1032" w:rsidRPr="00FE4969">
              <w:t xml:space="preserve"> </w:t>
            </w:r>
            <w:r w:rsidRPr="00FE4969">
              <w:t>г.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к.</w:t>
            </w:r>
            <w:r w:rsidR="000B1032" w:rsidRPr="00FE4969">
              <w:t xml:space="preserve"> </w:t>
            </w:r>
            <w:r w:rsidRPr="00FE4969">
              <w:t>г.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н.</w:t>
            </w:r>
            <w:r w:rsidR="000B1032" w:rsidRPr="00FE4969">
              <w:t xml:space="preserve"> </w:t>
            </w:r>
            <w:r w:rsidRPr="00FE4969">
              <w:t>г.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к.</w:t>
            </w:r>
            <w:r w:rsidR="000B1032" w:rsidRPr="00FE4969">
              <w:t xml:space="preserve"> </w:t>
            </w:r>
            <w:r w:rsidRPr="00FE4969">
              <w:t>г.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тыс.</w:t>
            </w:r>
            <w:r w:rsidR="000B1032" w:rsidRPr="00FE4969">
              <w:t xml:space="preserve"> </w:t>
            </w:r>
            <w:r w:rsidRPr="00FE4969">
              <w:t>руб.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6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7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8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9</w:t>
            </w:r>
          </w:p>
        </w:tc>
      </w:tr>
      <w:tr w:rsidR="00032349" w:rsidRPr="00FE4969" w:rsidTr="00325742">
        <w:tc>
          <w:tcPr>
            <w:tcW w:w="8829" w:type="dxa"/>
            <w:gridSpan w:val="9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2006</w:t>
            </w:r>
            <w:r w:rsidR="000B1032" w:rsidRPr="00FE4969">
              <w:t xml:space="preserve"> </w:t>
            </w:r>
            <w:r w:rsidRPr="00FE4969">
              <w:t>год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Внеоборотные</w:t>
            </w:r>
            <w:r w:rsidR="000B1032" w:rsidRPr="00FE4969">
              <w:t xml:space="preserve"> </w:t>
            </w:r>
            <w:r w:rsidRPr="00FE4969">
              <w:t>активы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64515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93003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43,48%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44,09%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100%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100%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488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44,16%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Нематериальные</w:t>
            </w:r>
            <w:r w:rsidR="000B1032" w:rsidRPr="00FE4969">
              <w:t xml:space="preserve"> </w:t>
            </w:r>
            <w:r w:rsidRPr="00FE4969">
              <w:t>активы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Основные</w:t>
            </w:r>
            <w:r w:rsidR="000B1032" w:rsidRPr="00FE4969">
              <w:t xml:space="preserve"> </w:t>
            </w:r>
            <w:r w:rsidRPr="00FE4969">
              <w:t>средства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50588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60294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34,09%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28,58%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78,41%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64,83%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9706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19,19%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Незавершенное</w:t>
            </w:r>
            <w:r w:rsidR="000B1032" w:rsidRPr="00FE4969">
              <w:t xml:space="preserve"> </w:t>
            </w:r>
            <w:r w:rsidRPr="00FE4969">
              <w:t>строительство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13825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32614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9,32%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15,46%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21,43%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35,07%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18789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135,91%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Долгосрочные</w:t>
            </w:r>
            <w:r w:rsidR="000B1032" w:rsidRPr="00FE4969">
              <w:t xml:space="preserve"> </w:t>
            </w:r>
            <w:r w:rsidRPr="00FE4969">
              <w:t>финансовые</w:t>
            </w:r>
            <w:r w:rsidR="000B1032" w:rsidRPr="00FE4969">
              <w:t xml:space="preserve"> </w:t>
            </w:r>
            <w:r w:rsidRPr="00FE4969">
              <w:t>вложения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102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95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0,07%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0,05%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0,16%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0,1%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-7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-6,86%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Оборотные</w:t>
            </w:r>
            <w:r w:rsidR="000B1032" w:rsidRPr="00FE4969">
              <w:t xml:space="preserve"> </w:t>
            </w:r>
            <w:r w:rsidRPr="00FE4969">
              <w:t>активы: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83858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117941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56,52%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55,91%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100%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100%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34083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40,64%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Запасы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37734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51208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25,43%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24,28%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44,99%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43,42%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13474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35,71%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Налог</w:t>
            </w:r>
            <w:r w:rsidR="000B1032" w:rsidRPr="00FE4969">
              <w:t xml:space="preserve"> </w:t>
            </w:r>
            <w:r w:rsidRPr="00FE4969">
              <w:t>на</w:t>
            </w:r>
            <w:r w:rsidR="000B1032" w:rsidRPr="00FE4969">
              <w:t xml:space="preserve"> </w:t>
            </w:r>
            <w:r w:rsidRPr="00FE4969">
              <w:t>добавленную</w:t>
            </w:r>
            <w:r w:rsidR="000B1032" w:rsidRPr="00FE4969">
              <w:t xml:space="preserve"> </w:t>
            </w:r>
            <w:r w:rsidRPr="00FE4969">
              <w:t>стоимость</w:t>
            </w:r>
            <w:r w:rsidR="000B1032" w:rsidRPr="00FE4969">
              <w:t xml:space="preserve"> </w:t>
            </w:r>
            <w:r w:rsidRPr="00FE4969">
              <w:t>по</w:t>
            </w:r>
            <w:r w:rsidR="000B1032" w:rsidRPr="00FE4969">
              <w:t xml:space="preserve"> </w:t>
            </w:r>
            <w:r w:rsidRPr="00FE4969">
              <w:t>приобретенным</w:t>
            </w:r>
            <w:r w:rsidR="000B1032" w:rsidRPr="00FE4969">
              <w:t xml:space="preserve"> </w:t>
            </w:r>
            <w:r w:rsidRPr="00FE4969">
              <w:t>ценностям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2845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1188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1,92%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0,56%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3,39%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1,001%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-1657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-58,24%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Дебиторская</w:t>
            </w:r>
            <w:r w:rsidR="000B1032" w:rsidRPr="00FE4969">
              <w:t xml:space="preserve"> </w:t>
            </w:r>
            <w:r w:rsidRPr="00FE4969">
              <w:t>задолженность</w:t>
            </w:r>
            <w:r w:rsidR="000B1032" w:rsidRPr="00FE4969">
              <w:t xml:space="preserve"> </w:t>
            </w:r>
            <w:r w:rsidRPr="00FE4969">
              <w:t>(платежи</w:t>
            </w:r>
            <w:r w:rsidR="000B1032" w:rsidRPr="00FE4969">
              <w:t xml:space="preserve"> </w:t>
            </w:r>
            <w:r w:rsidRPr="00FE4969">
              <w:t>по</w:t>
            </w:r>
            <w:r w:rsidR="000B1032" w:rsidRPr="00FE4969">
              <w:t xml:space="preserve"> </w:t>
            </w:r>
            <w:r w:rsidRPr="00FE4969">
              <w:t>которой</w:t>
            </w:r>
            <w:r w:rsidR="000B1032" w:rsidRPr="00FE4969">
              <w:t xml:space="preserve"> </w:t>
            </w:r>
            <w:r w:rsidRPr="00FE4969">
              <w:t>ожидаются</w:t>
            </w:r>
            <w:r w:rsidR="000B1032" w:rsidRPr="00FE4969">
              <w:t xml:space="preserve"> </w:t>
            </w:r>
            <w:r w:rsidRPr="00FE4969">
              <w:t>в</w:t>
            </w:r>
            <w:r w:rsidR="000B1032" w:rsidRPr="00FE4969">
              <w:t xml:space="preserve"> </w:t>
            </w:r>
            <w:r w:rsidRPr="00FE4969">
              <w:t>течение</w:t>
            </w:r>
            <w:r w:rsidR="000B1032" w:rsidRPr="00FE4969">
              <w:t xml:space="preserve"> </w:t>
            </w:r>
            <w:r w:rsidRPr="00FE4969">
              <w:t>12</w:t>
            </w:r>
            <w:r w:rsidR="000B1032" w:rsidRPr="00FE4969">
              <w:t xml:space="preserve"> </w:t>
            </w:r>
            <w:r w:rsidRPr="00FE4969">
              <w:t>мес.)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41514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65449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27,98%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31,03%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49,51%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55,49%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23935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57,66%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Денежные</w:t>
            </w:r>
            <w:r w:rsidR="000B1032" w:rsidRPr="00FE4969">
              <w:t xml:space="preserve"> </w:t>
            </w:r>
            <w:r w:rsidRPr="00FE4969">
              <w:t>средства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1765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96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1,19%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0,05%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2,1%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0,08%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-1669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-94,56%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Прочие</w:t>
            </w:r>
            <w:r w:rsidR="000B1032" w:rsidRPr="00FE4969">
              <w:t xml:space="preserve"> </w:t>
            </w:r>
            <w:r w:rsidRPr="00FE4969">
              <w:t>оборотные</w:t>
            </w:r>
            <w:r w:rsidR="000B1032" w:rsidRPr="00FE4969">
              <w:t xml:space="preserve"> </w:t>
            </w:r>
            <w:r w:rsidRPr="00FE4969">
              <w:t>активы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</w:tr>
      <w:tr w:rsidR="00032349" w:rsidRPr="00FE4969" w:rsidTr="00325742">
        <w:tc>
          <w:tcPr>
            <w:tcW w:w="1646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Всего</w:t>
            </w:r>
            <w:r w:rsidR="000B1032" w:rsidRPr="00FE4969">
              <w:t xml:space="preserve"> </w:t>
            </w:r>
            <w:r w:rsidRPr="00FE4969">
              <w:t>имущества</w:t>
            </w:r>
          </w:p>
        </w:tc>
        <w:tc>
          <w:tcPr>
            <w:tcW w:w="93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148373</w:t>
            </w:r>
          </w:p>
        </w:tc>
        <w:tc>
          <w:tcPr>
            <w:tcW w:w="90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210944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100%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100%</w:t>
            </w:r>
          </w:p>
        </w:tc>
        <w:tc>
          <w:tcPr>
            <w:tcW w:w="851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5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-</w:t>
            </w:r>
          </w:p>
        </w:tc>
        <w:tc>
          <w:tcPr>
            <w:tcW w:w="865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62571</w:t>
            </w:r>
          </w:p>
        </w:tc>
        <w:tc>
          <w:tcPr>
            <w:tcW w:w="1080" w:type="dxa"/>
          </w:tcPr>
          <w:p w:rsidR="00032349" w:rsidRPr="00FE4969" w:rsidRDefault="00032349" w:rsidP="00FE4969">
            <w:pPr>
              <w:widowControl w:val="0"/>
              <w:spacing w:line="360" w:lineRule="auto"/>
              <w:jc w:val="both"/>
            </w:pPr>
            <w:r w:rsidRPr="00FE4969">
              <w:t>42,17%</w:t>
            </w:r>
          </w:p>
        </w:tc>
      </w:tr>
    </w:tbl>
    <w:p w:rsidR="00FE4969" w:rsidRDefault="00FE496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Сделаем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периоды.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Анализируя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динамике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отметить,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общая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имущества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увеличилась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(темп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42,17%,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68,37%,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53,44%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2007г.,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2008г.).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имущества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году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охарактеризовать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положительное,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произошел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роста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заемных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Имущество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представлено,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прежде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всего,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внеоборотными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активами.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увеличивается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44,09%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57,2%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снижается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55,91%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41,74%,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том,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износ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превышает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прирост,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выделяются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приобретение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новых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машин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оборудования.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Внеоборотные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представлены,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прежде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всего,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незавершенным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строительством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(67,19%),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однако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периодам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уменьшается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незначительно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(169,19%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2007г.,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143,01%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2008г.).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наиболее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мобильных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уменьшилась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1765тыс.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171тыс.руб.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ликвидные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55,49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2007г.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54,63%,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64,62%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-такое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существенное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охарактеризовать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негативно.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данная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(платежи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ожидаются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месяцев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после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отчетной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даты),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уменьшает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риск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возврата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долгов.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непогашенной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146999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тыс.руб.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отвлечении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текущих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кредитовании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потребителей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готовой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продукции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(работ,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услуг)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прочих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дебиторов.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Большими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(35,71%,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52,62%,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13,58%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2008гг.).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43,42%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FE4969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43,9%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29,7%,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остается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говорит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слишком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прежде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незавершенном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приводит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хранение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обслуживание.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точки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зрения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ухудшилась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увеличилась.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Итак,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негативное.</w:t>
      </w:r>
      <w:r w:rsidR="000B1032">
        <w:rPr>
          <w:sz w:val="28"/>
          <w:szCs w:val="28"/>
        </w:rPr>
        <w:t xml:space="preserve"> 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Расчет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таблице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6.</w:t>
      </w:r>
    </w:p>
    <w:p w:rsidR="00B7641F" w:rsidRPr="00BF60D0" w:rsidRDefault="00791622" w:rsidP="007916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7641F" w:rsidRPr="00BF60D0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1.6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показатели,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характеризующие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имущественное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="00B7641F" w:rsidRPr="00BF60D0">
        <w:rPr>
          <w:sz w:val="28"/>
          <w:szCs w:val="28"/>
        </w:rPr>
        <w:t>предприятия</w:t>
      </w:r>
    </w:p>
    <w:tbl>
      <w:tblPr>
        <w:tblW w:w="9197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515"/>
        <w:gridCol w:w="2549"/>
        <w:gridCol w:w="2116"/>
      </w:tblGrid>
      <w:tr w:rsidR="00B7641F" w:rsidRPr="00BF60D0" w:rsidTr="002D2639">
        <w:tc>
          <w:tcPr>
            <w:tcW w:w="2017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Показатели</w:t>
            </w:r>
          </w:p>
        </w:tc>
        <w:tc>
          <w:tcPr>
            <w:tcW w:w="2515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2006</w:t>
            </w:r>
            <w:r w:rsidR="000B1032">
              <w:t xml:space="preserve"> </w:t>
            </w:r>
            <w:r w:rsidRPr="002D2639">
              <w:t>год</w:t>
            </w:r>
          </w:p>
        </w:tc>
        <w:tc>
          <w:tcPr>
            <w:tcW w:w="2549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2007</w:t>
            </w:r>
            <w:r w:rsidR="000B1032">
              <w:t xml:space="preserve"> </w:t>
            </w:r>
            <w:r w:rsidRPr="002D2639">
              <w:t>год</w:t>
            </w:r>
          </w:p>
        </w:tc>
        <w:tc>
          <w:tcPr>
            <w:tcW w:w="2116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2008</w:t>
            </w:r>
            <w:r w:rsidR="000B1032">
              <w:t xml:space="preserve"> </w:t>
            </w:r>
            <w:r w:rsidRPr="002D2639">
              <w:t>год</w:t>
            </w:r>
          </w:p>
        </w:tc>
      </w:tr>
      <w:tr w:rsidR="00B7641F" w:rsidRPr="00BF60D0" w:rsidTr="002D2639">
        <w:tc>
          <w:tcPr>
            <w:tcW w:w="2017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1.Сумма</w:t>
            </w:r>
            <w:r w:rsidR="000B1032">
              <w:t xml:space="preserve"> </w:t>
            </w:r>
            <w:r w:rsidRPr="002D2639">
              <w:t>хозяйственных</w:t>
            </w:r>
            <w:r w:rsidR="000B1032">
              <w:t xml:space="preserve"> </w:t>
            </w:r>
            <w:r w:rsidRPr="002D2639">
              <w:t>средств</w:t>
            </w:r>
          </w:p>
        </w:tc>
        <w:tc>
          <w:tcPr>
            <w:tcW w:w="2515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210944</w:t>
            </w:r>
          </w:p>
        </w:tc>
        <w:tc>
          <w:tcPr>
            <w:tcW w:w="2549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355176</w:t>
            </w:r>
          </w:p>
        </w:tc>
        <w:tc>
          <w:tcPr>
            <w:tcW w:w="2116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544985</w:t>
            </w:r>
          </w:p>
        </w:tc>
      </w:tr>
      <w:tr w:rsidR="00B7641F" w:rsidRPr="00BF60D0" w:rsidTr="002D2639">
        <w:tc>
          <w:tcPr>
            <w:tcW w:w="2017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2.Доля</w:t>
            </w:r>
            <w:r w:rsidR="000B1032">
              <w:t xml:space="preserve"> </w:t>
            </w:r>
            <w:r w:rsidRPr="002D2639">
              <w:t>основных</w:t>
            </w:r>
            <w:r w:rsidR="000B1032">
              <w:t xml:space="preserve"> </w:t>
            </w:r>
            <w:r w:rsidRPr="002D2639">
              <w:t>средств</w:t>
            </w:r>
            <w:r w:rsidR="000B1032">
              <w:t xml:space="preserve"> </w:t>
            </w:r>
            <w:r w:rsidRPr="002D2639">
              <w:t>(ОС)</w:t>
            </w:r>
            <w:r w:rsidR="000B1032">
              <w:t xml:space="preserve"> </w:t>
            </w:r>
            <w:r w:rsidRPr="002D2639">
              <w:t>в</w:t>
            </w:r>
            <w:r w:rsidR="000B1032">
              <w:t xml:space="preserve"> </w:t>
            </w:r>
            <w:r w:rsidRPr="002D2639">
              <w:t>активах</w:t>
            </w:r>
          </w:p>
        </w:tc>
        <w:tc>
          <w:tcPr>
            <w:tcW w:w="2515" w:type="dxa"/>
          </w:tcPr>
          <w:p w:rsidR="00B7641F" w:rsidRPr="002D263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27" type="#_x0000_t75" style="width:99pt;height:36pt">
                  <v:imagedata r:id="rId10" o:title=""/>
                </v:shape>
              </w:pict>
            </w:r>
          </w:p>
        </w:tc>
        <w:tc>
          <w:tcPr>
            <w:tcW w:w="2549" w:type="dxa"/>
          </w:tcPr>
          <w:p w:rsidR="00B7641F" w:rsidRPr="002D263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28" type="#_x0000_t75" style="width:99pt;height:36pt">
                  <v:imagedata r:id="rId11" o:title=""/>
                </v:shape>
              </w:pict>
            </w:r>
          </w:p>
        </w:tc>
        <w:tc>
          <w:tcPr>
            <w:tcW w:w="2116" w:type="dxa"/>
          </w:tcPr>
          <w:p w:rsidR="00B7641F" w:rsidRPr="002D263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29" type="#_x0000_t75" style="width:96.75pt;height:36pt">
                  <v:imagedata r:id="rId12" o:title=""/>
                </v:shape>
              </w:pict>
            </w:r>
          </w:p>
        </w:tc>
      </w:tr>
      <w:tr w:rsidR="00B7641F" w:rsidRPr="00BF60D0" w:rsidTr="002D2639">
        <w:tc>
          <w:tcPr>
            <w:tcW w:w="2017" w:type="dxa"/>
          </w:tcPr>
          <w:p w:rsidR="00B7641F" w:rsidRPr="002D2639" w:rsidRDefault="00B7641F" w:rsidP="00FE4969">
            <w:pPr>
              <w:widowControl w:val="0"/>
              <w:spacing w:line="360" w:lineRule="auto"/>
              <w:jc w:val="both"/>
            </w:pPr>
            <w:r w:rsidRPr="002D2639">
              <w:t>3.Доля</w:t>
            </w:r>
            <w:r w:rsidR="000B1032">
              <w:t xml:space="preserve"> </w:t>
            </w:r>
            <w:r w:rsidRPr="002D2639">
              <w:t>активной</w:t>
            </w:r>
            <w:r w:rsidR="000B1032">
              <w:t xml:space="preserve"> </w:t>
            </w:r>
            <w:r w:rsidRPr="002D2639">
              <w:t>части</w:t>
            </w:r>
            <w:r w:rsidR="000B1032">
              <w:t xml:space="preserve"> </w:t>
            </w:r>
            <w:r w:rsidRPr="002D2639">
              <w:t>ОС</w:t>
            </w:r>
          </w:p>
        </w:tc>
        <w:tc>
          <w:tcPr>
            <w:tcW w:w="2515" w:type="dxa"/>
          </w:tcPr>
          <w:p w:rsidR="00B7641F" w:rsidRPr="002D263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30" type="#_x0000_t75" style="width:80.25pt;height:36pt">
                  <v:imagedata r:id="rId13" o:title=""/>
                </v:shape>
              </w:pict>
            </w:r>
          </w:p>
        </w:tc>
        <w:tc>
          <w:tcPr>
            <w:tcW w:w="2549" w:type="dxa"/>
          </w:tcPr>
          <w:p w:rsidR="00B7641F" w:rsidRPr="002D263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31" type="#_x0000_t75" style="width:84pt;height:36pt">
                  <v:imagedata r:id="rId14" o:title=""/>
                </v:shape>
              </w:pict>
            </w:r>
            <w:r>
              <w:pict>
                <v:shape id="_x0000_i1032" type="#_x0000_t75" style="width:9pt;height:17.25pt">
                  <v:imagedata r:id="rId15" o:title=""/>
                </v:shape>
              </w:pict>
            </w:r>
          </w:p>
        </w:tc>
        <w:tc>
          <w:tcPr>
            <w:tcW w:w="2116" w:type="dxa"/>
          </w:tcPr>
          <w:p w:rsidR="00B7641F" w:rsidRPr="002D263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33" type="#_x0000_t75" style="width:84pt;height:36pt">
                  <v:imagedata r:id="rId16" o:title=""/>
                </v:shape>
              </w:pict>
            </w:r>
          </w:p>
        </w:tc>
      </w:tr>
    </w:tbl>
    <w:p w:rsidR="002D2639" w:rsidRDefault="002D2639" w:rsidP="00FE4969">
      <w:pPr>
        <w:pStyle w:val="a9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имущественного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выявлены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тенденции: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хозяйственных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находящихся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распоряжении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увеличилась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210944тыс.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544985тыс.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квалифицировать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положительное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явление;</w:t>
      </w:r>
    </w:p>
    <w:p w:rsidR="002D2639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основных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активах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невелика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снижается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периодам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значительно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0,29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0,19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2008г.),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неблагоприятной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организации;</w:t>
      </w:r>
    </w:p>
    <w:p w:rsidR="00B7641F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основных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напротив,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1622">
        <w:rPr>
          <w:rFonts w:ascii="Times New Roman" w:hAnsi="Times New Roman" w:cs="Times New Roman"/>
          <w:color w:val="auto"/>
          <w:sz w:val="28"/>
          <w:szCs w:val="28"/>
        </w:rPr>
        <w:t>увеличивается.</w:t>
      </w:r>
    </w:p>
    <w:p w:rsidR="00791622" w:rsidRPr="00BF60D0" w:rsidRDefault="00791622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D2639" w:rsidRDefault="00791622" w:rsidP="0079162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2.3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641F" w:rsidRPr="00BF60D0">
        <w:rPr>
          <w:rFonts w:ascii="Times New Roman" w:hAnsi="Times New Roman" w:cs="Times New Roman"/>
          <w:b/>
          <w:color w:val="auto"/>
          <w:sz w:val="28"/>
          <w:szCs w:val="28"/>
        </w:rPr>
        <w:t>Анализ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641F" w:rsidRPr="00BF60D0">
        <w:rPr>
          <w:rFonts w:ascii="Times New Roman" w:hAnsi="Times New Roman" w:cs="Times New Roman"/>
          <w:b/>
          <w:color w:val="auto"/>
          <w:sz w:val="28"/>
          <w:szCs w:val="28"/>
        </w:rPr>
        <w:t>платежеспособности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641F" w:rsidRPr="00BF60D0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641F" w:rsidRPr="00BF60D0">
        <w:rPr>
          <w:rFonts w:ascii="Times New Roman" w:hAnsi="Times New Roman" w:cs="Times New Roman"/>
          <w:b/>
          <w:color w:val="auto"/>
          <w:sz w:val="28"/>
          <w:szCs w:val="28"/>
        </w:rPr>
        <w:t>ликвидности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641F" w:rsidRPr="00BF60D0">
        <w:rPr>
          <w:rFonts w:ascii="Times New Roman" w:hAnsi="Times New Roman" w:cs="Times New Roman"/>
          <w:b/>
          <w:color w:val="auto"/>
          <w:sz w:val="28"/>
          <w:szCs w:val="28"/>
        </w:rPr>
        <w:t>предприятия</w:t>
      </w:r>
    </w:p>
    <w:p w:rsidR="00791622" w:rsidRPr="00791622" w:rsidRDefault="00791622" w:rsidP="0079162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(по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существу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баланса)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наличие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размере,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теоретически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достаточном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для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погашения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обязательств.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Смысл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данного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определения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состоит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том,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если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процессы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производства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реализации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продукции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идут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нормальном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режиме,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денежных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сумм,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поступающих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покупателей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оплату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полученной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продукции,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будет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достаточно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для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расчетов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кредиторами,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т.е.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расчетов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текущим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обязательствам..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Следовательно,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основным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признаком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служит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формальное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превышение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(в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стоимостной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оценке)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над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краткосрочными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пассивами.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Чем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больше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превышение,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тем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благополучнее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финансовое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позиции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ликвидности.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Расчет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величины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приведен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таблице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1.7.</w:t>
      </w:r>
    </w:p>
    <w:p w:rsidR="002D2639" w:rsidRDefault="002D2639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Таблица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1.7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оборотные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средства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64"/>
        <w:gridCol w:w="2393"/>
        <w:gridCol w:w="2393"/>
      </w:tblGrid>
      <w:tr w:rsidR="00B7641F" w:rsidRPr="00BF60D0" w:rsidTr="002D2639">
        <w:tc>
          <w:tcPr>
            <w:tcW w:w="1908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Периоды</w:t>
            </w:r>
          </w:p>
        </w:tc>
        <w:tc>
          <w:tcPr>
            <w:tcW w:w="1864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На</w:t>
            </w:r>
            <w:r w:rsidR="000B103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2D2639">
              <w:rPr>
                <w:rFonts w:ascii="Times New Roman" w:hAnsi="Times New Roman" w:cs="Times New Roman"/>
                <w:bCs/>
                <w:color w:val="auto"/>
              </w:rPr>
              <w:t>начало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На</w:t>
            </w:r>
            <w:r w:rsidR="000B103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2D2639">
              <w:rPr>
                <w:rFonts w:ascii="Times New Roman" w:hAnsi="Times New Roman" w:cs="Times New Roman"/>
                <w:bCs/>
                <w:color w:val="auto"/>
              </w:rPr>
              <w:t>конец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Изменение</w:t>
            </w:r>
          </w:p>
        </w:tc>
      </w:tr>
      <w:tr w:rsidR="00B7641F" w:rsidRPr="00BF60D0" w:rsidTr="002D2639">
        <w:tc>
          <w:tcPr>
            <w:tcW w:w="1908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2006г.</w:t>
            </w:r>
          </w:p>
        </w:tc>
        <w:tc>
          <w:tcPr>
            <w:tcW w:w="1864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-32155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-44134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-11979</w:t>
            </w:r>
          </w:p>
        </w:tc>
      </w:tr>
      <w:tr w:rsidR="00B7641F" w:rsidRPr="00BF60D0" w:rsidTr="002D2639">
        <w:tc>
          <w:tcPr>
            <w:tcW w:w="1908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2007г.</w:t>
            </w:r>
          </w:p>
        </w:tc>
        <w:tc>
          <w:tcPr>
            <w:tcW w:w="1864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-44134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-127198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-83064</w:t>
            </w:r>
          </w:p>
        </w:tc>
      </w:tr>
      <w:tr w:rsidR="00B7641F" w:rsidRPr="00BF60D0" w:rsidTr="002D2639">
        <w:tc>
          <w:tcPr>
            <w:tcW w:w="1908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2008г.</w:t>
            </w:r>
          </w:p>
        </w:tc>
        <w:tc>
          <w:tcPr>
            <w:tcW w:w="1864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-127198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-238459</w:t>
            </w:r>
          </w:p>
        </w:tc>
        <w:tc>
          <w:tcPr>
            <w:tcW w:w="2393" w:type="dxa"/>
          </w:tcPr>
          <w:p w:rsidR="00B7641F" w:rsidRPr="002D2639" w:rsidRDefault="00B7641F" w:rsidP="00FE4969">
            <w:pPr>
              <w:pStyle w:val="a9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D2639">
              <w:rPr>
                <w:rFonts w:ascii="Times New Roman" w:hAnsi="Times New Roman" w:cs="Times New Roman"/>
                <w:bCs/>
                <w:color w:val="auto"/>
              </w:rPr>
              <w:t>-111261</w:t>
            </w:r>
          </w:p>
        </w:tc>
      </w:tr>
    </w:tbl>
    <w:p w:rsidR="002D2639" w:rsidRDefault="002D2639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2008г.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величина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составляет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отрицательную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величину,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крайне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неликвидном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организации.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рассматриваемые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периоды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наблюдается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тенденция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улучшению,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однако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величина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мала.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Ликвидность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способность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трансформироваться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ходе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предусмотренного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производственно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процесса.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Степень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ликвидности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временного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трансформация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осуществлена.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короче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выше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ликвидность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вида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Платежеспособность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означает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эквивалентов,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достаточных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своевременно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погашать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признаки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достаточном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отсутствие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просроченной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Главная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задача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превращения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(ликвидность)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погашения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(срочности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возврата).</w:t>
      </w:r>
    </w:p>
    <w:p w:rsidR="00B7641F" w:rsidRPr="00BF60D0" w:rsidRDefault="00B7641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Анализ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баланса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заключается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сравнении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активу,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сгруппированных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степени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расположенных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порядке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убывания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ликвидности,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обязательствами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пассиву,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сгруппированными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срокам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погашения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расположенными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порядке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возрастания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сроков.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наглядно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группировок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1.8.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Группировки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пассивов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BF60D0">
        <w:rPr>
          <w:sz w:val="28"/>
          <w:szCs w:val="28"/>
        </w:rPr>
        <w:t>Сгруппировав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325742">
        <w:rPr>
          <w:sz w:val="28"/>
          <w:szCs w:val="28"/>
        </w:rPr>
        <w:t>тепени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ликвидности,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пассивы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срочности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оплаты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сопоставив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отметить,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баланса:</w:t>
      </w:r>
    </w:p>
    <w:p w:rsidR="002D2639" w:rsidRDefault="002D263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41F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82.25pt;height:15.75pt">
            <v:imagedata r:id="rId17" o:title=""/>
          </v:shape>
        </w:pict>
      </w:r>
    </w:p>
    <w:p w:rsidR="002D2639" w:rsidRDefault="002D263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рассматриваемой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выполняются.</w:t>
      </w:r>
    </w:p>
    <w:p w:rsidR="00325742" w:rsidRDefault="00325742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2006год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35" type="#_x0000_t75" style="width:33.75pt;height:15.75pt">
            <v:imagedata r:id="rId18" o:title=""/>
          </v:shape>
        </w:pict>
      </w:r>
      <w:r w:rsidRPr="00BF60D0">
        <w:rPr>
          <w:sz w:val="28"/>
          <w:szCs w:val="28"/>
        </w:rPr>
        <w:t>;</w:t>
      </w:r>
      <w:r w:rsidR="00566AB8">
        <w:rPr>
          <w:sz w:val="28"/>
          <w:szCs w:val="28"/>
        </w:rPr>
        <w:pict>
          <v:shape id="_x0000_i1036" type="#_x0000_t75" style="width:119.25pt;height:15.75pt">
            <v:imagedata r:id="rId19" o:title=""/>
          </v:shape>
        </w:pic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37" type="#_x0000_t75" style="width:153.75pt;height:15.75pt">
            <v:imagedata r:id="rId20" o:title=""/>
          </v:shape>
        </w:pic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2007год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38" type="#_x0000_t75" style="width:153.75pt;height:15.75pt">
            <v:imagedata r:id="rId21" o:title=""/>
          </v:shape>
        </w:pic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39" type="#_x0000_t75" style="width:177.75pt;height:17.25pt">
            <v:imagedata r:id="rId22" o:title=""/>
          </v:shape>
        </w:pic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2008год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40" type="#_x0000_t75" style="width:177.75pt;height:17.25pt">
            <v:imagedata r:id="rId23" o:title=""/>
          </v:shape>
        </w:pict>
      </w:r>
      <w:r w:rsidR="000B1032">
        <w:rPr>
          <w:sz w:val="28"/>
          <w:szCs w:val="28"/>
        </w:rPr>
        <w:t xml:space="preserve"> 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41" type="#_x0000_t75" style="width:177.75pt;height:17.25pt">
            <v:imagedata r:id="rId24" o:title=""/>
          </v:shape>
        </w:pict>
      </w:r>
    </w:p>
    <w:p w:rsidR="00325742" w:rsidRDefault="00325742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Кроме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того: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нехватка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(недостаток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143372тыс.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273657тыс.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434605тыс.руб.).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0,07%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0,04%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0,04%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покрывались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быстрореализуемых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погашения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задолженности;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медленно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реализуемых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излишек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</w:t>
      </w:r>
      <w:r w:rsidR="00325742">
        <w:rPr>
          <w:sz w:val="28"/>
          <w:szCs w:val="28"/>
        </w:rPr>
        <w:t>влял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51825тыс.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руб.,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79913тыс.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79524тыс.руб.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излишек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причине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обязательств;</w:t>
      </w:r>
    </w:p>
    <w:p w:rsidR="002D2639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подтвердил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наблюдается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дефицит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Компенсировать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медленнореализуемыми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удается.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(таблица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1.9).</w:t>
      </w:r>
      <w:r w:rsidR="000B1032">
        <w:rPr>
          <w:sz w:val="28"/>
          <w:szCs w:val="28"/>
        </w:rPr>
        <w:t xml:space="preserve"> </w:t>
      </w:r>
    </w:p>
    <w:p w:rsidR="00791622" w:rsidRDefault="00791622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1.9</w:t>
      </w:r>
    </w:p>
    <w:tbl>
      <w:tblPr>
        <w:tblpPr w:leftFromText="180" w:rightFromText="180" w:vertAnchor="text" w:horzAnchor="margin" w:tblpXSpec="center" w:tblpY="7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22"/>
        <w:gridCol w:w="2592"/>
        <w:gridCol w:w="2340"/>
        <w:gridCol w:w="1022"/>
      </w:tblGrid>
      <w:tr w:rsidR="00B7641F" w:rsidRPr="00FE4969" w:rsidTr="00FE4969">
        <w:tc>
          <w:tcPr>
            <w:tcW w:w="9464" w:type="dxa"/>
            <w:gridSpan w:val="5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2007</w:t>
            </w:r>
            <w:r w:rsidR="000B1032" w:rsidRPr="00FE4969">
              <w:t xml:space="preserve"> </w:t>
            </w:r>
            <w:r w:rsidRPr="00FE4969">
              <w:t>год</w:t>
            </w:r>
          </w:p>
        </w:tc>
      </w:tr>
      <w:tr w:rsidR="00B7641F" w:rsidRPr="00FE4969" w:rsidTr="00FE4969">
        <w:tc>
          <w:tcPr>
            <w:tcW w:w="2088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Коэффициент</w:t>
            </w:r>
            <w:r w:rsidR="000B1032" w:rsidRPr="00FE4969">
              <w:t xml:space="preserve"> </w:t>
            </w:r>
            <w:r w:rsidRPr="00FE4969">
              <w:t>текущей</w:t>
            </w:r>
            <w:r w:rsidR="000B1032" w:rsidRPr="00FE4969">
              <w:t xml:space="preserve"> </w:t>
            </w:r>
            <w:r w:rsidRPr="00FE4969">
              <w:t>ликвидности</w:t>
            </w:r>
            <w:r w:rsidR="000B1032" w:rsidRPr="00FE4969">
              <w:t xml:space="preserve"> </w:t>
            </w:r>
            <w:r w:rsidRPr="00FE4969">
              <w:t>(покрытия)</w:t>
            </w:r>
          </w:p>
        </w:tc>
        <w:tc>
          <w:tcPr>
            <w:tcW w:w="142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2" type="#_x0000_t75" style="width:33.75pt;height:12.75pt">
                  <v:imagedata r:id="rId25" o:title=""/>
                </v:shape>
              </w:pict>
            </w:r>
          </w:p>
        </w:tc>
        <w:tc>
          <w:tcPr>
            <w:tcW w:w="259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3" type="#_x0000_t75" style="width:83.25pt;height:36pt">
                  <v:imagedata r:id="rId26" o:title=""/>
                </v:shape>
              </w:pict>
            </w:r>
          </w:p>
        </w:tc>
        <w:tc>
          <w:tcPr>
            <w:tcW w:w="2340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4" type="#_x0000_t75" style="width:84.75pt;height:36pt">
                  <v:imagedata r:id="rId27" o:title=""/>
                </v:shape>
              </w:pict>
            </w:r>
          </w:p>
        </w:tc>
        <w:tc>
          <w:tcPr>
            <w:tcW w:w="1022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-0,15</w:t>
            </w:r>
          </w:p>
        </w:tc>
      </w:tr>
      <w:tr w:rsidR="00B7641F" w:rsidRPr="00FE4969" w:rsidTr="00FE4969">
        <w:tc>
          <w:tcPr>
            <w:tcW w:w="2088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Коэффициент</w:t>
            </w:r>
            <w:r w:rsidR="000B1032" w:rsidRPr="00FE4969">
              <w:t xml:space="preserve"> </w:t>
            </w:r>
            <w:r w:rsidRPr="00FE4969">
              <w:t>критической</w:t>
            </w:r>
            <w:r w:rsidR="000B1032" w:rsidRPr="00FE4969">
              <w:t xml:space="preserve"> </w:t>
            </w:r>
            <w:r w:rsidRPr="00FE4969">
              <w:t>ликвидности</w:t>
            </w:r>
          </w:p>
        </w:tc>
        <w:tc>
          <w:tcPr>
            <w:tcW w:w="142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5" type="#_x0000_t75" style="width:17.25pt;height:12.75pt">
                  <v:imagedata r:id="rId28" o:title=""/>
                </v:shape>
              </w:pict>
            </w:r>
          </w:p>
        </w:tc>
        <w:tc>
          <w:tcPr>
            <w:tcW w:w="259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6" type="#_x0000_t75" style="width:99pt;height:36pt">
                  <v:imagedata r:id="rId29" o:title=""/>
                </v:shape>
              </w:pict>
            </w:r>
          </w:p>
        </w:tc>
        <w:tc>
          <w:tcPr>
            <w:tcW w:w="2340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7" type="#_x0000_t75" style="width:111pt;height:36pt">
                  <v:imagedata r:id="rId30" o:title=""/>
                </v:shape>
              </w:pict>
            </w:r>
          </w:p>
        </w:tc>
        <w:tc>
          <w:tcPr>
            <w:tcW w:w="1022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-0,08</w:t>
            </w:r>
          </w:p>
        </w:tc>
      </w:tr>
      <w:tr w:rsidR="00B7641F" w:rsidRPr="00FE4969" w:rsidTr="00FE4969">
        <w:tc>
          <w:tcPr>
            <w:tcW w:w="2088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Коэффициент</w:t>
            </w:r>
            <w:r w:rsidR="000B1032" w:rsidRPr="00FE4969">
              <w:t xml:space="preserve"> </w:t>
            </w:r>
            <w:r w:rsidRPr="00FE4969">
              <w:t>абсолютной</w:t>
            </w:r>
            <w:r w:rsidR="000B1032" w:rsidRPr="00FE4969">
              <w:t xml:space="preserve"> </w:t>
            </w:r>
            <w:r w:rsidRPr="00FE4969">
              <w:t>ликвидности</w:t>
            </w:r>
          </w:p>
        </w:tc>
        <w:tc>
          <w:tcPr>
            <w:tcW w:w="142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8" type="#_x0000_t75" style="width:54pt;height:15.75pt">
                  <v:imagedata r:id="rId31" o:title=""/>
                </v:shape>
              </w:pict>
            </w:r>
          </w:p>
        </w:tc>
        <w:tc>
          <w:tcPr>
            <w:tcW w:w="259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49" type="#_x0000_t75" style="width:105pt;height:36pt">
                  <v:imagedata r:id="rId32" o:title=""/>
                </v:shape>
              </w:pict>
            </w:r>
          </w:p>
        </w:tc>
        <w:tc>
          <w:tcPr>
            <w:tcW w:w="2340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0" type="#_x0000_t75" style="width:105.75pt;height:36pt">
                  <v:imagedata r:id="rId33" o:title=""/>
                </v:shape>
              </w:pict>
            </w:r>
          </w:p>
        </w:tc>
        <w:tc>
          <w:tcPr>
            <w:tcW w:w="1022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-0,00021</w:t>
            </w:r>
          </w:p>
        </w:tc>
      </w:tr>
      <w:tr w:rsidR="00B7641F" w:rsidRPr="00FE4969" w:rsidTr="00FE4969">
        <w:tc>
          <w:tcPr>
            <w:tcW w:w="9464" w:type="dxa"/>
            <w:gridSpan w:val="5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2008</w:t>
            </w:r>
            <w:r w:rsidR="000B1032" w:rsidRPr="00FE4969">
              <w:t xml:space="preserve"> </w:t>
            </w:r>
            <w:r w:rsidRPr="00FE4969">
              <w:t>год</w:t>
            </w:r>
          </w:p>
        </w:tc>
      </w:tr>
      <w:tr w:rsidR="00B7641F" w:rsidRPr="00FE4969" w:rsidTr="00FE4969">
        <w:tc>
          <w:tcPr>
            <w:tcW w:w="2088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Коэффициент</w:t>
            </w:r>
            <w:r w:rsidR="000B1032" w:rsidRPr="00FE4969">
              <w:t xml:space="preserve"> </w:t>
            </w:r>
            <w:r w:rsidRPr="00FE4969">
              <w:t>текущей</w:t>
            </w:r>
            <w:r w:rsidR="000B1032" w:rsidRPr="00FE4969">
              <w:t xml:space="preserve"> </w:t>
            </w:r>
            <w:r w:rsidRPr="00FE4969">
              <w:t>ликвидности</w:t>
            </w:r>
            <w:r w:rsidR="000B1032" w:rsidRPr="00FE4969">
              <w:t xml:space="preserve"> </w:t>
            </w:r>
            <w:r w:rsidRPr="00FE4969">
              <w:t>(покрытия)</w:t>
            </w:r>
          </w:p>
        </w:tc>
        <w:tc>
          <w:tcPr>
            <w:tcW w:w="142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1" type="#_x0000_t75" style="width:33.75pt;height:12.75pt">
                  <v:imagedata r:id="rId34" o:title=""/>
                </v:shape>
              </w:pict>
            </w:r>
          </w:p>
        </w:tc>
        <w:tc>
          <w:tcPr>
            <w:tcW w:w="259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2" type="#_x0000_t75" style="width:84.75pt;height:36pt">
                  <v:imagedata r:id="rId35" o:title=""/>
                </v:shape>
              </w:pict>
            </w:r>
          </w:p>
        </w:tc>
        <w:tc>
          <w:tcPr>
            <w:tcW w:w="2340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3" type="#_x0000_t75" style="width:86.25pt;height:36pt">
                  <v:imagedata r:id="rId36" o:title=""/>
                </v:shape>
              </w:pict>
            </w:r>
          </w:p>
        </w:tc>
        <w:tc>
          <w:tcPr>
            <w:tcW w:w="1022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-0,09</w:t>
            </w:r>
          </w:p>
        </w:tc>
      </w:tr>
      <w:tr w:rsidR="00B7641F" w:rsidRPr="00FE4969" w:rsidTr="00FE4969">
        <w:tc>
          <w:tcPr>
            <w:tcW w:w="2088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Коэффициент</w:t>
            </w:r>
            <w:r w:rsidR="000B1032" w:rsidRPr="00FE4969">
              <w:t xml:space="preserve"> </w:t>
            </w:r>
            <w:r w:rsidRPr="00FE4969">
              <w:t>критической</w:t>
            </w:r>
            <w:r w:rsidR="000B1032" w:rsidRPr="00FE4969">
              <w:t xml:space="preserve"> </w:t>
            </w:r>
            <w:r w:rsidRPr="00FE4969">
              <w:t>ликвидности</w:t>
            </w:r>
          </w:p>
        </w:tc>
        <w:tc>
          <w:tcPr>
            <w:tcW w:w="142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4" type="#_x0000_t75" style="width:17.25pt;height:12.75pt">
                  <v:imagedata r:id="rId28" o:title=""/>
                </v:shape>
              </w:pict>
            </w:r>
          </w:p>
        </w:tc>
        <w:tc>
          <w:tcPr>
            <w:tcW w:w="259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5" type="#_x0000_t75" style="width:111pt;height:36pt">
                  <v:imagedata r:id="rId37" o:title=""/>
                </v:shape>
              </w:pict>
            </w:r>
          </w:p>
        </w:tc>
        <w:tc>
          <w:tcPr>
            <w:tcW w:w="2340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6" type="#_x0000_t75" style="width:116.25pt;height:36pt">
                  <v:imagedata r:id="rId38" o:title=""/>
                </v:shape>
              </w:pict>
            </w:r>
          </w:p>
        </w:tc>
        <w:tc>
          <w:tcPr>
            <w:tcW w:w="1022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0</w:t>
            </w:r>
          </w:p>
        </w:tc>
      </w:tr>
      <w:tr w:rsidR="00B7641F" w:rsidRPr="00FE4969" w:rsidTr="00FE4969">
        <w:tc>
          <w:tcPr>
            <w:tcW w:w="2088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Коэффициент</w:t>
            </w:r>
            <w:r w:rsidR="000B1032" w:rsidRPr="00FE4969">
              <w:t xml:space="preserve"> </w:t>
            </w:r>
            <w:r w:rsidRPr="00FE4969">
              <w:t>абсолютной</w:t>
            </w:r>
            <w:r w:rsidR="000B1032" w:rsidRPr="00FE4969">
              <w:t xml:space="preserve"> </w:t>
            </w:r>
            <w:r w:rsidRPr="00FE4969">
              <w:t>ликвидности</w:t>
            </w:r>
          </w:p>
        </w:tc>
        <w:tc>
          <w:tcPr>
            <w:tcW w:w="142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7" type="#_x0000_t75" style="width:54pt;height:15.75pt">
                  <v:imagedata r:id="rId31" o:title=""/>
                </v:shape>
              </w:pict>
            </w:r>
          </w:p>
        </w:tc>
        <w:tc>
          <w:tcPr>
            <w:tcW w:w="2592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8" type="#_x0000_t75" style="width:105.75pt;height:36pt">
                  <v:imagedata r:id="rId39" o:title=""/>
                </v:shape>
              </w:pict>
            </w:r>
          </w:p>
        </w:tc>
        <w:tc>
          <w:tcPr>
            <w:tcW w:w="2340" w:type="dxa"/>
          </w:tcPr>
          <w:p w:rsidR="00B7641F" w:rsidRPr="00FE4969" w:rsidRDefault="00566AB8" w:rsidP="00FE4969">
            <w:pPr>
              <w:widowControl w:val="0"/>
              <w:spacing w:line="360" w:lineRule="auto"/>
              <w:jc w:val="both"/>
            </w:pPr>
            <w:r>
              <w:pict>
                <v:shape id="_x0000_i1059" type="#_x0000_t75" style="width:107.25pt;height:36pt">
                  <v:imagedata r:id="rId40" o:title=""/>
                </v:shape>
              </w:pict>
            </w:r>
          </w:p>
        </w:tc>
        <w:tc>
          <w:tcPr>
            <w:tcW w:w="1022" w:type="dxa"/>
          </w:tcPr>
          <w:p w:rsidR="00B7641F" w:rsidRPr="00FE4969" w:rsidRDefault="00B7641F" w:rsidP="00FE4969">
            <w:pPr>
              <w:widowControl w:val="0"/>
              <w:spacing w:line="360" w:lineRule="auto"/>
              <w:jc w:val="both"/>
            </w:pPr>
            <w:r w:rsidRPr="00FE4969">
              <w:t>-0,00001</w:t>
            </w:r>
          </w:p>
        </w:tc>
      </w:tr>
    </w:tbl>
    <w:p w:rsidR="00FE4969" w:rsidRDefault="00FE496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Данные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таблицы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находится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неустойчивом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допустимых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Соотношение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текущих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обязательств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0,73:1,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2007г.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0,58:1,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конец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0,49:1.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коэффициента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покрытия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текущей</w:t>
      </w:r>
      <w:r w:rsidR="000B10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ликвидности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концу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2008г.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неблагоприятной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тенденцией.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Следовательно,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неблагополучное,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достаточно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использованы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погашения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своих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обязательств,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говоря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дальнейшем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развитии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легкореализуемых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составило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0,4: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0,32: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0,32:1.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прогнозируемые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малы.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случае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своевременного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проведения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погасить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лишь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32%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0,00059: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0,00038:1,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конце</w:t>
      </w:r>
      <w:r w:rsidR="000B1032">
        <w:rPr>
          <w:sz w:val="28"/>
          <w:szCs w:val="28"/>
        </w:rPr>
        <w:t xml:space="preserve"> </w:t>
      </w:r>
      <w:r w:rsidR="00325742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0,00037:1.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погасить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срочном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порядке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сможет.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незначительную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серьезном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дефиците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свободных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образом:</w:t>
      </w:r>
    </w:p>
    <w:p w:rsidR="00AD0363" w:rsidRPr="00BF60D0" w:rsidRDefault="00AD0363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ликвиден;</w:t>
      </w:r>
    </w:p>
    <w:p w:rsidR="00AD0363" w:rsidRPr="00BF60D0" w:rsidRDefault="00AD0363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допустимых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величин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говорит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«КСМ-1».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Default="00791622" w:rsidP="00791622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Анализ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финансовой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устойчивости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предприятия</w:t>
      </w:r>
    </w:p>
    <w:p w:rsidR="00791622" w:rsidRPr="00BF60D0" w:rsidRDefault="00791622" w:rsidP="00791622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рыночных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условиях,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когда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хозяйственная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развитие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счёт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самофинансирования,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недостаточности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ресурсов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счёт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заёмных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важной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аналитической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характеристикой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устойчивость</w:t>
      </w:r>
      <w:r w:rsidR="000B103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определённое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счетов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гарантирующее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постоянную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платежеспособность.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какой-либо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хозяйственной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операции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остаться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неизменным,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улучшиться,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ухудшиться.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Поток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хозяйственных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операций,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совершаемых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ежедневно,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«возмутителем»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определённого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причиной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перехода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одного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типа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другой.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Знание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предельных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границ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источников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покрытия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вложения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производственные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запасы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позволяет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генерировать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такие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потоки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хозяйственных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операций,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ведут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улучшению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повышению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Задачей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оценка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величины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структуры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пассивов.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необходимо,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чтобы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ответить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вопросы: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насколько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независима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точки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зрения,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растет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снижается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независимости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отвечает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пассивов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задачам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её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финансово-хозяйственной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деятельности.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практике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применяют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разные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методики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Наиболее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распространенной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методикой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степени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обеспеченности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запасов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затрат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собственными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источниками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формирования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(таблица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1.10).</w:t>
      </w:r>
    </w:p>
    <w:p w:rsidR="00B7641F" w:rsidRPr="00BF60D0" w:rsidRDefault="00B7641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Таблица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1.10</w:t>
      </w:r>
      <w:r w:rsidR="000B10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Анализ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«КСМ-1»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1380"/>
        <w:gridCol w:w="1171"/>
        <w:gridCol w:w="1276"/>
      </w:tblGrid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№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Показатели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2006г.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2007г.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2008г.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Капитал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резервы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48869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49842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79031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Внеоборотные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активы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93003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177040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317490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Наличие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собственных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оборотных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средств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1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2)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-44134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-127198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-238459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Долгосрочные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кредиты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заемные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средства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Наличие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собственных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долгосрочных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заемных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источников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формирования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запасов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затрат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3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+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4)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-44134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-127198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-238459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Краткосрочные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кредиты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заемные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средства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18600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31553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31167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Общая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величина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основных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источников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формирования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запасов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затрат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5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+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6)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-25534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-95645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-207292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Общая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величина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запасов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затрат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52396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80706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80325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Излишек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(+)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или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недостаток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(-)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собственных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оборотных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средств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3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8)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-96530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-207904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-318784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Излишек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(+)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или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недостаток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(-)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собственных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долгосрочных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заемных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источников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формирования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запасов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затрат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5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8)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-96530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-207904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-318784</w:t>
            </w:r>
          </w:p>
        </w:tc>
      </w:tr>
      <w:tr w:rsidR="002D2639" w:rsidRPr="002D2639" w:rsidTr="00B67D9E">
        <w:tc>
          <w:tcPr>
            <w:tcW w:w="992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Излишек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(+)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или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недостаток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(-)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общей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величины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основных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источников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формирования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запасов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и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затрат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(стр.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7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-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стр.</w:t>
            </w:r>
            <w:r w:rsidR="000B1032" w:rsidRPr="00B67D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7D9E">
              <w:rPr>
                <w:rFonts w:ascii="Times New Roman" w:hAnsi="Times New Roman" w:cs="Times New Roman"/>
                <w:color w:val="auto"/>
              </w:rPr>
              <w:t>8)</w:t>
            </w:r>
          </w:p>
        </w:tc>
        <w:tc>
          <w:tcPr>
            <w:tcW w:w="1380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-77930</w:t>
            </w:r>
          </w:p>
        </w:tc>
        <w:tc>
          <w:tcPr>
            <w:tcW w:w="1171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-14939</w:t>
            </w:r>
          </w:p>
        </w:tc>
        <w:tc>
          <w:tcPr>
            <w:tcW w:w="1276" w:type="dxa"/>
            <w:shd w:val="clear" w:color="auto" w:fill="auto"/>
          </w:tcPr>
          <w:p w:rsidR="002D2639" w:rsidRPr="00B67D9E" w:rsidRDefault="002D2639" w:rsidP="00B67D9E">
            <w:pPr>
              <w:pStyle w:val="a9"/>
              <w:widowControl w:val="0"/>
              <w:spacing w:before="0" w:beforeAutospacing="0" w:after="0" w:afterAutospacing="0" w:line="360" w:lineRule="auto"/>
              <w:ind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D9E">
              <w:rPr>
                <w:rFonts w:ascii="Times New Roman" w:hAnsi="Times New Roman" w:cs="Times New Roman"/>
                <w:color w:val="auto"/>
              </w:rPr>
              <w:t>-287617</w:t>
            </w:r>
          </w:p>
        </w:tc>
      </w:tr>
    </w:tbl>
    <w:p w:rsidR="002D2639" w:rsidRPr="00BF60D0" w:rsidRDefault="002D2639" w:rsidP="00791622">
      <w:pPr>
        <w:pStyle w:val="a9"/>
        <w:widowControl w:val="0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639">
        <w:rPr>
          <w:rFonts w:ascii="Times New Roman" w:hAnsi="Times New Roman" w:cs="Times New Roman"/>
          <w:color w:val="auto"/>
          <w:sz w:val="28"/>
          <w:szCs w:val="28"/>
        </w:rPr>
        <w:t>Трехкомпонентный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показатель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типа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S=(S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(стр.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9),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S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(стр.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10),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S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(стр.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>11))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ab/>
        <w:t>0,0,0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ab/>
        <w:t>0,0,0</w:t>
      </w:r>
      <w:r w:rsidRPr="002D2639">
        <w:rPr>
          <w:rFonts w:ascii="Times New Roman" w:hAnsi="Times New Roman" w:cs="Times New Roman"/>
          <w:color w:val="auto"/>
          <w:sz w:val="28"/>
          <w:szCs w:val="28"/>
        </w:rPr>
        <w:tab/>
        <w:t>0,0,0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общей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сумме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всех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2008год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снизилась,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уменьшении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независимости,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сужает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возможность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привлечения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стороны;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Возможно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выделение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4-х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типов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ситуаций: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Абсолютная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состояния.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тип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ситуации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встречается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крайне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редко,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представляет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крайний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тип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S=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{1,1,1};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Нормальная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состояния,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гарантирует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платежеспособность: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S={0,1,1};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Неустойчивое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состояние</w:t>
      </w:r>
      <w:r w:rsidRPr="00BF60D0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сопряженное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нарушением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всё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сохраняется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восстановления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равновесия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пополнения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источников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сокращения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ускорения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оборачиваемости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запасов: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S={0,0,1};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Кризисное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состояние</w:t>
      </w:r>
      <w:r w:rsidRPr="00BF60D0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котором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грани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банкротства,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поскольку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ситуации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ценные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бумаги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покрывают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кредиторской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задолженности: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S={0,0,0}.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трёхкомпонентный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ситуации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S={0;0;0}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трем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периодам.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характеризуется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кризисное,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поскольку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ситуации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ценные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бумаги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покрывают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кредиторской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задолженности.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Для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получения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более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подробной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картины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таблице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11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рассчитаны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проанализированы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важнейшие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относительные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показатели,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характеризующие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финансовую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устойчивость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</w:p>
    <w:p w:rsidR="00167798" w:rsidRPr="002D2639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39">
        <w:rPr>
          <w:rFonts w:ascii="Times New Roman" w:hAnsi="Times New Roman" w:cs="Times New Roman"/>
          <w:sz w:val="28"/>
          <w:szCs w:val="28"/>
        </w:rPr>
        <w:t>Выводы</w:t>
      </w:r>
      <w:r w:rsidR="000B1032">
        <w:rPr>
          <w:rFonts w:ascii="Times New Roman" w:hAnsi="Times New Roman" w:cs="Times New Roman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sz w:val="28"/>
          <w:szCs w:val="28"/>
        </w:rPr>
        <w:t>по</w:t>
      </w:r>
      <w:r w:rsidR="000B1032">
        <w:rPr>
          <w:rFonts w:ascii="Times New Roman" w:hAnsi="Times New Roman" w:cs="Times New Roman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sz w:val="28"/>
          <w:szCs w:val="28"/>
        </w:rPr>
        <w:t>результатам</w:t>
      </w:r>
      <w:r w:rsidR="000B1032">
        <w:rPr>
          <w:rFonts w:ascii="Times New Roman" w:hAnsi="Times New Roman" w:cs="Times New Roman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sz w:val="28"/>
          <w:szCs w:val="28"/>
        </w:rPr>
        <w:t>таблицы</w:t>
      </w:r>
      <w:r w:rsidR="000B1032">
        <w:rPr>
          <w:rFonts w:ascii="Times New Roman" w:hAnsi="Times New Roman" w:cs="Times New Roman"/>
          <w:sz w:val="28"/>
          <w:szCs w:val="28"/>
        </w:rPr>
        <w:t xml:space="preserve"> </w:t>
      </w:r>
      <w:r w:rsidRPr="002D2639">
        <w:rPr>
          <w:rFonts w:ascii="Times New Roman" w:hAnsi="Times New Roman" w:cs="Times New Roman"/>
          <w:sz w:val="28"/>
          <w:szCs w:val="28"/>
        </w:rPr>
        <w:t>1.11: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коэффициент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автономии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2006-2008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годах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достигает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нормального,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допустимого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ограничения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(0,5).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Следовательно,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все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обязательства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могут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быть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покрыты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средствами.</w:t>
      </w:r>
    </w:p>
    <w:p w:rsidR="00325742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Доля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общей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сумме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всех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2008год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снизилась,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уменьшении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независимости,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сужает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возможность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привлечения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стороны;</w:t>
      </w:r>
    </w:p>
    <w:p w:rsidR="00167798" w:rsidRPr="00325742" w:rsidRDefault="00325742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-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коэффициент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соотношения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заемных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и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2006-2008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годах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значительно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выше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нормального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ограничения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(менее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0,7),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наибольшего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значения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достигает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конце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2008г.</w:t>
      </w:r>
      <w:r w:rsidR="000B103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7798" w:rsidRPr="00325742">
        <w:rPr>
          <w:rFonts w:ascii="Times New Roman" w:hAnsi="Times New Roman"/>
          <w:bCs/>
          <w:color w:val="auto"/>
          <w:sz w:val="28"/>
          <w:szCs w:val="28"/>
        </w:rPr>
        <w:t>(6,13).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Следовательно,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зависимо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внешних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источников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кредитования;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значения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коэффициента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обеспеченности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собственными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средствами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2006-2007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гг.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намного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ниже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нормативных,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2006г.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вовсе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данный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коэффициент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имеет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отрицательное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значение.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коэффициент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маневренности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имеет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крайне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низкие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значения,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положительную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динамику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2006-2008гг.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Данные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показатели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свидетельствуют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том,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практически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возможности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маневра;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значения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коэффициента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прогноза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банкротства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очень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низки,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2006г-2008г..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данный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показатель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имеет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отрицательное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значение.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говорит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том,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испытывает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финансовые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затруднения,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подтверждают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также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приведенные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выше</w:t>
      </w:r>
      <w:r w:rsidR="000B10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Cs/>
          <w:color w:val="auto"/>
          <w:sz w:val="28"/>
          <w:szCs w:val="28"/>
        </w:rPr>
        <w:t>расчеты.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проведенный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относительных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устойчивости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подтвердил,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находится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критическом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состоянии.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ценные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бумаги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покрывают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кредиторской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задолженности:</w:t>
      </w:r>
    </w:p>
    <w:p w:rsidR="00167798" w:rsidRPr="00791622" w:rsidRDefault="00791622" w:rsidP="0079162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Pr="00791622">
        <w:rPr>
          <w:rFonts w:ascii="Times New Roman" w:hAnsi="Times New Roman" w:cs="Times New Roman"/>
          <w:b/>
          <w:color w:val="auto"/>
          <w:sz w:val="28"/>
          <w:szCs w:val="28"/>
        </w:rPr>
        <w:t>2.5</w:t>
      </w:r>
      <w:r w:rsidR="000B1032" w:rsidRPr="00791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98" w:rsidRPr="00791622">
        <w:rPr>
          <w:rFonts w:ascii="Times New Roman" w:hAnsi="Times New Roman" w:cs="Times New Roman"/>
          <w:b/>
          <w:sz w:val="28"/>
          <w:szCs w:val="28"/>
        </w:rPr>
        <w:t>Анализ</w:t>
      </w:r>
      <w:r w:rsidR="000B1032" w:rsidRPr="00791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98" w:rsidRPr="00791622">
        <w:rPr>
          <w:rFonts w:ascii="Times New Roman" w:hAnsi="Times New Roman" w:cs="Times New Roman"/>
          <w:b/>
          <w:sz w:val="28"/>
          <w:szCs w:val="28"/>
        </w:rPr>
        <w:t>деловой</w:t>
      </w:r>
      <w:r w:rsidR="000B1032" w:rsidRPr="00791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98" w:rsidRPr="00791622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="000B1032" w:rsidRPr="00791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98" w:rsidRPr="00791622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:rsidR="00791622" w:rsidRPr="00BF60D0" w:rsidRDefault="00791622" w:rsidP="0079162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sz w:val="28"/>
          <w:szCs w:val="28"/>
        </w:rPr>
        <w:t>Трактовка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термина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«деловая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активность»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различной: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широком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смысле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означает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спектр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усилий,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направленных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продвижение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контексте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финансово-хозяйственной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термин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понимается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узком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смысле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коммерческая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Оценка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сравнения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сфере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главными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качественными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являются: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конкурентоспособность.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широта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сбыта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репутация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Количественные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показателями.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абсолютных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выделить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информативным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сопоставление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наращивания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активов: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Данное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«золотым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предприятия»: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возрастать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темпами,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рассматриваемого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выполняется,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возросла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492,958тыс.руб.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845722тыс.руб.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12349тыс.руб.,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30274тыс.руб.;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повышением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сокращением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численности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работников,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хотя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незначительным;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прочих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реализовано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6,26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3,42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р.;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неблагоприятной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Кроме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снизился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пункта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2,14,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уменьшились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0,26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пункта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1,88;</w:t>
      </w:r>
      <w:r w:rsidR="000B1032">
        <w:rPr>
          <w:sz w:val="28"/>
          <w:szCs w:val="28"/>
        </w:rPr>
        <w:t xml:space="preserve"> 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скорость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совершал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4,89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лишь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0,08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оборота.;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1,74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2,26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Кроме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(32,94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39,08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31,47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области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(небольшие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содержание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перемещение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запасов);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уменьшился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1,79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продолжительность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39,59дня,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49,13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составила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52,75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предоставляемого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увеличивается,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следовательно,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возрастает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риск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непогашения.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Руководству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расширить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круг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потребителей,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внимание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уделять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контролю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покупателями,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предоставления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скидок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оплате,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соотношением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уменьшилась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длился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91,48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126,29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152,72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оборачиваемости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="00D7282F">
        <w:rPr>
          <w:sz w:val="28"/>
          <w:szCs w:val="28"/>
        </w:rPr>
        <w:t>получено</w:t>
      </w:r>
      <w:r w:rsidR="000B1032">
        <w:rPr>
          <w:sz w:val="28"/>
          <w:szCs w:val="28"/>
        </w:rPr>
        <w:t xml:space="preserve"> </w:t>
      </w:r>
      <w:r w:rsidR="00D7282F">
        <w:rPr>
          <w:sz w:val="28"/>
          <w:szCs w:val="28"/>
        </w:rPr>
        <w:t>12,14</w:t>
      </w:r>
      <w:r w:rsidR="000B1032">
        <w:rPr>
          <w:sz w:val="28"/>
          <w:szCs w:val="28"/>
        </w:rPr>
        <w:t xml:space="preserve"> </w:t>
      </w:r>
      <w:r w:rsidR="00D7282F">
        <w:rPr>
          <w:sz w:val="28"/>
          <w:szCs w:val="28"/>
        </w:rPr>
        <w:t>руб.,</w:t>
      </w:r>
      <w:r w:rsidR="000B1032">
        <w:rPr>
          <w:sz w:val="28"/>
          <w:szCs w:val="28"/>
        </w:rPr>
        <w:t xml:space="preserve"> </w:t>
      </w:r>
      <w:r w:rsidR="00D7282F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="00D7282F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12,25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13,12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незначительно.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продолжительности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операционного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цикла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находятся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(72,53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88,21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84,22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2008г.).;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продолжительность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операционного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цикла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отрицательное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(соответственно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-18,95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-38,08дня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,-68,5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дня).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крайне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неблагоприятная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продолжительности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операционного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цикла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ускорением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срока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Итак,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сказать,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низок.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Конечно,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благоприятные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выручки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фондоотдачи,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большинство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крайне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отрицательную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динамику.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недальновидной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руководства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вопросах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предоставления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покупателям,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неэффективностью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67798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Оценка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уровня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рентабельности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предприятия</w:t>
      </w:r>
    </w:p>
    <w:p w:rsidR="00791622" w:rsidRPr="00BF60D0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рыночных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велика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(убыточности)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характеристиками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относительную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измеряемую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различных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позиций.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рентабельности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важнейшие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характеристики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фактической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формирования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прибыли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дохода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предприятий.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причине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обязательными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элементами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сравнительного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оценки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производства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рентабельности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используются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инструмент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инвестиционной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политики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ценообразования.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практике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применяют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показателей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относительной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доходности: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продукции,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производственных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имущества,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вложений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(инвестиций),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ценных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бумаг.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вложений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исчисленная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среднегодовой</w:t>
      </w:r>
      <w:r w:rsidR="000B1032">
        <w:rPr>
          <w:sz w:val="28"/>
          <w:szCs w:val="28"/>
        </w:rPr>
        <w:t xml:space="preserve"> 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5)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активов,сумме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отражены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таблице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1.13.</w:t>
      </w:r>
    </w:p>
    <w:p w:rsidR="00791622" w:rsidRDefault="00791622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Таблица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1.13</w:t>
      </w:r>
      <w:r w:rsidR="000B1032">
        <w:rPr>
          <w:b/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</w:p>
    <w:tbl>
      <w:tblPr>
        <w:tblW w:w="8712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1604"/>
        <w:gridCol w:w="1701"/>
        <w:gridCol w:w="1963"/>
      </w:tblGrid>
      <w:tr w:rsidR="00167798" w:rsidRPr="00FE4969" w:rsidTr="00982E04">
        <w:tc>
          <w:tcPr>
            <w:tcW w:w="344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  <w:rPr>
                <w:b/>
              </w:rPr>
            </w:pPr>
            <w:r w:rsidRPr="00FE4969">
              <w:rPr>
                <w:b/>
              </w:rPr>
              <w:t>Показатель</w:t>
            </w:r>
          </w:p>
        </w:tc>
        <w:tc>
          <w:tcPr>
            <w:tcW w:w="160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  <w:rPr>
                <w:b/>
              </w:rPr>
            </w:pPr>
            <w:r w:rsidRPr="00FE4969">
              <w:rPr>
                <w:b/>
              </w:rPr>
              <w:t>2006</w:t>
            </w:r>
            <w:r w:rsidR="00FE4969">
              <w:rPr>
                <w:b/>
              </w:rPr>
              <w:t xml:space="preserve"> </w:t>
            </w:r>
            <w:r w:rsidRPr="00FE4969">
              <w:rPr>
                <w:b/>
              </w:rPr>
              <w:t>%</w:t>
            </w:r>
          </w:p>
        </w:tc>
        <w:tc>
          <w:tcPr>
            <w:tcW w:w="1701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  <w:rPr>
                <w:b/>
              </w:rPr>
            </w:pPr>
            <w:r w:rsidRPr="00FE4969">
              <w:rPr>
                <w:b/>
              </w:rPr>
              <w:t>2007</w:t>
            </w:r>
            <w:r w:rsidR="00FE4969">
              <w:rPr>
                <w:b/>
              </w:rPr>
              <w:t xml:space="preserve"> </w:t>
            </w:r>
            <w:r w:rsidRPr="00FE4969">
              <w:rPr>
                <w:b/>
              </w:rPr>
              <w:t>%</w:t>
            </w:r>
          </w:p>
        </w:tc>
        <w:tc>
          <w:tcPr>
            <w:tcW w:w="1963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  <w:rPr>
                <w:b/>
              </w:rPr>
            </w:pPr>
            <w:r w:rsidRPr="00FE4969">
              <w:rPr>
                <w:b/>
              </w:rPr>
              <w:t>2008</w:t>
            </w:r>
            <w:r w:rsidR="00FE4969">
              <w:rPr>
                <w:b/>
              </w:rPr>
              <w:t xml:space="preserve"> </w:t>
            </w:r>
            <w:r w:rsidRPr="00FE4969">
              <w:rPr>
                <w:b/>
              </w:rPr>
              <w:t>%</w:t>
            </w:r>
          </w:p>
        </w:tc>
      </w:tr>
      <w:tr w:rsidR="00167798" w:rsidRPr="00FE4969" w:rsidTr="00982E04">
        <w:tc>
          <w:tcPr>
            <w:tcW w:w="344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Рентабельность</w:t>
            </w:r>
            <w:r w:rsidR="000B1032" w:rsidRPr="00FE4969">
              <w:t xml:space="preserve"> </w:t>
            </w:r>
            <w:r w:rsidRPr="00FE4969">
              <w:t>вложений</w:t>
            </w:r>
          </w:p>
        </w:tc>
        <w:tc>
          <w:tcPr>
            <w:tcW w:w="160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12,47%</w:t>
            </w:r>
          </w:p>
        </w:tc>
        <w:tc>
          <w:tcPr>
            <w:tcW w:w="1701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1,81%</w:t>
            </w:r>
          </w:p>
        </w:tc>
        <w:tc>
          <w:tcPr>
            <w:tcW w:w="1963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10,19%</w:t>
            </w:r>
          </w:p>
        </w:tc>
      </w:tr>
      <w:tr w:rsidR="00167798" w:rsidRPr="00FE4969" w:rsidTr="00982E04">
        <w:tc>
          <w:tcPr>
            <w:tcW w:w="344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Читая</w:t>
            </w:r>
            <w:r w:rsidR="000B1032" w:rsidRPr="00FE4969">
              <w:t xml:space="preserve"> </w:t>
            </w:r>
            <w:r w:rsidRPr="00FE4969">
              <w:t>рентабельность</w:t>
            </w:r>
          </w:p>
        </w:tc>
        <w:tc>
          <w:tcPr>
            <w:tcW w:w="160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9,36%</w:t>
            </w:r>
          </w:p>
        </w:tc>
        <w:tc>
          <w:tcPr>
            <w:tcW w:w="1701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1,58%</w:t>
            </w:r>
          </w:p>
        </w:tc>
        <w:tc>
          <w:tcPr>
            <w:tcW w:w="1963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7,72%</w:t>
            </w:r>
          </w:p>
        </w:tc>
      </w:tr>
      <w:tr w:rsidR="00167798" w:rsidRPr="00FE4969" w:rsidTr="00982E04">
        <w:tc>
          <w:tcPr>
            <w:tcW w:w="344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Рентабельность</w:t>
            </w:r>
            <w:r w:rsidR="000B1032" w:rsidRPr="00FE4969">
              <w:t xml:space="preserve"> </w:t>
            </w:r>
            <w:r w:rsidRPr="00FE4969">
              <w:t>собственных</w:t>
            </w:r>
            <w:r w:rsidR="000B1032" w:rsidRPr="00FE4969">
              <w:t xml:space="preserve"> </w:t>
            </w:r>
            <w:r w:rsidRPr="00FE4969">
              <w:t>средств</w:t>
            </w:r>
          </w:p>
        </w:tc>
        <w:tc>
          <w:tcPr>
            <w:tcW w:w="160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41,39%</w:t>
            </w:r>
          </w:p>
        </w:tc>
        <w:tc>
          <w:tcPr>
            <w:tcW w:w="1701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9,04%</w:t>
            </w:r>
          </w:p>
        </w:tc>
        <w:tc>
          <w:tcPr>
            <w:tcW w:w="1963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53,9%</w:t>
            </w:r>
          </w:p>
        </w:tc>
      </w:tr>
      <w:tr w:rsidR="00167798" w:rsidRPr="00FE4969" w:rsidTr="00982E04">
        <w:tc>
          <w:tcPr>
            <w:tcW w:w="344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Рентабельность</w:t>
            </w:r>
            <w:r w:rsidR="000B1032" w:rsidRPr="00FE4969">
              <w:t xml:space="preserve"> </w:t>
            </w:r>
            <w:r w:rsidRPr="00FE4969">
              <w:t>производственных</w:t>
            </w:r>
            <w:r w:rsidR="000B1032" w:rsidRPr="00FE4969">
              <w:t xml:space="preserve"> </w:t>
            </w:r>
            <w:r w:rsidRPr="00FE4969">
              <w:t>фондов</w:t>
            </w:r>
          </w:p>
        </w:tc>
        <w:tc>
          <w:tcPr>
            <w:tcW w:w="1604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22,2%</w:t>
            </w:r>
          </w:p>
        </w:tc>
        <w:tc>
          <w:tcPr>
            <w:tcW w:w="1701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3,47%</w:t>
            </w:r>
          </w:p>
        </w:tc>
        <w:tc>
          <w:tcPr>
            <w:tcW w:w="1963" w:type="dxa"/>
          </w:tcPr>
          <w:p w:rsidR="00167798" w:rsidRPr="00FE4969" w:rsidRDefault="00167798" w:rsidP="00FE4969">
            <w:pPr>
              <w:widowControl w:val="0"/>
              <w:spacing w:line="360" w:lineRule="auto"/>
              <w:jc w:val="both"/>
            </w:pPr>
            <w:r w:rsidRPr="00FE4969">
              <w:t>22,63%</w:t>
            </w:r>
          </w:p>
        </w:tc>
      </w:tr>
    </w:tbl>
    <w:p w:rsidR="00FE4969" w:rsidRDefault="00FE4969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384pt;height:173.25pt">
            <v:imagedata r:id="rId41" o:title=""/>
          </v:shape>
        </w:pic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табл.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увеличилась,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связано,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очередь,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сокращения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себестоимости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производимой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наблюдается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сокращению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себестоимости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выплаты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кредит).В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расчете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тысячу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12,47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1,81руб.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10,19руб.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9,36руб.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1,58руб.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7,72руб.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чистой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полученная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41,39руб.,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9,04руб.,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53,9руб.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повышении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Имущество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наблюдается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Эффективное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привело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фондов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22,2%,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3,47%,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22,63%.</w:t>
      </w:r>
    </w:p>
    <w:p w:rsidR="00167798" w:rsidRPr="00BF60D0" w:rsidRDefault="00167798" w:rsidP="000B1032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60D0">
        <w:rPr>
          <w:rFonts w:ascii="Times New Roman" w:hAnsi="Times New Roman" w:cs="Times New Roman"/>
          <w:b w:val="0"/>
          <w:sz w:val="28"/>
          <w:szCs w:val="28"/>
        </w:rPr>
        <w:t>Таким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образом,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анализ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рентабельности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показал,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что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результаты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продажи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продукции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(работ,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услуг)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покрывают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издержки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производства.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В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2008г.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все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показатели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рентабельности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возросли,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что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положительно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характеризует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деятельность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предприятия.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Однако,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в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2007г.экономическая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целесообразность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функционирования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ЗАО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снижается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вследствие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сокращения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прибыли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в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результате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роста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себестоимости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продукции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необходимости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уплаты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процентов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по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кредиту,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также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неплатежеспособности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потребителей.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4"/>
        </w:rPr>
      </w:pPr>
    </w:p>
    <w:p w:rsidR="00167798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Анализ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вероятности</w:t>
      </w:r>
      <w:r w:rsidR="000B1032">
        <w:rPr>
          <w:b/>
          <w:sz w:val="28"/>
          <w:szCs w:val="28"/>
        </w:rPr>
        <w:t xml:space="preserve"> </w:t>
      </w:r>
      <w:r w:rsidR="00167798" w:rsidRPr="00BF60D0">
        <w:rPr>
          <w:b/>
          <w:sz w:val="28"/>
          <w:szCs w:val="28"/>
        </w:rPr>
        <w:t>банкротства</w:t>
      </w:r>
    </w:p>
    <w:p w:rsidR="00791622" w:rsidRPr="00BF60D0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мировой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известны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широко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несколько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вероятности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оправдано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российских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Нормативная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несостоятельности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(неплатежеспособности)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определена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Постановлении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Правительства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498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20.05.94.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законодательства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несостоятельности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(банкротстве)».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Постановлением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методическими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неудовлетворительной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ФСФО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12.08.94.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признания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неплатежеспособным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условий: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0,1.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Проведем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вероятности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2006-2008гг.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2006год.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1" type="#_x0000_t75" style="width:150pt;height:21pt">
            <v:imagedata r:id="rId42" o:title=""/>
          </v:shape>
        </w:pict>
      </w:r>
    </w:p>
    <w:p w:rsidR="00D7282F" w:rsidRDefault="00D7282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Т.к.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критерии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выдерживаются,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платежеспособности: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155.25pt;height:48.75pt">
            <v:imagedata r:id="rId43" o:title=""/>
          </v:shape>
        </w:pict>
      </w:r>
      <w:r w:rsidR="00167798" w:rsidRPr="00BF60D0">
        <w:rPr>
          <w:sz w:val="28"/>
          <w:szCs w:val="28"/>
        </w:rPr>
        <w:t>,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где</w:t>
      </w:r>
      <w:r w:rsidR="000B1032">
        <w:rPr>
          <w:sz w:val="28"/>
          <w:szCs w:val="28"/>
        </w:rPr>
        <w:t xml:space="preserve"> </w:t>
      </w:r>
      <w:r w:rsidR="00566AB8">
        <w:rPr>
          <w:sz w:val="28"/>
          <w:szCs w:val="28"/>
        </w:rPr>
        <w:pict>
          <v:shape id="_x0000_i1063" type="#_x0000_t75" style="width:42.75pt;height:18.75pt">
            <v:imagedata r:id="rId44" o:title=""/>
          </v:shape>
        </w:pic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конце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начале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продолжительность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(примем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мес.);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(утраты)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месяцах.</w:t>
      </w:r>
    </w:p>
    <w:p w:rsidR="00167798" w:rsidRPr="00BF60D0" w:rsidRDefault="00791622" w:rsidP="007916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6AB8">
        <w:rPr>
          <w:sz w:val="28"/>
          <w:szCs w:val="28"/>
        </w:rPr>
        <w:pict>
          <v:shape id="_x0000_i1064" type="#_x0000_t75" style="width:207pt;height:51pt">
            <v:imagedata r:id="rId45" o:title=""/>
          </v:shape>
        </w:pic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меньше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отсутствии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2007год.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5" type="#_x0000_t75" style="width:171.75pt;height:21pt">
            <v:imagedata r:id="rId46" o:title=""/>
          </v:shape>
        </w:pic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Т.к.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</w:t>
      </w:r>
    </w:p>
    <w:p w:rsidR="00D7282F" w:rsidRDefault="00D7282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155.25pt;height:48.75pt">
            <v:imagedata r:id="rId47" o:title=""/>
          </v:shape>
        </w:pict>
      </w:r>
    </w:p>
    <w:p w:rsidR="00D7282F" w:rsidRDefault="00D7282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где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месяцах.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07pt;height:51pt">
            <v:imagedata r:id="rId48" o:title=""/>
          </v:shape>
        </w:pic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меньше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ближайшее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платежеспособность.</w:t>
      </w:r>
    </w:p>
    <w:p w:rsidR="00FE4969" w:rsidRDefault="00167798" w:rsidP="007916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Рассчитаем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месяцам.</w:t>
      </w: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207pt;height:51pt">
            <v:imagedata r:id="rId49" o:title=""/>
          </v:shape>
        </w:pict>
      </w:r>
    </w:p>
    <w:p w:rsidR="00D7282F" w:rsidRDefault="00D7282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меньше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отсутствии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2008год.</w:t>
      </w:r>
    </w:p>
    <w:p w:rsidR="00D7282F" w:rsidRDefault="00D7282F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9" type="#_x0000_t75" style="width:173.25pt;height:21pt">
            <v:imagedata r:id="rId50" o:title=""/>
          </v:shape>
        </w:pic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Т.к.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месяцам.</w:t>
      </w:r>
    </w:p>
    <w:p w:rsidR="00D7282F" w:rsidRPr="00BF60D0" w:rsidRDefault="00D7282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209.25pt;height:51pt">
            <v:imagedata r:id="rId51" o:title=""/>
          </v:shape>
        </w:pict>
      </w:r>
    </w:p>
    <w:p w:rsidR="00D7282F" w:rsidRDefault="00D7282F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меньше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наличии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ближайшее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утратить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платежеспособность.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Т.к.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текущей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снижается,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заведомо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будет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1.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Коэффициент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рассчитанный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месяцам,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меньше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отсутствии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восстановить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платежеспособность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времени.</w:t>
      </w:r>
    </w:p>
    <w:p w:rsidR="00167798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Итак,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значения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коэффициентов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восстановления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2006-2008г.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ниже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том,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реальной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возможности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восстановить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платежеспособность.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Однако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еще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работает.</w:t>
      </w:r>
    </w:p>
    <w:p w:rsidR="00D7282F" w:rsidRDefault="00D7282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7798" w:rsidRPr="00BF60D0" w:rsidRDefault="00167798" w:rsidP="00791622">
      <w:pPr>
        <w:pStyle w:val="a9"/>
        <w:widowControl w:val="0"/>
        <w:numPr>
          <w:ilvl w:val="1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b/>
          <w:color w:val="auto"/>
          <w:sz w:val="28"/>
          <w:szCs w:val="28"/>
        </w:rPr>
        <w:t>Основные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/>
          <w:color w:val="auto"/>
          <w:sz w:val="28"/>
          <w:szCs w:val="28"/>
        </w:rPr>
        <w:t>направления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/>
          <w:color w:val="auto"/>
          <w:sz w:val="28"/>
          <w:szCs w:val="28"/>
        </w:rPr>
        <w:t>улучшения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/>
          <w:color w:val="auto"/>
          <w:sz w:val="28"/>
          <w:szCs w:val="28"/>
        </w:rPr>
        <w:t>состояния</w:t>
      </w:r>
      <w:r w:rsidR="000B1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/>
          <w:color w:val="auto"/>
          <w:sz w:val="28"/>
          <w:szCs w:val="28"/>
        </w:rPr>
        <w:t>предприятия</w:t>
      </w:r>
    </w:p>
    <w:p w:rsidR="00982E04" w:rsidRDefault="00982E04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документе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прогнозируются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остатки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основным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балансовым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статьям: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внеоборотные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активы,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запасы,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долгосрочные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обязательства,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кредиторская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т.д.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рекомендациями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необходимо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преодолеть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тенденцию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валюты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баланса.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этим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одним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вариантов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такой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рекомендации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примем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плановую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величину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валюты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баланса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равной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546200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руб.</w:t>
      </w:r>
    </w:p>
    <w:p w:rsidR="00D7282F" w:rsidRDefault="00D7282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566AB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i1071" type="#_x0000_t75" style="width:210.75pt;height:18.75pt">
            <v:imagedata r:id="rId52" o:title=""/>
          </v:shape>
        </w:pict>
      </w:r>
    </w:p>
    <w:p w:rsidR="00D7282F" w:rsidRDefault="00D7282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статей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внеоборотных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ВИА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(тбл.1.14)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данным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предыдущих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расчётов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имеющейся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тенденции.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Примем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объём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незавершенного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строительства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плану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ввода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эксплуатацию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объектов,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равным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207440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тыс.руб.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уменьшим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внеоборотных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активов,</w:t>
      </w:r>
    </w:p>
    <w:p w:rsidR="00982E04" w:rsidRDefault="00982E04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791622" w:rsidRDefault="00566AB8" w:rsidP="0079162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i1072" type="#_x0000_t75" style="width:246pt;height:18.75pt">
            <v:imagedata r:id="rId53" o:title=""/>
          </v:shape>
        </w:pict>
      </w:r>
    </w:p>
    <w:p w:rsidR="00D7282F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статей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результатам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расчета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сложившейся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тенденции.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расчёта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(ОА=Б-ВИА)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краткосрочных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вложений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остаточному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принципу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показан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таблице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№14.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прогнозируется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оборотных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282F">
        <w:rPr>
          <w:rFonts w:ascii="Times New Roman" w:hAnsi="Times New Roman" w:cs="Times New Roman"/>
          <w:color w:val="auto"/>
          <w:sz w:val="28"/>
          <w:szCs w:val="28"/>
        </w:rPr>
        <w:t>ОА:</w:t>
      </w:r>
    </w:p>
    <w:p w:rsidR="00D7282F" w:rsidRDefault="00D7282F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566AB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i1073" type="#_x0000_t75" style="width:228pt;height:18.75pt">
            <v:imagedata r:id="rId54" o:title=""/>
          </v:shape>
        </w:pic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Выполнено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требование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запасов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затрат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ЗИЗ:</w:t>
      </w:r>
    </w:p>
    <w:p w:rsidR="00982E04" w:rsidRDefault="00982E04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566AB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i1074" type="#_x0000_t75" style="width:227.25pt;height:18.75pt">
            <v:imagedata r:id="rId55" o:title=""/>
          </v:shape>
        </w:pict>
      </w:r>
    </w:p>
    <w:p w:rsidR="00982E04" w:rsidRDefault="00982E04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Изменение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резерва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(собственный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СК)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результатам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расчета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сложившейся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тенденции.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прогнозируется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суммы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резерва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СК:</w:t>
      </w:r>
    </w:p>
    <w:p w:rsidR="00982E04" w:rsidRDefault="00982E04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798" w:rsidRPr="00BF60D0" w:rsidRDefault="00566AB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i1075" type="#_x0000_t75" style="width:222.75pt;height:18.75pt">
            <v:imagedata r:id="rId56" o:title=""/>
          </v:shape>
        </w:pic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Изменение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долгосрочных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(ДО)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сложившейся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увеличение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ДО: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566AB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198pt;height:18.75pt">
            <v:imagedata r:id="rId57" o:title=""/>
          </v:shape>
        </w:pic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798" w:rsidRPr="00BF60D0" w:rsidRDefault="00167798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Изменение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обязательств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(КО)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сложившейся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уменьшение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КО:</w:t>
      </w:r>
    </w:p>
    <w:p w:rsidR="00982E04" w:rsidRDefault="00982E04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82E04" w:rsidRDefault="00566AB8" w:rsidP="007916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231.75pt;height:18.75pt">
            <v:imagedata r:id="rId58" o:title=""/>
          </v:shape>
        </w:pic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Проверка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выполнения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рекомендаций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предпланового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</w:p>
    <w:p w:rsidR="00167798" w:rsidRPr="00BF60D0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Проверка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выполнения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рекомендаций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предпланового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выполняется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расчётом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некоторых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коэффициентов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сравнения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элементов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структуры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источников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антикризисным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соотношением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укрупненным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данным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представленного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варианта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прогнозного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баланса.</w:t>
      </w:r>
    </w:p>
    <w:p w:rsidR="00167798" w:rsidRDefault="00167798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4367" w:rsidRPr="00BF60D0" w:rsidRDefault="00566AB8" w:rsidP="00FE4969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pict>
          <v:shape id="_x0000_i1078" type="#_x0000_t75" style="width:357.75pt;height:206.25pt">
            <v:imagedata r:id="rId59" o:title=""/>
          </v:shape>
        </w:pic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4367" w:rsidRPr="00BF60D0" w:rsidRDefault="00982E04" w:rsidP="000B1032">
      <w:pPr>
        <w:pStyle w:val="2"/>
        <w:widowControl w:val="0"/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br w:type="page"/>
      </w:r>
      <w:r w:rsidR="00791622">
        <w:rPr>
          <w:b/>
          <w:sz w:val="28"/>
        </w:rPr>
        <w:t>3</w:t>
      </w:r>
      <w:r w:rsidR="00454367" w:rsidRPr="00BF60D0">
        <w:rPr>
          <w:b/>
          <w:sz w:val="28"/>
        </w:rPr>
        <w:t>.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Безопасность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и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экологичность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проекта</w:t>
      </w: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b/>
          <w:sz w:val="28"/>
        </w:rPr>
      </w:pP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bCs/>
          <w:sz w:val="28"/>
        </w:rPr>
      </w:pPr>
      <w:r w:rsidRPr="00BF60D0">
        <w:rPr>
          <w:bCs/>
          <w:sz w:val="28"/>
        </w:rPr>
        <w:t>Обеспечение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безопасности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трудящихся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производстве,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улучшение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условий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труда,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защита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окружающей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среды,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экологичность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применяемых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техпроцессов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являются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важными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актуальными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задачами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современного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производства.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решении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этих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задач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необходимо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четко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представлять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сущность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процессов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отыскивать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способы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(наиболее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подходящие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каждому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конкретному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случаю),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устраняющие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воздействие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человеческий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организм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вредных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опасных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факторов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исключающие,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возможности,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травматизм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профессиональные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заболевания.</w:t>
      </w: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bCs/>
          <w:sz w:val="28"/>
        </w:rPr>
      </w:pPr>
      <w:r w:rsidRPr="00BF60D0">
        <w:rPr>
          <w:bCs/>
          <w:sz w:val="28"/>
        </w:rPr>
        <w:t>При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улучшении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оздоровлении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условий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труда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важными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моментами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является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комплексная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механизация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автоматизация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технологических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процессов,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применение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результатов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последних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научных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изысканий.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Осуществление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мероприятий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снижению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производственного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травматизма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профессиональной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заболеваемости,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также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улучшение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условий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каждом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рабочем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месте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ведут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профессиональной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активности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трудящихся,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росту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производительности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труда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сокращению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потерь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производстве.</w:t>
      </w:r>
      <w:r w:rsidR="000B1032">
        <w:rPr>
          <w:bCs/>
          <w:sz w:val="28"/>
        </w:rPr>
        <w:t xml:space="preserve"> </w:t>
      </w: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bCs/>
          <w:sz w:val="28"/>
        </w:rPr>
      </w:pPr>
      <w:r w:rsidRPr="00BF60D0">
        <w:rPr>
          <w:bCs/>
          <w:sz w:val="28"/>
        </w:rPr>
        <w:t>Проблемы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обеспечения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промышленной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безопасности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тесно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связаны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задачами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охраны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природы: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очисткой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сточных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вод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газовых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выбросов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воздушный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бассейн,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борьбой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шумом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вибрацией,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защитой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электромагнитных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полей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многое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другое.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Все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эти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мероприятия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способствуют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обеспечению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нормальных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условий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жизнедеятельности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человека.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этом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разделе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они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будут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рассмотрены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применительно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предприятию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«Комбинат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строительных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материалов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№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1».</w:t>
      </w: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bCs/>
          <w:sz w:val="28"/>
        </w:rPr>
      </w:pPr>
    </w:p>
    <w:p w:rsidR="00454367" w:rsidRPr="00BF60D0" w:rsidRDefault="00791622" w:rsidP="000B1032">
      <w:pPr>
        <w:pStyle w:val="21"/>
        <w:widowControl w:val="0"/>
        <w:spacing w:after="0"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454367" w:rsidRPr="00BF60D0">
        <w:rPr>
          <w:b/>
          <w:sz w:val="28"/>
        </w:rPr>
        <w:t>.1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Анализ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опасных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и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вредных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факторов</w:t>
      </w:r>
    </w:p>
    <w:p w:rsidR="00454367" w:rsidRPr="00BF60D0" w:rsidRDefault="00454367" w:rsidP="000B1032">
      <w:pPr>
        <w:pStyle w:val="21"/>
        <w:widowControl w:val="0"/>
        <w:spacing w:after="0" w:line="360" w:lineRule="auto"/>
        <w:ind w:firstLine="709"/>
        <w:jc w:val="both"/>
        <w:rPr>
          <w:b/>
          <w:sz w:val="28"/>
        </w:rPr>
      </w:pPr>
    </w:p>
    <w:p w:rsidR="00454367" w:rsidRPr="00BF60D0" w:rsidRDefault="00791622" w:rsidP="000B1032">
      <w:pPr>
        <w:pStyle w:val="21"/>
        <w:widowControl w:val="0"/>
        <w:spacing w:after="0" w:line="360" w:lineRule="auto"/>
        <w:ind w:firstLine="709"/>
        <w:jc w:val="both"/>
        <w:rPr>
          <w:b/>
          <w:sz w:val="28"/>
        </w:rPr>
      </w:pPr>
      <w:r>
        <w:rPr>
          <w:b/>
          <w:bCs/>
          <w:sz w:val="28"/>
        </w:rPr>
        <w:t>3</w:t>
      </w:r>
      <w:r w:rsidR="00454367" w:rsidRPr="00BF60D0">
        <w:rPr>
          <w:b/>
          <w:bCs/>
          <w:sz w:val="28"/>
        </w:rPr>
        <w:t>.1.1</w:t>
      </w:r>
      <w:r w:rsidR="000B1032">
        <w:rPr>
          <w:b/>
          <w:bCs/>
          <w:sz w:val="28"/>
        </w:rPr>
        <w:t xml:space="preserve"> </w:t>
      </w:r>
      <w:r w:rsidR="00454367" w:rsidRPr="00BF60D0">
        <w:rPr>
          <w:b/>
          <w:bCs/>
          <w:sz w:val="28"/>
        </w:rPr>
        <w:t>Опасные</w:t>
      </w:r>
      <w:r w:rsidR="000B1032">
        <w:rPr>
          <w:b/>
          <w:bCs/>
          <w:sz w:val="28"/>
        </w:rPr>
        <w:t xml:space="preserve"> </w:t>
      </w:r>
      <w:r w:rsidR="00454367" w:rsidRPr="00BF60D0">
        <w:rPr>
          <w:b/>
          <w:bCs/>
          <w:sz w:val="28"/>
        </w:rPr>
        <w:t>и</w:t>
      </w:r>
      <w:r w:rsidR="000B1032">
        <w:rPr>
          <w:b/>
          <w:bCs/>
          <w:sz w:val="28"/>
        </w:rPr>
        <w:t xml:space="preserve"> </w:t>
      </w:r>
      <w:r w:rsidR="00454367" w:rsidRPr="00BF60D0">
        <w:rPr>
          <w:b/>
          <w:bCs/>
          <w:sz w:val="28"/>
        </w:rPr>
        <w:t>вредные</w:t>
      </w:r>
      <w:r w:rsidR="000B1032">
        <w:rPr>
          <w:b/>
          <w:bCs/>
          <w:sz w:val="28"/>
        </w:rPr>
        <w:t xml:space="preserve"> </w:t>
      </w:r>
      <w:r w:rsidR="00454367" w:rsidRPr="00BF60D0">
        <w:rPr>
          <w:b/>
          <w:bCs/>
          <w:sz w:val="28"/>
        </w:rPr>
        <w:t>факторы</w:t>
      </w:r>
      <w:r w:rsidR="000B1032">
        <w:rPr>
          <w:b/>
          <w:bCs/>
          <w:sz w:val="28"/>
        </w:rPr>
        <w:t xml:space="preserve"> </w:t>
      </w:r>
      <w:r w:rsidR="00454367" w:rsidRPr="00BF60D0">
        <w:rPr>
          <w:b/>
          <w:bCs/>
          <w:sz w:val="28"/>
        </w:rPr>
        <w:t>при</w:t>
      </w:r>
      <w:r w:rsidR="000B1032">
        <w:rPr>
          <w:b/>
          <w:bCs/>
          <w:sz w:val="28"/>
        </w:rPr>
        <w:t xml:space="preserve"> </w:t>
      </w:r>
      <w:r w:rsidR="00454367" w:rsidRPr="00BF60D0">
        <w:rPr>
          <w:b/>
          <w:sz w:val="28"/>
        </w:rPr>
        <w:t>производстве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желез</w:t>
      </w:r>
      <w:r w:rsidR="00982E04">
        <w:rPr>
          <w:b/>
          <w:sz w:val="28"/>
        </w:rPr>
        <w:t>обетонных</w:t>
      </w:r>
      <w:r w:rsidR="000B1032">
        <w:rPr>
          <w:b/>
          <w:sz w:val="28"/>
        </w:rPr>
        <w:t xml:space="preserve"> </w:t>
      </w:r>
      <w:r w:rsidR="00982E04">
        <w:rPr>
          <w:b/>
          <w:sz w:val="28"/>
        </w:rPr>
        <w:t>конструкций</w:t>
      </w:r>
      <w:r w:rsidR="000B1032">
        <w:rPr>
          <w:b/>
          <w:sz w:val="28"/>
        </w:rPr>
        <w:t xml:space="preserve"> </w:t>
      </w:r>
      <w:r w:rsidR="00982E04">
        <w:rPr>
          <w:b/>
          <w:sz w:val="28"/>
        </w:rPr>
        <w:t>и</w:t>
      </w:r>
      <w:r w:rsidR="000B1032">
        <w:rPr>
          <w:b/>
          <w:sz w:val="28"/>
        </w:rPr>
        <w:t xml:space="preserve"> </w:t>
      </w:r>
      <w:r w:rsidR="00982E04">
        <w:rPr>
          <w:b/>
          <w:sz w:val="28"/>
        </w:rPr>
        <w:t>изделий</w:t>
      </w:r>
    </w:p>
    <w:p w:rsidR="00454367" w:rsidRPr="00BF60D0" w:rsidRDefault="00454367" w:rsidP="00FE4969">
      <w:pPr>
        <w:pStyle w:val="21"/>
        <w:widowControl w:val="0"/>
        <w:spacing w:after="0" w:line="360" w:lineRule="auto"/>
        <w:ind w:firstLine="709"/>
        <w:jc w:val="both"/>
        <w:rPr>
          <w:bCs/>
          <w:sz w:val="28"/>
        </w:rPr>
      </w:pPr>
      <w:r w:rsidRPr="00BF60D0">
        <w:rPr>
          <w:bCs/>
          <w:sz w:val="28"/>
        </w:rPr>
        <w:t>На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сегодняшний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день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«Комбинат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строительных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материалов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№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1»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является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весьма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мощной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разветвленной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структурой,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состав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которой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помимо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заводоуправления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входят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такие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производственные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подразделения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как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цех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изготовления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железобетонных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конструкций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формовочным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арматурным</w:t>
      </w:r>
      <w:r w:rsidR="00FE4969">
        <w:rPr>
          <w:bCs/>
          <w:sz w:val="28"/>
        </w:rPr>
        <w:t xml:space="preserve"> </w:t>
      </w:r>
      <w:r w:rsidRPr="00BF60D0">
        <w:rPr>
          <w:bCs/>
          <w:sz w:val="28"/>
        </w:rPr>
        <w:t>отделением,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бетоносмесительный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цех,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цех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деревообработки,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электроцех,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ремонтно-механический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цех,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четыре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полигона,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несколько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складов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и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некоторые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другие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производственные</w:t>
      </w:r>
      <w:r w:rsidR="000B1032">
        <w:rPr>
          <w:bCs/>
          <w:sz w:val="28"/>
        </w:rPr>
        <w:t xml:space="preserve"> </w:t>
      </w:r>
      <w:r w:rsidRPr="00BF60D0">
        <w:rPr>
          <w:bCs/>
          <w:sz w:val="28"/>
        </w:rPr>
        <w:t>подразделения.</w:t>
      </w:r>
    </w:p>
    <w:p w:rsidR="00454367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  <w:szCs w:val="24"/>
        </w:rPr>
        <w:t>Поскольку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основным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видом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деятельности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предприятия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является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производство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железобетонных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конструкций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и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изделий,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нам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необходимо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рассмотреть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опасные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и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вредные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производственные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факторы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для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каждого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из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технологических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этапов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изготовления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этих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изделий</w:t>
      </w:r>
      <w:r w:rsidR="000B1032">
        <w:rPr>
          <w:sz w:val="28"/>
          <w:szCs w:val="24"/>
        </w:rPr>
        <w:t>.</w:t>
      </w:r>
    </w:p>
    <w:p w:rsidR="00454367" w:rsidRPr="00BF60D0" w:rsidRDefault="000B1032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Р</w:t>
      </w:r>
      <w:r w:rsidR="00454367" w:rsidRPr="00BF60D0">
        <w:rPr>
          <w:sz w:val="28"/>
          <w:szCs w:val="24"/>
        </w:rPr>
        <w:t>абота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на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полигонах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характеризуется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помимо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опасных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вредных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факторов,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действующих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в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закрытых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цехах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завода,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наличием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  <w:szCs w:val="24"/>
        </w:rPr>
        <w:t>негативного</w:t>
      </w:r>
      <w:r>
        <w:rPr>
          <w:sz w:val="28"/>
          <w:szCs w:val="24"/>
        </w:rPr>
        <w:t xml:space="preserve"> </w:t>
      </w:r>
      <w:r w:rsidR="00454367" w:rsidRPr="00BF60D0">
        <w:rPr>
          <w:sz w:val="28"/>
        </w:rPr>
        <w:t>влияния</w:t>
      </w:r>
      <w:r>
        <w:rPr>
          <w:sz w:val="28"/>
        </w:rPr>
        <w:t xml:space="preserve"> </w:t>
      </w:r>
      <w:r w:rsidR="00454367" w:rsidRPr="00BF60D0">
        <w:rPr>
          <w:sz w:val="28"/>
        </w:rPr>
        <w:t>изменяющихся</w:t>
      </w:r>
      <w:r>
        <w:rPr>
          <w:sz w:val="28"/>
        </w:rPr>
        <w:t xml:space="preserve"> </w:t>
      </w:r>
      <w:r w:rsidR="00454367" w:rsidRPr="00BF60D0">
        <w:rPr>
          <w:sz w:val="28"/>
        </w:rPr>
        <w:t>в</w:t>
      </w:r>
      <w:r>
        <w:rPr>
          <w:sz w:val="28"/>
        </w:rPr>
        <w:t xml:space="preserve"> </w:t>
      </w:r>
      <w:r w:rsidR="00454367" w:rsidRPr="00BF60D0">
        <w:rPr>
          <w:sz w:val="28"/>
        </w:rPr>
        <w:t>широком</w:t>
      </w:r>
      <w:r>
        <w:rPr>
          <w:sz w:val="28"/>
        </w:rPr>
        <w:t xml:space="preserve"> </w:t>
      </w:r>
      <w:r w:rsidR="00454367" w:rsidRPr="00BF60D0">
        <w:rPr>
          <w:sz w:val="28"/>
        </w:rPr>
        <w:t>диапазоне</w:t>
      </w:r>
      <w:r>
        <w:rPr>
          <w:sz w:val="28"/>
        </w:rPr>
        <w:t xml:space="preserve"> </w:t>
      </w:r>
      <w:r w:rsidR="00454367" w:rsidRPr="00BF60D0">
        <w:rPr>
          <w:sz w:val="28"/>
        </w:rPr>
        <w:t>метеорологических</w:t>
      </w:r>
      <w:r>
        <w:rPr>
          <w:sz w:val="28"/>
        </w:rPr>
        <w:t xml:space="preserve"> </w:t>
      </w:r>
      <w:r w:rsidR="00454367" w:rsidRPr="00BF60D0">
        <w:rPr>
          <w:sz w:val="28"/>
        </w:rPr>
        <w:t>условий,</w:t>
      </w:r>
      <w:r>
        <w:rPr>
          <w:sz w:val="28"/>
        </w:rPr>
        <w:t xml:space="preserve"> </w:t>
      </w:r>
      <w:r w:rsidR="00454367" w:rsidRPr="00BF60D0">
        <w:rPr>
          <w:sz w:val="28"/>
        </w:rPr>
        <w:t>а</w:t>
      </w:r>
      <w:r>
        <w:rPr>
          <w:sz w:val="28"/>
        </w:rPr>
        <w:t xml:space="preserve"> </w:t>
      </w:r>
      <w:r w:rsidR="00454367" w:rsidRPr="00BF60D0">
        <w:rPr>
          <w:sz w:val="28"/>
        </w:rPr>
        <w:t>именно</w:t>
      </w:r>
      <w:r>
        <w:rPr>
          <w:sz w:val="28"/>
        </w:rPr>
        <w:t xml:space="preserve"> </w:t>
      </w:r>
      <w:r w:rsidR="00454367" w:rsidRPr="00BF60D0">
        <w:rPr>
          <w:sz w:val="28"/>
        </w:rPr>
        <w:t>высокой</w:t>
      </w:r>
      <w:r>
        <w:rPr>
          <w:sz w:val="28"/>
        </w:rPr>
        <w:t xml:space="preserve"> </w:t>
      </w:r>
      <w:r w:rsidR="00454367" w:rsidRPr="00BF60D0">
        <w:rPr>
          <w:sz w:val="28"/>
        </w:rPr>
        <w:t>и</w:t>
      </w:r>
      <w:r>
        <w:rPr>
          <w:sz w:val="28"/>
        </w:rPr>
        <w:t xml:space="preserve"> </w:t>
      </w:r>
      <w:r w:rsidR="00454367" w:rsidRPr="00BF60D0">
        <w:rPr>
          <w:sz w:val="28"/>
        </w:rPr>
        <w:t>низкой</w:t>
      </w:r>
      <w:r>
        <w:rPr>
          <w:sz w:val="28"/>
        </w:rPr>
        <w:t xml:space="preserve"> </w:t>
      </w:r>
      <w:r w:rsidR="00454367" w:rsidRPr="00BF60D0">
        <w:rPr>
          <w:sz w:val="28"/>
        </w:rPr>
        <w:t>температуры</w:t>
      </w:r>
      <w:r>
        <w:rPr>
          <w:sz w:val="28"/>
        </w:rPr>
        <w:t xml:space="preserve"> </w:t>
      </w:r>
      <w:r w:rsidR="00454367" w:rsidRPr="00BF60D0">
        <w:rPr>
          <w:sz w:val="28"/>
        </w:rPr>
        <w:t>воздуха,</w:t>
      </w:r>
      <w:r>
        <w:rPr>
          <w:sz w:val="28"/>
        </w:rPr>
        <w:t xml:space="preserve"> </w:t>
      </w:r>
      <w:r w:rsidR="00454367" w:rsidRPr="00BF60D0">
        <w:rPr>
          <w:sz w:val="28"/>
        </w:rPr>
        <w:t>воздействия</w:t>
      </w:r>
      <w:r>
        <w:rPr>
          <w:sz w:val="28"/>
        </w:rPr>
        <w:t xml:space="preserve"> </w:t>
      </w:r>
      <w:r w:rsidR="00454367" w:rsidRPr="00BF60D0">
        <w:rPr>
          <w:sz w:val="28"/>
        </w:rPr>
        <w:t>солнечной</w:t>
      </w:r>
      <w:r>
        <w:rPr>
          <w:sz w:val="28"/>
        </w:rPr>
        <w:t xml:space="preserve"> </w:t>
      </w:r>
      <w:r w:rsidR="00454367" w:rsidRPr="00BF60D0">
        <w:rPr>
          <w:sz w:val="28"/>
        </w:rPr>
        <w:t>радиации,</w:t>
      </w:r>
      <w:r>
        <w:rPr>
          <w:sz w:val="28"/>
        </w:rPr>
        <w:t xml:space="preserve"> </w:t>
      </w:r>
      <w:r w:rsidR="00454367" w:rsidRPr="00BF60D0">
        <w:rPr>
          <w:sz w:val="28"/>
        </w:rPr>
        <w:t>сильного</w:t>
      </w:r>
      <w:r>
        <w:rPr>
          <w:sz w:val="28"/>
        </w:rPr>
        <w:t xml:space="preserve"> </w:t>
      </w:r>
      <w:r w:rsidR="00454367" w:rsidRPr="00BF60D0">
        <w:rPr>
          <w:sz w:val="28"/>
        </w:rPr>
        <w:t>ветра,</w:t>
      </w:r>
      <w:r>
        <w:rPr>
          <w:sz w:val="28"/>
        </w:rPr>
        <w:t xml:space="preserve"> </w:t>
      </w:r>
      <w:r w:rsidR="00454367" w:rsidRPr="00BF60D0">
        <w:rPr>
          <w:sz w:val="28"/>
        </w:rPr>
        <w:t>атмосферных</w:t>
      </w:r>
      <w:r>
        <w:rPr>
          <w:sz w:val="28"/>
        </w:rPr>
        <w:t xml:space="preserve"> </w:t>
      </w:r>
      <w:r w:rsidR="00454367" w:rsidRPr="00BF60D0">
        <w:rPr>
          <w:sz w:val="28"/>
        </w:rPr>
        <w:t>осадков.</w:t>
      </w:r>
      <w:r>
        <w:rPr>
          <w:sz w:val="28"/>
        </w:rPr>
        <w:t xml:space="preserve"> </w:t>
      </w:r>
      <w:r w:rsidR="00454367" w:rsidRPr="00BF60D0">
        <w:rPr>
          <w:sz w:val="28"/>
        </w:rPr>
        <w:t>Неудовлетворительные</w:t>
      </w:r>
      <w:r>
        <w:rPr>
          <w:sz w:val="28"/>
        </w:rPr>
        <w:t xml:space="preserve"> </w:t>
      </w:r>
      <w:r w:rsidR="00454367" w:rsidRPr="00BF60D0">
        <w:rPr>
          <w:sz w:val="28"/>
        </w:rPr>
        <w:t>параметры</w:t>
      </w:r>
      <w:r>
        <w:rPr>
          <w:sz w:val="28"/>
        </w:rPr>
        <w:t xml:space="preserve"> </w:t>
      </w:r>
      <w:r w:rsidR="00454367" w:rsidRPr="00BF60D0">
        <w:rPr>
          <w:sz w:val="28"/>
        </w:rPr>
        <w:t>микроклимата</w:t>
      </w:r>
      <w:r>
        <w:rPr>
          <w:sz w:val="28"/>
        </w:rPr>
        <w:t xml:space="preserve"> </w:t>
      </w:r>
      <w:r w:rsidR="00454367" w:rsidRPr="00BF60D0">
        <w:rPr>
          <w:sz w:val="28"/>
        </w:rPr>
        <w:t>на</w:t>
      </w:r>
      <w:r>
        <w:rPr>
          <w:sz w:val="28"/>
        </w:rPr>
        <w:t xml:space="preserve"> </w:t>
      </w:r>
      <w:r w:rsidR="00454367" w:rsidRPr="00BF60D0">
        <w:rPr>
          <w:sz w:val="28"/>
        </w:rPr>
        <w:t>рабочих</w:t>
      </w:r>
      <w:r>
        <w:rPr>
          <w:sz w:val="28"/>
        </w:rPr>
        <w:t xml:space="preserve"> </w:t>
      </w:r>
      <w:r w:rsidR="00454367" w:rsidRPr="00BF60D0">
        <w:rPr>
          <w:sz w:val="28"/>
        </w:rPr>
        <w:t>местах</w:t>
      </w:r>
      <w:r>
        <w:rPr>
          <w:sz w:val="28"/>
        </w:rPr>
        <w:t xml:space="preserve"> </w:t>
      </w:r>
      <w:r w:rsidR="00454367" w:rsidRPr="00BF60D0">
        <w:rPr>
          <w:sz w:val="28"/>
        </w:rPr>
        <w:t>могут</w:t>
      </w:r>
      <w:r>
        <w:rPr>
          <w:sz w:val="28"/>
        </w:rPr>
        <w:t xml:space="preserve"> </w:t>
      </w:r>
      <w:r w:rsidR="00454367" w:rsidRPr="00BF60D0">
        <w:rPr>
          <w:sz w:val="28"/>
        </w:rPr>
        <w:t>вызвать</w:t>
      </w:r>
      <w:r>
        <w:rPr>
          <w:sz w:val="28"/>
        </w:rPr>
        <w:t xml:space="preserve"> </w:t>
      </w:r>
      <w:r w:rsidR="00454367" w:rsidRPr="00BF60D0">
        <w:rPr>
          <w:sz w:val="28"/>
        </w:rPr>
        <w:t>тепловые</w:t>
      </w:r>
      <w:r>
        <w:rPr>
          <w:sz w:val="28"/>
        </w:rPr>
        <w:t xml:space="preserve"> </w:t>
      </w:r>
      <w:r w:rsidR="00454367" w:rsidRPr="00BF60D0">
        <w:rPr>
          <w:sz w:val="28"/>
        </w:rPr>
        <w:t>и</w:t>
      </w:r>
      <w:r>
        <w:rPr>
          <w:sz w:val="28"/>
        </w:rPr>
        <w:t xml:space="preserve"> </w:t>
      </w:r>
      <w:r w:rsidR="00454367" w:rsidRPr="00BF60D0">
        <w:rPr>
          <w:sz w:val="28"/>
        </w:rPr>
        <w:t>солнечные</w:t>
      </w:r>
      <w:r>
        <w:rPr>
          <w:sz w:val="28"/>
        </w:rPr>
        <w:t xml:space="preserve"> </w:t>
      </w:r>
      <w:r w:rsidR="00454367" w:rsidRPr="00BF60D0">
        <w:rPr>
          <w:sz w:val="28"/>
        </w:rPr>
        <w:t>удары,</w:t>
      </w:r>
      <w:r>
        <w:rPr>
          <w:sz w:val="28"/>
        </w:rPr>
        <w:t xml:space="preserve"> </w:t>
      </w:r>
      <w:r w:rsidR="00454367" w:rsidRPr="00BF60D0">
        <w:rPr>
          <w:sz w:val="28"/>
        </w:rPr>
        <w:t>ангионеврозы,</w:t>
      </w:r>
      <w:r>
        <w:rPr>
          <w:sz w:val="28"/>
        </w:rPr>
        <w:t xml:space="preserve"> </w:t>
      </w:r>
      <w:r w:rsidR="00454367" w:rsidRPr="00BF60D0">
        <w:rPr>
          <w:sz w:val="28"/>
        </w:rPr>
        <w:t>обморожение,</w:t>
      </w:r>
      <w:r>
        <w:rPr>
          <w:sz w:val="28"/>
        </w:rPr>
        <w:t xml:space="preserve"> </w:t>
      </w:r>
      <w:r w:rsidR="00454367" w:rsidRPr="00BF60D0">
        <w:rPr>
          <w:sz w:val="28"/>
        </w:rPr>
        <w:t>хронические</w:t>
      </w:r>
      <w:r>
        <w:rPr>
          <w:sz w:val="28"/>
        </w:rPr>
        <w:t xml:space="preserve"> </w:t>
      </w:r>
      <w:r w:rsidR="00454367" w:rsidRPr="00BF60D0">
        <w:rPr>
          <w:sz w:val="28"/>
        </w:rPr>
        <w:t>артриты</w:t>
      </w:r>
      <w:r>
        <w:rPr>
          <w:sz w:val="28"/>
        </w:rPr>
        <w:t xml:space="preserve"> </w:t>
      </w:r>
      <w:r w:rsidR="00454367" w:rsidRPr="00BF60D0">
        <w:rPr>
          <w:sz w:val="28"/>
        </w:rPr>
        <w:t>и</w:t>
      </w:r>
      <w:r>
        <w:rPr>
          <w:sz w:val="28"/>
        </w:rPr>
        <w:t xml:space="preserve"> </w:t>
      </w:r>
      <w:r w:rsidR="00454367" w:rsidRPr="00BF60D0">
        <w:rPr>
          <w:sz w:val="28"/>
        </w:rPr>
        <w:t>т.п.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Помимо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непосредственному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производству</w:t>
      </w:r>
      <w:r w:rsidR="000B1032">
        <w:rPr>
          <w:sz w:val="28"/>
        </w:rPr>
        <w:t xml:space="preserve"> </w:t>
      </w:r>
      <w:r w:rsidRPr="00BF60D0">
        <w:rPr>
          <w:sz w:val="28"/>
        </w:rPr>
        <w:t>железобетонных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конструкций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предприятии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вспомогательные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работы,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связанные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наладкой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ремонтом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оборудования.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Основными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опасными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вредными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факторами,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возникающими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ремонтных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работах,</w:t>
      </w:r>
      <w:r w:rsidR="000B1032">
        <w:rPr>
          <w:sz w:val="28"/>
        </w:rPr>
        <w:t xml:space="preserve"> </w:t>
      </w:r>
      <w:r w:rsidRPr="00BF60D0">
        <w:rPr>
          <w:sz w:val="28"/>
        </w:rPr>
        <w:t>являются: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подвижные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части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передвигающиеся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изделия,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острые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кромки,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заусенцы,</w:t>
      </w:r>
      <w:r w:rsidR="000B1032">
        <w:rPr>
          <w:sz w:val="28"/>
        </w:rPr>
        <w:t xml:space="preserve"> </w:t>
      </w:r>
      <w:r w:rsidRPr="00BF60D0">
        <w:rPr>
          <w:sz w:val="28"/>
        </w:rPr>
        <w:t>шероховатость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поверхностях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заготовок,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оборудования,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отходов;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повышенная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температура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поверхности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материалов;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опасный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уровень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электрической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цепи;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повышенный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уровень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вибрации;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повышенные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запыленность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загазованность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зоны;</w:t>
      </w:r>
      <w:r w:rsidR="000B1032">
        <w:rPr>
          <w:sz w:val="28"/>
        </w:rPr>
        <w:t xml:space="preserve"> </w:t>
      </w:r>
      <w:r w:rsidRPr="00BF60D0">
        <w:rPr>
          <w:sz w:val="28"/>
        </w:rPr>
        <w:t>взрывопожароопасность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Шум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вибрация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возникают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механизированного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ковочного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(шлифование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полирование,</w:t>
      </w:r>
      <w:r w:rsidR="000B1032">
        <w:rPr>
          <w:sz w:val="28"/>
        </w:rPr>
        <w:t xml:space="preserve"> </w:t>
      </w:r>
      <w:r w:rsidRPr="00BF60D0">
        <w:rPr>
          <w:sz w:val="28"/>
        </w:rPr>
        <w:t>шабрение,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обрубка,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опиливание,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зачистка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притирка,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правка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листовых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маложестких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т.п.).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Использование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неправильное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обращение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органическими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растворителями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(бензином,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керосином),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ароматическими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углеводородами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(толуолом,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ксилолом),</w:t>
      </w:r>
      <w:r w:rsidR="000B1032">
        <w:rPr>
          <w:sz w:val="28"/>
        </w:rPr>
        <w:t xml:space="preserve"> </w:t>
      </w:r>
      <w:r w:rsidRPr="00BF60D0">
        <w:rPr>
          <w:sz w:val="28"/>
        </w:rPr>
        <w:t>хромсодержащими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притирочными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полировочными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пастами,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свинцовыми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припоями,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серной,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соляной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азотной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кислотами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создает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повышенный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уровень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вредных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веществ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опасность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отравлений.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Наличие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металлической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абразивной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пыли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может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привести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заболеванию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слесарей-сборщиков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пневмокониозом,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профессиональной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бронхиальной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астмой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т.д.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Аэрозоль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нефтяных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масел,</w:t>
      </w:r>
      <w:r w:rsidR="000B1032">
        <w:rPr>
          <w:sz w:val="28"/>
        </w:rPr>
        <w:t xml:space="preserve"> </w:t>
      </w:r>
      <w:r w:rsidRPr="00BF60D0">
        <w:rPr>
          <w:sz w:val="28"/>
        </w:rPr>
        <w:t>входящих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состав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смазывающе-охлаждающих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жидкостей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(СОЖ),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может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вызвать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раздражение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слизистых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оболочек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верхних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дыхательных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путей.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психофизиологическим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вредным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производственным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факторам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можно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отнести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физические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перегрузки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установке,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закреплении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съеме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крупногабаритных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перенапряжение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зрения.</w:t>
      </w:r>
      <w:r w:rsidR="000B1032">
        <w:rPr>
          <w:sz w:val="28"/>
        </w:rPr>
        <w:t xml:space="preserve"> </w:t>
      </w: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биологическим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факторам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относятсяболезнетворные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микроорганизмы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бактерии,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проявляющиеся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СОЖ.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Опасность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поражения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электрическим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возникает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эксплуатации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электрооборудования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(установки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индукционного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нагрева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деталей,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электродвигатели,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термопечи,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токоведущие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шины,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вентиляторы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454367" w:rsidRPr="00BF60D0" w:rsidRDefault="00454367" w:rsidP="00C45187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4"/>
        </w:rPr>
      </w:pPr>
      <w:r w:rsidRPr="00BF60D0">
        <w:rPr>
          <w:b/>
          <w:sz w:val="28"/>
        </w:rPr>
        <w:t>Обеспечение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безопасности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при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работе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на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полигонах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КСМ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изготовляют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конструкции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габаритов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массы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(колонны,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фермы,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сваи,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ригели),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закрытых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цехах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нецелесообразно.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безопасного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предусматривают: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прекращение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</w:rPr>
        <w:t>по</w:t>
      </w:r>
      <w:r w:rsidR="000B1032">
        <w:rPr>
          <w:sz w:val="28"/>
        </w:rPr>
        <w:t xml:space="preserve"> </w:t>
      </w:r>
      <w:r w:rsidRPr="00BF60D0">
        <w:rPr>
          <w:sz w:val="28"/>
        </w:rPr>
        <w:t>формованию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изготовлению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каркасов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сильном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снегопаде,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ветре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6</w:t>
      </w:r>
      <w:r w:rsidR="000B1032">
        <w:rPr>
          <w:sz w:val="28"/>
        </w:rPr>
        <w:t xml:space="preserve"> </w:t>
      </w:r>
      <w:r w:rsidRPr="00BF60D0">
        <w:rPr>
          <w:sz w:val="28"/>
        </w:rPr>
        <w:t>баллов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(более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10</w:t>
      </w:r>
      <w:r w:rsidR="000B1032">
        <w:rPr>
          <w:sz w:val="28"/>
        </w:rPr>
        <w:t xml:space="preserve"> </w:t>
      </w:r>
      <w:r w:rsidRPr="00BF60D0">
        <w:rPr>
          <w:sz w:val="28"/>
        </w:rPr>
        <w:t>м/с),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также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время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дождя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снегопада;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постоянную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очистку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проходов,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лестниц,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крановых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путей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снега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льда;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навесы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над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механической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обработки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атмосферных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осадков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складирования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готовых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пучков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дощатые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настилы;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установку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форм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площадках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бетонным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асфальтовым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покрытием,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имеющих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уклон</w:t>
      </w:r>
      <w:r w:rsidR="000B1032">
        <w:rPr>
          <w:sz w:val="28"/>
        </w:rPr>
        <w:t xml:space="preserve"> </w:t>
      </w:r>
      <w:r w:rsidRPr="00BF60D0">
        <w:rPr>
          <w:sz w:val="28"/>
        </w:rPr>
        <w:t>1</w:t>
      </w:r>
      <w:r w:rsidR="000B1032">
        <w:rPr>
          <w:sz w:val="28"/>
        </w:rPr>
        <w:t xml:space="preserve"> </w:t>
      </w:r>
      <w:r w:rsidRPr="00BF60D0">
        <w:rPr>
          <w:sz w:val="28"/>
        </w:rPr>
        <w:t>...2%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стока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воды;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перемещение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пучков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арматуры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образом,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чтобы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исключить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контакт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электропроводкой.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предохранения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работающих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ожогов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тепловой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обработке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пропариванием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колпаками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другими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покрытиями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проверяют: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надежность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соединения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гибкого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шланга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отводом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паровой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магистрали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наконечником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перфорированной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трубы;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тепловую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изоляцию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паропроводов;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отсутствие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накипи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отверстиях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перфорированного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наконечника;</w:t>
      </w:r>
      <w:r w:rsidR="000B1032">
        <w:rPr>
          <w:sz w:val="28"/>
        </w:rPr>
        <w:t xml:space="preserve"> </w:t>
      </w:r>
      <w:r w:rsidRPr="00BF60D0">
        <w:rPr>
          <w:sz w:val="28"/>
        </w:rPr>
        <w:t>герметичность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колпаков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покрытий.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Тепловую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обработку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больших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размеров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массы</w:t>
      </w:r>
      <w:r w:rsidR="000B1032">
        <w:rPr>
          <w:sz w:val="28"/>
        </w:rPr>
        <w:t xml:space="preserve"> </w:t>
      </w:r>
      <w:r w:rsidRPr="00BF60D0">
        <w:rPr>
          <w:sz w:val="28"/>
        </w:rPr>
        <w:t>(фермы)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спецформах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паровыми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рубашками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давлении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0,015</w:t>
      </w:r>
      <w:r w:rsidR="000B1032">
        <w:rPr>
          <w:sz w:val="28"/>
        </w:rPr>
        <w:t xml:space="preserve"> </w:t>
      </w:r>
      <w:r w:rsidRPr="00BF60D0">
        <w:rPr>
          <w:sz w:val="28"/>
        </w:rPr>
        <w:t>МПа.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Электрообработку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бетона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стендах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полигонов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электроразогрев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бетонной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смеси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специально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постах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выполнением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следующих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мер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безопасности:</w:t>
      </w:r>
      <w:r w:rsidR="000B1032">
        <w:rPr>
          <w:sz w:val="28"/>
        </w:rPr>
        <w:t xml:space="preserve"> </w:t>
      </w:r>
      <w:r w:rsidRPr="00BF60D0">
        <w:rPr>
          <w:sz w:val="28"/>
        </w:rPr>
        <w:t>-неизолированные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токоведущие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части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трансформаторов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распределительных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щитов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защищают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случайного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прикосновения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людей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атмосферных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осадков;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возле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трансформаторов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распределительных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щитов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стороне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высшего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низшего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устанавливают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деревянные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решетки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(на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изоляторах),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покрытых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диэлектрическими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коврами;</w:t>
      </w:r>
    </w:p>
    <w:p w:rsidR="00454367" w:rsidRPr="00BF60D0" w:rsidRDefault="00454367" w:rsidP="000B1032">
      <w:pPr>
        <w:pStyle w:val="31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F60D0">
        <w:rPr>
          <w:sz w:val="28"/>
        </w:rPr>
        <w:t>-</w:t>
      </w:r>
      <w:r w:rsidRPr="00BF60D0">
        <w:rPr>
          <w:sz w:val="28"/>
        </w:rPr>
        <w:tab/>
      </w:r>
      <w:r w:rsidRPr="00BF60D0">
        <w:rPr>
          <w:sz w:val="28"/>
          <w:szCs w:val="28"/>
        </w:rPr>
        <w:t>бадьи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(бункера)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предварительного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электроразогрева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бетонной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смеси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электродном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прогреве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бетона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сборных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изделий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надежно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изолируют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грунта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(деревянные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резиновые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подкладки,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двойной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рубероида);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подачу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электродам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только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после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ухода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всех</w:t>
      </w:r>
      <w:r w:rsidR="000B1032">
        <w:rPr>
          <w:sz w:val="28"/>
        </w:rPr>
        <w:t xml:space="preserve"> </w:t>
      </w:r>
      <w:r w:rsidRPr="00BF60D0">
        <w:rPr>
          <w:sz w:val="28"/>
        </w:rPr>
        <w:t>людей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пределы</w:t>
      </w:r>
      <w:r w:rsidR="000B1032">
        <w:rPr>
          <w:sz w:val="28"/>
        </w:rPr>
        <w:t xml:space="preserve"> </w:t>
      </w:r>
      <w:r w:rsidRPr="00BF60D0">
        <w:rPr>
          <w:sz w:val="28"/>
        </w:rPr>
        <w:t>ограждения;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127...</w:t>
      </w:r>
      <w:r w:rsidR="000B1032">
        <w:rPr>
          <w:sz w:val="28"/>
        </w:rPr>
        <w:t xml:space="preserve"> </w:t>
      </w:r>
      <w:r w:rsidRPr="00BF60D0">
        <w:rPr>
          <w:sz w:val="28"/>
        </w:rPr>
        <w:t>...</w:t>
      </w:r>
      <w:r w:rsidR="000B1032">
        <w:rPr>
          <w:sz w:val="28"/>
        </w:rPr>
        <w:t xml:space="preserve"> </w:t>
      </w:r>
      <w:r w:rsidRPr="00BF60D0">
        <w:rPr>
          <w:sz w:val="28"/>
        </w:rPr>
        <w:t>380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ограждение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устанавливают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расстоянии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менее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3</w:t>
      </w:r>
      <w:r w:rsidR="000B1032">
        <w:rPr>
          <w:sz w:val="28"/>
        </w:rPr>
        <w:t xml:space="preserve"> </w:t>
      </w:r>
      <w:r w:rsidRPr="00BF60D0">
        <w:rPr>
          <w:sz w:val="28"/>
        </w:rPr>
        <w:t>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участка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прогрева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сырую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погоду</w:t>
      </w:r>
      <w:r w:rsidR="000B1032">
        <w:rPr>
          <w:sz w:val="28"/>
        </w:rPr>
        <w:t xml:space="preserve"> </w:t>
      </w:r>
      <w:r w:rsidRPr="00BF60D0">
        <w:rPr>
          <w:sz w:val="28"/>
        </w:rPr>
        <w:t>(при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относительной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влажности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90%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более)</w:t>
      </w:r>
      <w:r w:rsidR="000B1032">
        <w:rPr>
          <w:sz w:val="28"/>
        </w:rPr>
        <w:t xml:space="preserve"> </w:t>
      </w:r>
      <w:r w:rsidRPr="00BF60D0">
        <w:rPr>
          <w:sz w:val="28"/>
        </w:rPr>
        <w:t>все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виды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электротермообработки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открытом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прекращают;</w:t>
      </w:r>
      <w:r w:rsidR="000B1032">
        <w:rPr>
          <w:sz w:val="28"/>
        </w:rPr>
        <w:t xml:space="preserve"> </w:t>
      </w:r>
      <w:r w:rsidRPr="00BF60D0">
        <w:rPr>
          <w:sz w:val="28"/>
        </w:rPr>
        <w:t>увлажнение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бетона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только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снятом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напряжении;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монтаж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присоединение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питающей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сети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электрооборудования,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также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дежурство</w:t>
      </w:r>
      <w:r w:rsidR="000B1032">
        <w:rPr>
          <w:sz w:val="28"/>
        </w:rPr>
        <w:t xml:space="preserve"> </w:t>
      </w:r>
      <w:r w:rsidRPr="00BF60D0">
        <w:rPr>
          <w:sz w:val="28"/>
        </w:rPr>
        <w:t>(не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менее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двух</w:t>
      </w:r>
      <w:r w:rsidR="000B1032">
        <w:rPr>
          <w:sz w:val="28"/>
        </w:rPr>
        <w:t xml:space="preserve"> </w:t>
      </w:r>
      <w:r w:rsidRPr="00BF60D0">
        <w:rPr>
          <w:sz w:val="28"/>
        </w:rPr>
        <w:t>человек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смену)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выполняют</w:t>
      </w:r>
      <w:r w:rsidR="000B1032">
        <w:rPr>
          <w:sz w:val="28"/>
        </w:rPr>
        <w:t xml:space="preserve"> </w:t>
      </w:r>
      <w:r w:rsidRPr="00BF60D0">
        <w:rPr>
          <w:sz w:val="28"/>
          <w:szCs w:val="28"/>
        </w:rPr>
        <w:t>электромонтеры,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квалификационную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группу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третьей.</w:t>
      </w:r>
    </w:p>
    <w:p w:rsidR="00454367" w:rsidRPr="00BF60D0" w:rsidRDefault="00454367" w:rsidP="000B1032">
      <w:pPr>
        <w:pStyle w:val="aa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возникновении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участке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электропрогрева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немедленно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выключается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напряжение,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огнетушители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типа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"Тайфун",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"Титан"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исключением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воды).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производстве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зимнее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время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обогрева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обслуживающего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персонала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непосредственной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близости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устанавливают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временные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отапливаемые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помещения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(будка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т.п.).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Перерывы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обогрев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работающих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предусматриваются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температуре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-10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</w:t>
      </w:r>
      <w:r w:rsidR="000B1032">
        <w:rPr>
          <w:sz w:val="28"/>
        </w:rPr>
        <w:t xml:space="preserve"> </w:t>
      </w:r>
      <w:r w:rsidRPr="00BF60D0">
        <w:rPr>
          <w:sz w:val="28"/>
        </w:rPr>
        <w:t>—</w:t>
      </w:r>
      <w:r w:rsidR="000B1032">
        <w:rPr>
          <w:sz w:val="28"/>
        </w:rPr>
        <w:t xml:space="preserve"> </w:t>
      </w:r>
      <w:r w:rsidRPr="00BF60D0">
        <w:rPr>
          <w:sz w:val="28"/>
        </w:rPr>
        <w:t>15°С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скорости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ветра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4...5</w:t>
      </w:r>
      <w:r w:rsidR="000B1032">
        <w:rPr>
          <w:sz w:val="28"/>
        </w:rPr>
        <w:t xml:space="preserve"> </w:t>
      </w:r>
      <w:r w:rsidRPr="00BF60D0">
        <w:rPr>
          <w:sz w:val="28"/>
        </w:rPr>
        <w:t>м/с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температуре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—15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</w:t>
      </w:r>
      <w:r w:rsidR="000B1032">
        <w:rPr>
          <w:sz w:val="28"/>
        </w:rPr>
        <w:t xml:space="preserve"> </w:t>
      </w:r>
      <w:r w:rsidRPr="00BF60D0">
        <w:rPr>
          <w:sz w:val="28"/>
        </w:rPr>
        <w:t>—</w:t>
      </w:r>
      <w:r w:rsidR="000B1032">
        <w:rPr>
          <w:sz w:val="28"/>
        </w:rPr>
        <w:t xml:space="preserve"> </w:t>
      </w:r>
      <w:r w:rsidRPr="00BF60D0">
        <w:rPr>
          <w:sz w:val="28"/>
        </w:rPr>
        <w:t>20</w:t>
      </w:r>
      <w:r w:rsidR="000B1032">
        <w:rPr>
          <w:sz w:val="28"/>
        </w:rPr>
        <w:t xml:space="preserve"> </w:t>
      </w:r>
      <w:r w:rsidRPr="00BF60D0">
        <w:rPr>
          <w:sz w:val="28"/>
        </w:rPr>
        <w:t>°С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скорости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ветра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</w:t>
      </w:r>
      <w:r w:rsidR="000B1032">
        <w:rPr>
          <w:sz w:val="28"/>
        </w:rPr>
        <w:t xml:space="preserve"> </w:t>
      </w:r>
      <w:r w:rsidRPr="00BF60D0">
        <w:rPr>
          <w:sz w:val="28"/>
        </w:rPr>
        <w:t>2</w:t>
      </w:r>
      <w:r w:rsidR="000B1032">
        <w:rPr>
          <w:sz w:val="28"/>
        </w:rPr>
        <w:t xml:space="preserve"> </w:t>
      </w:r>
      <w:r w:rsidRPr="00BF60D0">
        <w:rPr>
          <w:sz w:val="28"/>
        </w:rPr>
        <w:t>м/с.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Прекращение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низких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температурах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производится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основании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постановления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администрации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предприятия.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Раздачу</w:t>
      </w:r>
      <w:r w:rsidR="000B1032">
        <w:rPr>
          <w:sz w:val="28"/>
        </w:rPr>
        <w:t xml:space="preserve"> </w:t>
      </w:r>
      <w:r w:rsidRPr="00BF60D0">
        <w:rPr>
          <w:sz w:val="28"/>
        </w:rPr>
        <w:t>питьевой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воды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открытом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посредством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фонтанчиков,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закрытых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баков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фонтанирующими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насадками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других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устройств.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</w:p>
    <w:p w:rsidR="00454367" w:rsidRPr="00BF60D0" w:rsidRDefault="00C4518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4"/>
        </w:rPr>
      </w:pPr>
      <w:r w:rsidRPr="00791622">
        <w:rPr>
          <w:b/>
          <w:sz w:val="28"/>
        </w:rPr>
        <w:t>3</w:t>
      </w:r>
      <w:r w:rsidR="00454367" w:rsidRPr="00BF60D0">
        <w:rPr>
          <w:b/>
          <w:sz w:val="28"/>
        </w:rPr>
        <w:t>.1.3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Обеспечение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безопасности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при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ремонте</w:t>
      </w:r>
      <w:r w:rsidR="000B1032">
        <w:rPr>
          <w:b/>
          <w:sz w:val="28"/>
        </w:rPr>
        <w:t xml:space="preserve"> </w:t>
      </w:r>
      <w:r w:rsidR="00454367" w:rsidRPr="00BF60D0">
        <w:rPr>
          <w:b/>
          <w:sz w:val="28"/>
        </w:rPr>
        <w:t>оборудования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ремонтно-механическом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цехе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ремонтные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работы.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обеспечения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безопасности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станков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предусматривают: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правильную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организацию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(местное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освещение,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полочка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чертежей,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инструментальный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шкаф,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табурет,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подножная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решетка,</w:t>
      </w:r>
      <w:r w:rsidR="000B1032">
        <w:rPr>
          <w:sz w:val="28"/>
        </w:rPr>
        <w:t xml:space="preserve"> </w:t>
      </w:r>
      <w:r w:rsidRPr="00BF60D0">
        <w:rPr>
          <w:sz w:val="28"/>
        </w:rPr>
        <w:t>ящик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заготовок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деталей);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экранов,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пылестружкоприемников,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стружколомов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поражения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стружкой;</w:t>
      </w:r>
      <w:r w:rsidR="000B1032">
        <w:rPr>
          <w:sz w:val="28"/>
        </w:rPr>
        <w:t xml:space="preserve"> </w:t>
      </w:r>
      <w:r w:rsidRPr="00BF60D0">
        <w:rPr>
          <w:sz w:val="28"/>
        </w:rPr>
        <w:t>удаление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стружки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просверленных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отверстий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безопасными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способами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(гидравлическим,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магнитным,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металлическим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крючком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после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остановки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станка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отвода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инструмента);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станках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строгального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типа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ограждение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опасных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</w:t>
      </w:r>
      <w:r w:rsidR="000B1032">
        <w:rPr>
          <w:sz w:val="28"/>
        </w:rPr>
        <w:t xml:space="preserve"> </w:t>
      </w:r>
      <w:r w:rsidRPr="00BF60D0">
        <w:rPr>
          <w:sz w:val="28"/>
        </w:rPr>
        <w:t>движения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стола;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ползун,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выходящий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габариты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станка;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оснащение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станков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абразивным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кожухом,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ограждающим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абразивные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круги.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уменьшения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загрязнения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производственных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помещений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СОЖ</w:t>
      </w:r>
      <w:r w:rsidR="000B1032">
        <w:rPr>
          <w:sz w:val="28"/>
        </w:rPr>
        <w:t xml:space="preserve"> </w:t>
      </w:r>
      <w:r w:rsidRPr="00BF60D0">
        <w:rPr>
          <w:sz w:val="28"/>
        </w:rPr>
        <w:t>(смазочно-охлаждающих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жидкостей)</w:t>
      </w:r>
      <w:r w:rsidR="000B1032">
        <w:rPr>
          <w:sz w:val="28"/>
        </w:rPr>
        <w:t xml:space="preserve"> </w:t>
      </w:r>
      <w:r w:rsidRPr="00BF60D0">
        <w:rPr>
          <w:sz w:val="28"/>
        </w:rPr>
        <w:t>взамен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метода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внедряют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охлаждения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режущего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распыленными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маслами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эмульсиями,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котором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воздухожидкостную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смесь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зону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резания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давлением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О,15...О,2МПа.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Уменьшение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металлорежущих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станков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достигается: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повышением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точности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сборки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балансировки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узлов;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амортизирующих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прокладок,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звукоизолирующих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кожухов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электродвигателей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Безопасность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слесарно-сборочных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(правка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гибка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металла,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резка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металла</w:t>
      </w:r>
      <w:r w:rsidR="000B1032">
        <w:rPr>
          <w:sz w:val="28"/>
        </w:rPr>
        <w:t xml:space="preserve"> </w:t>
      </w:r>
      <w:r w:rsidRPr="00BF60D0">
        <w:rPr>
          <w:sz w:val="28"/>
        </w:rPr>
        <w:t>ножовкой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ножницами,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опиливание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металла,</w:t>
      </w:r>
      <w:r w:rsidR="000B1032">
        <w:rPr>
          <w:sz w:val="28"/>
        </w:rPr>
        <w:t xml:space="preserve"> </w:t>
      </w:r>
      <w:r w:rsidRPr="00BF60D0">
        <w:rPr>
          <w:sz w:val="28"/>
        </w:rPr>
        <w:t>шлифование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полировка,</w:t>
      </w:r>
      <w:r w:rsidR="000B1032">
        <w:rPr>
          <w:sz w:val="28"/>
        </w:rPr>
        <w:t xml:space="preserve"> </w:t>
      </w:r>
      <w:r w:rsidRPr="00BF60D0">
        <w:rPr>
          <w:sz w:val="28"/>
        </w:rPr>
        <w:t>сборка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узлов,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механизмов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обеспечивается: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правильной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организацией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(устройство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верстака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определенным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расположением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изделий);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исправного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механизированного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правильной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эксплуатацией;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только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назначению;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заменой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вредных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веществ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безвредными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менее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вредными.Для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обезжиривания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промывки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можно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вместо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органических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растворителей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(бензин)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применять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химическое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электрохимическое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обезжиривание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щелочных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растворах,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также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синтетические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моющие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средства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(сульфанол</w:t>
      </w:r>
      <w:r w:rsidR="000B1032">
        <w:rPr>
          <w:sz w:val="28"/>
        </w:rPr>
        <w:t xml:space="preserve"> </w:t>
      </w:r>
      <w:r w:rsidRPr="00BF60D0">
        <w:rPr>
          <w:sz w:val="28"/>
        </w:rPr>
        <w:t>ИП-1,</w:t>
      </w:r>
      <w:r w:rsidR="000B1032">
        <w:rPr>
          <w:sz w:val="28"/>
        </w:rPr>
        <w:t xml:space="preserve"> </w:t>
      </w:r>
      <w:r w:rsidRPr="00BF60D0">
        <w:rPr>
          <w:sz w:val="28"/>
        </w:rPr>
        <w:t>смачиватель</w:t>
      </w:r>
      <w:r w:rsidR="000B1032">
        <w:rPr>
          <w:sz w:val="28"/>
        </w:rPr>
        <w:t xml:space="preserve"> </w:t>
      </w:r>
      <w:r w:rsidRPr="00BF60D0">
        <w:rPr>
          <w:sz w:val="28"/>
        </w:rPr>
        <w:t>ДБ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др.).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рекомендуется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хромсодержащие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полировальные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пасты.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этих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целей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вместо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оксида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хрома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порошок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электрокорунда,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также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заменяют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токсичный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стеарин</w:t>
      </w:r>
      <w:r w:rsidR="000B1032">
        <w:rPr>
          <w:sz w:val="28"/>
        </w:rPr>
        <w:t xml:space="preserve"> </w:t>
      </w:r>
      <w:r w:rsidRPr="00BF60D0">
        <w:rPr>
          <w:sz w:val="28"/>
        </w:rPr>
        <w:t>жировыми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кислотами.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Части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сборочного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приспособления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(молоток,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кувалда,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струбцина,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ключи,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ломик,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домкрат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которые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берется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руками,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должны</w:t>
      </w:r>
      <w:r w:rsidR="000B1032">
        <w:rPr>
          <w:sz w:val="28"/>
        </w:rPr>
        <w:t xml:space="preserve"> </w:t>
      </w:r>
      <w:r w:rsidRPr="00BF60D0">
        <w:rPr>
          <w:sz w:val="28"/>
        </w:rPr>
        <w:t>быть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гладкими,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иметь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заусенцев,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вмятин,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трещин.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Рубку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металла</w:t>
      </w:r>
      <w:r w:rsidR="000B1032">
        <w:rPr>
          <w:sz w:val="28"/>
        </w:rPr>
        <w:t xml:space="preserve"> </w:t>
      </w:r>
      <w:r w:rsidRPr="00BF60D0">
        <w:rPr>
          <w:sz w:val="28"/>
        </w:rPr>
        <w:t>ударным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образом,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чтобы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отлетающие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осколки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падали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экраны.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предотвращения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ударов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руке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ударным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(зубило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рекомендуется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конец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надевать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резиновые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кольца.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Работу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тяжелым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механизированным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(массой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3</w:t>
      </w:r>
      <w:r w:rsidR="000B1032">
        <w:rPr>
          <w:sz w:val="28"/>
        </w:rPr>
        <w:t xml:space="preserve"> </w:t>
      </w:r>
      <w:r w:rsidRPr="00BF60D0">
        <w:rPr>
          <w:sz w:val="28"/>
        </w:rPr>
        <w:t>кг)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выполняют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специальных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приспособлений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(подвесок).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Шлифовальные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машины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используют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только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наличии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кожуха,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ограждающего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шлифовальный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круг.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снижения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уровня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слесарно-сборочном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отделении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правку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металлических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листов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деревянном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столе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металлической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плитой,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которую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укладывают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большим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внутренним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(битуминизированный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войлок,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песок,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резина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др.);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пневмоинструмента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используют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глушители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(пористый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</w:t>
      </w:r>
      <w:r w:rsidR="000B1032">
        <w:rPr>
          <w:sz w:val="28"/>
        </w:rPr>
        <w:t xml:space="preserve"> </w:t>
      </w:r>
      <w:r w:rsidRPr="00BF60D0">
        <w:rPr>
          <w:sz w:val="28"/>
        </w:rPr>
        <w:t>-войлок,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поролон,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перфорацию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корпусе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т.д.).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глушителей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снижает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уровень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высоких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частотах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10...</w:t>
      </w:r>
      <w:r w:rsidR="000B1032">
        <w:rPr>
          <w:sz w:val="28"/>
        </w:rPr>
        <w:t xml:space="preserve"> </w:t>
      </w:r>
      <w:r w:rsidRPr="00BF60D0">
        <w:rPr>
          <w:sz w:val="28"/>
        </w:rPr>
        <w:t>12</w:t>
      </w:r>
      <w:r w:rsidR="000B1032">
        <w:rPr>
          <w:sz w:val="28"/>
        </w:rPr>
        <w:t xml:space="preserve"> </w:t>
      </w:r>
      <w:r w:rsidRPr="00BF60D0">
        <w:rPr>
          <w:sz w:val="28"/>
        </w:rPr>
        <w:t>дБ.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Рабочие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обработки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пневмоинструментом,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излучающим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высокочастотный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среднечастотный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спектр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ограждают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переносными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стационарными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звукоизолирующими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экранами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высотой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менее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2</w:t>
      </w:r>
      <w:r w:rsidR="000B1032">
        <w:rPr>
          <w:sz w:val="28"/>
        </w:rPr>
        <w:t xml:space="preserve"> </w:t>
      </w:r>
      <w:r w:rsidRPr="00BF60D0">
        <w:rPr>
          <w:sz w:val="28"/>
        </w:rPr>
        <w:t>м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</w:t>
      </w:r>
      <w:r w:rsidR="000B1032">
        <w:rPr>
          <w:sz w:val="28"/>
        </w:rPr>
        <w:t xml:space="preserve"> </w:t>
      </w:r>
      <w:r w:rsidRPr="00BF60D0">
        <w:rPr>
          <w:sz w:val="28"/>
        </w:rPr>
        <w:t>звукопоглощающей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облицовкой.</w:t>
      </w:r>
      <w:r w:rsidR="000B1032">
        <w:rPr>
          <w:sz w:val="28"/>
        </w:rPr>
        <w:t xml:space="preserve"> </w:t>
      </w:r>
      <w:r w:rsidRPr="00BF60D0">
        <w:rPr>
          <w:sz w:val="28"/>
        </w:rPr>
        <w:t>Кроме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того,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помещениях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высотой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</w:t>
      </w:r>
      <w:r w:rsidR="000B1032">
        <w:rPr>
          <w:sz w:val="28"/>
        </w:rPr>
        <w:t xml:space="preserve"> </w:t>
      </w:r>
      <w:r w:rsidRPr="00BF60D0">
        <w:rPr>
          <w:sz w:val="28"/>
        </w:rPr>
        <w:t>6</w:t>
      </w:r>
      <w:r w:rsidR="000B1032">
        <w:rPr>
          <w:sz w:val="28"/>
        </w:rPr>
        <w:t xml:space="preserve"> </w:t>
      </w:r>
      <w:r w:rsidRPr="00BF60D0">
        <w:rPr>
          <w:sz w:val="28"/>
        </w:rPr>
        <w:t>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облицовку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стен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потолка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выполняют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звукопоглощающими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материалами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(маты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стеклоткани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типа</w:t>
      </w:r>
      <w:r w:rsidR="000B1032">
        <w:rPr>
          <w:sz w:val="28"/>
        </w:rPr>
        <w:t xml:space="preserve"> </w:t>
      </w:r>
      <w:r w:rsidRPr="00BF60D0">
        <w:rPr>
          <w:sz w:val="28"/>
        </w:rPr>
        <w:t>ЭО-1,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минераловатные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плиты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"Акмигран"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высоте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6</w:t>
      </w:r>
      <w:r w:rsidR="000B1032">
        <w:rPr>
          <w:sz w:val="28"/>
        </w:rPr>
        <w:t xml:space="preserve"> </w:t>
      </w:r>
      <w:r w:rsidRPr="00BF60D0">
        <w:rPr>
          <w:sz w:val="28"/>
        </w:rPr>
        <w:t>м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делают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звукопоглощающие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потолки.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вибрации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рекомендуется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механизированный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виброзащитном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исполнении: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рубильные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молотки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(ИП</w:t>
      </w:r>
      <w:r w:rsidR="000B1032">
        <w:rPr>
          <w:sz w:val="28"/>
        </w:rPr>
        <w:t xml:space="preserve"> </w:t>
      </w:r>
      <w:r w:rsidRPr="00BF60D0">
        <w:rPr>
          <w:sz w:val="28"/>
        </w:rPr>
        <w:t>4009,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ПП45),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зачистные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молотки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(П5,</w:t>
      </w:r>
      <w:r w:rsidR="000B1032">
        <w:rPr>
          <w:sz w:val="28"/>
        </w:rPr>
        <w:t xml:space="preserve"> </w:t>
      </w:r>
      <w:r w:rsidRPr="00BF60D0">
        <w:rPr>
          <w:sz w:val="28"/>
        </w:rPr>
        <w:t>П6),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электрические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гайковерты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(ИЭ</w:t>
      </w:r>
      <w:r w:rsidR="000B1032">
        <w:rPr>
          <w:sz w:val="28"/>
        </w:rPr>
        <w:t xml:space="preserve"> </w:t>
      </w:r>
      <w:r w:rsidRPr="00BF60D0">
        <w:rPr>
          <w:sz w:val="28"/>
        </w:rPr>
        <w:t>3113)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кузнечном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отделении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изготовляют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поковки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ремонтируемого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запасных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частей,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приспособлений;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производят</w:t>
      </w:r>
      <w:r w:rsidR="000B1032">
        <w:rPr>
          <w:sz w:val="28"/>
        </w:rPr>
        <w:t xml:space="preserve"> </w:t>
      </w:r>
      <w:r w:rsidRPr="00BF60D0">
        <w:rPr>
          <w:sz w:val="28"/>
        </w:rPr>
        <w:t>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термическую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обработку.</w:t>
      </w:r>
      <w:r w:rsidR="000B1032">
        <w:rPr>
          <w:sz w:val="28"/>
        </w:rPr>
        <w:t xml:space="preserve"> </w:t>
      </w: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устройству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содержанию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помещения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кузнечного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отделения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предъявляют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следующие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требования: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настилают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(чугунных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стальных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рифленых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плит);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Pr="00BF60D0">
        <w:rPr>
          <w:sz w:val="28"/>
        </w:rPr>
        <w:tab/>
        <w:t>выезды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устраивают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порогов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выступов,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уклоном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въезде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0,05%;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складирования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штампов,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заготовок,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поковок,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запасных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частей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устраивают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специальные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площадки,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приспособлениями,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предотвращающими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падение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(стеллажи,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тарные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ящики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др.),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также</w:t>
      </w:r>
      <w:r w:rsidR="000B1032">
        <w:rPr>
          <w:sz w:val="28"/>
        </w:rPr>
        <w:t xml:space="preserve"> </w:t>
      </w:r>
      <w:r w:rsidRPr="00BF60D0">
        <w:rPr>
          <w:sz w:val="28"/>
        </w:rPr>
        <w:t>грузоподъемными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транспортными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средствами;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общеобменная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вентиляция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должна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обеспечить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допустимые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параметры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метеорологических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условий.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безопасного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производства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кузнечного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отделения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(кузнечных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горнов,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нагревательных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колодцев,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термопечей,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пневматических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молотов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т.п.)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предусматривают: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равномерную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загрузку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горна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топливом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периодическим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включением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вытяжной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вентиляции,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что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предотвращает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скопление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помещении;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устройство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у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ковочного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специальных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приспособлений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хранения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установку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бачков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водой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охлаждения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инструмента;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измерительного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инструмента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шаблонов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таких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размеров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формы,</w:t>
      </w:r>
      <w:r w:rsidR="000B1032">
        <w:rPr>
          <w:sz w:val="28"/>
        </w:rPr>
        <w:t xml:space="preserve"> </w:t>
      </w:r>
      <w:r w:rsidRPr="00BF60D0">
        <w:rPr>
          <w:sz w:val="28"/>
        </w:rPr>
        <w:t>чтобы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пользовании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находились</w:t>
      </w:r>
      <w:r w:rsidR="000B1032">
        <w:rPr>
          <w:sz w:val="28"/>
        </w:rPr>
        <w:t xml:space="preserve"> </w:t>
      </w:r>
      <w:r w:rsidRPr="00BF60D0">
        <w:rPr>
          <w:sz w:val="28"/>
        </w:rPr>
        <w:t>вне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зоны</w:t>
      </w:r>
      <w:r w:rsidR="000B1032">
        <w:rPr>
          <w:sz w:val="28"/>
        </w:rPr>
        <w:t xml:space="preserve"> </w:t>
      </w:r>
      <w:r w:rsidRPr="00BF60D0">
        <w:rPr>
          <w:sz w:val="28"/>
        </w:rPr>
        <w:t>движения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верхнего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бойка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молота;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рукояток</w:t>
      </w:r>
      <w:r w:rsidR="000B1032">
        <w:rPr>
          <w:sz w:val="28"/>
        </w:rPr>
        <w:t xml:space="preserve"> </w:t>
      </w:r>
      <w:r w:rsidRPr="00BF60D0">
        <w:rPr>
          <w:sz w:val="28"/>
        </w:rPr>
        <w:t>клещей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загрузки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деталей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термопечь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длиной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менее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750</w:t>
      </w:r>
      <w:r w:rsidR="000B1032">
        <w:rPr>
          <w:sz w:val="28"/>
        </w:rPr>
        <w:t xml:space="preserve"> </w:t>
      </w:r>
      <w:r w:rsidRPr="00BF60D0">
        <w:rPr>
          <w:sz w:val="28"/>
        </w:rPr>
        <w:t>мм;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перед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началом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обязательную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проверку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исправности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термопечи,</w:t>
      </w:r>
      <w:r w:rsidR="000B1032">
        <w:rPr>
          <w:sz w:val="28"/>
        </w:rPr>
        <w:t xml:space="preserve"> </w:t>
      </w:r>
      <w:r w:rsidRPr="00BF60D0">
        <w:rPr>
          <w:sz w:val="28"/>
        </w:rPr>
        <w:t>форсунок,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воздухопроводов;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предотвращения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взрыва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возгорания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закалочных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масел</w:t>
      </w:r>
      <w:r w:rsidR="000B1032">
        <w:rPr>
          <w:sz w:val="28"/>
        </w:rPr>
        <w:t xml:space="preserve"> </w:t>
      </w:r>
      <w:r w:rsidRPr="00BF60D0">
        <w:rPr>
          <w:sz w:val="28"/>
        </w:rPr>
        <w:t>внедряется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полимерная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закалочная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среда,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обладающая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низкой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пожароопасностью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сравнительной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безвредностью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продуктов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испарения.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отделении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используют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газовой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резки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полуавтоматической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слоем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флюса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среде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углекислого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газа.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обеспечения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безопасности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предусматривают: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помещение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отделения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у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наружных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стен</w:t>
      </w:r>
      <w:r w:rsidR="000B1032">
        <w:rPr>
          <w:sz w:val="28"/>
        </w:rPr>
        <w:t xml:space="preserve"> </w:t>
      </w:r>
      <w:r w:rsidRPr="00BF60D0">
        <w:rPr>
          <w:sz w:val="28"/>
        </w:rPr>
        <w:t>цеха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подветренной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стороны,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полы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негорючих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материалов;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защиту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токоведущих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кабелей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механических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повреждений;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источники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постоянного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холостого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хода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выше</w:t>
      </w:r>
      <w:r w:rsidR="000B1032">
        <w:rPr>
          <w:sz w:val="28"/>
        </w:rPr>
        <w:t xml:space="preserve"> </w:t>
      </w:r>
      <w:r w:rsidRPr="00BF60D0">
        <w:rPr>
          <w:sz w:val="28"/>
        </w:rPr>
        <w:t>65</w:t>
      </w:r>
      <w:r w:rsidR="000B1032">
        <w:rPr>
          <w:sz w:val="28"/>
        </w:rPr>
        <w:t xml:space="preserve"> </w:t>
      </w:r>
      <w:r w:rsidRPr="00BF60D0">
        <w:rPr>
          <w:sz w:val="28"/>
        </w:rPr>
        <w:t>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подводимое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трансформатора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к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свариваемому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изделию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переменном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токе,</w:t>
      </w:r>
      <w:r w:rsidR="000B1032">
        <w:rPr>
          <w:sz w:val="28"/>
        </w:rPr>
        <w:t xml:space="preserve"> </w:t>
      </w:r>
      <w:r w:rsidRPr="00BF60D0">
        <w:rPr>
          <w:sz w:val="28"/>
        </w:rPr>
        <w:t>—</w:t>
      </w:r>
      <w:r w:rsidR="000B1032">
        <w:rPr>
          <w:sz w:val="28"/>
        </w:rPr>
        <w:t xml:space="preserve"> </w:t>
      </w:r>
      <w:r w:rsidRPr="00BF60D0">
        <w:rPr>
          <w:sz w:val="28"/>
        </w:rPr>
        <w:t>70</w:t>
      </w:r>
      <w:r w:rsidR="000B1032">
        <w:rPr>
          <w:sz w:val="28"/>
        </w:rPr>
        <w:t xml:space="preserve"> </w:t>
      </w:r>
      <w:r w:rsidRPr="00BF60D0">
        <w:rPr>
          <w:sz w:val="28"/>
        </w:rPr>
        <w:t>В;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расположение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откидного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щитка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(200x200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мм)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защитными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стеклами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стороны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нахождения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сварщика,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сварочной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головки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очистку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сварных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пневматических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приспособлений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металлических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щеток;</w:t>
      </w:r>
      <w:r w:rsidR="000B1032">
        <w:rPr>
          <w:sz w:val="28"/>
          <w:szCs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напряжение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дуге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сварке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среде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углекислого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(СО2)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более</w:t>
      </w:r>
      <w:r w:rsidR="000B1032">
        <w:rPr>
          <w:sz w:val="28"/>
        </w:rPr>
        <w:t xml:space="preserve"> </w:t>
      </w:r>
      <w:r w:rsidRPr="00BF60D0">
        <w:rPr>
          <w:sz w:val="28"/>
        </w:rPr>
        <w:t>26...34</w:t>
      </w:r>
      <w:r w:rsidR="000B1032">
        <w:rPr>
          <w:sz w:val="28"/>
        </w:rPr>
        <w:t xml:space="preserve"> </w:t>
      </w:r>
      <w:r w:rsidRPr="00BF60D0">
        <w:rPr>
          <w:sz w:val="28"/>
        </w:rPr>
        <w:t>В,</w:t>
      </w:r>
      <w:r w:rsidR="000B1032">
        <w:rPr>
          <w:sz w:val="28"/>
        </w:rPr>
        <w:t xml:space="preserve"> </w:t>
      </w:r>
      <w:r w:rsidRPr="00BF60D0">
        <w:rPr>
          <w:sz w:val="28"/>
        </w:rPr>
        <w:t>а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рук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сварщика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брызг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металла</w:t>
      </w:r>
      <w:r w:rsidR="000B1032">
        <w:rPr>
          <w:sz w:val="28"/>
        </w:rPr>
        <w:t xml:space="preserve"> </w:t>
      </w:r>
      <w:r w:rsidRPr="00BF60D0">
        <w:rPr>
          <w:sz w:val="28"/>
        </w:rPr>
        <w:t>горелка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снабжается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предохранительным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щитком;</w:t>
      </w:r>
      <w:r w:rsidR="000B1032">
        <w:rPr>
          <w:sz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эксплуатации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контейнеров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сжиженным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углекислым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газом</w:t>
      </w:r>
      <w:r w:rsidR="000B1032">
        <w:rPr>
          <w:sz w:val="28"/>
        </w:rPr>
        <w:t xml:space="preserve"> </w:t>
      </w:r>
      <w:r w:rsidRPr="00BF60D0">
        <w:rPr>
          <w:sz w:val="28"/>
        </w:rPr>
        <w:t>автоматическое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поддержание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давления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0,8...</w:t>
      </w:r>
      <w:r w:rsidR="000B1032">
        <w:rPr>
          <w:sz w:val="28"/>
        </w:rPr>
        <w:t xml:space="preserve"> </w:t>
      </w:r>
      <w:r w:rsidRPr="00BF60D0">
        <w:rPr>
          <w:sz w:val="28"/>
        </w:rPr>
        <w:t>1,2</w:t>
      </w:r>
      <w:r w:rsidR="000B1032">
        <w:rPr>
          <w:sz w:val="28"/>
        </w:rPr>
        <w:t xml:space="preserve"> </w:t>
      </w:r>
      <w:r w:rsidRPr="00BF60D0">
        <w:rPr>
          <w:sz w:val="28"/>
        </w:rPr>
        <w:t>МПа.</w:t>
      </w: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sz w:val="28"/>
        </w:rPr>
      </w:pPr>
    </w:p>
    <w:p w:rsidR="00454367" w:rsidRPr="00791622" w:rsidRDefault="00454367" w:rsidP="00791622">
      <w:pPr>
        <w:pStyle w:val="2"/>
        <w:widowControl w:val="0"/>
        <w:spacing w:line="360" w:lineRule="auto"/>
        <w:ind w:firstLine="709"/>
        <w:rPr>
          <w:b/>
          <w:sz w:val="28"/>
        </w:rPr>
      </w:pPr>
      <w:r w:rsidRPr="00BF60D0">
        <w:rPr>
          <w:b/>
          <w:sz w:val="28"/>
        </w:rPr>
        <w:t>3.1.4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Состояние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условий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труда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на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рабочих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местах</w:t>
      </w:r>
      <w:r w:rsidR="000B1032">
        <w:rPr>
          <w:b/>
          <w:sz w:val="28"/>
        </w:rPr>
        <w:t xml:space="preserve"> </w:t>
      </w:r>
      <w:r w:rsidRPr="00BF60D0">
        <w:rPr>
          <w:b/>
          <w:sz w:val="28"/>
        </w:rPr>
        <w:t>предприятия</w:t>
      </w: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sz w:val="28"/>
          <w:szCs w:val="28"/>
        </w:rPr>
      </w:pPr>
      <w:r w:rsidRPr="00BF60D0">
        <w:rPr>
          <w:sz w:val="28"/>
        </w:rPr>
        <w:t>Фактическое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состояние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условий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труда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электроремонтного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цеха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взято</w:t>
      </w:r>
      <w:r w:rsidR="000B1032">
        <w:rPr>
          <w:sz w:val="28"/>
        </w:rPr>
        <w:t xml:space="preserve"> </w:t>
      </w:r>
      <w:r w:rsidRPr="00BF60D0">
        <w:rPr>
          <w:sz w:val="28"/>
        </w:rPr>
        <w:t>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карт</w:t>
      </w:r>
      <w:r w:rsidR="000B1032">
        <w:rPr>
          <w:sz w:val="28"/>
        </w:rPr>
        <w:t xml:space="preserve"> </w:t>
      </w:r>
      <w:r w:rsidRPr="00BF60D0">
        <w:rPr>
          <w:sz w:val="28"/>
        </w:rPr>
        <w:t>аттестации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</w:t>
      </w:r>
      <w:r w:rsidR="000B1032">
        <w:rPr>
          <w:sz w:val="28"/>
        </w:rPr>
        <w:t xml:space="preserve"> </w:t>
      </w:r>
      <w:r w:rsidRPr="00BF60D0">
        <w:rPr>
          <w:sz w:val="28"/>
        </w:rPr>
        <w:t>(табл.3.2,</w:t>
      </w:r>
      <w:r w:rsidR="000B1032">
        <w:rPr>
          <w:sz w:val="28"/>
        </w:rPr>
        <w:t xml:space="preserve"> </w:t>
      </w:r>
      <w:r w:rsidRPr="00BF60D0">
        <w:rPr>
          <w:sz w:val="28"/>
        </w:rPr>
        <w:t>3.3.,</w:t>
      </w:r>
      <w:r w:rsidR="000B1032">
        <w:rPr>
          <w:sz w:val="28"/>
        </w:rPr>
        <w:t xml:space="preserve"> </w:t>
      </w:r>
      <w:r w:rsidRPr="00BF60D0">
        <w:rPr>
          <w:sz w:val="28"/>
        </w:rPr>
        <w:t>3.4.).</w:t>
      </w:r>
    </w:p>
    <w:p w:rsidR="00454367" w:rsidRPr="00BF60D0" w:rsidRDefault="00FE4969" w:rsidP="000B1032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Таблица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3.3.2.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-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Фактическое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условий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труда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местах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слесаря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механосборочных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367" w:rsidRPr="00BF60D0">
        <w:rPr>
          <w:rFonts w:ascii="Times New Roman" w:hAnsi="Times New Roman" w:cs="Times New Roman"/>
          <w:b w:val="0"/>
          <w:sz w:val="28"/>
          <w:szCs w:val="28"/>
        </w:rPr>
        <w:t>работ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6"/>
        <w:gridCol w:w="1808"/>
        <w:gridCol w:w="1509"/>
        <w:gridCol w:w="1979"/>
      </w:tblGrid>
      <w:tr w:rsidR="00454367" w:rsidRPr="00982E04" w:rsidTr="00FE4969">
        <w:trPr>
          <w:cantSplit/>
          <w:trHeight w:val="1056"/>
          <w:jc w:val="center"/>
        </w:trPr>
        <w:tc>
          <w:tcPr>
            <w:tcW w:w="3956" w:type="dxa"/>
            <w:vAlign w:val="center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Наименование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производственного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фактора,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единицы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измерения</w:t>
            </w:r>
          </w:p>
        </w:tc>
        <w:tc>
          <w:tcPr>
            <w:tcW w:w="1808" w:type="dxa"/>
            <w:vAlign w:val="center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ПД,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ПДУ,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допустимый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уровень</w:t>
            </w:r>
          </w:p>
        </w:tc>
        <w:tc>
          <w:tcPr>
            <w:tcW w:w="1509" w:type="dxa"/>
            <w:vAlign w:val="center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Дата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проведения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измерения</w:t>
            </w:r>
          </w:p>
        </w:tc>
        <w:tc>
          <w:tcPr>
            <w:tcW w:w="1979" w:type="dxa"/>
            <w:vAlign w:val="center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Фактический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уровень</w:t>
            </w:r>
            <w:r w:rsidR="000B1032">
              <w:rPr>
                <w:sz w:val="20"/>
                <w:szCs w:val="20"/>
              </w:rPr>
              <w:t xml:space="preserve"> </w:t>
            </w:r>
            <w:r w:rsidR="00FE4969">
              <w:rPr>
                <w:sz w:val="20"/>
                <w:szCs w:val="20"/>
              </w:rPr>
              <w:t>производствен</w:t>
            </w:r>
            <w:r w:rsidRPr="00982E04">
              <w:rPr>
                <w:sz w:val="20"/>
                <w:szCs w:val="20"/>
              </w:rPr>
              <w:t>ного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фактора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Температура,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  <w:lang w:val="en-US"/>
              </w:rPr>
              <w:t>t</w:t>
            </w:r>
            <w:r w:rsidRPr="00982E04">
              <w:rPr>
                <w:sz w:val="20"/>
                <w:szCs w:val="20"/>
              </w:rPr>
              <w:t>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  <w:vertAlign w:val="superscript"/>
              </w:rPr>
              <w:t>0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С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18-27</w:t>
            </w: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26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Относительная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влажность,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  <w:lang w:val="en-US"/>
              </w:rPr>
              <w:t>W</w:t>
            </w:r>
            <w:r w:rsidRPr="00982E04">
              <w:rPr>
                <w:sz w:val="20"/>
                <w:szCs w:val="20"/>
              </w:rPr>
              <w:t>%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15-75</w:t>
            </w: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62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Скорость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движения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воздуха,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м/сек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н/б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0,4</w:t>
            </w: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0,2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Освещенность,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лк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150</w:t>
            </w: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280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Шум,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дБ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(А)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80</w:t>
            </w: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76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Напряженность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трудового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процесса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класс</w:t>
            </w:r>
          </w:p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условий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труда</w:t>
            </w:r>
          </w:p>
        </w:tc>
      </w:tr>
      <w:tr w:rsidR="00454367" w:rsidRPr="00982E04" w:rsidTr="00FE4969">
        <w:trPr>
          <w:cantSplit/>
          <w:jc w:val="center"/>
        </w:trPr>
        <w:tc>
          <w:tcPr>
            <w:tcW w:w="3956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Тяжесть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трудового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процесса</w:t>
            </w:r>
          </w:p>
        </w:tc>
        <w:tc>
          <w:tcPr>
            <w:tcW w:w="1808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2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класс</w:t>
            </w:r>
          </w:p>
          <w:p w:rsidR="00454367" w:rsidRPr="00982E04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2E04">
              <w:rPr>
                <w:sz w:val="20"/>
                <w:szCs w:val="20"/>
              </w:rPr>
              <w:t>условий</w:t>
            </w:r>
            <w:r w:rsidR="000B1032">
              <w:rPr>
                <w:sz w:val="20"/>
                <w:szCs w:val="20"/>
              </w:rPr>
              <w:t xml:space="preserve"> </w:t>
            </w:r>
            <w:r w:rsidRPr="00982E04">
              <w:rPr>
                <w:sz w:val="20"/>
                <w:szCs w:val="20"/>
              </w:rPr>
              <w:t>труда</w:t>
            </w:r>
          </w:p>
        </w:tc>
      </w:tr>
    </w:tbl>
    <w:p w:rsidR="00454367" w:rsidRPr="00BF60D0" w:rsidRDefault="00454367" w:rsidP="00FE4969">
      <w:pPr>
        <w:pStyle w:val="ac"/>
        <w:widowControl w:val="0"/>
        <w:spacing w:line="360" w:lineRule="auto"/>
        <w:ind w:firstLine="0"/>
        <w:jc w:val="both"/>
        <w:rPr>
          <w:szCs w:val="20"/>
        </w:rPr>
      </w:pP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Таблица</w:t>
      </w:r>
      <w:r w:rsidR="000B1032">
        <w:t xml:space="preserve"> </w:t>
      </w:r>
      <w:r w:rsidRPr="00BF60D0">
        <w:t>3.3.3.</w:t>
      </w:r>
      <w:r w:rsidR="000B1032">
        <w:t xml:space="preserve"> </w:t>
      </w:r>
      <w:r w:rsidRPr="00BF60D0">
        <w:t>-</w:t>
      </w:r>
      <w:r w:rsidR="000B1032">
        <w:t xml:space="preserve"> </w:t>
      </w:r>
      <w:r w:rsidRPr="00BF60D0">
        <w:t>Фактическое</w:t>
      </w:r>
      <w:r w:rsidR="000B1032">
        <w:t xml:space="preserve"> </w:t>
      </w:r>
      <w:r w:rsidRPr="00BF60D0">
        <w:t>состояние</w:t>
      </w:r>
      <w:r w:rsidR="000B1032">
        <w:t xml:space="preserve"> </w:t>
      </w:r>
      <w:r w:rsidRPr="00BF60D0">
        <w:t>условий</w:t>
      </w:r>
      <w:r w:rsidR="000B1032">
        <w:t xml:space="preserve"> </w:t>
      </w:r>
      <w:r w:rsidRPr="00BF60D0">
        <w:t>труда</w:t>
      </w:r>
      <w:r w:rsidR="000B1032">
        <w:t xml:space="preserve"> </w:t>
      </w:r>
      <w:r w:rsidRPr="00BF60D0">
        <w:t>на</w:t>
      </w:r>
      <w:r w:rsidR="000B1032">
        <w:t xml:space="preserve"> </w:t>
      </w:r>
      <w:r w:rsidRPr="00BF60D0">
        <w:t>рабочих</w:t>
      </w:r>
      <w:r w:rsidR="000B1032">
        <w:t xml:space="preserve"> </w:t>
      </w:r>
      <w:r w:rsidRPr="00BF60D0">
        <w:t>местах</w:t>
      </w:r>
      <w:r w:rsidR="000B1032">
        <w:t xml:space="preserve"> </w:t>
      </w:r>
      <w:r w:rsidRPr="00BF60D0">
        <w:t>электрогазосварщика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6"/>
        <w:gridCol w:w="1474"/>
        <w:gridCol w:w="1534"/>
        <w:gridCol w:w="1979"/>
      </w:tblGrid>
      <w:tr w:rsidR="00454367" w:rsidRPr="00FE4969" w:rsidTr="00FE4969">
        <w:trPr>
          <w:cantSplit/>
          <w:trHeight w:val="1056"/>
          <w:jc w:val="center"/>
        </w:trPr>
        <w:tc>
          <w:tcPr>
            <w:tcW w:w="3956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Наименование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производственного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фактора,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единицы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измерения</w:t>
            </w:r>
          </w:p>
        </w:tc>
        <w:tc>
          <w:tcPr>
            <w:tcW w:w="1474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ПД,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ПДУ,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допустимый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уровень</w:t>
            </w:r>
          </w:p>
        </w:tc>
        <w:tc>
          <w:tcPr>
            <w:tcW w:w="1534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Дата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проведения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измерения</w:t>
            </w:r>
          </w:p>
        </w:tc>
        <w:tc>
          <w:tcPr>
            <w:tcW w:w="1979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Фактический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уровень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="00FE4969">
              <w:rPr>
                <w:sz w:val="20"/>
                <w:szCs w:val="20"/>
              </w:rPr>
              <w:t>производствен</w:t>
            </w:r>
            <w:r w:rsidRPr="00FE4969">
              <w:rPr>
                <w:sz w:val="20"/>
                <w:szCs w:val="20"/>
              </w:rPr>
              <w:t>ного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фактора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Температура,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  <w:lang w:val="en-US"/>
              </w:rPr>
              <w:t>t</w:t>
            </w:r>
            <w:r w:rsidRPr="00FE4969">
              <w:rPr>
                <w:sz w:val="20"/>
                <w:szCs w:val="20"/>
              </w:rPr>
              <w:t>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  <w:vertAlign w:val="superscript"/>
              </w:rPr>
              <w:t>0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С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не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норм.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26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Относительная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влажность,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  <w:lang w:val="en-US"/>
              </w:rPr>
              <w:t>W</w:t>
            </w:r>
            <w:r w:rsidRPr="00FE4969">
              <w:rPr>
                <w:sz w:val="20"/>
                <w:szCs w:val="20"/>
              </w:rPr>
              <w:t>%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не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норм.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62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Скорость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движения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воздуха,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м/сек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не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норм.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0,5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Освещенность,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лк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не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норм.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560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Шум,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дБ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(А)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80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80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Железа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оксид,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мг/м</w:t>
            </w:r>
            <w:r w:rsidRPr="00FE496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6,0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21,6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Марганец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и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его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соединения,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мг/м</w:t>
            </w:r>
            <w:r w:rsidRPr="00FE496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0,2</w:t>
            </w: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0,94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Напряженность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трудового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процесса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класс</w:t>
            </w:r>
            <w:r w:rsid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условий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труда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Тяжесть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трудового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процесса</w:t>
            </w:r>
          </w:p>
        </w:tc>
        <w:tc>
          <w:tcPr>
            <w:tcW w:w="147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класс</w:t>
            </w:r>
            <w:r w:rsid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условий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труда</w:t>
            </w:r>
          </w:p>
        </w:tc>
      </w:tr>
    </w:tbl>
    <w:p w:rsidR="00FE4969" w:rsidRDefault="00FE4969" w:rsidP="000B1032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4367" w:rsidRPr="00BF60D0" w:rsidRDefault="00454367" w:rsidP="000B1032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60D0">
        <w:rPr>
          <w:rFonts w:ascii="Times New Roman" w:hAnsi="Times New Roman" w:cs="Times New Roman"/>
          <w:b w:val="0"/>
          <w:sz w:val="28"/>
          <w:szCs w:val="28"/>
        </w:rPr>
        <w:t>Таблица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3.4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-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Фактическое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состояние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условий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труда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местах</w:t>
      </w:r>
      <w:r w:rsidR="000B10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b w:val="0"/>
          <w:sz w:val="28"/>
          <w:szCs w:val="28"/>
        </w:rPr>
        <w:t>токаря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6"/>
        <w:gridCol w:w="1332"/>
        <w:gridCol w:w="1980"/>
        <w:gridCol w:w="1979"/>
      </w:tblGrid>
      <w:tr w:rsidR="00454367" w:rsidRPr="00FE4969" w:rsidTr="00FE4969">
        <w:trPr>
          <w:cantSplit/>
          <w:trHeight w:val="1056"/>
          <w:jc w:val="center"/>
        </w:trPr>
        <w:tc>
          <w:tcPr>
            <w:tcW w:w="3956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Наименование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производственного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фактора,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единицы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измерения</w:t>
            </w:r>
          </w:p>
        </w:tc>
        <w:tc>
          <w:tcPr>
            <w:tcW w:w="1332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ПД,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ПДУ,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допустимый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уровень</w:t>
            </w:r>
          </w:p>
        </w:tc>
        <w:tc>
          <w:tcPr>
            <w:tcW w:w="1980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Дата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проведения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измерения</w:t>
            </w:r>
          </w:p>
        </w:tc>
        <w:tc>
          <w:tcPr>
            <w:tcW w:w="1979" w:type="dxa"/>
            <w:vAlign w:val="center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Фактический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уровень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="00FE4969">
              <w:rPr>
                <w:sz w:val="20"/>
                <w:szCs w:val="20"/>
              </w:rPr>
              <w:t>производствен</w:t>
            </w:r>
            <w:r w:rsidRPr="00FE4969">
              <w:rPr>
                <w:sz w:val="20"/>
                <w:szCs w:val="20"/>
              </w:rPr>
              <w:t>ного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фактора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Температура,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  <w:lang w:val="en-US"/>
              </w:rPr>
              <w:t>t</w:t>
            </w:r>
            <w:r w:rsidRPr="00FE4969">
              <w:rPr>
                <w:sz w:val="20"/>
                <w:szCs w:val="20"/>
              </w:rPr>
              <w:t>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  <w:vertAlign w:val="superscript"/>
              </w:rPr>
              <w:t>0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С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18-27</w:t>
            </w: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24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Относительная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влажность,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  <w:lang w:val="en-US"/>
              </w:rPr>
              <w:t>W</w:t>
            </w:r>
            <w:r w:rsidRPr="00FE4969">
              <w:rPr>
                <w:sz w:val="20"/>
                <w:szCs w:val="20"/>
              </w:rPr>
              <w:t>%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15-75</w:t>
            </w: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60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Скорость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движения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воздуха,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м/сек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н/б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0,4</w:t>
            </w: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0,5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Освещенность,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лк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300</w:t>
            </w: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560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Шум,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дБ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(А)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80</w:t>
            </w: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79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Пыль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абразива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и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металла,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мг/м</w:t>
            </w:r>
            <w:r w:rsidRPr="00FE496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6,0</w:t>
            </w: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3,96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Напряженность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трудового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процесса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класс</w:t>
            </w:r>
            <w:r w:rsid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условий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труда</w:t>
            </w:r>
          </w:p>
        </w:tc>
      </w:tr>
      <w:tr w:rsidR="00454367" w:rsidRPr="00FE4969" w:rsidTr="00FE4969">
        <w:trPr>
          <w:cantSplit/>
          <w:jc w:val="center"/>
        </w:trPr>
        <w:tc>
          <w:tcPr>
            <w:tcW w:w="3956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Тяжесть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трудового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процесса</w:t>
            </w:r>
          </w:p>
        </w:tc>
        <w:tc>
          <w:tcPr>
            <w:tcW w:w="1332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23.05.08</w:t>
            </w:r>
          </w:p>
        </w:tc>
        <w:tc>
          <w:tcPr>
            <w:tcW w:w="1979" w:type="dxa"/>
          </w:tcPr>
          <w:p w:rsidR="00454367" w:rsidRPr="00FE4969" w:rsidRDefault="00454367" w:rsidP="00FE4969">
            <w:pPr>
              <w:pStyle w:val="ac"/>
              <w:widowControl w:val="0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FE4969">
              <w:rPr>
                <w:sz w:val="20"/>
                <w:szCs w:val="20"/>
              </w:rPr>
              <w:t>2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класс</w:t>
            </w:r>
            <w:r w:rsid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условий</w:t>
            </w:r>
            <w:r w:rsidR="000B1032" w:rsidRPr="00FE4969">
              <w:rPr>
                <w:sz w:val="20"/>
                <w:szCs w:val="20"/>
              </w:rPr>
              <w:t xml:space="preserve"> </w:t>
            </w:r>
            <w:r w:rsidRPr="00FE4969">
              <w:rPr>
                <w:sz w:val="20"/>
                <w:szCs w:val="20"/>
              </w:rPr>
              <w:t>труда</w:t>
            </w:r>
          </w:p>
        </w:tc>
      </w:tr>
    </w:tbl>
    <w:p w:rsidR="00FE4969" w:rsidRDefault="00FE4969" w:rsidP="000B1032">
      <w:pPr>
        <w:pStyle w:val="2"/>
        <w:widowControl w:val="0"/>
        <w:spacing w:line="360" w:lineRule="auto"/>
        <w:ind w:firstLine="709"/>
        <w:rPr>
          <w:sz w:val="28"/>
        </w:rPr>
      </w:pPr>
    </w:p>
    <w:p w:rsidR="00454367" w:rsidRPr="00BF60D0" w:rsidRDefault="00454367" w:rsidP="000B1032">
      <w:pPr>
        <w:pStyle w:val="2"/>
        <w:widowControl w:val="0"/>
        <w:spacing w:line="360" w:lineRule="auto"/>
        <w:ind w:firstLine="709"/>
        <w:rPr>
          <w:sz w:val="28"/>
        </w:rPr>
      </w:pPr>
      <w:r w:rsidRPr="00BF60D0">
        <w:rPr>
          <w:sz w:val="28"/>
        </w:rPr>
        <w:t>Таким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образом,</w:t>
      </w:r>
      <w:r w:rsidR="000B1032">
        <w:rPr>
          <w:sz w:val="28"/>
        </w:rPr>
        <w:t xml:space="preserve"> </w:t>
      </w:r>
      <w:r w:rsidRPr="00BF60D0">
        <w:rPr>
          <w:sz w:val="28"/>
        </w:rPr>
        <w:t>видно,</w:t>
      </w:r>
      <w:r w:rsidR="000B1032">
        <w:rPr>
          <w:sz w:val="28"/>
        </w:rPr>
        <w:t xml:space="preserve"> </w:t>
      </w:r>
      <w:r w:rsidRPr="00BF60D0">
        <w:rPr>
          <w:sz w:val="28"/>
        </w:rPr>
        <w:t>что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параметры</w:t>
      </w:r>
      <w:r w:rsidR="000B1032">
        <w:rPr>
          <w:sz w:val="28"/>
        </w:rPr>
        <w:t xml:space="preserve"> </w:t>
      </w:r>
      <w:r w:rsidRPr="00BF60D0">
        <w:rPr>
          <w:sz w:val="28"/>
        </w:rPr>
        <w:t>микроклимата,</w:t>
      </w:r>
      <w:r w:rsidR="000B1032">
        <w:rPr>
          <w:sz w:val="28"/>
        </w:rPr>
        <w:t xml:space="preserve"> </w:t>
      </w:r>
      <w:r w:rsidRPr="00BF60D0">
        <w:rPr>
          <w:sz w:val="28"/>
        </w:rPr>
        <w:t>освещенности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шума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соответствуют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нормативным</w:t>
      </w:r>
      <w:r w:rsidR="000B1032">
        <w:rPr>
          <w:sz w:val="28"/>
        </w:rPr>
        <w:t xml:space="preserve"> </w:t>
      </w:r>
      <w:r w:rsidRPr="00BF60D0">
        <w:rPr>
          <w:sz w:val="28"/>
        </w:rPr>
        <w:t>значениям.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Отмечено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серьезное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превышение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концентрации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оксида</w:t>
      </w:r>
      <w:r w:rsidR="000B1032">
        <w:rPr>
          <w:sz w:val="28"/>
        </w:rPr>
        <w:t xml:space="preserve"> </w:t>
      </w:r>
      <w:r w:rsidRPr="00BF60D0">
        <w:rPr>
          <w:sz w:val="28"/>
        </w:rPr>
        <w:t>железа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марганца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соединений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выполнении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–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3,6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4,7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соответственно.</w:t>
      </w:r>
      <w:r w:rsidR="000B1032">
        <w:rPr>
          <w:sz w:val="28"/>
        </w:rPr>
        <w:t xml:space="preserve"> </w:t>
      </w:r>
      <w:r w:rsidRPr="00BF60D0">
        <w:rPr>
          <w:sz w:val="28"/>
        </w:rPr>
        <w:t>Анализ</w:t>
      </w:r>
      <w:r w:rsidR="000B1032">
        <w:rPr>
          <w:sz w:val="28"/>
        </w:rPr>
        <w:t xml:space="preserve"> </w:t>
      </w:r>
      <w:r w:rsidRPr="00BF60D0">
        <w:rPr>
          <w:sz w:val="28"/>
        </w:rPr>
        <w:t>карт</w:t>
      </w:r>
      <w:r w:rsidR="000B1032">
        <w:rPr>
          <w:sz w:val="28"/>
        </w:rPr>
        <w:t xml:space="preserve"> </w:t>
      </w:r>
      <w:r w:rsidRPr="00BF60D0">
        <w:rPr>
          <w:sz w:val="28"/>
        </w:rPr>
        <w:t>аттестации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других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газоэлектросварщиков</w:t>
      </w:r>
      <w:r w:rsidR="000B1032">
        <w:rPr>
          <w:sz w:val="28"/>
        </w:rPr>
        <w:t xml:space="preserve"> </w:t>
      </w:r>
      <w:r w:rsidRPr="00BF60D0">
        <w:rPr>
          <w:sz w:val="28"/>
        </w:rPr>
        <w:t>дал</w:t>
      </w:r>
      <w:r w:rsidR="000B1032">
        <w:rPr>
          <w:sz w:val="28"/>
        </w:rPr>
        <w:t xml:space="preserve"> </w:t>
      </w:r>
      <w:r w:rsidRPr="00BF60D0">
        <w:rPr>
          <w:sz w:val="28"/>
        </w:rPr>
        <w:t>аналогичные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результаты.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Практически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всех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рабочих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местах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выполнении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работ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зафиксировано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превышение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концентрации</w:t>
      </w:r>
      <w:r w:rsidR="000B1032">
        <w:rPr>
          <w:sz w:val="28"/>
        </w:rPr>
        <w:t xml:space="preserve"> </w:t>
      </w:r>
      <w:r w:rsidRPr="00BF60D0">
        <w:rPr>
          <w:sz w:val="28"/>
        </w:rPr>
        <w:t>вредных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веществ.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  <w:szCs w:val="24"/>
        </w:rPr>
        <w:t>Из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всего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вышесказанного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необходимо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отметить,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что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при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выполнении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ремонтных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работ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особое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внимание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необходимо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уделить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улучшению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условий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труда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при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сварке.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  <w:szCs w:val="24"/>
        </w:rPr>
        <w:t>Например,</w:t>
      </w:r>
      <w:r w:rsidR="000B1032">
        <w:rPr>
          <w:sz w:val="28"/>
          <w:szCs w:val="24"/>
        </w:rPr>
        <w:t xml:space="preserve"> </w:t>
      </w:r>
      <w:r w:rsidRPr="00BF60D0">
        <w:rPr>
          <w:sz w:val="28"/>
        </w:rPr>
        <w:t>удалять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пыль</w:t>
      </w:r>
      <w:r w:rsidR="000B1032">
        <w:rPr>
          <w:sz w:val="28"/>
        </w:rPr>
        <w:t xml:space="preserve"> </w:t>
      </w: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газы,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образующиеся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сварке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слоем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флюса</w:t>
      </w:r>
      <w:r w:rsidR="000B1032">
        <w:rPr>
          <w:sz w:val="28"/>
        </w:rPr>
        <w:t xml:space="preserve"> </w:t>
      </w:r>
      <w:r w:rsidRPr="00BF60D0">
        <w:rPr>
          <w:sz w:val="28"/>
        </w:rPr>
        <w:t>через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отсосы,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которые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располагают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непосредственно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у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сварки;</w:t>
      </w:r>
      <w:r w:rsidR="000B1032">
        <w:rPr>
          <w:sz w:val="28"/>
        </w:rPr>
        <w:t xml:space="preserve"> </w:t>
      </w:r>
      <w:r w:rsidRPr="00BF60D0">
        <w:rPr>
          <w:sz w:val="28"/>
        </w:rPr>
        <w:t>для</w:t>
      </w:r>
      <w:r w:rsidR="000B1032">
        <w:rPr>
          <w:sz w:val="28"/>
        </w:rPr>
        <w:t xml:space="preserve"> </w:t>
      </w:r>
      <w:r w:rsidRPr="00BF60D0">
        <w:rPr>
          <w:sz w:val="28"/>
        </w:rPr>
        <w:t>устранения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образования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пыли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подаче</w:t>
      </w:r>
      <w:r w:rsidR="000B1032">
        <w:rPr>
          <w:sz w:val="28"/>
        </w:rPr>
        <w:t xml:space="preserve"> </w:t>
      </w:r>
      <w:r w:rsidRPr="00BF60D0">
        <w:rPr>
          <w:sz w:val="28"/>
        </w:rPr>
        <w:t>флюса</w:t>
      </w:r>
      <w:r w:rsidR="000B1032">
        <w:rPr>
          <w:sz w:val="28"/>
        </w:rPr>
        <w:t xml:space="preserve"> </w:t>
      </w:r>
      <w:r w:rsidRPr="00BF60D0">
        <w:rPr>
          <w:sz w:val="28"/>
        </w:rPr>
        <w:t>в</w:t>
      </w:r>
      <w:r w:rsidR="000B1032">
        <w:rPr>
          <w:sz w:val="28"/>
        </w:rPr>
        <w:t xml:space="preserve"> </w:t>
      </w:r>
      <w:r w:rsidRPr="00BF60D0">
        <w:rPr>
          <w:sz w:val="28"/>
        </w:rPr>
        <w:t>бункер</w:t>
      </w:r>
      <w:r w:rsidR="000B1032">
        <w:rPr>
          <w:sz w:val="28"/>
        </w:rPr>
        <w:t xml:space="preserve"> </w:t>
      </w:r>
      <w:r w:rsidRPr="00BF60D0">
        <w:rPr>
          <w:sz w:val="28"/>
        </w:rPr>
        <w:t>аппарата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применять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пневматические</w:t>
      </w:r>
      <w:r w:rsidR="000B1032">
        <w:rPr>
          <w:sz w:val="28"/>
        </w:rPr>
        <w:t xml:space="preserve"> </w:t>
      </w:r>
      <w:r w:rsidRPr="00BF60D0">
        <w:rPr>
          <w:sz w:val="28"/>
        </w:rPr>
        <w:t>флюсоотсосы;</w:t>
      </w:r>
      <w:r w:rsidR="000B1032">
        <w:rPr>
          <w:sz w:val="28"/>
        </w:rPr>
        <w:t xml:space="preserve"> </w:t>
      </w:r>
      <w:r w:rsidRPr="00BF60D0">
        <w:rPr>
          <w:sz w:val="28"/>
        </w:rPr>
        <w:t>оборудовать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сварочные</w:t>
      </w:r>
      <w:r w:rsidR="000B1032">
        <w:rPr>
          <w:sz w:val="28"/>
        </w:rPr>
        <w:t xml:space="preserve"> </w:t>
      </w:r>
      <w:r w:rsidRPr="00BF60D0">
        <w:rPr>
          <w:sz w:val="28"/>
        </w:rPr>
        <w:t>посты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местной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вытяжной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вентиляцией,</w:t>
      </w:r>
      <w:r w:rsidR="000B1032">
        <w:rPr>
          <w:sz w:val="28"/>
        </w:rPr>
        <w:t xml:space="preserve"> </w:t>
      </w:r>
      <w:r w:rsidRPr="00BF60D0">
        <w:rPr>
          <w:sz w:val="28"/>
        </w:rPr>
        <w:t>где</w:t>
      </w:r>
      <w:r w:rsidR="000B1032">
        <w:rPr>
          <w:sz w:val="28"/>
        </w:rPr>
        <w:t xml:space="preserve"> </w:t>
      </w:r>
      <w:r w:rsidRPr="00BF60D0">
        <w:rPr>
          <w:sz w:val="28"/>
        </w:rPr>
        <w:t>отсасываемый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воздух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направляется</w:t>
      </w:r>
      <w:r w:rsidR="000B1032">
        <w:rPr>
          <w:sz w:val="28"/>
        </w:rPr>
        <w:t xml:space="preserve"> </w:t>
      </w:r>
      <w:r w:rsidRPr="00BF60D0">
        <w:rPr>
          <w:sz w:val="28"/>
        </w:rPr>
        <w:t>книзу</w:t>
      </w:r>
      <w:r w:rsidR="000B1032">
        <w:rPr>
          <w:sz w:val="28"/>
        </w:rPr>
        <w:t xml:space="preserve"> </w:t>
      </w:r>
      <w:r w:rsidRPr="00BF60D0">
        <w:rPr>
          <w:sz w:val="28"/>
        </w:rPr>
        <w:t>параллельно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струе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защитного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газа,</w:t>
      </w:r>
      <w:r w:rsidR="000B1032">
        <w:rPr>
          <w:sz w:val="28"/>
        </w:rPr>
        <w:t xml:space="preserve"> </w:t>
      </w:r>
      <w:r w:rsidRPr="00BF60D0">
        <w:rPr>
          <w:sz w:val="28"/>
        </w:rPr>
        <w:t>чтобы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увлекать</w:t>
      </w:r>
      <w:r w:rsidR="000B1032">
        <w:rPr>
          <w:sz w:val="28"/>
        </w:rPr>
        <w:t xml:space="preserve"> </w:t>
      </w:r>
      <w:r w:rsidRPr="00BF60D0">
        <w:rPr>
          <w:sz w:val="28"/>
        </w:rPr>
        <w:t>его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собой.</w:t>
      </w:r>
    </w:p>
    <w:p w:rsidR="00791622" w:rsidRDefault="00791622" w:rsidP="000B1032">
      <w:pPr>
        <w:pStyle w:val="7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4367" w:rsidRPr="00982E04" w:rsidRDefault="00454367" w:rsidP="000B1032">
      <w:pPr>
        <w:pStyle w:val="7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2E04">
        <w:rPr>
          <w:rFonts w:ascii="Times New Roman" w:hAnsi="Times New Roman"/>
          <w:b/>
          <w:sz w:val="28"/>
          <w:szCs w:val="28"/>
        </w:rPr>
        <w:t>3.1.5</w:t>
      </w:r>
      <w:r w:rsidR="000B1032">
        <w:rPr>
          <w:rFonts w:ascii="Times New Roman" w:hAnsi="Times New Roman"/>
          <w:b/>
          <w:sz w:val="28"/>
          <w:szCs w:val="28"/>
        </w:rPr>
        <w:t xml:space="preserve"> </w:t>
      </w:r>
      <w:r w:rsidRPr="00982E04">
        <w:rPr>
          <w:rFonts w:ascii="Times New Roman" w:hAnsi="Times New Roman"/>
          <w:b/>
          <w:sz w:val="28"/>
          <w:szCs w:val="28"/>
        </w:rPr>
        <w:t>Расчет</w:t>
      </w:r>
      <w:r w:rsidR="000B1032">
        <w:rPr>
          <w:rFonts w:ascii="Times New Roman" w:hAnsi="Times New Roman"/>
          <w:b/>
          <w:sz w:val="28"/>
          <w:szCs w:val="28"/>
        </w:rPr>
        <w:t xml:space="preserve"> </w:t>
      </w:r>
      <w:r w:rsidRPr="00982E04">
        <w:rPr>
          <w:rFonts w:ascii="Times New Roman" w:hAnsi="Times New Roman"/>
          <w:b/>
          <w:sz w:val="28"/>
          <w:szCs w:val="28"/>
        </w:rPr>
        <w:t>защитного</w:t>
      </w:r>
      <w:r w:rsidR="000B1032">
        <w:rPr>
          <w:rFonts w:ascii="Times New Roman" w:hAnsi="Times New Roman"/>
          <w:b/>
          <w:sz w:val="28"/>
          <w:szCs w:val="28"/>
        </w:rPr>
        <w:t xml:space="preserve"> </w:t>
      </w:r>
      <w:r w:rsidRPr="00982E04">
        <w:rPr>
          <w:rFonts w:ascii="Times New Roman" w:hAnsi="Times New Roman"/>
          <w:b/>
          <w:sz w:val="28"/>
          <w:szCs w:val="28"/>
        </w:rPr>
        <w:t>заземления</w:t>
      </w:r>
      <w:r w:rsidR="000B1032">
        <w:rPr>
          <w:rFonts w:ascii="Times New Roman" w:hAnsi="Times New Roman"/>
          <w:b/>
          <w:sz w:val="28"/>
          <w:szCs w:val="28"/>
        </w:rPr>
        <w:t xml:space="preserve"> </w:t>
      </w:r>
      <w:r w:rsidRPr="00982E04">
        <w:rPr>
          <w:rFonts w:ascii="Times New Roman" w:hAnsi="Times New Roman"/>
          <w:b/>
          <w:sz w:val="28"/>
          <w:szCs w:val="28"/>
        </w:rPr>
        <w:t>оборудования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Произведем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расчет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защитного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заземления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токарного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оборудования.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1.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соответствии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ПУЭ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определяем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допустимое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сопротивление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заземляющего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устройства: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  <w:lang w:val="en-US"/>
        </w:rPr>
        <w:t>R</w:t>
      </w:r>
      <w:r w:rsidRPr="00982E04">
        <w:rPr>
          <w:sz w:val="28"/>
          <w:szCs w:val="28"/>
          <w:vertAlign w:val="subscript"/>
        </w:rPr>
        <w:t>ДОП</w:t>
      </w:r>
      <w:r w:rsidRPr="00982E04">
        <w:rPr>
          <w:sz w:val="28"/>
          <w:szCs w:val="28"/>
        </w:rPr>
        <w:t>=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4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Ом;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2.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Выбираем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параметры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заземляющего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устройства: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заземлитель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стальной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стержень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диаметром</w:t>
      </w:r>
      <w:r w:rsidR="000B1032">
        <w:rPr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  <w:lang w:val="en-US"/>
        </w:rPr>
        <w:t>d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sz w:val="28"/>
          <w:szCs w:val="28"/>
        </w:rPr>
        <w:t>=16мм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длиной</w:t>
      </w:r>
      <w:r w:rsidR="000B1032">
        <w:rPr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  <w:lang w:val="en-US"/>
        </w:rPr>
        <w:t>l</w:t>
      </w:r>
      <w:r w:rsidRPr="00982E04">
        <w:rPr>
          <w:i/>
          <w:iCs/>
          <w:sz w:val="28"/>
          <w:szCs w:val="28"/>
          <w:vertAlign w:val="subscript"/>
        </w:rPr>
        <w:t>ст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sz w:val="28"/>
          <w:szCs w:val="28"/>
        </w:rPr>
        <w:t>=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4,5м,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расстояние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параллельными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вертикальными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заземлителями</w:t>
      </w:r>
      <w:r w:rsidR="000B1032">
        <w:rPr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t>а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sz w:val="28"/>
          <w:szCs w:val="28"/>
        </w:rPr>
        <w:t>=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4,5м,</w:t>
      </w:r>
      <w:r w:rsidR="000B1032">
        <w:rPr>
          <w:sz w:val="28"/>
          <w:szCs w:val="28"/>
        </w:rPr>
        <w:t xml:space="preserve"> 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82E04">
        <w:rPr>
          <w:sz w:val="28"/>
          <w:szCs w:val="28"/>
        </w:rPr>
        <w:t>минимальная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глубина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заложения</w:t>
      </w:r>
      <w:r w:rsidR="000B1032">
        <w:rPr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t>Н</w:t>
      </w:r>
      <w:r w:rsidRPr="00982E04">
        <w:rPr>
          <w:i/>
          <w:iCs/>
          <w:sz w:val="28"/>
          <w:szCs w:val="28"/>
          <w:vertAlign w:val="subscript"/>
        </w:rPr>
        <w:t>о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t>=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sz w:val="28"/>
          <w:szCs w:val="28"/>
        </w:rPr>
        <w:t>0,7м</w:t>
      </w:r>
      <w:r w:rsidRPr="00982E04">
        <w:rPr>
          <w:i/>
          <w:iCs/>
          <w:sz w:val="28"/>
          <w:szCs w:val="28"/>
        </w:rPr>
        <w:t>;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ширина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соединительной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полосы</w:t>
      </w:r>
      <w:r w:rsidR="000B1032">
        <w:rPr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t>в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t>=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sz w:val="28"/>
          <w:szCs w:val="28"/>
        </w:rPr>
        <w:t>5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см;</w:t>
      </w:r>
      <w:r w:rsidR="000B1032">
        <w:rPr>
          <w:sz w:val="28"/>
          <w:szCs w:val="28"/>
        </w:rPr>
        <w:t xml:space="preserve"> 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вид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грунта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супесок;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значение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климатического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коэффициента</w:t>
      </w:r>
      <w:r w:rsidR="000B1032">
        <w:rPr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sym w:font="Symbol" w:char="F06A"/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i/>
          <w:iCs/>
          <w:sz w:val="28"/>
          <w:szCs w:val="28"/>
        </w:rPr>
        <w:t>=</w:t>
      </w:r>
      <w:r w:rsidR="000B1032">
        <w:rPr>
          <w:i/>
          <w:iCs/>
          <w:sz w:val="28"/>
          <w:szCs w:val="28"/>
        </w:rPr>
        <w:t xml:space="preserve"> </w:t>
      </w:r>
      <w:r w:rsidRPr="00982E04">
        <w:rPr>
          <w:sz w:val="28"/>
          <w:szCs w:val="28"/>
        </w:rPr>
        <w:t>1,5;</w:t>
      </w:r>
    </w:p>
    <w:p w:rsidR="00982E04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величина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удельного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сопротивления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</w:t>
      </w:r>
      <w:r w:rsidRPr="00982E04">
        <w:rPr>
          <w:sz w:val="28"/>
          <w:szCs w:val="28"/>
          <w:vertAlign w:val="subscript"/>
        </w:rPr>
        <w:t>изм</w:t>
      </w:r>
      <w:r w:rsidRPr="00982E04">
        <w:rPr>
          <w:sz w:val="28"/>
          <w:szCs w:val="28"/>
        </w:rPr>
        <w:t>=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300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Ом</w:t>
      </w:r>
      <w:r w:rsidRPr="00982E04">
        <w:rPr>
          <w:sz w:val="28"/>
          <w:szCs w:val="28"/>
        </w:rPr>
        <w:sym w:font="Symbol" w:char="F0D7"/>
      </w:r>
      <w:r w:rsidRPr="00982E04">
        <w:rPr>
          <w:sz w:val="28"/>
          <w:szCs w:val="28"/>
        </w:rPr>
        <w:t>м.</w:t>
      </w:r>
    </w:p>
    <w:p w:rsidR="00454367" w:rsidRPr="00982E04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E04">
        <w:rPr>
          <w:sz w:val="28"/>
          <w:szCs w:val="28"/>
        </w:rPr>
        <w:t>3.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Определяем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величину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расчетного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удельного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сопротивления</w:t>
      </w:r>
      <w:r w:rsidR="000B1032">
        <w:rPr>
          <w:sz w:val="28"/>
          <w:szCs w:val="28"/>
        </w:rPr>
        <w:t xml:space="preserve"> </w:t>
      </w:r>
      <w:r w:rsidRPr="00982E04">
        <w:rPr>
          <w:sz w:val="28"/>
          <w:szCs w:val="28"/>
        </w:rPr>
        <w:t>грунта</w:t>
      </w:r>
      <w:r w:rsidR="000B1032">
        <w:rPr>
          <w:sz w:val="28"/>
          <w:szCs w:val="28"/>
        </w:rPr>
        <w:t xml:space="preserve"> 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  <w:rPr>
          <w:szCs w:val="28"/>
        </w:rPr>
      </w:pPr>
    </w:p>
    <w:p w:rsidR="00454367" w:rsidRPr="00982E04" w:rsidRDefault="00566AB8" w:rsidP="000B1032">
      <w:pPr>
        <w:pStyle w:val="ac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79" type="#_x0000_t75" style="width:75.75pt;height:19.5pt">
            <v:imagedata r:id="rId60" o:title=""/>
          </v:shape>
        </w:pict>
      </w:r>
      <w:r w:rsidR="00454367" w:rsidRPr="00982E04">
        <w:rPr>
          <w:szCs w:val="28"/>
        </w:rPr>
        <w:tab/>
      </w:r>
    </w:p>
    <w:p w:rsidR="00454367" w:rsidRPr="00982E04" w:rsidRDefault="00566AB8" w:rsidP="000B1032">
      <w:pPr>
        <w:pStyle w:val="ac"/>
        <w:widowControl w:val="0"/>
        <w:spacing w:line="360" w:lineRule="auto"/>
        <w:ind w:firstLine="709"/>
        <w:jc w:val="both"/>
        <w:rPr>
          <w:i/>
          <w:iCs/>
          <w:szCs w:val="28"/>
        </w:rPr>
      </w:pPr>
      <w:r>
        <w:rPr>
          <w:szCs w:val="28"/>
        </w:rPr>
        <w:pict>
          <v:shape id="_x0000_i1080" type="#_x0000_t75" style="width:123.75pt;height:19.5pt">
            <v:imagedata r:id="rId61" o:title=""/>
          </v:shape>
        </w:pict>
      </w:r>
      <w:r w:rsidR="00454367" w:rsidRPr="00982E04">
        <w:rPr>
          <w:szCs w:val="28"/>
        </w:rPr>
        <w:sym w:font="Symbol" w:char="F0D7"/>
      </w:r>
      <w:r w:rsidR="00454367" w:rsidRPr="00982E04">
        <w:rPr>
          <w:i/>
          <w:iCs/>
          <w:szCs w:val="28"/>
        </w:rPr>
        <w:t>м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  <w:rPr>
          <w:szCs w:val="28"/>
        </w:rPr>
      </w:pPr>
    </w:p>
    <w:p w:rsidR="00454367" w:rsidRPr="00982E04" w:rsidRDefault="00454367" w:rsidP="000B1032">
      <w:pPr>
        <w:pStyle w:val="ac"/>
        <w:widowControl w:val="0"/>
        <w:spacing w:line="360" w:lineRule="auto"/>
        <w:ind w:firstLine="709"/>
        <w:jc w:val="both"/>
        <w:rPr>
          <w:szCs w:val="28"/>
        </w:rPr>
      </w:pPr>
      <w:r w:rsidRPr="00982E04">
        <w:rPr>
          <w:szCs w:val="28"/>
        </w:rPr>
        <w:t>4.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Рассчитаем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сопротивление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растеканию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тока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одиночного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стержневого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заземлителя</w:t>
      </w:r>
      <w:r w:rsidR="000B1032">
        <w:rPr>
          <w:szCs w:val="28"/>
        </w:rPr>
        <w:t xml:space="preserve"> </w:t>
      </w:r>
      <w:r w:rsidRPr="00982E04">
        <w:rPr>
          <w:szCs w:val="28"/>
          <w:lang w:val="en-US"/>
        </w:rPr>
        <w:t>R</w:t>
      </w:r>
      <w:r w:rsidRPr="00982E04">
        <w:rPr>
          <w:szCs w:val="28"/>
          <w:vertAlign w:val="subscript"/>
        </w:rPr>
        <w:t>ст</w:t>
      </w:r>
      <w:r w:rsidR="000B1032">
        <w:rPr>
          <w:szCs w:val="28"/>
        </w:rPr>
        <w:t xml:space="preserve"> </w:t>
      </w:r>
      <w:r w:rsidRPr="00982E04">
        <w:rPr>
          <w:szCs w:val="28"/>
        </w:rPr>
        <w:t>(Ом):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  <w:rPr>
          <w:i/>
          <w:iCs/>
          <w:szCs w:val="28"/>
        </w:rPr>
      </w:pPr>
    </w:p>
    <w:p w:rsidR="00454367" w:rsidRPr="00982E04" w:rsidRDefault="00566AB8" w:rsidP="000B1032">
      <w:pPr>
        <w:pStyle w:val="ac"/>
        <w:widowControl w:val="0"/>
        <w:spacing w:line="360" w:lineRule="auto"/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pict>
          <v:shape id="_x0000_i1081" type="#_x0000_t75" style="width:207.75pt;height:37.5pt">
            <v:imagedata r:id="rId62" o:title=""/>
          </v:shape>
        </w:pict>
      </w:r>
    </w:p>
    <w:p w:rsidR="00FE4969" w:rsidRDefault="00FE4969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где</w:t>
      </w:r>
      <w:r w:rsidR="000B1032">
        <w:t xml:space="preserve"> </w:t>
      </w:r>
      <w:r w:rsidRPr="00BF60D0">
        <w:rPr>
          <w:i/>
          <w:iCs/>
          <w:lang w:val="en-US"/>
        </w:rPr>
        <w:t>l</w:t>
      </w:r>
      <w:r w:rsidRPr="00BF60D0">
        <w:rPr>
          <w:i/>
          <w:iCs/>
          <w:vertAlign w:val="subscript"/>
        </w:rPr>
        <w:t>ст</w:t>
      </w:r>
      <w:r w:rsidR="000B1032">
        <w:rPr>
          <w:i/>
          <w:iCs/>
        </w:rPr>
        <w:t xml:space="preserve"> </w:t>
      </w:r>
      <w:r w:rsidRPr="00BF60D0">
        <w:rPr>
          <w:i/>
          <w:iCs/>
        </w:rPr>
        <w:t>–</w:t>
      </w:r>
      <w:r w:rsidR="000B1032">
        <w:t xml:space="preserve"> </w:t>
      </w:r>
      <w:r w:rsidRPr="00BF60D0">
        <w:t>длина</w:t>
      </w:r>
      <w:r w:rsidR="000B1032">
        <w:t xml:space="preserve"> </w:t>
      </w:r>
      <w:r w:rsidRPr="00BF60D0">
        <w:t>стержня,</w:t>
      </w:r>
      <w:r w:rsidR="000B1032">
        <w:t xml:space="preserve"> </w:t>
      </w:r>
      <w:r w:rsidRPr="00BF60D0">
        <w:t>м</w: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rPr>
          <w:i/>
          <w:iCs/>
          <w:lang w:val="en-US"/>
        </w:rPr>
        <w:t>d</w:t>
      </w:r>
      <w:r w:rsidR="000B1032">
        <w:rPr>
          <w:i/>
          <w:iCs/>
        </w:rPr>
        <w:t xml:space="preserve"> </w:t>
      </w:r>
      <w:r w:rsidRPr="00BF60D0">
        <w:rPr>
          <w:i/>
          <w:iCs/>
        </w:rPr>
        <w:t>–</w:t>
      </w:r>
      <w:r w:rsidR="000B1032">
        <w:t xml:space="preserve"> </w:t>
      </w:r>
      <w:r w:rsidRPr="00BF60D0">
        <w:t>диаметр</w:t>
      </w:r>
      <w:r w:rsidR="000B1032">
        <w:t xml:space="preserve"> </w:t>
      </w:r>
      <w:r w:rsidRPr="00BF60D0">
        <w:t>стержня,</w:t>
      </w:r>
      <w:r w:rsidR="000B1032">
        <w:t xml:space="preserve"> </w:t>
      </w:r>
      <w:r w:rsidRPr="00BF60D0">
        <w:t>м</w: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  <w:rPr>
          <w:i/>
          <w:iCs/>
        </w:rPr>
      </w:pPr>
      <w:r w:rsidRPr="00BF60D0">
        <w:rPr>
          <w:i/>
          <w:iCs/>
        </w:rPr>
        <w:t>Н</w:t>
      </w:r>
      <w:r w:rsidRPr="00BF60D0">
        <w:rPr>
          <w:i/>
          <w:iCs/>
          <w:vertAlign w:val="subscript"/>
        </w:rPr>
        <w:t>ст</w:t>
      </w:r>
      <w:r w:rsidR="000B1032">
        <w:rPr>
          <w:i/>
          <w:iCs/>
        </w:rPr>
        <w:t xml:space="preserve"> </w:t>
      </w:r>
      <w:r w:rsidRPr="00BF60D0">
        <w:t>–</w:t>
      </w:r>
      <w:r w:rsidR="000B1032">
        <w:t xml:space="preserve"> </w:t>
      </w:r>
      <w:r w:rsidRPr="00BF60D0">
        <w:t>глубина</w:t>
      </w:r>
      <w:r w:rsidR="000B1032">
        <w:t xml:space="preserve"> </w:t>
      </w:r>
      <w:r w:rsidRPr="00BF60D0">
        <w:t>заложения,</w:t>
      </w:r>
      <w:r w:rsidR="000B1032">
        <w:t xml:space="preserve"> </w:t>
      </w:r>
      <w:r w:rsidRPr="00BF60D0">
        <w:t>м</w:t>
      </w:r>
      <w:r w:rsidR="000B1032">
        <w:t xml:space="preserve"> </w:t>
      </w:r>
      <w:r w:rsidRPr="00BF60D0">
        <w:t>,</w:t>
      </w:r>
      <w:r w:rsidR="000B1032">
        <w:t xml:space="preserve"> </w:t>
      </w:r>
      <w:r w:rsidRPr="00BF60D0">
        <w:rPr>
          <w:i/>
          <w:iCs/>
          <w:szCs w:val="28"/>
        </w:rPr>
        <w:t>Н</w:t>
      </w:r>
      <w:r w:rsidRPr="00BF60D0">
        <w:rPr>
          <w:i/>
          <w:iCs/>
          <w:szCs w:val="28"/>
          <w:vertAlign w:val="subscript"/>
        </w:rPr>
        <w:t>ст</w:t>
      </w:r>
      <w:r w:rsidR="000B1032">
        <w:rPr>
          <w:i/>
          <w:iCs/>
          <w:szCs w:val="28"/>
          <w:vertAlign w:val="subscript"/>
        </w:rPr>
        <w:t xml:space="preserve"> </w:t>
      </w:r>
      <w:r w:rsidRPr="00BF60D0">
        <w:rPr>
          <w:i/>
          <w:iCs/>
          <w:szCs w:val="28"/>
        </w:rPr>
        <w:t>=</w:t>
      </w:r>
      <w:r w:rsidR="000B1032">
        <w:rPr>
          <w:i/>
          <w:iCs/>
          <w:szCs w:val="28"/>
        </w:rPr>
        <w:t xml:space="preserve"> </w:t>
      </w:r>
      <w:r w:rsidRPr="00BF60D0">
        <w:rPr>
          <w:i/>
          <w:iCs/>
          <w:szCs w:val="28"/>
        </w:rPr>
        <w:t>Н</w:t>
      </w:r>
      <w:r w:rsidRPr="00BF60D0">
        <w:rPr>
          <w:i/>
          <w:iCs/>
          <w:szCs w:val="28"/>
          <w:vertAlign w:val="subscript"/>
        </w:rPr>
        <w:t>о</w:t>
      </w:r>
      <w:r w:rsidR="000B1032">
        <w:rPr>
          <w:i/>
          <w:iCs/>
          <w:szCs w:val="28"/>
        </w:rPr>
        <w:t xml:space="preserve"> </w:t>
      </w:r>
      <w:r w:rsidRPr="00BF60D0">
        <w:rPr>
          <w:i/>
          <w:iCs/>
          <w:szCs w:val="28"/>
        </w:rPr>
        <w:t>+</w:t>
      </w:r>
      <w:r w:rsidR="000B1032">
        <w:rPr>
          <w:i/>
          <w:iCs/>
          <w:szCs w:val="28"/>
        </w:rPr>
        <w:t xml:space="preserve"> </w:t>
      </w:r>
      <w:r w:rsidRPr="00BF60D0">
        <w:rPr>
          <w:i/>
          <w:iCs/>
          <w:szCs w:val="28"/>
        </w:rPr>
        <w:t>0,5</w:t>
      </w:r>
      <w:r w:rsidR="000B1032">
        <w:rPr>
          <w:i/>
          <w:iCs/>
          <w:szCs w:val="28"/>
        </w:rPr>
        <w:t xml:space="preserve"> </w:t>
      </w:r>
      <w:r w:rsidRPr="00BF60D0">
        <w:rPr>
          <w:i/>
          <w:iCs/>
          <w:szCs w:val="28"/>
          <w:lang w:val="en-US"/>
        </w:rPr>
        <w:t>l</w:t>
      </w:r>
    </w:p>
    <w:p w:rsidR="00FE4969" w:rsidRDefault="00FE4969" w:rsidP="000B1032">
      <w:pPr>
        <w:pStyle w:val="ac"/>
        <w:widowControl w:val="0"/>
        <w:tabs>
          <w:tab w:val="left" w:pos="1860"/>
        </w:tabs>
        <w:spacing w:line="360" w:lineRule="auto"/>
        <w:ind w:firstLine="709"/>
        <w:jc w:val="both"/>
        <w:rPr>
          <w:i/>
          <w:iCs/>
        </w:rPr>
      </w:pPr>
    </w:p>
    <w:p w:rsidR="00454367" w:rsidRPr="00BF60D0" w:rsidRDefault="00566AB8" w:rsidP="000B1032">
      <w:pPr>
        <w:pStyle w:val="ac"/>
        <w:widowControl w:val="0"/>
        <w:tabs>
          <w:tab w:val="left" w:pos="1860"/>
        </w:tabs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pict>
          <v:shape id="_x0000_i1082" type="#_x0000_t75" style="width:293.25pt;height:36pt">
            <v:imagedata r:id="rId63" o:title=""/>
          </v:shape>
        </w:pic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5.</w:t>
      </w:r>
      <w:r w:rsidR="000B1032">
        <w:t xml:space="preserve"> </w:t>
      </w:r>
      <w:r w:rsidRPr="00BF60D0">
        <w:t>Определяем</w:t>
      </w:r>
      <w:r w:rsidR="000B1032">
        <w:t xml:space="preserve"> </w:t>
      </w:r>
      <w:r w:rsidRPr="00BF60D0">
        <w:t>ориентировочное</w:t>
      </w:r>
      <w:r w:rsidR="000B1032">
        <w:t xml:space="preserve"> </w:t>
      </w:r>
      <w:r w:rsidRPr="00BF60D0">
        <w:t>число</w:t>
      </w:r>
      <w:r w:rsidR="000B1032">
        <w:t xml:space="preserve"> </w:t>
      </w:r>
      <w:r w:rsidRPr="00BF60D0">
        <w:t>заземлителей: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</w:pPr>
    </w:p>
    <w:p w:rsidR="00982E04" w:rsidRDefault="00566AB8" w:rsidP="00791622">
      <w:pPr>
        <w:pStyle w:val="ac"/>
        <w:widowControl w:val="0"/>
        <w:spacing w:line="360" w:lineRule="auto"/>
        <w:ind w:firstLine="709"/>
        <w:jc w:val="both"/>
      </w:pPr>
      <w:r>
        <w:pict>
          <v:shape id="_x0000_i1083" type="#_x0000_t75" style="width:45pt;height:34.5pt">
            <v:imagedata r:id="rId64" o:title=""/>
          </v:shape>
        </w:pict>
      </w:r>
    </w:p>
    <w:p w:rsidR="00FE4969" w:rsidRDefault="00454367" w:rsidP="00791622">
      <w:pPr>
        <w:pStyle w:val="ac"/>
        <w:widowControl w:val="0"/>
        <w:spacing w:line="360" w:lineRule="auto"/>
        <w:ind w:firstLine="709"/>
        <w:jc w:val="both"/>
      </w:pPr>
      <w:r w:rsidRPr="00BF60D0">
        <w:t>где</w:t>
      </w:r>
      <w:r w:rsidR="000B1032">
        <w:t xml:space="preserve"> </w:t>
      </w:r>
      <w:r w:rsidRPr="00BF60D0">
        <w:rPr>
          <w:i/>
          <w:iCs/>
          <w:lang w:val="en-US"/>
        </w:rPr>
        <w:t>R</w:t>
      </w:r>
      <w:r w:rsidRPr="00BF60D0">
        <w:rPr>
          <w:i/>
          <w:iCs/>
          <w:vertAlign w:val="subscript"/>
        </w:rPr>
        <w:t>доп</w:t>
      </w:r>
      <w:r w:rsidR="000B1032">
        <w:rPr>
          <w:i/>
          <w:iCs/>
        </w:rPr>
        <w:t xml:space="preserve"> </w:t>
      </w:r>
      <w:r w:rsidRPr="00BF60D0">
        <w:t>–</w:t>
      </w:r>
      <w:r w:rsidR="000B1032">
        <w:t xml:space="preserve"> </w:t>
      </w:r>
      <w:r w:rsidRPr="00BF60D0">
        <w:t>допустимое</w:t>
      </w:r>
      <w:r w:rsidR="000B1032">
        <w:t xml:space="preserve"> </w:t>
      </w:r>
      <w:r w:rsidRPr="00BF60D0">
        <w:t>сопротивление</w:t>
      </w:r>
      <w:r w:rsidR="000B1032">
        <w:t xml:space="preserve"> </w:t>
      </w:r>
      <w:r w:rsidRPr="00BF60D0">
        <w:t>защитного</w:t>
      </w:r>
      <w:r w:rsidR="000B1032">
        <w:t xml:space="preserve"> </w:t>
      </w:r>
      <w:r w:rsidRPr="00BF60D0">
        <w:t>заземления,</w:t>
      </w:r>
      <w:r w:rsidR="000B1032">
        <w:t xml:space="preserve"> </w:t>
      </w:r>
      <w:r w:rsidRPr="00BF60D0">
        <w:t>Ом</w:t>
      </w:r>
    </w:p>
    <w:p w:rsidR="00454367" w:rsidRPr="00BF60D0" w:rsidRDefault="00566AB8" w:rsidP="000B1032">
      <w:pPr>
        <w:pStyle w:val="ac"/>
        <w:widowControl w:val="0"/>
        <w:spacing w:line="360" w:lineRule="auto"/>
        <w:ind w:firstLine="709"/>
        <w:jc w:val="both"/>
      </w:pPr>
      <w:r>
        <w:rPr>
          <w:lang w:val="en-US"/>
        </w:rPr>
        <w:pict>
          <v:shape id="_x0000_i1084" type="#_x0000_t75" style="width:69pt;height:30.75pt">
            <v:imagedata r:id="rId65" o:title=""/>
          </v:shape>
        </w:pict>
      </w:r>
    </w:p>
    <w:p w:rsidR="00FE4969" w:rsidRDefault="00FE4969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6.</w:t>
      </w:r>
      <w:r w:rsidR="000B1032">
        <w:t xml:space="preserve"> </w:t>
      </w:r>
      <w:r w:rsidRPr="00BF60D0">
        <w:t>По</w:t>
      </w:r>
      <w:r w:rsidR="000B1032">
        <w:t xml:space="preserve"> </w:t>
      </w:r>
      <w:r w:rsidRPr="00BF60D0">
        <w:t>ориентировочному</w:t>
      </w:r>
      <w:r w:rsidR="000B1032">
        <w:t xml:space="preserve"> </w:t>
      </w:r>
      <w:r w:rsidRPr="00BF60D0">
        <w:t>числу</w:t>
      </w:r>
      <w:r w:rsidR="000B1032">
        <w:t xml:space="preserve"> </w:t>
      </w:r>
      <w:r w:rsidRPr="00BF60D0">
        <w:t>заземлителей</w:t>
      </w:r>
      <w:r w:rsidR="000B1032">
        <w:t xml:space="preserve"> </w:t>
      </w:r>
      <w:r w:rsidRPr="00BF60D0">
        <w:t>определяем</w:t>
      </w:r>
      <w:r w:rsidR="000B1032">
        <w:t xml:space="preserve"> </w:t>
      </w:r>
      <w:r w:rsidRPr="00BF60D0">
        <w:t>коэффициент</w:t>
      </w:r>
      <w:r w:rsidR="000B1032">
        <w:t xml:space="preserve"> </w:t>
      </w:r>
      <w:r w:rsidRPr="00BF60D0">
        <w:t>использования</w:t>
      </w:r>
      <w:r w:rsidR="000B1032">
        <w:t xml:space="preserve"> </w:t>
      </w:r>
      <w:r w:rsidRPr="00BF60D0">
        <w:t>вертикальных</w:t>
      </w:r>
      <w:r w:rsidR="000B1032">
        <w:t xml:space="preserve"> </w:t>
      </w:r>
      <w:r w:rsidRPr="00BF60D0">
        <w:t>заземлителей</w:t>
      </w:r>
      <w:r w:rsidR="000B1032">
        <w:t xml:space="preserve"> </w:t>
      </w:r>
      <w:r w:rsidRPr="00BF60D0">
        <w:rPr>
          <w:i/>
          <w:iCs/>
        </w:rPr>
        <w:t>з</w:t>
      </w:r>
      <w:r w:rsidRPr="00BF60D0">
        <w:rPr>
          <w:i/>
          <w:iCs/>
          <w:vertAlign w:val="subscript"/>
        </w:rPr>
        <w:t>в</w:t>
      </w:r>
      <w:r w:rsidR="000B1032">
        <w:rPr>
          <w:i/>
          <w:iCs/>
        </w:rPr>
        <w:t xml:space="preserve"> </w:t>
      </w:r>
      <w:r w:rsidRPr="00BF60D0">
        <w:t>и</w:t>
      </w:r>
      <w:r w:rsidR="000B1032">
        <w:t xml:space="preserve"> </w:t>
      </w:r>
      <w:r w:rsidRPr="00BF60D0">
        <w:t>уточняем</w:t>
      </w:r>
      <w:r w:rsidR="000B1032">
        <w:t xml:space="preserve"> </w:t>
      </w:r>
      <w:r w:rsidRPr="00BF60D0">
        <w:t>их</w:t>
      </w:r>
      <w:r w:rsidR="000B1032">
        <w:t xml:space="preserve"> </w:t>
      </w:r>
      <w:r w:rsidRPr="00BF60D0">
        <w:t>количество: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566AB8" w:rsidP="000B1032">
      <w:pPr>
        <w:pStyle w:val="ac"/>
        <w:widowControl w:val="0"/>
        <w:spacing w:line="360" w:lineRule="auto"/>
        <w:ind w:firstLine="709"/>
        <w:jc w:val="both"/>
      </w:pPr>
      <w:r>
        <w:pict>
          <v:shape id="_x0000_i1085" type="#_x0000_t75" style="width:63pt;height:34.5pt">
            <v:imagedata r:id="rId66" o:title=""/>
          </v:shape>
        </w:pict>
      </w:r>
    </w:p>
    <w:p w:rsidR="00454367" w:rsidRPr="00BF60D0" w:rsidRDefault="00566AB8" w:rsidP="000B1032">
      <w:pPr>
        <w:pStyle w:val="ac"/>
        <w:widowControl w:val="0"/>
        <w:spacing w:line="360" w:lineRule="auto"/>
        <w:ind w:firstLine="709"/>
        <w:jc w:val="both"/>
      </w:pPr>
      <w:r>
        <w:rPr>
          <w:lang w:val="en-US"/>
        </w:rPr>
        <w:pict>
          <v:shape id="_x0000_i1086" type="#_x0000_t75" style="width:93pt;height:33pt">
            <v:imagedata r:id="rId67" o:title=""/>
          </v:shape>
        </w:pict>
      </w:r>
    </w:p>
    <w:p w:rsidR="00FE4969" w:rsidRDefault="00FE4969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Окончательное</w:t>
      </w:r>
      <w:r w:rsidR="000B1032">
        <w:t xml:space="preserve"> </w:t>
      </w:r>
      <w:r w:rsidRPr="00BF60D0">
        <w:t>количество</w:t>
      </w:r>
      <w:r w:rsidR="000B1032">
        <w:t xml:space="preserve"> </w:t>
      </w:r>
      <w:r w:rsidRPr="00BF60D0">
        <w:t>заземлителей</w:t>
      </w:r>
      <w:r w:rsidR="000B1032">
        <w:t xml:space="preserve"> </w:t>
      </w:r>
      <w:r w:rsidRPr="00BF60D0">
        <w:t>принимаем</w:t>
      </w:r>
      <w:r w:rsidR="000B1032">
        <w:t xml:space="preserve"> </w:t>
      </w:r>
      <w:r w:rsidRPr="00BF60D0">
        <w:t>равным</w:t>
      </w:r>
      <w:r w:rsidR="000B1032">
        <w:t xml:space="preserve"> </w:t>
      </w:r>
      <w:r w:rsidRPr="00BF60D0">
        <w:t>18.</w: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7.</w:t>
      </w:r>
      <w:r w:rsidR="000B1032">
        <w:t xml:space="preserve"> </w:t>
      </w:r>
      <w:r w:rsidRPr="00BF60D0">
        <w:t>Определяем</w:t>
      </w:r>
      <w:r w:rsidR="000B1032">
        <w:t xml:space="preserve"> </w:t>
      </w:r>
      <w:r w:rsidRPr="00BF60D0">
        <w:t>сопротивление</w:t>
      </w:r>
      <w:r w:rsidR="000B1032">
        <w:t xml:space="preserve"> </w:t>
      </w:r>
      <w:r w:rsidRPr="00BF60D0">
        <w:t>соединительной</w:t>
      </w:r>
      <w:r w:rsidR="000B1032">
        <w:t xml:space="preserve"> </w:t>
      </w:r>
      <w:r w:rsidRPr="00BF60D0">
        <w:t>полосы,</w:t>
      </w:r>
      <w:r w:rsidR="000B1032">
        <w:t xml:space="preserve"> </w:t>
      </w:r>
      <w:r w:rsidR="00566AB8">
        <w:pict>
          <v:shape id="_x0000_i1087" type="#_x0000_t75" style="width:18pt;height:16.5pt">
            <v:imagedata r:id="rId68" o:title=""/>
          </v:shape>
        </w:pict>
      </w:r>
      <w:r w:rsidRPr="00BF60D0">
        <w:t>,</w:t>
      </w:r>
      <w:r w:rsidR="000B1032">
        <w:rPr>
          <w:i/>
          <w:iCs/>
        </w:rPr>
        <w:t xml:space="preserve"> </w:t>
      </w:r>
      <w:r w:rsidRPr="00BF60D0">
        <w:t>Ом: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566AB8" w:rsidP="000B1032">
      <w:pPr>
        <w:pStyle w:val="ac"/>
        <w:widowControl w:val="0"/>
        <w:spacing w:line="360" w:lineRule="auto"/>
        <w:ind w:firstLine="709"/>
        <w:jc w:val="both"/>
      </w:pPr>
      <w:r>
        <w:pict>
          <v:shape id="_x0000_i1088" type="#_x0000_t75" style="width:120.75pt;height:36.75pt">
            <v:imagedata r:id="rId69" o:title=""/>
          </v:shape>
        </w:pic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где</w:t>
      </w:r>
      <w:r w:rsidR="000B1032">
        <w:t xml:space="preserve"> </w:t>
      </w:r>
      <w:r w:rsidRPr="00BF60D0">
        <w:rPr>
          <w:lang w:val="en-US"/>
        </w:rPr>
        <w:t>b</w:t>
      </w:r>
      <w:r w:rsidRPr="00BF60D0">
        <w:rPr>
          <w:vertAlign w:val="subscript"/>
        </w:rPr>
        <w:t>п</w:t>
      </w:r>
      <w:r w:rsidR="000B1032">
        <w:t xml:space="preserve"> </w:t>
      </w:r>
      <w:r w:rsidRPr="00BF60D0">
        <w:t>–</w:t>
      </w:r>
      <w:r w:rsidR="000B1032">
        <w:t xml:space="preserve"> </w:t>
      </w:r>
      <w:r w:rsidRPr="00BF60D0">
        <w:t>ширина</w:t>
      </w:r>
      <w:r w:rsidR="000B1032">
        <w:t xml:space="preserve"> </w:t>
      </w:r>
      <w:r w:rsidRPr="00BF60D0">
        <w:t>полосы,</w:t>
      </w:r>
      <w:r w:rsidR="000B1032">
        <w:t xml:space="preserve"> </w:t>
      </w:r>
      <w:r w:rsidRPr="00BF60D0">
        <w:t>м</w: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Н</w:t>
      </w:r>
      <w:r w:rsidRPr="00BF60D0">
        <w:rPr>
          <w:vertAlign w:val="subscript"/>
        </w:rPr>
        <w:t>п</w:t>
      </w:r>
      <w:r w:rsidR="000B1032">
        <w:t xml:space="preserve"> </w:t>
      </w:r>
      <w:r w:rsidRPr="00BF60D0">
        <w:t>-</w:t>
      </w:r>
      <w:r w:rsidR="000B1032">
        <w:t xml:space="preserve"> </w:t>
      </w:r>
      <w:r w:rsidRPr="00BF60D0">
        <w:t>глубина</w:t>
      </w:r>
      <w:r w:rsidR="000B1032">
        <w:t xml:space="preserve"> </w:t>
      </w:r>
      <w:r w:rsidRPr="00BF60D0">
        <w:t>заложения</w:t>
      </w:r>
      <w:r w:rsidR="000B1032">
        <w:t xml:space="preserve"> </w:t>
      </w:r>
      <w:r w:rsidRPr="00BF60D0">
        <w:t>полосы,</w:t>
      </w:r>
      <w:r w:rsidR="000B1032">
        <w:t xml:space="preserve"> </w:t>
      </w:r>
      <w:r w:rsidRPr="00BF60D0">
        <w:t>м</w: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rPr>
          <w:lang w:val="en-US"/>
        </w:rPr>
        <w:t>l</w:t>
      </w:r>
      <w:r w:rsidRPr="00BF60D0">
        <w:rPr>
          <w:vertAlign w:val="subscript"/>
        </w:rPr>
        <w:t>п</w:t>
      </w:r>
      <w:r w:rsidRPr="00BF60D0">
        <w:t>=1,05</w:t>
      </w:r>
      <w:r w:rsidR="00566AB8">
        <w:pict>
          <v:shape id="_x0000_i1089" type="#_x0000_t75" style="width:30pt;height:12pt">
            <v:imagedata r:id="rId70" o:title=""/>
          </v:shape>
        </w:pict>
      </w:r>
      <w:r w:rsidR="000B1032">
        <w:t xml:space="preserve"> </w:t>
      </w:r>
      <w:r w:rsidRPr="00BF60D0">
        <w:t>при</w:t>
      </w:r>
      <w:r w:rsidR="000B1032">
        <w:t xml:space="preserve"> </w:t>
      </w:r>
      <w:r w:rsidRPr="00BF60D0">
        <w:t>расположении</w:t>
      </w:r>
      <w:r w:rsidR="000B1032">
        <w:t xml:space="preserve"> </w:t>
      </w:r>
      <w:r w:rsidRPr="00BF60D0">
        <w:t>по</w:t>
      </w:r>
      <w:r w:rsidR="000B1032">
        <w:t xml:space="preserve"> </w:t>
      </w:r>
      <w:r w:rsidRPr="00BF60D0">
        <w:t>контуру</w:t>
      </w:r>
      <w:r w:rsidR="000B1032">
        <w:t xml:space="preserve"> </w:t>
      </w:r>
    </w:p>
    <w:p w:rsidR="00FE4969" w:rsidRDefault="00FE4969" w:rsidP="000B1032">
      <w:pPr>
        <w:pStyle w:val="ac"/>
        <w:widowControl w:val="0"/>
        <w:spacing w:line="360" w:lineRule="auto"/>
        <w:ind w:firstLine="709"/>
        <w:jc w:val="both"/>
      </w:pPr>
    </w:p>
    <w:p w:rsidR="00454367" w:rsidRPr="00BF60D0" w:rsidRDefault="00566AB8" w:rsidP="000B1032">
      <w:pPr>
        <w:pStyle w:val="ac"/>
        <w:widowControl w:val="0"/>
        <w:spacing w:line="360" w:lineRule="auto"/>
        <w:ind w:firstLine="709"/>
        <w:jc w:val="both"/>
      </w:pPr>
      <w:r>
        <w:pict>
          <v:shape id="_x0000_i1090" type="#_x0000_t75" style="width:132.75pt;height:16.5pt">
            <v:imagedata r:id="rId71" o:title=""/>
          </v:shape>
        </w:pict>
      </w:r>
    </w:p>
    <w:p w:rsidR="00454367" w:rsidRPr="00BF60D0" w:rsidRDefault="00566AB8" w:rsidP="000B1032">
      <w:pPr>
        <w:pStyle w:val="ac"/>
        <w:widowControl w:val="0"/>
        <w:spacing w:line="360" w:lineRule="auto"/>
        <w:ind w:firstLine="709"/>
        <w:jc w:val="both"/>
      </w:pPr>
      <w:r>
        <w:rPr>
          <w:lang w:val="en-US"/>
        </w:rPr>
        <w:pict>
          <v:shape id="_x0000_i1091" type="#_x0000_t75" style="width:213pt;height:34.5pt">
            <v:imagedata r:id="rId72" o:title=""/>
          </v:shape>
        </w:pic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</w:pPr>
      <w:r w:rsidRPr="00BF60D0">
        <w:t>8.</w:t>
      </w:r>
      <w:r w:rsidR="000B1032">
        <w:t xml:space="preserve"> </w:t>
      </w:r>
      <w:r w:rsidRPr="00BF60D0">
        <w:t>Определяем</w:t>
      </w:r>
      <w:r w:rsidR="000B1032">
        <w:t xml:space="preserve"> </w:t>
      </w:r>
      <w:r w:rsidRPr="00BF60D0">
        <w:t>общее</w:t>
      </w:r>
      <w:r w:rsidR="000B1032">
        <w:t xml:space="preserve"> </w:t>
      </w:r>
      <w:r w:rsidRPr="00BF60D0">
        <w:t>сопротивление</w:t>
      </w:r>
      <w:r w:rsidR="000B1032">
        <w:t xml:space="preserve"> </w:t>
      </w:r>
      <w:r w:rsidRPr="00BF60D0">
        <w:t>защитного</w:t>
      </w:r>
      <w:r w:rsidR="000B1032">
        <w:t xml:space="preserve"> </w:t>
      </w:r>
      <w:r w:rsidRPr="00BF60D0">
        <w:t>заземления</w:t>
      </w:r>
      <w:r w:rsidR="000B1032">
        <w:t xml:space="preserve"> </w:t>
      </w:r>
      <w:r w:rsidR="00566AB8">
        <w:pict>
          <v:shape id="_x0000_i1092" type="#_x0000_t75" style="width:24pt;height:19.5pt">
            <v:imagedata r:id="rId73" o:title=""/>
          </v:shape>
        </w:pict>
      </w:r>
      <w:r w:rsidR="000B1032">
        <w:t xml:space="preserve"> </w:t>
      </w:r>
      <w:r w:rsidRPr="00BF60D0">
        <w:t>Ом:</w:t>
      </w:r>
    </w:p>
    <w:p w:rsidR="00982E04" w:rsidRDefault="00982E04" w:rsidP="000B1032">
      <w:pPr>
        <w:pStyle w:val="ac"/>
        <w:widowControl w:val="0"/>
        <w:spacing w:line="360" w:lineRule="auto"/>
        <w:ind w:firstLine="709"/>
        <w:jc w:val="both"/>
      </w:pPr>
    </w:p>
    <w:p w:rsidR="00982E04" w:rsidRDefault="00566AB8" w:rsidP="00791622">
      <w:pPr>
        <w:pStyle w:val="ac"/>
        <w:widowControl w:val="0"/>
        <w:spacing w:line="360" w:lineRule="auto"/>
        <w:ind w:firstLine="709"/>
        <w:jc w:val="both"/>
      </w:pPr>
      <w:r>
        <w:pict>
          <v:shape id="_x0000_i1093" type="#_x0000_t75" style="width:135pt;height:34.5pt">
            <v:imagedata r:id="rId74" o:title=""/>
          </v:shape>
        </w:pict>
      </w:r>
    </w:p>
    <w:p w:rsidR="00FE4969" w:rsidRDefault="00454367" w:rsidP="00791622">
      <w:pPr>
        <w:pStyle w:val="ac"/>
        <w:widowControl w:val="0"/>
        <w:spacing w:line="360" w:lineRule="auto"/>
        <w:ind w:firstLine="709"/>
        <w:jc w:val="both"/>
      </w:pPr>
      <w:r w:rsidRPr="00BF60D0">
        <w:t>где</w:t>
      </w:r>
      <w:r w:rsidR="000B1032">
        <w:t xml:space="preserve"> </w:t>
      </w:r>
      <w:r w:rsidR="00566AB8">
        <w:pict>
          <v:shape id="_x0000_i1094" type="#_x0000_t75" style="width:13.5pt;height:18pt">
            <v:imagedata r:id="rId75" o:title=""/>
          </v:shape>
        </w:pict>
      </w:r>
      <w:r w:rsidRPr="00BF60D0">
        <w:t>-</w:t>
      </w:r>
      <w:r w:rsidR="000B1032">
        <w:t xml:space="preserve"> </w:t>
      </w:r>
      <w:r w:rsidRPr="00BF60D0">
        <w:t>коэффициент</w:t>
      </w:r>
      <w:r w:rsidR="000B1032">
        <w:t xml:space="preserve"> </w:t>
      </w:r>
      <w:r w:rsidRPr="00BF60D0">
        <w:t>использования</w:t>
      </w:r>
      <w:r w:rsidR="000B1032">
        <w:t xml:space="preserve"> </w:t>
      </w:r>
      <w:r w:rsidRPr="00BF60D0">
        <w:t>полосы,</w:t>
      </w:r>
      <w:r w:rsidR="000B1032">
        <w:t xml:space="preserve"> </w:t>
      </w:r>
      <w:r w:rsidR="00566AB8">
        <w:pict>
          <v:shape id="_x0000_i1095" type="#_x0000_t75" style="width:13.5pt;height:18pt">
            <v:imagedata r:id="rId75" o:title=""/>
          </v:shape>
        </w:pict>
      </w:r>
      <w:r w:rsidRPr="00BF60D0">
        <w:t>=</w:t>
      </w:r>
      <w:r w:rsidR="000B1032">
        <w:t xml:space="preserve"> </w:t>
      </w:r>
      <w:r w:rsidRPr="00BF60D0">
        <w:t>0,27</w:t>
      </w:r>
    </w:p>
    <w:p w:rsidR="00FE4969" w:rsidRPr="00791622" w:rsidRDefault="00566AB8" w:rsidP="00791622">
      <w:pPr>
        <w:pStyle w:val="ac"/>
        <w:widowControl w:val="0"/>
        <w:spacing w:line="360" w:lineRule="auto"/>
        <w:ind w:firstLine="709"/>
        <w:jc w:val="both"/>
      </w:pPr>
      <w:r>
        <w:rPr>
          <w:lang w:val="en-US"/>
        </w:rPr>
        <w:pict>
          <v:shape id="_x0000_i1096" type="#_x0000_t75" style="width:204pt;height:33pt">
            <v:imagedata r:id="rId76" o:title=""/>
          </v:shape>
        </w:pic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  <w:rPr>
          <w:szCs w:val="28"/>
        </w:rPr>
      </w:pPr>
      <w:r w:rsidRPr="00BF60D0">
        <w:rPr>
          <w:szCs w:val="28"/>
        </w:rPr>
        <w:t>Поскольку</w:t>
      </w:r>
      <w:r w:rsidR="000B1032">
        <w:rPr>
          <w:szCs w:val="28"/>
        </w:rPr>
        <w:t xml:space="preserve"> </w:t>
      </w:r>
      <w:r w:rsidR="00566AB8">
        <w:rPr>
          <w:szCs w:val="28"/>
        </w:rPr>
        <w:pict>
          <v:shape id="_x0000_i1097" type="#_x0000_t75" style="width:24pt;height:19.5pt">
            <v:imagedata r:id="rId77" o:title=""/>
          </v:shape>
        </w:pict>
      </w:r>
      <w:r w:rsidRPr="00BF60D0">
        <w:rPr>
          <w:szCs w:val="28"/>
        </w:rPr>
        <w:t>&lt;</w:t>
      </w:r>
      <w:r w:rsidR="00566AB8">
        <w:rPr>
          <w:szCs w:val="28"/>
          <w:lang w:val="en-US"/>
        </w:rPr>
        <w:pict>
          <v:shape id="_x0000_i1098" type="#_x0000_t75" style="width:21.75pt;height:18pt">
            <v:imagedata r:id="rId78" o:title=""/>
          </v:shape>
        </w:pict>
      </w:r>
      <w:r w:rsidR="000B1032">
        <w:rPr>
          <w:szCs w:val="28"/>
        </w:rPr>
        <w:t xml:space="preserve"> </w:t>
      </w:r>
      <w:r w:rsidRPr="00BF60D0">
        <w:rPr>
          <w:szCs w:val="28"/>
        </w:rPr>
        <w:t>,</w:t>
      </w:r>
      <w:r w:rsidR="000B1032">
        <w:rPr>
          <w:szCs w:val="28"/>
        </w:rPr>
        <w:t xml:space="preserve"> </w:t>
      </w:r>
      <w:r w:rsidRPr="00BF60D0">
        <w:rPr>
          <w:szCs w:val="28"/>
        </w:rPr>
        <w:t>расчет</w:t>
      </w:r>
      <w:r w:rsidR="000B1032">
        <w:rPr>
          <w:szCs w:val="28"/>
        </w:rPr>
        <w:t xml:space="preserve"> </w:t>
      </w:r>
      <w:r w:rsidRPr="00BF60D0">
        <w:rPr>
          <w:szCs w:val="28"/>
        </w:rPr>
        <w:t>выполнен</w:t>
      </w:r>
      <w:r w:rsidR="000B1032">
        <w:rPr>
          <w:szCs w:val="28"/>
        </w:rPr>
        <w:t xml:space="preserve"> </w:t>
      </w:r>
      <w:r w:rsidRPr="00BF60D0">
        <w:rPr>
          <w:szCs w:val="28"/>
        </w:rPr>
        <w:t>верно.</w:t>
      </w: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  <w:rPr>
          <w:b/>
        </w:rPr>
      </w:pPr>
    </w:p>
    <w:p w:rsidR="00454367" w:rsidRPr="00BF60D0" w:rsidRDefault="00454367" w:rsidP="000B1032">
      <w:pPr>
        <w:pStyle w:val="ac"/>
        <w:widowControl w:val="0"/>
        <w:spacing w:line="360" w:lineRule="auto"/>
        <w:ind w:firstLine="709"/>
        <w:jc w:val="both"/>
        <w:rPr>
          <w:b/>
        </w:rPr>
      </w:pPr>
      <w:r w:rsidRPr="00BF60D0">
        <w:rPr>
          <w:b/>
        </w:rPr>
        <w:t>3.2</w:t>
      </w:r>
      <w:r w:rsidR="000B1032">
        <w:rPr>
          <w:b/>
        </w:rPr>
        <w:t xml:space="preserve"> </w:t>
      </w:r>
      <w:r w:rsidRPr="00BF60D0">
        <w:rPr>
          <w:b/>
        </w:rPr>
        <w:t>Экологичность</w:t>
      </w:r>
      <w:r w:rsidR="000B1032">
        <w:rPr>
          <w:b/>
        </w:rPr>
        <w:t xml:space="preserve"> </w:t>
      </w:r>
      <w:r w:rsidRPr="00BF60D0">
        <w:rPr>
          <w:b/>
        </w:rPr>
        <w:t>работы</w:t>
      </w:r>
      <w:r w:rsidR="000B1032">
        <w:rPr>
          <w:b/>
        </w:rPr>
        <w:t xml:space="preserve"> </w:t>
      </w:r>
      <w:r w:rsidRPr="00BF60D0">
        <w:rPr>
          <w:b/>
        </w:rPr>
        <w:t>предприятия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Защита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окружающей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загрязнения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твердыми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становится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актуальнейших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проблем,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мировом,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региональном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масштабе.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Нередко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твердые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свозятся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называемые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неконтролируемые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свалки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Руководство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заключило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договор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«Чистый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город».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«Чистый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город»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размещения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твердых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(ТОП)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Северо-Западном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промрайоне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малогабаритные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(СО)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строгом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соответствии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выданным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Департаментом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природных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ресурсов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Южному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региону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разрешением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номенклатуре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ежедневно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выходных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праздничных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дней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7</w:t>
      </w:r>
      <w:r w:rsidRPr="00BF60D0">
        <w:rPr>
          <w:sz w:val="28"/>
          <w:szCs w:val="28"/>
          <w:vertAlign w:val="superscript"/>
        </w:rPr>
        <w:t>00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</w:t>
      </w:r>
      <w:r w:rsidRPr="00BF60D0">
        <w:rPr>
          <w:sz w:val="28"/>
          <w:szCs w:val="28"/>
          <w:vertAlign w:val="superscript"/>
        </w:rPr>
        <w:t>00</w:t>
      </w:r>
      <w:r w:rsidRPr="00BF60D0">
        <w:rPr>
          <w:sz w:val="28"/>
          <w:szCs w:val="28"/>
        </w:rPr>
        <w:t>.</w:t>
      </w:r>
      <w:r w:rsidR="000B1032">
        <w:rPr>
          <w:sz w:val="28"/>
          <w:szCs w:val="28"/>
        </w:rPr>
        <w:t xml:space="preserve"> 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Учет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автотранспорта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стационарных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автомобильных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компьютерной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программы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WEIHG</w:t>
      </w:r>
      <w:r w:rsidRPr="00BF60D0">
        <w:rPr>
          <w:sz w:val="28"/>
          <w:szCs w:val="28"/>
        </w:rPr>
        <w:t>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обеспечивающей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весов.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Масса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нетто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взвешивании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груженного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порожнего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автотранспорта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транспорта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помощью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специальных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магнитных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ключей.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«Чистый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город»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файлов,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включающих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взвешивания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тоннах),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марку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автотранспорта,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принадлежность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груза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(наименование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учреждений,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осуществляющих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самостоятельно,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наименование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районов,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подрядных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организаций).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осуществляется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ежедневная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обработка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базы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пользователям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ежемесячно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выдаются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фактически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принятой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массе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«Чистый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город»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обязывает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«Комбинат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материалов»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пользователей: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допускать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складированию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радиоактивных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токсичных,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промышленных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способных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самовоспламенению;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выгрузку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указанных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работниками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местах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последующим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выездом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через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дезинфекционный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проезд;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соблюдать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технологические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требования,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безопасности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дорожного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движения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ТОП;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санитарно-экологическую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безопасность,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исключающую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загрязнения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окружающей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среды;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соблюдать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требования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приемке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малогабаритных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именно: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железобетонные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содержать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торчащие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металлические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включения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(арматуру,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проволоку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т.д.),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железобетонных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20х20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бревна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лесоматериалов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долдныв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содержать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торчащих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гвоздей,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превышать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см;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отсутствие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любых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металлоизделий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отходов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металла.</w:t>
      </w:r>
    </w:p>
    <w:p w:rsidR="00791622" w:rsidRDefault="00791622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F60D0">
        <w:rPr>
          <w:b/>
          <w:bCs/>
          <w:sz w:val="28"/>
          <w:szCs w:val="28"/>
        </w:rPr>
        <w:t>3.3</w:t>
      </w:r>
      <w:r w:rsidR="000B1032">
        <w:rPr>
          <w:b/>
          <w:bCs/>
          <w:sz w:val="28"/>
          <w:szCs w:val="28"/>
        </w:rPr>
        <w:t xml:space="preserve"> </w:t>
      </w:r>
      <w:r w:rsidRPr="00BF60D0">
        <w:rPr>
          <w:b/>
          <w:bCs/>
          <w:sz w:val="28"/>
          <w:szCs w:val="28"/>
        </w:rPr>
        <w:t>Предупреждение</w:t>
      </w:r>
      <w:r w:rsidR="000B1032">
        <w:rPr>
          <w:b/>
          <w:bCs/>
          <w:sz w:val="28"/>
          <w:szCs w:val="28"/>
        </w:rPr>
        <w:t xml:space="preserve"> </w:t>
      </w:r>
      <w:r w:rsidRPr="00BF60D0">
        <w:rPr>
          <w:b/>
          <w:bCs/>
          <w:sz w:val="28"/>
          <w:szCs w:val="28"/>
        </w:rPr>
        <w:t>возможных</w:t>
      </w:r>
      <w:r w:rsidR="000B1032">
        <w:rPr>
          <w:b/>
          <w:bCs/>
          <w:sz w:val="28"/>
          <w:szCs w:val="28"/>
        </w:rPr>
        <w:t xml:space="preserve"> </w:t>
      </w:r>
      <w:r w:rsidRPr="00BF60D0">
        <w:rPr>
          <w:b/>
          <w:bCs/>
          <w:sz w:val="28"/>
          <w:szCs w:val="28"/>
        </w:rPr>
        <w:t>чрезвычайных</w:t>
      </w:r>
      <w:r w:rsidR="000B1032">
        <w:rPr>
          <w:b/>
          <w:bCs/>
          <w:sz w:val="28"/>
          <w:szCs w:val="28"/>
        </w:rPr>
        <w:t xml:space="preserve"> </w:t>
      </w:r>
      <w:r w:rsidRPr="00BF60D0">
        <w:rPr>
          <w:b/>
          <w:bCs/>
          <w:sz w:val="28"/>
          <w:szCs w:val="28"/>
        </w:rPr>
        <w:t>ситуаций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82E04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Причиной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возникновения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чрезвычайной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множество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факторов,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учитывая,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проводится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условиях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открытого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пространства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четырех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полигонах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рассмотрим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возможность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удара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последующим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возникновением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Молния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представляет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интенсивный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разряд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атмосферного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электричества,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воздействие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наземные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проявляться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прямого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удара,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вызывающего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разрушение,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взрывы,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пожары;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электромагнитной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электростатической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индукции;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заноса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металлическим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коммуникациям,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могут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сопровождаться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мощными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электрическими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разрядами: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Молниезащита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комплекс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защитных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устройств,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предназначенных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предупреждения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нейтрализации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опасных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проявлений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атмосферного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электричества.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Установлено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305)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молниезащиты: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сооружений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взрывоопасными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зонами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классов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B</w:t>
      </w:r>
      <w:r w:rsidRPr="00BF60D0">
        <w:rPr>
          <w:sz w:val="28"/>
          <w:szCs w:val="28"/>
        </w:rPr>
        <w:t>-</w:t>
      </w:r>
      <w:r w:rsidRPr="00BF60D0">
        <w:rPr>
          <w:sz w:val="28"/>
          <w:szCs w:val="28"/>
          <w:lang w:val="en-US"/>
        </w:rPr>
        <w:t>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В-</w:t>
      </w:r>
      <w:r w:rsidRPr="00BF60D0">
        <w:rPr>
          <w:sz w:val="28"/>
          <w:szCs w:val="28"/>
          <w:lang w:val="en-US"/>
        </w:rPr>
        <w:t>II</w:t>
      </w:r>
      <w:r w:rsidRPr="00BF60D0">
        <w:rPr>
          <w:sz w:val="28"/>
          <w:szCs w:val="28"/>
        </w:rPr>
        <w:t>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сооружений,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взрывоопасные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зоны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классов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B</w:t>
      </w:r>
      <w:r w:rsidRPr="00BF60D0">
        <w:rPr>
          <w:sz w:val="28"/>
          <w:szCs w:val="28"/>
        </w:rPr>
        <w:t>-</w:t>
      </w:r>
      <w:r w:rsidRPr="00BF60D0">
        <w:rPr>
          <w:sz w:val="28"/>
          <w:szCs w:val="28"/>
          <w:lang w:val="en-US"/>
        </w:rPr>
        <w:t>Ia</w:t>
      </w:r>
      <w:r w:rsidRPr="00BF60D0">
        <w:rPr>
          <w:sz w:val="28"/>
          <w:szCs w:val="28"/>
        </w:rPr>
        <w:t>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B</w:t>
      </w:r>
      <w:r w:rsidRPr="00BF60D0">
        <w:rPr>
          <w:sz w:val="28"/>
          <w:szCs w:val="28"/>
        </w:rPr>
        <w:t>-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6,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Pr="00BF60D0">
        <w:rPr>
          <w:sz w:val="28"/>
          <w:szCs w:val="28"/>
          <w:lang w:val="en-US"/>
        </w:rPr>
        <w:t>II</w:t>
      </w:r>
      <w:r w:rsidRPr="00BF60D0">
        <w:rPr>
          <w:sz w:val="28"/>
          <w:szCs w:val="28"/>
        </w:rPr>
        <w:t>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III</w:t>
      </w:r>
      <w:r w:rsidR="00FE4969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сооружений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пожароопасными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зонами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классов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П-1,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П-</w:t>
      </w:r>
      <w:r w:rsidRPr="00BF60D0">
        <w:rPr>
          <w:sz w:val="28"/>
          <w:szCs w:val="28"/>
          <w:lang w:val="en-US"/>
        </w:rPr>
        <w:t>II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П-</w:t>
      </w:r>
      <w:r w:rsidRPr="00BF60D0">
        <w:rPr>
          <w:sz w:val="28"/>
          <w:szCs w:val="28"/>
          <w:lang w:val="en-US"/>
        </w:rPr>
        <w:t>II</w:t>
      </w:r>
      <w:r w:rsidRPr="00BF60D0">
        <w:rPr>
          <w:sz w:val="28"/>
          <w:szCs w:val="28"/>
        </w:rPr>
        <w:t>а.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защиты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прямых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ударов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молниеотвод.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молниеприемника,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токоотвода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заземлителя.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Молниеприемники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стержневые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сечением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мм</w:t>
      </w:r>
      <w:r w:rsidRPr="00BF60D0">
        <w:rPr>
          <w:sz w:val="28"/>
          <w:szCs w:val="28"/>
          <w:vertAlign w:val="superscript"/>
        </w:rPr>
        <w:t>2</w:t>
      </w:r>
      <w:r w:rsidRPr="00BF60D0">
        <w:rPr>
          <w:sz w:val="28"/>
          <w:szCs w:val="28"/>
        </w:rPr>
        <w:t>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длиной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20...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150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тросовые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стального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троса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сечением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мм</w:t>
      </w:r>
      <w:r w:rsidRPr="00BF60D0">
        <w:rPr>
          <w:sz w:val="28"/>
          <w:szCs w:val="28"/>
          <w:vertAlign w:val="superscript"/>
        </w:rPr>
        <w:t>2</w:t>
      </w:r>
      <w:r w:rsidRPr="00BF60D0">
        <w:rPr>
          <w:sz w:val="28"/>
          <w:szCs w:val="28"/>
        </w:rPr>
        <w:t>),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сеточные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диаметром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8мм).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Молниеотводы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устанавливают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защищаемый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точке.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отдельно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стоящего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одиночного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(рис.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3.1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многократного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стержневого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тросового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молниеотвода.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Молниезащита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использованием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конструкций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(рис.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3.2.).</w:t>
      </w:r>
    </w:p>
    <w:p w:rsidR="00454367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Сопротивление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заземления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молниезащиты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—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III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категорий.</w:t>
      </w:r>
    </w:p>
    <w:p w:rsidR="00791622" w:rsidRPr="00BF60D0" w:rsidRDefault="00791622" w:rsidP="000B1032">
      <w:pPr>
        <w:widowControl w:val="0"/>
        <w:spacing w:line="360" w:lineRule="auto"/>
        <w:ind w:firstLine="709"/>
        <w:jc w:val="both"/>
        <w:rPr>
          <w:b/>
          <w:sz w:val="28"/>
          <w:szCs w:val="16"/>
        </w:rPr>
      </w:pPr>
    </w:p>
    <w:p w:rsidR="00982E04" w:rsidRPr="00BF60D0" w:rsidRDefault="00566AB8" w:rsidP="000B1032">
      <w:pPr>
        <w:widowControl w:val="0"/>
        <w:tabs>
          <w:tab w:val="left" w:pos="523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4"/>
          <w:szCs w:val="24"/>
        </w:rPr>
        <w:pict>
          <v:shape id="_x0000_i1099" type="#_x0000_t75" style="width:91.5pt;height:131.25pt">
            <v:imagedata r:id="rId79" o:title="" gain="93623f"/>
          </v:shape>
        </w:pict>
      </w:r>
      <w:r w:rsidR="00982E04" w:rsidRPr="00BF60D0">
        <w:rPr>
          <w:sz w:val="28"/>
        </w:rPr>
        <w:tab/>
      </w:r>
      <w:r>
        <w:rPr>
          <w:sz w:val="24"/>
          <w:szCs w:val="24"/>
        </w:rPr>
        <w:pict>
          <v:shape id="_x0000_i1100" type="#_x0000_t75" style="width:111.75pt;height:152.25pt">
            <v:imagedata r:id="rId80" o:title="" gain="86232f"/>
          </v:shape>
        </w:pic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Рис.</w:t>
      </w:r>
      <w:r w:rsidR="000B1032">
        <w:rPr>
          <w:sz w:val="28"/>
        </w:rPr>
        <w:t xml:space="preserve"> </w:t>
      </w:r>
      <w:r w:rsidRPr="00BF60D0">
        <w:rPr>
          <w:sz w:val="28"/>
        </w:rPr>
        <w:t>3.1.</w:t>
      </w:r>
      <w:r w:rsidR="000B1032">
        <w:rPr>
          <w:sz w:val="28"/>
        </w:rPr>
        <w:t xml:space="preserve"> </w:t>
      </w:r>
      <w:r w:rsidRPr="00BF60D0">
        <w:rPr>
          <w:sz w:val="28"/>
        </w:rPr>
        <w:t>Одиночный</w:t>
      </w:r>
      <w:r w:rsidR="000B1032">
        <w:rPr>
          <w:sz w:val="28"/>
        </w:rPr>
        <w:t xml:space="preserve"> </w:t>
      </w:r>
      <w:r w:rsidRPr="00BF60D0">
        <w:rPr>
          <w:sz w:val="28"/>
        </w:rPr>
        <w:t>стержневой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молниеотвод</w:t>
      </w:r>
      <w:r w:rsidR="000B1032">
        <w:rPr>
          <w:sz w:val="28"/>
        </w:rPr>
        <w:t xml:space="preserve"> </w:t>
      </w:r>
      <w:r w:rsidRPr="00BF60D0">
        <w:rPr>
          <w:sz w:val="28"/>
        </w:rPr>
        <w:t>(зона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защиты):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1</w:t>
      </w:r>
      <w:r w:rsidR="000B1032">
        <w:rPr>
          <w:sz w:val="28"/>
        </w:rPr>
        <w:t xml:space="preserve"> </w:t>
      </w: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граница</w:t>
      </w:r>
      <w:r w:rsidR="000B1032">
        <w:rPr>
          <w:sz w:val="28"/>
        </w:rPr>
        <w:t xml:space="preserve"> </w:t>
      </w:r>
      <w:r w:rsidRPr="00BF60D0">
        <w:rPr>
          <w:sz w:val="28"/>
        </w:rPr>
        <w:t>зоны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защиты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уровне</w:t>
      </w:r>
      <w:r w:rsidR="000B1032">
        <w:rPr>
          <w:sz w:val="28"/>
        </w:rPr>
        <w:t xml:space="preserve"> </w:t>
      </w:r>
      <w:r w:rsidRPr="00BF60D0">
        <w:rPr>
          <w:sz w:val="28"/>
        </w:rPr>
        <w:t>земли;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vertAlign w:val="subscript"/>
        </w:rPr>
      </w:pPr>
      <w:r w:rsidRPr="00BF60D0">
        <w:rPr>
          <w:sz w:val="28"/>
        </w:rPr>
        <w:t>2</w:t>
      </w:r>
      <w:r w:rsidR="000B1032">
        <w:rPr>
          <w:sz w:val="28"/>
        </w:rPr>
        <w:t xml:space="preserve"> </w:t>
      </w: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то</w:t>
      </w:r>
      <w:r w:rsidR="000B1032">
        <w:rPr>
          <w:sz w:val="28"/>
        </w:rPr>
        <w:t xml:space="preserve"> </w:t>
      </w:r>
      <w:r w:rsidRPr="00BF60D0">
        <w:rPr>
          <w:sz w:val="28"/>
        </w:rPr>
        <w:t>же,</w:t>
      </w:r>
      <w:r w:rsidR="000B1032">
        <w:rPr>
          <w:sz w:val="28"/>
        </w:rPr>
        <w:t xml:space="preserve"> </w:t>
      </w:r>
      <w:r w:rsidRPr="00BF60D0">
        <w:rPr>
          <w:sz w:val="28"/>
        </w:rPr>
        <w:t>на</w:t>
      </w:r>
      <w:r w:rsidR="000B1032">
        <w:rPr>
          <w:sz w:val="28"/>
        </w:rPr>
        <w:t xml:space="preserve"> </w:t>
      </w:r>
      <w:r w:rsidRPr="00BF60D0">
        <w:rPr>
          <w:sz w:val="28"/>
        </w:rPr>
        <w:t>уровне</w:t>
      </w:r>
      <w:r w:rsidR="000B1032">
        <w:rPr>
          <w:sz w:val="28"/>
        </w:rPr>
        <w:t xml:space="preserve"> </w:t>
      </w:r>
      <w:r w:rsidRPr="00BF60D0">
        <w:rPr>
          <w:sz w:val="28"/>
          <w:lang w:val="en-US"/>
        </w:rPr>
        <w:t>h</w:t>
      </w:r>
      <w:r w:rsidRPr="00BF60D0">
        <w:rPr>
          <w:sz w:val="28"/>
          <w:vertAlign w:val="subscript"/>
          <w:lang w:val="en-US"/>
        </w:rPr>
        <w:t>x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Рис.</w:t>
      </w:r>
      <w:r w:rsidR="000B1032">
        <w:rPr>
          <w:sz w:val="28"/>
        </w:rPr>
        <w:t xml:space="preserve"> </w:t>
      </w:r>
      <w:r w:rsidRPr="00BF60D0">
        <w:rPr>
          <w:sz w:val="28"/>
        </w:rPr>
        <w:t>3.2.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Молниезащита</w:t>
      </w:r>
      <w:r w:rsidR="000B1032">
        <w:rPr>
          <w:sz w:val="28"/>
        </w:rPr>
        <w:t xml:space="preserve"> </w:t>
      </w:r>
      <w:r w:rsidRPr="00BF60D0">
        <w:rPr>
          <w:sz w:val="28"/>
        </w:rPr>
        <w:t>с</w:t>
      </w:r>
      <w:r w:rsidR="000B1032">
        <w:rPr>
          <w:sz w:val="28"/>
        </w:rPr>
        <w:t xml:space="preserve"> </w:t>
      </w:r>
      <w:r w:rsidRPr="00BF60D0">
        <w:rPr>
          <w:sz w:val="28"/>
        </w:rPr>
        <w:t>использованием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арматуры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колонн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и</w:t>
      </w:r>
      <w:r w:rsidR="000B1032">
        <w:rPr>
          <w:sz w:val="28"/>
        </w:rPr>
        <w:t xml:space="preserve"> </w:t>
      </w:r>
      <w:r w:rsidRPr="00BF60D0">
        <w:rPr>
          <w:sz w:val="28"/>
        </w:rPr>
        <w:t>фундаментов: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1</w:t>
      </w:r>
      <w:r w:rsidR="000B1032">
        <w:rPr>
          <w:sz w:val="28"/>
        </w:rPr>
        <w:t xml:space="preserve"> </w:t>
      </w: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молниеприемная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сетка;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2</w:t>
      </w:r>
      <w:r w:rsidR="000B1032">
        <w:rPr>
          <w:sz w:val="28"/>
        </w:rPr>
        <w:t xml:space="preserve"> </w:t>
      </w:r>
      <w:r w:rsidRPr="00BF60D0">
        <w:rPr>
          <w:sz w:val="28"/>
        </w:rPr>
        <w:t>-токоотвод;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3</w:t>
      </w:r>
      <w:r w:rsidR="000B1032">
        <w:rPr>
          <w:sz w:val="28"/>
        </w:rPr>
        <w:t xml:space="preserve"> </w:t>
      </w: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колонны;</w:t>
      </w:r>
    </w:p>
    <w:p w:rsidR="00982E04" w:rsidRPr="00BF60D0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4</w:t>
      </w:r>
      <w:r w:rsidR="000B1032">
        <w:rPr>
          <w:sz w:val="28"/>
        </w:rPr>
        <w:t xml:space="preserve"> </w:t>
      </w: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заземляющая</w:t>
      </w:r>
      <w:r w:rsidR="000B1032">
        <w:rPr>
          <w:sz w:val="28"/>
        </w:rPr>
        <w:t xml:space="preserve"> </w:t>
      </w:r>
      <w:r w:rsidRPr="00BF60D0">
        <w:rPr>
          <w:sz w:val="28"/>
        </w:rPr>
        <w:t>перемычка;</w:t>
      </w:r>
    </w:p>
    <w:p w:rsidR="00982E04" w:rsidRPr="00BF60D0" w:rsidRDefault="00982E04" w:rsidP="000B1032">
      <w:pPr>
        <w:widowControl w:val="0"/>
        <w:tabs>
          <w:tab w:val="left" w:pos="523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F60D0">
        <w:rPr>
          <w:sz w:val="28"/>
        </w:rPr>
        <w:t>5</w:t>
      </w:r>
      <w:r w:rsidR="000B1032">
        <w:rPr>
          <w:sz w:val="28"/>
        </w:rPr>
        <w:t xml:space="preserve"> </w:t>
      </w:r>
      <w:r w:rsidRPr="00BF60D0">
        <w:rPr>
          <w:sz w:val="28"/>
        </w:rPr>
        <w:t>-</w:t>
      </w:r>
      <w:r w:rsidR="000B1032">
        <w:rPr>
          <w:sz w:val="28"/>
        </w:rPr>
        <w:t xml:space="preserve"> </w:t>
      </w:r>
      <w:r w:rsidRPr="00BF60D0">
        <w:rPr>
          <w:sz w:val="28"/>
        </w:rPr>
        <w:t>арматура</w:t>
      </w:r>
      <w:r w:rsidR="000B1032">
        <w:rPr>
          <w:sz w:val="28"/>
        </w:rPr>
        <w:t xml:space="preserve"> </w:t>
      </w:r>
      <w:r w:rsidRPr="00BF60D0">
        <w:rPr>
          <w:sz w:val="28"/>
        </w:rPr>
        <w:t>фундамента</w:t>
      </w:r>
    </w:p>
    <w:p w:rsidR="00982E04" w:rsidRDefault="00982E04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Противопожарная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защита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обеспечивается: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пожаротушения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техники,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автоматических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установок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сигнализации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пожаротушения,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конструкций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регламентированными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пределами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огнестойкости;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устройствами,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обеспечивающими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ограничение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распространение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своевременной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эвакуации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людей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т.п.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Огнестойкость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сооружений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должна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такой,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строительные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конструкции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сохраняли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несущие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ограждающие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течение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времени,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безопасности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людей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Противопожарные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разрывы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предусматриваются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ограничения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распространения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пределы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очага.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Размеры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зависят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огнестойкости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стоящих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рядом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размещенных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взрывопожароопасности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(СНиП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И-89-80).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внутри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предусматривают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преграды: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стены,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перегородки,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перекрытия,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двери,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ворота,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люки,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окна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выполняются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негорючих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опираются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фундаменты,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возводятся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здания.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Они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возвышаются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кровлей,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если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элементах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сгораемые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трудносгораемые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материалы.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Минимальный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предел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огнестойкости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типа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2,5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типа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-0,75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Дверные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технологические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проемы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стенах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снабжаются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дверьми,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воротами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пределом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огнестойкости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Площадь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этажей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стенами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принимают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2.09.02—85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категории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объекта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взрывопожароопасности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количества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этажей.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воду,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водяной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химические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воздушно-механические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пены,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инертные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газы,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галогенсодержащие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углеводороды,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порошки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т.д.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распространенным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доступным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компактной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распыленном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сочетании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смачивателями,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пенообразователями.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напор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создается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стационарными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насосами,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обеспечивающими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подачу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компактной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высоту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передвижными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автонасосами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мотопомпами,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забирающими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гидрантов.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Гидранты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располагают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территории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расстоянии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100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вдоль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дорог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зданиях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устраивают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внутренние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противопожарные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водопроводы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кранами.</w:t>
      </w:r>
    </w:p>
    <w:p w:rsidR="00454367" w:rsidRPr="00BF60D0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устанавливают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1,35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внутри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помещений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выходов,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коридорах,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лестничных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клетках.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Каждый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внутренний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оснащен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прорезиненным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рукавом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стволом.</w:t>
      </w:r>
    </w:p>
    <w:p w:rsidR="00454367" w:rsidRDefault="00454367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инертные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газы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Твердые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огнетушащие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виде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порошков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тушения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небольших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загораний,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случаях,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когда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огнетушащие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применять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нельзя.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твердым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огнетушащим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веществам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относятся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песок,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поташ,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квасцы,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сухая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земля,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двууглекислая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другие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Огнетушащее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действие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порошков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изоляции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зоны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горения.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правило,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специальные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порошковые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выбрасывают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очаг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пожара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сжатым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азотом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воздухом.</w:t>
      </w:r>
    </w:p>
    <w:p w:rsidR="00FE4969" w:rsidRPr="00BF60D0" w:rsidRDefault="00FE4969" w:rsidP="000B10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54367" w:rsidRPr="00BF60D0" w:rsidRDefault="00982E04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454367" w:rsidRPr="00BF60D0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проведенного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можно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выводы: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нерациональную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пассивов,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запасов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существенным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сокращением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внеоборотных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необеспеченностью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свободными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средствами.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Кроме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того,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собственного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наблюдается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несоответствие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между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«КСМ-1»;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выявил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негативные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имущества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высокую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изношенность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используемых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старый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парк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транспортных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устаревшее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оборудование,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обновления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практически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происходит;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подтвердил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сделанный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вывод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том,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наблюдается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дефицит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Компенсировать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столь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значительный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наиболее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медленнореализуемыми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реальной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платежной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удается.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недостаточно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ликвидным;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кризисное,</w:t>
      </w:r>
      <w:r w:rsidR="00FE4969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котором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грани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банкротства,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поскольку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ситуации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денежные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краткосрочные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бумаги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дебиторская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кредиторской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задолженности</w:t>
      </w:r>
      <w:r w:rsidRPr="00BF60D0">
        <w:rPr>
          <w:bCs/>
          <w:sz w:val="28"/>
          <w:szCs w:val="28"/>
        </w:rPr>
        <w:t>;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показателей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имеет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низкую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степенью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активности;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свидетельствует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повышения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себестоимости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производимой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уплаты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процентов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кредит;</w:t>
      </w:r>
    </w:p>
    <w:p w:rsidR="00454367" w:rsidRPr="00BF60D0" w:rsidRDefault="00454367" w:rsidP="000B10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результаты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продажи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услуг)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покрывают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издержки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2008г.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все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показатели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рентабельности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возросли,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что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положительно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характеризует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Однако,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2007г.экономическая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целесообразность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функционирования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«КСМ-1»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снижается;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значения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коэффициентов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восстановления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период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2006-2008г.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ниже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1,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свидетельствует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том,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реальной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возможности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восстановить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платежеспособность.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Однако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еще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работает.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Итак,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несмотря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определенные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положительные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тенденции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организации,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«КСМ-1»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находится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затруднительном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положении.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Исходя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этого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предложить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улучшения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состояния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предприятия: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устранение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дисбаланса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активах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пассивах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внешних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источников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собственного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капитала;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рациональное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использование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заемных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повышение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обеспеченности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собственным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оборотным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капиталом;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наличия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свободных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денежных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являющихся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залогом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платежеспособности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предприятия;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снижение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себестоимости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производимой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продукции;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изменение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политики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руководства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вопросах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формирования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запасов,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кредитов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своим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покупателям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(формирования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дебиторской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задолженности);</w:t>
      </w:r>
    </w:p>
    <w:p w:rsidR="00454367" w:rsidRPr="00BF60D0" w:rsidRDefault="00454367" w:rsidP="000B1032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степени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механизации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автоматизации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процессов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производства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B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0D0">
        <w:rPr>
          <w:rFonts w:ascii="Times New Roman" w:hAnsi="Times New Roman" w:cs="Times New Roman"/>
          <w:color w:val="auto"/>
          <w:sz w:val="28"/>
          <w:szCs w:val="28"/>
        </w:rPr>
        <w:t>управления.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Налицо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тенденция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устойчивости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Поэтому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стабилизации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хотя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уровня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прошлых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предлагается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провести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следующие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мероприятия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необходимо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очередь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отношение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производством,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осваивать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новые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усовершенствовать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структуру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самосовершенствоваться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обучать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персонал,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совершенствовать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кадровую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политику,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продумывать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тщательно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политику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ценообразования,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изыскивать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резервы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снижению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затрат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производство,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активно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заниматься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планированием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прогнозированием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уже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говорилось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выше,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являются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основными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звеньями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хозяйствования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формируют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государства.</w:t>
      </w:r>
    </w:p>
    <w:p w:rsidR="00454367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прибыльнее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чем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стабильнее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доход,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большим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становится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вклад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социальную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сферу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государства,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её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потенциал,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наконец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лучше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живут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люди,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работающие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таком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предприятии.</w:t>
      </w:r>
    </w:p>
    <w:p w:rsidR="00FE4969" w:rsidRPr="00BF60D0" w:rsidRDefault="00FE4969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</w:p>
    <w:p w:rsidR="00454367" w:rsidRPr="00BF60D0" w:rsidRDefault="00982E04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4367" w:rsidRPr="00BF60D0">
        <w:rPr>
          <w:b/>
          <w:sz w:val="28"/>
          <w:szCs w:val="28"/>
        </w:rPr>
        <w:t>Список</w:t>
      </w:r>
      <w:r w:rsidR="000B1032">
        <w:rPr>
          <w:b/>
          <w:sz w:val="28"/>
          <w:szCs w:val="28"/>
        </w:rPr>
        <w:t xml:space="preserve"> </w:t>
      </w:r>
      <w:r w:rsidR="00454367" w:rsidRPr="00BF60D0">
        <w:rPr>
          <w:b/>
          <w:sz w:val="28"/>
          <w:szCs w:val="28"/>
        </w:rPr>
        <w:t>используемой</w:t>
      </w:r>
      <w:r w:rsidR="000B1032">
        <w:rPr>
          <w:b/>
          <w:sz w:val="28"/>
          <w:szCs w:val="28"/>
        </w:rPr>
        <w:t xml:space="preserve"> </w:t>
      </w:r>
      <w:r w:rsidR="00454367" w:rsidRPr="00BF60D0">
        <w:rPr>
          <w:b/>
          <w:sz w:val="28"/>
          <w:szCs w:val="28"/>
        </w:rPr>
        <w:t>литературы</w:t>
      </w:r>
    </w:p>
    <w:p w:rsidR="00454367" w:rsidRPr="00BF60D0" w:rsidRDefault="00454367" w:rsidP="000B1032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бухгалтерскому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учету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Бухгалтерская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отчетность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(ПБУ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4/96),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утв.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Приказом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Министерства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08.02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96.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  <w:lang w:val="en-US"/>
        </w:rPr>
        <w:t>N</w:t>
      </w:r>
      <w:r w:rsidR="00454367" w:rsidRPr="00BF60D0">
        <w:rPr>
          <w:sz w:val="28"/>
          <w:szCs w:val="28"/>
        </w:rPr>
        <w:t>10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составе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затрат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производству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реализации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продукции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(работ,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услуг),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порядке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формирования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финансовых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результатов,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учитываемых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налогообложении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прибыли,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утвержденное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постановлением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Правительства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05.08.92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  <w:lang w:val="en-US"/>
        </w:rPr>
        <w:t>N</w:t>
      </w:r>
      <w:r w:rsidR="00454367" w:rsidRPr="00BF60D0">
        <w:rPr>
          <w:sz w:val="28"/>
          <w:szCs w:val="28"/>
        </w:rPr>
        <w:t>5,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учетом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изменений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дополнений,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утвержденных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Правительством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01.07.95.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  <w:lang w:val="en-US"/>
        </w:rPr>
        <w:t>N</w:t>
      </w:r>
      <w:r w:rsidR="00454367" w:rsidRPr="00BF60D0">
        <w:rPr>
          <w:sz w:val="28"/>
          <w:szCs w:val="28"/>
        </w:rPr>
        <w:t>661.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Инструкция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Министерства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Российской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Федерации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19.10.95.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  <w:lang w:val="en-US"/>
        </w:rPr>
        <w:t>N</w:t>
      </w:r>
      <w:r w:rsidR="00454367" w:rsidRPr="00BF60D0">
        <w:rPr>
          <w:sz w:val="28"/>
          <w:szCs w:val="28"/>
        </w:rPr>
        <w:t>115.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Абрамов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Е.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Основы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анализа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финансовой,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хозяйственной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инвестиционной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предприятия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2-х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ч.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Экономика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АКДИ,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1994-96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Балабанов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менеджмент.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1994.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Баканов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Шеремет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Д.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Теория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анализа.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1994.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Ветров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Операционный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аудит-анализ.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Перспектива,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1996.</w:t>
      </w:r>
      <w:r w:rsidR="000B1032">
        <w:rPr>
          <w:sz w:val="28"/>
          <w:szCs w:val="28"/>
        </w:rPr>
        <w:t xml:space="preserve"> 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Ефимова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Бухгалтерский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учет,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1996.</w:t>
      </w:r>
      <w:r w:rsidR="000B1032">
        <w:rPr>
          <w:sz w:val="28"/>
          <w:szCs w:val="28"/>
        </w:rPr>
        <w:t xml:space="preserve"> 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Ковалев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анализ.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статистика,1996.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Ковалева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управлении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предприятием.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1995.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Крейнина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Н.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состояния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инвестиционной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привлекательности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акционерных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обществ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промышленности,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строительстве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торговле.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АОДИС,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МВЦентр,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1994.</w:t>
      </w:r>
    </w:p>
    <w:p w:rsidR="00454367" w:rsidRPr="00BF60D0" w:rsidRDefault="00C71174" w:rsidP="00FE4969">
      <w:pPr>
        <w:widowControl w:val="0"/>
        <w:numPr>
          <w:ilvl w:val="0"/>
          <w:numId w:val="5"/>
        </w:numPr>
        <w:tabs>
          <w:tab w:val="left" w:pos="0"/>
          <w:tab w:val="left" w:pos="3261"/>
          <w:tab w:val="left" w:pos="552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Моляков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Д.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предприятий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отраслей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народного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хозяйства.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1996.</w:t>
      </w:r>
    </w:p>
    <w:p w:rsidR="00454367" w:rsidRPr="00BF60D0" w:rsidRDefault="00454367" w:rsidP="00FE4969">
      <w:pPr>
        <w:widowControl w:val="0"/>
        <w:numPr>
          <w:ilvl w:val="12"/>
          <w:numId w:val="0"/>
        </w:numPr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13.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Справочник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финансиста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ИНФРА-М,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1996.</w:t>
      </w:r>
    </w:p>
    <w:p w:rsidR="00454367" w:rsidRPr="00BF60D0" w:rsidRDefault="00454367" w:rsidP="00FE4969">
      <w:pPr>
        <w:widowControl w:val="0"/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14.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Управленческое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консультирование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2-х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Т.2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англ.-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Интерэксперт,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1992</w:t>
      </w:r>
    </w:p>
    <w:p w:rsidR="00454367" w:rsidRPr="00BF60D0" w:rsidRDefault="00454367" w:rsidP="00FE4969">
      <w:pPr>
        <w:widowControl w:val="0"/>
        <w:numPr>
          <w:ilvl w:val="12"/>
          <w:numId w:val="0"/>
        </w:numPr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15.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инвестиционным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проектом.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Опыт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  <w:lang w:val="en-US"/>
        </w:rPr>
        <w:t>IBM</w:t>
      </w:r>
      <w:r w:rsidRPr="00BF60D0">
        <w:rPr>
          <w:sz w:val="28"/>
          <w:szCs w:val="28"/>
        </w:rPr>
        <w:t>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англ.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ИНФРА-М,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1995</w:t>
      </w:r>
    </w:p>
    <w:p w:rsidR="00454367" w:rsidRPr="00BF60D0" w:rsidRDefault="00454367" w:rsidP="00FE4969">
      <w:pPr>
        <w:widowControl w:val="0"/>
        <w:numPr>
          <w:ilvl w:val="12"/>
          <w:numId w:val="0"/>
        </w:numPr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16.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Холт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Роберт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Основы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менеджмента.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англ.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Дело,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1993.</w:t>
      </w:r>
    </w:p>
    <w:p w:rsidR="00454367" w:rsidRPr="00BF60D0" w:rsidRDefault="00454367" w:rsidP="00FE4969">
      <w:pPr>
        <w:widowControl w:val="0"/>
        <w:numPr>
          <w:ilvl w:val="12"/>
          <w:numId w:val="0"/>
        </w:numPr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17.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Хеддевик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Финансово-экономический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1996.</w:t>
      </w:r>
    </w:p>
    <w:p w:rsidR="00454367" w:rsidRPr="00BF60D0" w:rsidRDefault="00454367" w:rsidP="00FE4969">
      <w:pPr>
        <w:widowControl w:val="0"/>
        <w:numPr>
          <w:ilvl w:val="12"/>
          <w:numId w:val="0"/>
        </w:numPr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18.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Шеремет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1994.</w:t>
      </w:r>
    </w:p>
    <w:p w:rsidR="00454367" w:rsidRPr="00BF60D0" w:rsidRDefault="00454367" w:rsidP="00FE4969">
      <w:pPr>
        <w:widowControl w:val="0"/>
        <w:numPr>
          <w:ilvl w:val="12"/>
          <w:numId w:val="0"/>
        </w:numPr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19.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Шеремет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Суйц.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Инфра-М,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1994.</w:t>
      </w:r>
      <w:r w:rsidR="000B1032">
        <w:rPr>
          <w:sz w:val="28"/>
          <w:szCs w:val="28"/>
        </w:rPr>
        <w:t xml:space="preserve"> </w:t>
      </w:r>
    </w:p>
    <w:p w:rsidR="00454367" w:rsidRPr="00BF60D0" w:rsidRDefault="00454367" w:rsidP="00FE4969">
      <w:pPr>
        <w:widowControl w:val="0"/>
        <w:tabs>
          <w:tab w:val="left" w:pos="0"/>
          <w:tab w:val="left" w:pos="3261"/>
          <w:tab w:val="left" w:pos="5529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20.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фирмы.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Москва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Ист-сервис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1995</w:t>
      </w:r>
      <w:r w:rsidR="000B1032">
        <w:rPr>
          <w:sz w:val="28"/>
          <w:szCs w:val="28"/>
        </w:rPr>
        <w:t xml:space="preserve"> </w:t>
      </w:r>
    </w:p>
    <w:p w:rsidR="00454367" w:rsidRPr="00BF60D0" w:rsidRDefault="00454367" w:rsidP="00FE4969">
      <w:pPr>
        <w:widowControl w:val="0"/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21.Баканов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М.И.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Шеремет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«Теория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анализы: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учебник.».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1996г.-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288с.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Балабанов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И.Т.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"Основы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менеджмента.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управлять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капиталом?".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1994.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Ковалев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В.В.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Управление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капиталом.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Выбор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инвестиций.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отчётности.»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статистика,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1996</w:t>
      </w:r>
      <w:r w:rsidRPr="00BF60D0">
        <w:rPr>
          <w:sz w:val="28"/>
          <w:szCs w:val="28"/>
        </w:rPr>
        <w:t>г</w:t>
      </w:r>
      <w:r w:rsidRPr="00BF60D0">
        <w:rPr>
          <w:noProof/>
          <w:sz w:val="28"/>
          <w:szCs w:val="28"/>
        </w:rPr>
        <w:t>.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432с.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Крейнина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М.Н.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состояние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Методы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оценки».-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ИКЦ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«Дис»,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1997г-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224с..</w:t>
      </w:r>
    </w:p>
    <w:p w:rsidR="00454367" w:rsidRPr="00BF60D0" w:rsidRDefault="00454367" w:rsidP="00FE4969">
      <w:pPr>
        <w:pStyle w:val="ae"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BF60D0">
        <w:rPr>
          <w:sz w:val="28"/>
          <w:szCs w:val="28"/>
          <w:lang w:val="ru-RU"/>
        </w:rPr>
        <w:t>Моляков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Д.С.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"Финансы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предприятий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отраслей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народного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хозяйства".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-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М.: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ФиС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,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1996.</w:t>
      </w:r>
    </w:p>
    <w:p w:rsidR="00454367" w:rsidRPr="00BF60D0" w:rsidRDefault="000B1032" w:rsidP="00FE4969">
      <w:pPr>
        <w:pStyle w:val="ae"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составе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затрат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производству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реализации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продукции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(работ,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услуг),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включаемых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себестоимость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продукции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(работ,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услуг),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формирования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финансовых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результатов,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учитываемых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налогообложении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  <w:lang w:val="ru-RU"/>
        </w:rPr>
        <w:t>прибыли.</w:t>
      </w:r>
      <w:r>
        <w:rPr>
          <w:sz w:val="28"/>
          <w:szCs w:val="28"/>
          <w:lang w:val="ru-RU"/>
        </w:rPr>
        <w:t xml:space="preserve"> </w:t>
      </w:r>
      <w:r w:rsidR="00454367" w:rsidRPr="00BF60D0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454367" w:rsidRPr="00BF60D0">
        <w:rPr>
          <w:sz w:val="28"/>
          <w:szCs w:val="28"/>
        </w:rPr>
        <w:t>№552.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Скоун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"Управленческий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учет".-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Изд-во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ЮНИТИ,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1997.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Стоянов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Е.А.,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Стоянова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"Экспертная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диагностика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аудит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финансово-хозяйственного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предприятия".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1993.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"Финансовый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менеджмент: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практика"/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Стояновой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Е.С.-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Перспектива,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1996.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Шеремет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А.Д.,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Сайфулин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Р.С.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«Методика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анализа»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ИНФРА-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М,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1996г.</w:t>
      </w:r>
      <w:r w:rsidR="000B1032">
        <w:rPr>
          <w:noProof/>
          <w:sz w:val="28"/>
          <w:szCs w:val="28"/>
        </w:rPr>
        <w:t xml:space="preserve"> </w:t>
      </w:r>
      <w:r w:rsidRPr="00BF60D0">
        <w:rPr>
          <w:noProof/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176с.</w:t>
      </w:r>
    </w:p>
    <w:p w:rsidR="00454367" w:rsidRPr="00BF60D0" w:rsidRDefault="00454367" w:rsidP="00FE4969">
      <w:pPr>
        <w:pStyle w:val="ae"/>
        <w:widowControl w:val="0"/>
        <w:numPr>
          <w:ilvl w:val="0"/>
          <w:numId w:val="6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BF60D0">
        <w:rPr>
          <w:sz w:val="28"/>
          <w:szCs w:val="28"/>
          <w:lang w:val="ru-RU"/>
        </w:rPr>
        <w:t>Шим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Дж.,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Сигел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Дж.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Методы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управления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стоимостью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и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анализа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затрат.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–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М.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: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Филинъ,</w:t>
      </w:r>
      <w:r w:rsidR="000B1032">
        <w:rPr>
          <w:sz w:val="28"/>
          <w:szCs w:val="28"/>
          <w:lang w:val="ru-RU"/>
        </w:rPr>
        <w:t xml:space="preserve"> </w:t>
      </w:r>
      <w:r w:rsidRPr="00BF60D0">
        <w:rPr>
          <w:sz w:val="28"/>
          <w:szCs w:val="28"/>
          <w:lang w:val="ru-RU"/>
        </w:rPr>
        <w:t>1996.</w:t>
      </w:r>
    </w:p>
    <w:p w:rsidR="00454367" w:rsidRPr="00BF60D0" w:rsidRDefault="00454367" w:rsidP="00FE4969">
      <w:pPr>
        <w:widowControl w:val="0"/>
        <w:numPr>
          <w:ilvl w:val="0"/>
          <w:numId w:val="6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Инструкция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РФ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№37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10.08.95г.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дополнениями.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33.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Инструкция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порядке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порядке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заполнения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форм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годового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//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с.35-56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34.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Письмо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Государственной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налоговой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администрации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Украины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04/01/97г.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№15-0115а/11-49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//Баланс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(130)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с.26-27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35.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отчетности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Украине,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утвержденное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постановлением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КМУ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3/04/93г.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№250,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дополнениями.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36.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Указания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организации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учета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Украине,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утвержденные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приказом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Минфина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Украины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7/05/93г.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№25,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изменениями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дополнениями.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37.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Асмолов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Психология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личности: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Принципы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общепсихологического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МГУ,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1990-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367с.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38.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Баканов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Шеремет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Теория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экономического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статистика,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1993.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288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39.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Вуд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предпринимателей.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Аспери,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1992.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415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40.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Герасименко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Бухгалтерська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зв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тн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сть: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жнародної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системи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ку.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1995.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№86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(додаток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«Дос’є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дприемця»)</w:t>
      </w:r>
      <w:r w:rsidR="000B1032">
        <w:rPr>
          <w:sz w:val="28"/>
          <w:szCs w:val="28"/>
        </w:rPr>
        <w:t xml:space="preserve"> 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41.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Дамари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Финансы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предпринимательство.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Ярославль: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Периодика,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1993.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223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42.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Додукало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заполнить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баланс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//Св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бухгалтерського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обл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ку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1997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кв</w:t>
      </w:r>
      <w:r w:rsidRPr="00BF60D0">
        <w:rPr>
          <w:sz w:val="28"/>
          <w:szCs w:val="28"/>
          <w:lang w:val="en-US"/>
        </w:rPr>
        <w:t>i</w:t>
      </w:r>
      <w:r w:rsidRPr="00BF60D0">
        <w:rPr>
          <w:sz w:val="28"/>
          <w:szCs w:val="28"/>
        </w:rPr>
        <w:t>тень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с.57-59</w:t>
      </w:r>
    </w:p>
    <w:p w:rsidR="00454367" w:rsidRPr="00BF60D0" w:rsidRDefault="00454367" w:rsidP="00FE4969">
      <w:pPr>
        <w:widowControl w:val="0"/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43.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Ефимова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Как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анализировать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финансовое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положение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предприятия.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Интел-Синтез,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1994.</w:t>
      </w:r>
    </w:p>
    <w:p w:rsidR="00454367" w:rsidRPr="00BF60D0" w:rsidRDefault="00454367" w:rsidP="00FE4969">
      <w:pPr>
        <w:widowControl w:val="0"/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44.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Алексанян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А.Г.,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Быстрицкий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Я.Е.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Охрана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Учеб.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для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техникумов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спец.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«Про-во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строит.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изделий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железобетонных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конструкций».-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Высш.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шк.,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1989.</w:t>
      </w:r>
    </w:p>
    <w:p w:rsidR="00454367" w:rsidRPr="00BF60D0" w:rsidRDefault="00454367" w:rsidP="00FE4969">
      <w:pPr>
        <w:pStyle w:val="2"/>
        <w:widowControl w:val="0"/>
        <w:spacing w:line="360" w:lineRule="auto"/>
        <w:ind w:firstLine="0"/>
        <w:rPr>
          <w:sz w:val="28"/>
          <w:szCs w:val="28"/>
        </w:rPr>
      </w:pPr>
      <w:r w:rsidRPr="00BF60D0">
        <w:rPr>
          <w:sz w:val="28"/>
          <w:szCs w:val="28"/>
        </w:rPr>
        <w:t>45.Безопасность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жизнедеятельности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машиностроении: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Учеб.пособие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/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В.Г.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Еремин,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В.В.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Сафронов,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А.Г.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Схиртладзе,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Харламов;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Ю.М.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Соломенцева.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Высш.шк.,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2002.</w:t>
      </w:r>
    </w:p>
    <w:p w:rsidR="00454367" w:rsidRPr="00BF60D0" w:rsidRDefault="00454367" w:rsidP="00FE4969">
      <w:pPr>
        <w:widowControl w:val="0"/>
        <w:spacing w:line="360" w:lineRule="auto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46.Безопасность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жизнедеятельности: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Учебник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/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Под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ред.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Э.А.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Арустамова.-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3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перер.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доп.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Издательский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дом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«Дашков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</w:t>
      </w:r>
      <w:r w:rsidRPr="00BF60D0">
        <w:rPr>
          <w:sz w:val="28"/>
          <w:szCs w:val="28"/>
          <w:vertAlign w:val="superscript"/>
        </w:rPr>
        <w:t>0</w:t>
      </w:r>
      <w:r w:rsidRPr="00BF60D0">
        <w:rPr>
          <w:sz w:val="28"/>
          <w:szCs w:val="28"/>
        </w:rPr>
        <w:t>»,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2002.</w:t>
      </w:r>
    </w:p>
    <w:p w:rsidR="00454367" w:rsidRPr="00BF60D0" w:rsidRDefault="00454367" w:rsidP="00FE4969">
      <w:pPr>
        <w:pStyle w:val="af0"/>
        <w:widowControl w:val="0"/>
        <w:suppressAutoHyphens/>
        <w:spacing w:after="0" w:line="360" w:lineRule="auto"/>
        <w:ind w:left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47.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Жилов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Ю.Д.,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Куценко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Г.И.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Справочник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гигиене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труда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производственной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санитарии.-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М.: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Высш.шк.,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1989</w:t>
      </w:r>
    </w:p>
    <w:p w:rsidR="00454367" w:rsidRPr="00BF60D0" w:rsidRDefault="00454367" w:rsidP="00FE4969">
      <w:pPr>
        <w:pStyle w:val="af0"/>
        <w:widowControl w:val="0"/>
        <w:suppressAutoHyphens/>
        <w:spacing w:after="0" w:line="360" w:lineRule="auto"/>
        <w:ind w:left="0"/>
        <w:jc w:val="both"/>
        <w:rPr>
          <w:sz w:val="28"/>
          <w:szCs w:val="28"/>
        </w:rPr>
      </w:pPr>
      <w:r w:rsidRPr="00BF60D0">
        <w:rPr>
          <w:sz w:val="28"/>
          <w:szCs w:val="28"/>
        </w:rPr>
        <w:t>48.Расчет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выбор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технических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средств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обеспечения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безопасности: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учебн.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пособие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–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Ростов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н/Д: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Издательский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центр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ДГТУ,</w:t>
      </w:r>
      <w:r w:rsidR="000B1032">
        <w:rPr>
          <w:sz w:val="28"/>
          <w:szCs w:val="28"/>
        </w:rPr>
        <w:t xml:space="preserve"> </w:t>
      </w:r>
      <w:r w:rsidRPr="00BF60D0">
        <w:rPr>
          <w:sz w:val="28"/>
          <w:szCs w:val="28"/>
        </w:rPr>
        <w:t>2009</w:t>
      </w:r>
      <w:bookmarkStart w:id="0" w:name="_GoBack"/>
      <w:bookmarkEnd w:id="0"/>
    </w:p>
    <w:sectPr w:rsidR="00454367" w:rsidRPr="00BF60D0" w:rsidSect="000B1032">
      <w:headerReference w:type="default" r:id="rId8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9E" w:rsidRDefault="00B67D9E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67D9E" w:rsidRDefault="00B67D9E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9E" w:rsidRDefault="00B67D9E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67D9E" w:rsidRDefault="00B67D9E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22" w:rsidRDefault="00791622" w:rsidP="00423B5F">
    <w:pPr>
      <w:pStyle w:val="a4"/>
      <w:tabs>
        <w:tab w:val="clear" w:pos="4677"/>
        <w:tab w:val="clear" w:pos="9355"/>
        <w:tab w:val="left" w:pos="1170"/>
      </w:tabs>
    </w:pPr>
    <w:r>
      <w:fldChar w:fldCharType="begin"/>
    </w:r>
    <w:r>
      <w:instrText xml:space="preserve"> ADVANCE  </w:instrText>
    </w:r>
    <w:r>
      <w:fldChar w:fldCharType="end"/>
    </w:r>
    <w:r w:rsidR="00566AB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1" type="#_x0000_t75" style="width:525.75pt;height:797.2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706"/>
    <w:multiLevelType w:val="singleLevel"/>
    <w:tmpl w:val="3556ADA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21DA694A"/>
    <w:multiLevelType w:val="multilevel"/>
    <w:tmpl w:val="F38A877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55"/>
        </w:tabs>
        <w:ind w:left="655" w:hanging="5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40"/>
        </w:tabs>
        <w:ind w:left="2840" w:hanging="2160"/>
      </w:pPr>
      <w:rPr>
        <w:rFonts w:cs="Times New Roman" w:hint="default"/>
      </w:rPr>
    </w:lvl>
  </w:abstractNum>
  <w:abstractNum w:abstractNumId="2">
    <w:nsid w:val="2B9E19C2"/>
    <w:multiLevelType w:val="multilevel"/>
    <w:tmpl w:val="DB7A731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51031960"/>
    <w:multiLevelType w:val="multilevel"/>
    <w:tmpl w:val="4E28BA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4">
    <w:nsid w:val="55D93739"/>
    <w:multiLevelType w:val="hybridMultilevel"/>
    <w:tmpl w:val="08B6A6A6"/>
    <w:lvl w:ilvl="0" w:tplc="5464EE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BBB6B2F"/>
    <w:multiLevelType w:val="hybridMultilevel"/>
    <w:tmpl w:val="5844A35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B74BEE"/>
    <w:multiLevelType w:val="multilevel"/>
    <w:tmpl w:val="8200DF7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7">
    <w:nsid w:val="79F61547"/>
    <w:multiLevelType w:val="multilevel"/>
    <w:tmpl w:val="B7C81D12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7F3E421C"/>
    <w:multiLevelType w:val="multilevel"/>
    <w:tmpl w:val="F932B19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21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FCE"/>
    <w:rsid w:val="00026780"/>
    <w:rsid w:val="00032349"/>
    <w:rsid w:val="00095C9B"/>
    <w:rsid w:val="000B1032"/>
    <w:rsid w:val="000D4E24"/>
    <w:rsid w:val="00167798"/>
    <w:rsid w:val="00183ED5"/>
    <w:rsid w:val="00197572"/>
    <w:rsid w:val="001A1773"/>
    <w:rsid w:val="00263849"/>
    <w:rsid w:val="002D2639"/>
    <w:rsid w:val="00325742"/>
    <w:rsid w:val="0036798C"/>
    <w:rsid w:val="00423B5F"/>
    <w:rsid w:val="004342BB"/>
    <w:rsid w:val="00454367"/>
    <w:rsid w:val="005662C4"/>
    <w:rsid w:val="00566AB8"/>
    <w:rsid w:val="00586FCE"/>
    <w:rsid w:val="0059119E"/>
    <w:rsid w:val="00633944"/>
    <w:rsid w:val="006A33D6"/>
    <w:rsid w:val="006E47A2"/>
    <w:rsid w:val="00791622"/>
    <w:rsid w:val="007B541A"/>
    <w:rsid w:val="009043DB"/>
    <w:rsid w:val="00907585"/>
    <w:rsid w:val="00982E04"/>
    <w:rsid w:val="00A229EE"/>
    <w:rsid w:val="00AD0363"/>
    <w:rsid w:val="00B67D9E"/>
    <w:rsid w:val="00B7641F"/>
    <w:rsid w:val="00B86785"/>
    <w:rsid w:val="00BF60D0"/>
    <w:rsid w:val="00C27876"/>
    <w:rsid w:val="00C35DDB"/>
    <w:rsid w:val="00C45187"/>
    <w:rsid w:val="00C71174"/>
    <w:rsid w:val="00CE7A0F"/>
    <w:rsid w:val="00D63177"/>
    <w:rsid w:val="00D7282F"/>
    <w:rsid w:val="00D742E9"/>
    <w:rsid w:val="00DD4AEB"/>
    <w:rsid w:val="00F2327D"/>
    <w:rsid w:val="00F64DEA"/>
    <w:rsid w:val="00F91556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  <w15:chartTrackingRefBased/>
  <w15:docId w15:val="{716274B0-7BBE-4917-A297-C52FC127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4367"/>
  </w:style>
  <w:style w:type="paragraph" w:styleId="1">
    <w:name w:val="heading 1"/>
    <w:basedOn w:val="a"/>
    <w:next w:val="a"/>
    <w:link w:val="10"/>
    <w:uiPriority w:val="9"/>
    <w:qFormat/>
    <w:rsid w:val="00F23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677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45436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sid w:val="00454367"/>
    <w:rPr>
      <w:rFonts w:ascii="Calibri" w:hAnsi="Calibri" w:cs="Times New Roman"/>
      <w:sz w:val="24"/>
      <w:szCs w:val="24"/>
      <w:lang w:val="ru-RU" w:eastAsia="ru-RU" w:bidi="ar-SA"/>
    </w:rPr>
  </w:style>
  <w:style w:type="table" w:styleId="a3">
    <w:name w:val="Table Grid"/>
    <w:basedOn w:val="a1"/>
    <w:uiPriority w:val="59"/>
    <w:rsid w:val="00197572"/>
    <w:pPr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3B5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23B5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423B5F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7B541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2">
    <w:name w:val="Body Text Indent 2"/>
    <w:basedOn w:val="a"/>
    <w:link w:val="20"/>
    <w:uiPriority w:val="99"/>
    <w:semiHidden/>
    <w:rsid w:val="00454367"/>
    <w:pPr>
      <w:spacing w:line="480" w:lineRule="auto"/>
      <w:ind w:firstLine="720"/>
      <w:jc w:val="both"/>
    </w:pPr>
    <w:rPr>
      <w:sz w:val="27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5436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454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454367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Title"/>
    <w:basedOn w:val="a"/>
    <w:link w:val="ad"/>
    <w:uiPriority w:val="10"/>
    <w:qFormat/>
    <w:rsid w:val="00454367"/>
    <w:pPr>
      <w:autoSpaceDE w:val="0"/>
      <w:autoSpaceDN w:val="0"/>
      <w:adjustRightInd w:val="0"/>
      <w:ind w:firstLine="720"/>
      <w:jc w:val="center"/>
    </w:pPr>
    <w:rPr>
      <w:sz w:val="28"/>
      <w:szCs w:val="24"/>
    </w:rPr>
  </w:style>
  <w:style w:type="character" w:customStyle="1" w:styleId="ad">
    <w:name w:val="Название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footnote text"/>
    <w:basedOn w:val="a"/>
    <w:link w:val="af"/>
    <w:uiPriority w:val="99"/>
    <w:semiHidden/>
    <w:rsid w:val="00454367"/>
    <w:rPr>
      <w:lang w:val="en-GB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</w:rPr>
  </w:style>
  <w:style w:type="paragraph" w:styleId="af0">
    <w:name w:val="Body Text Indent"/>
    <w:aliases w:val="Основной текст с отступом Знак,Знак Знак,Знак"/>
    <w:basedOn w:val="a"/>
    <w:link w:val="11"/>
    <w:uiPriority w:val="99"/>
    <w:semiHidden/>
    <w:unhideWhenUsed/>
    <w:rsid w:val="00454367"/>
    <w:pPr>
      <w:spacing w:after="120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aliases w:val="Основной текст с отступом Знак Знак,Знак Знак Знак,Знак Знак1"/>
    <w:link w:val="af0"/>
    <w:uiPriority w:val="99"/>
    <w:semiHidden/>
    <w:locked/>
    <w:rsid w:val="00454367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Чертежный"/>
    <w:rsid w:val="00CE7A0F"/>
    <w:pPr>
      <w:jc w:val="both"/>
    </w:pPr>
    <w:rPr>
      <w:rFonts w:ascii="ISOCPEUR" w:hAnsi="ISOCPEUR"/>
      <w:i/>
      <w:sz w:val="28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jpeg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jpe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e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e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7B6D-929D-4EEB-B7BC-5EE0D7D6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18765</Words>
  <Characters>106967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красотка</dc:creator>
  <cp:keywords/>
  <dc:description/>
  <cp:lastModifiedBy>admin</cp:lastModifiedBy>
  <cp:revision>2</cp:revision>
  <cp:lastPrinted>2010-06-18T15:51:00Z</cp:lastPrinted>
  <dcterms:created xsi:type="dcterms:W3CDTF">2014-02-22T05:13:00Z</dcterms:created>
  <dcterms:modified xsi:type="dcterms:W3CDTF">2014-02-22T05:13:00Z</dcterms:modified>
</cp:coreProperties>
</file>