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54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36"/>
        </w:rPr>
      </w:pPr>
      <w:r w:rsidRPr="009F0733">
        <w:rPr>
          <w:rFonts w:ascii="Times New Roman" w:hAnsi="Times New Roman"/>
          <w:noProof/>
          <w:color w:val="000000"/>
          <w:sz w:val="28"/>
          <w:szCs w:val="36"/>
        </w:rPr>
        <w:t>Башкирский государственный педагогический университет</w:t>
      </w:r>
    </w:p>
    <w:p w:rsidR="00587F54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96"/>
        </w:rPr>
      </w:pPr>
    </w:p>
    <w:p w:rsidR="00587F54" w:rsidRPr="009F0733" w:rsidRDefault="006A45BA" w:rsidP="009D3D57">
      <w:pPr>
        <w:spacing w:after="0" w:line="360" w:lineRule="auto"/>
        <w:jc w:val="center"/>
        <w:rPr>
          <w:rFonts w:ascii="Times New Roman" w:hAnsi="Times New Roman"/>
          <w:b/>
          <w:noProof/>
          <w:color w:val="000000"/>
          <w:sz w:val="28"/>
          <w:szCs w:val="96"/>
        </w:rPr>
      </w:pPr>
      <w:r>
        <w:rPr>
          <w:rFonts w:ascii="Times New Roman" w:hAnsi="Times New Roman"/>
          <w:b/>
          <w:noProof/>
          <w:color w:val="000000"/>
          <w:sz w:val="28"/>
          <w:szCs w:val="96"/>
          <w:lang w:val="uk-UA"/>
        </w:rPr>
        <w:t>Жизнь и м</w:t>
      </w:r>
      <w:r w:rsidR="009D3D57" w:rsidRPr="009F0733">
        <w:rPr>
          <w:rFonts w:ascii="Times New Roman" w:hAnsi="Times New Roman"/>
          <w:b/>
          <w:noProof/>
          <w:color w:val="000000"/>
          <w:sz w:val="28"/>
          <w:szCs w:val="96"/>
        </w:rPr>
        <w:t xml:space="preserve">узыка </w:t>
      </w:r>
      <w:r w:rsidR="00587F54" w:rsidRPr="009F0733">
        <w:rPr>
          <w:rFonts w:ascii="Times New Roman" w:hAnsi="Times New Roman"/>
          <w:b/>
          <w:noProof/>
          <w:color w:val="000000"/>
          <w:sz w:val="28"/>
          <w:szCs w:val="96"/>
        </w:rPr>
        <w:t>И.С.</w:t>
      </w:r>
      <w:r w:rsidR="009D3D57" w:rsidRPr="009F0733">
        <w:rPr>
          <w:rFonts w:ascii="Times New Roman" w:hAnsi="Times New Roman"/>
          <w:b/>
          <w:noProof/>
          <w:color w:val="000000"/>
          <w:sz w:val="28"/>
          <w:szCs w:val="96"/>
        </w:rPr>
        <w:t xml:space="preserve"> </w:t>
      </w:r>
      <w:r w:rsidR="00587F54" w:rsidRPr="009F0733">
        <w:rPr>
          <w:rFonts w:ascii="Times New Roman" w:hAnsi="Times New Roman"/>
          <w:b/>
          <w:noProof/>
          <w:color w:val="000000"/>
          <w:sz w:val="28"/>
          <w:szCs w:val="96"/>
        </w:rPr>
        <w:t>Бах</w:t>
      </w:r>
      <w:r w:rsidR="009D3D57" w:rsidRPr="009F0733">
        <w:rPr>
          <w:rFonts w:ascii="Times New Roman" w:hAnsi="Times New Roman"/>
          <w:b/>
          <w:noProof/>
          <w:color w:val="000000"/>
          <w:sz w:val="28"/>
          <w:szCs w:val="96"/>
        </w:rPr>
        <w:t>а</w:t>
      </w:r>
    </w:p>
    <w:p w:rsidR="00587F54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Контрольная работа</w:t>
      </w:r>
    </w:p>
    <w:p w:rsidR="00587F54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587F54" w:rsidRPr="009F0733" w:rsidRDefault="00587F54" w:rsidP="009D3D57">
      <w:pPr>
        <w:spacing w:after="0" w:line="360" w:lineRule="auto"/>
        <w:ind w:firstLine="5529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Выполнила: студентка 3 курса</w:t>
      </w:r>
    </w:p>
    <w:p w:rsidR="00587F54" w:rsidRPr="009F0733" w:rsidRDefault="00587F54" w:rsidP="009D3D57">
      <w:pPr>
        <w:spacing w:after="0" w:line="360" w:lineRule="auto"/>
        <w:ind w:firstLine="5529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Кондратьева Е.Н.</w:t>
      </w:r>
    </w:p>
    <w:p w:rsidR="00587F54" w:rsidRPr="009F0733" w:rsidRDefault="00587F54" w:rsidP="009D3D57">
      <w:pPr>
        <w:spacing w:after="0" w:line="360" w:lineRule="auto"/>
        <w:ind w:firstLine="5529"/>
        <w:rPr>
          <w:rFonts w:ascii="Times New Roman" w:hAnsi="Times New Roman"/>
          <w:bCs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Проверила: Левина И.Р.</w:t>
      </w:r>
    </w:p>
    <w:p w:rsidR="00587F54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9D3D57" w:rsidRPr="009F0733" w:rsidRDefault="009D3D57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</w:p>
    <w:p w:rsidR="00587F54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bCs/>
          <w:noProof/>
          <w:color w:val="000000"/>
          <w:sz w:val="28"/>
          <w:szCs w:val="28"/>
        </w:rPr>
        <w:t>Уфа</w:t>
      </w:r>
    </w:p>
    <w:p w:rsidR="009D3D57" w:rsidRPr="009F0733" w:rsidRDefault="00587F54" w:rsidP="009D3D57">
      <w:pPr>
        <w:spacing w:after="0" w:line="360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bCs/>
          <w:noProof/>
          <w:color w:val="000000"/>
          <w:sz w:val="28"/>
          <w:szCs w:val="28"/>
        </w:rPr>
        <w:t>2010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4"/>
          <w:lang w:eastAsia="ru-RU"/>
        </w:rPr>
      </w:pPr>
      <w:r w:rsidRPr="009F0733">
        <w:rPr>
          <w:rFonts w:ascii="Times New Roman" w:hAnsi="Times New Roman"/>
          <w:bCs/>
          <w:noProof/>
          <w:color w:val="000000"/>
          <w:sz w:val="28"/>
          <w:szCs w:val="28"/>
        </w:rPr>
        <w:br w:type="page"/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Иоганн Себастьян Бах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Иоганн Себастьян Бах родился 21 марта 1685 года. Бах принадлежал к разветвленному немецкому роду, подавляющее большинство представителей которого на протяжении трех столетий были профессиональными музыкантами, служившими в разных городах Германии. Начальное музыкальное образование получил под руководством отца (игра на скрипке и клавесине). После смерти отца (мать умерла ранее) был взят в семью старшего брата Иоганна Крис-тофа, служившего церковным органистом при Санкт-Михаэлискирхе в Ордруфе. В 1700-03 гг. учился в школе церковных певчих в Люнебурге. Во время учебы посетил Гамбург, Целле и Любек для знакомства с творчеством знаменитых музыкантов своего времени, новой французской музыкой. К этим же годам относятся и первые композиторские опыты Баха — произведения для органа и клавира.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Годы странствий (1703-08)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После окончания учебы Бах был занят поиском работы, обеспечивающей хлебом насущным и оставляющей время для творчества. С 1703 по 1708 он служит в Веймаре, Арнштадте, Мюльхаузене. В 1707 женится на своей кузине Марии Барбаре Бах. Его творческие интересы были сосредоточены тогда, главным образом, на музыке для органа и клавира. Известнейшее сочинение той поры — «Каприччо на отъезд возлюбленного брата» (1704).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Веймарский период (1708-17)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Получив в 1708 место придворного музыканта у герцога Веймарского, Бах обосновывается в Веймаре, где проводит 9 лет. Эти годы стали временем интенсивного творчества, в котором основное место принадлежало сочинениям для органа, в их числе многочисленные хоральные прелюдии, органная токката и фуга ре-минор, пассакалья до-минор. Композитор писал музыку дли клавира, духовные кантаты (более 20). Используя традиционные формы, он доводил их до высочайшего совершенства. В Веймаре у Баха родились сыновья, будущие известные композиторы Вильгельм Фридеман и Карл Филипп Эммануил.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Служба в Кетене (1717-23)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В 1717 Бах принял приглашение на службу герцога Анхальт-Кетенского Леопольда. Жизнь в Кетене поначалу была счастливейшим временем в жизни композитора: князь, просвещенный для своего времени человек и неплохой музыкант, ценил Баха и не мешал его творчеству, приглашал его в свои поездки. В Кетене были написаны три сонаты и три партиты для скрипки соло, шесть сюит для виолончели соло, Английские и Французские сюиты для клавира, шесть Бранденбургских концертов для оркестра. Особый интерес представляет сборник «Хорошо темперированный клавир» — 24 прелюдии и фуги, написанные во всех тональностях и на практике доказывающие преимущества темпериро-ванного музыкального строя, вокруг утверждения которого шли горячие споры. Впоследствии Бах создал второй том «Хорошо темперированного клавира», также состоящего из 24 прелюдий и фуг во всех тональностях. Но безоблачный период жизни Баха оборвался в 1720: умирает его жена, оставляя четырех малолетних детей. В 1721 Бах женится второй раз на Анне Магдалене Вилькен. В 1723 состоялось исполнение его «Страстей по Иоанну» в церкви св. Фомы в Лейпциге, и вскоре Бах получил должность кантора этой церкви с одновременным исполнением обязанностей учителя школы при церкви (латынь и пение). </w:t>
      </w:r>
    </w:p>
    <w:p w:rsidR="009D3D57" w:rsidRPr="009F0733" w:rsidRDefault="009D3D57">
      <w:pPr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br w:type="page"/>
      </w: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В Лейпциге (1723-50)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Бах становится «музыкальным директором» всех церквей города, следя за личным составом музыкантов и певцов, наблюдая за их обучением, назначая необходимые к исполнению произведения и выполняя многое другое. Не умея хитрить и манкировать и не будучи в состоянии исполнять все добросовестно, композитор неоднократно попадал в конфликтные ситуации, омрачавшие его жизнь и отвлекавшие от творчества. Художник достиг к тому времени вершин мастерства и создавал великолепные образцы в разных жанрах. В первую очередь, это духовная музыка: кантаты (сохранилось около двухсот), «Магнификат» (1723), мессы (в том числе бессмертная «Высокая месса» си-минор, 1733), «Страсти по Матфею» (1729), десятки светских кантат (среди них — комические «Кофейная» и «Крестьянская»), произведения для органа, оркестра, клавесина (среди последних необходимо выделить цикл «Ария с 30 вариациями», так называемые «Гольдберг-вариации», 1742). В 1747 Бах создал цикл пьес «Музыкальные приношения», посвященный прусскому королю Фридриху II. Последней работой стало произведение под названием «Искусство фуги» (1749-50) — 14 фуг и 4 канона на одну тему.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Судьба творческого наследия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В конце 1740-х годов здоровье Баха ухудшилось, особенно беспокоила резкая потеря зрения. Две неудачные операции по удалению катаракты привели к полной слепоте. Дней за десять до смерти Бах неожиданно прозрел, но затем с ним случился удар, сведший его в могилу. Торжественные похороны вызвали огромное стечение народа из разных мест. Композитора похоронили вблизи церкви св. Фомы, в которой он прослужил 27 лет. Однако позже по территории кладбища проложили дорогу, могила затерялась. Лишь в 1894 останки Баха случайно были найдены во время строительных работ, тогда и состоялось перезахоронение. Сложной оказалась и судьба его наследия. При жизни Бах пользовался известностью. Однако после смерти композитора имя и музыка его стали предаваться забвению. Подлинный интерес к его творчеству возник лишь в 1820-е годы, начало чему положило исполнение в 1829 году в Берлине «Страстей по Матфею» (организованное Ф. Мендельсоном-Бартольди). В 1850 году было создано «Баховское общество», стремившееся выявить и опубликовать все рукописи композитора (за полвека было издано 46 томов). </w:t>
      </w:r>
    </w:p>
    <w:p w:rsidR="009D3D57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Бах — крупнейшая фигура мировой музыкальной культуры. Его творчество представляет собой одну из вершин философской мысли в музыке. Свободно скрещивая черты не только разных жанров, но и национальных школ, Бах создал бессмертные шедевры, стоящие над временем. Будучи последним (наряду с Г. Ф. Генделем) великим композитором эпохи барокко, Бах вместе с тем пролагал пути музыке нового времени. 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Среди продолжателей исканий Баха — его сыновья. Всего у него было 20 детей: семеро от первой жены – Марии Барбары Бах (1684 - 1720), и 13 от второй - Анны Магдалены Вилькен (1701 - 1760), только девять из них пережили отца. Четверо сыновей стали композиторами. Кроме упомянутых выше — Иоганн Кристиан (1735-82), Иоганн Кристоф (1732-95).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noProof/>
          <w:color w:val="000000"/>
          <w:sz w:val="28"/>
          <w:szCs w:val="27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noProof/>
          <w:color w:val="000000"/>
          <w:sz w:val="28"/>
          <w:szCs w:val="40"/>
          <w:lang w:eastAsia="ru-RU"/>
        </w:rPr>
      </w:pPr>
      <w:r w:rsidRPr="009F0733">
        <w:rPr>
          <w:rFonts w:ascii="Times New Roman" w:hAnsi="Times New Roman"/>
          <w:bCs/>
          <w:noProof/>
          <w:color w:val="000000"/>
          <w:sz w:val="28"/>
          <w:szCs w:val="40"/>
          <w:lang w:eastAsia="ru-RU"/>
        </w:rPr>
        <w:t>Вокальные произведения</w:t>
      </w: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Cs/>
          <w:noProof/>
          <w:color w:val="000000"/>
          <w:sz w:val="28"/>
          <w:szCs w:val="40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Кантаты. В течение долгого периода своей жизни каждое воскресенье Бах в церкви св. Фомы руководил исполнением кантаты, тема которой выбиралась согласно лютеранскому церковному календарю. Хотя Бах исполнял и кантаты других композиторов, в Лейпциге он сочинил как минимум три полных годовых цикла кантат, по одной на каждое воскресенье года и каждый церковный праздник. Кроме того, он сочинил некоторое количество кантат в Веймаре и Мюльхаузене. Всего Бахом было написано более 300 кантат на духовную тематику, из которых только около 195 дожили до наших дней. Кантаты Баха сильно различаются по форме и инструментовке. Некоторые из них написаны для одного голоса, некоторые — для хора; некоторые требуют для исполнения большого оркестра, а некоторые — всего несколько инструментов. Однако наиболее часто используемая модель такова: кантата открывается торжественным хоровым вступлением, затем чередуются речитативы и арии для солистов или дуэтов, а завершается всё хоралом. В качестве речитатива обычно берутся те же слова из Библии, что читаются на этой неделе по лютеранским канонам. Завершающий хорал часто предвосхищается хоральной прелюдией в одной из средних частей, а также иногда входит во вступительную часть в виде cantus firmus. Наиболее известными из духовных кантат Баха являются «Christ lag in Todesbanden» (номер 4), «Ein' feste Burg» (номер 80), «Wachet auf, ruft uns die Stimme» (номер 140) и «Herz und Mund und Tat und Leben» (номер 147). Кроме того, Бах сочинил и некоторое количество светских кантат, обычно приуроченных к каким-либо событиям, например, к свадьбе. Среди самых известных светских кантат Баха — две Свадебных кантаты и шуточная Кофейная кантата.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Пассионы, или страсти. Страсти по Иоанну (1724) и Страсти по Матфею (ок. 1727) — произведения для хора и оркестра на евангельскую тему страданий Христа, предназначенные для исполнения на вечернях в страстную пятницу в церквях св. Фомы и св. Николая. Пассионы являются одними из наиболее масштабных вокальных произведений Баха. Известно, что Бах написал 4 или 5 пассионов, но только эти два полностью дошли до наших дней.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Оратории и магнификаты. Наиболее известна Рождественская оратория (1734) — цикл из 6 кантат для исполнения во время рождественского периода литургического года. Пасхальная оратория (1734—1736) и магнификат представляют собой скорее обширные и тщательно проработанные кантаты и имеют меньший размах, чем Рождественская оратория или пассионы. Магнификат существует в двух версиях: изначальной (ми-бемоль мажор, 1723) и более поздней и известной (ре мажор, 1730).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Мессы. Наиболее известная и значимая месса Баха — месса си минор (закончена в 1749 году), представляющая собой полный цикл ординария. В эту мессу, как и во многие другие произведения композитора, вошли переработанные ранние сочинения. Месса никогда не исполнялась целиком при жизни Баха — впервые это произошло только в XIX веке. Кроме того, эта музыка не исполнялась по назначению из-за длительности звучания (около 2 часов). Кроме мессы си минор, до нас дошло 4 коротких двухчастных мессы Баха, а также отдельные части, как Sanctus и Kyrie. Остальные вокальные произведения Баха включают несколько мотетов, около 180 хоралов, песни и арии.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noProof/>
          <w:color w:val="000000"/>
          <w:kern w:val="36"/>
          <w:sz w:val="28"/>
          <w:szCs w:val="40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noProof/>
          <w:color w:val="000000"/>
          <w:kern w:val="36"/>
          <w:sz w:val="28"/>
          <w:szCs w:val="40"/>
          <w:lang w:eastAsia="ru-RU"/>
        </w:rPr>
      </w:pPr>
      <w:r w:rsidRPr="009F0733">
        <w:rPr>
          <w:rFonts w:ascii="Times New Roman" w:hAnsi="Times New Roman"/>
          <w:bCs/>
          <w:noProof/>
          <w:color w:val="000000"/>
          <w:kern w:val="36"/>
          <w:sz w:val="28"/>
          <w:szCs w:val="40"/>
          <w:lang w:eastAsia="ru-RU"/>
        </w:rPr>
        <w:t>Месса си минор</w:t>
      </w: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noProof/>
          <w:color w:val="000000"/>
          <w:kern w:val="36"/>
          <w:sz w:val="28"/>
          <w:szCs w:val="40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noProof/>
          <w:color w:val="000000"/>
          <w:kern w:val="36"/>
          <w:sz w:val="28"/>
          <w:szCs w:val="40"/>
          <w:lang w:eastAsia="ru-RU"/>
        </w:rPr>
      </w:pPr>
      <w:r w:rsidRPr="009F0733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t>Месса си минор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(</w:t>
      </w: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Высокая месса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)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месса-кантата, музыкальное произведение Иоганна Себастьяна Баха для солистов, хора и оркестра, написанное на латинский текст католической литургии. Отдельные фрагменты, вошедшие в итоговый корпус произведения, были написаны ещё в 1724 году, однако месса в целом была завершена лишь в 1749 г.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noProof/>
          <w:color w:val="000000"/>
          <w:kern w:val="36"/>
          <w:sz w:val="28"/>
          <w:szCs w:val="40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I. Kyrie</w:t>
      </w:r>
    </w:p>
    <w:p w:rsidR="00587F54" w:rsidRPr="009F0733" w:rsidRDefault="00587F54" w:rsidP="009D3D5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Kyrie eleison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Господи, помилуй. 5-голосный хор (Soprano I, II, Alto, Tenor, Bass)</w:t>
      </w:r>
    </w:p>
    <w:p w:rsidR="00587F54" w:rsidRPr="009F0733" w:rsidRDefault="00587F54" w:rsidP="009D3D5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Christe eleison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Христос, помилуй. Дуэт (soprano I,II)</w:t>
      </w:r>
    </w:p>
    <w:p w:rsidR="00587F54" w:rsidRPr="009F0733" w:rsidRDefault="00587F54" w:rsidP="009D3D5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Kyrie eleison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Господи, помилуй. 4-голосный хор (Soprano, Alto, Tenor, Bass)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II. Gloria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Gloria in excelsis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Слава в Вышних Богу. 5-голосный хор (Soprano I, II, Alto, Tenor, Bass)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Et in terra pax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 на земли мир. 5-голосный хор (Soprano I, II, Alto, Tenor, Bass)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Laudamus te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Хвалим Тебя. Ария (soprano II)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Gratias agimus tibi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Благодарим Тебя. 4-голосный хор (Soprano, Alto, Tenor, Bass)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Domine Deus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Господа Бога. Дуэт (soprano I, tenor) in G major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Qui tollis peccata mundi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Взявшего на себя грехи мира. 4-голосный хор (Soprano II, Alto, Tenor, Bass)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Qui sedes ad dexteram Patris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Сидящего одесную Отца. Ария (alto)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Quoniam tu solus sanctus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Ибо Ты Един Свят. Ария (bass)</w:t>
      </w:r>
    </w:p>
    <w:p w:rsidR="00587F54" w:rsidRPr="009F0733" w:rsidRDefault="00587F54" w:rsidP="009D3D5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Cum Sancto Spiritu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Со Духом Святым. 5-голосный хор (Soprano I, II, Alto, Tenor, Bass)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III. Credo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Credo in unum Deum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Верую во Единого Господа. 5-голосный хор (Soprano I, II, Alto, Tenor, 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Patrem omnipotentem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Отца Вседержителя. 4-голосный хор (Soprano, Alto, Tenor, 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Et in unum Dominum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 во Единого Господа (Иисуса Христа). Дуэт (soprano I, alto)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Et incarnatus est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 воплотившегося. 5-голосный хор (Soprano I, II, Alto, Tenor, 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Crucifixus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Распятого. 4-голосный хор (Soprano II, Alto, Tenor, 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Et resurrexit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 воскресшего. 5-голосный хор (Soprano I, II, Alto, Tenor, 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Et in Spiritum Sanctum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 в Духа Святаго. Ария (Bass)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Confiteor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Исповедую. 5-голосный хор (Soprano I, II, Alto, Tenor, Bass)</w:t>
      </w:r>
    </w:p>
    <w:p w:rsidR="00587F54" w:rsidRPr="009F0733" w:rsidRDefault="00587F54" w:rsidP="009D3D57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Et expecto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Чаю (воскресения мертвых). 5-голосный хор (Soprano I, II, Alto, Tenor, Bass)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IV. Sanctus, Hosanna, Benedictus и Agnus Dei</w:t>
      </w:r>
    </w:p>
    <w:p w:rsidR="00587F54" w:rsidRPr="009F0733" w:rsidRDefault="00587F54" w:rsidP="009D3D5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Sanctus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Свят Господь Саваоф. 6-голосный хор (Soprano I, II, Alto I, II, Tenor, Bass)</w:t>
      </w:r>
    </w:p>
    <w:p w:rsidR="00587F54" w:rsidRPr="009F0733" w:rsidRDefault="00587F54" w:rsidP="009D3D5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Hosanna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Осанна в Вышних. 8-голосный (двойной) хор (Soprano I, II, Alto I, II, Tenor I, II, Bass I, II)</w:t>
      </w:r>
    </w:p>
    <w:p w:rsidR="00587F54" w:rsidRPr="009F0733" w:rsidRDefault="00587F54" w:rsidP="009D3D5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Benedictus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Благословен. Ария (Tenor)</w:t>
      </w:r>
    </w:p>
    <w:p w:rsidR="00587F54" w:rsidRPr="009F0733" w:rsidRDefault="00587F54" w:rsidP="009D3D5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Hosanna (da capo)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Осанна (окончание). 8-голосный (двойной) хор</w:t>
      </w:r>
    </w:p>
    <w:p w:rsidR="00587F54" w:rsidRPr="009F0733" w:rsidRDefault="00587F54" w:rsidP="009D3D5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Agnus Dei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Агнец Божий. Ария (alto)</w:t>
      </w:r>
    </w:p>
    <w:p w:rsidR="00587F54" w:rsidRPr="009F0733" w:rsidRDefault="00587F54" w:rsidP="009D3D5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noProof/>
          <w:color w:val="000000"/>
          <w:sz w:val="28"/>
          <w:szCs w:val="32"/>
          <w:lang w:eastAsia="ru-RU"/>
        </w:rPr>
      </w:pP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Dona nobis pacem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— Дай нам мир. 4-голосный хор (Soprano, Alto, Tenor, Bass). Музыка повторяет «Gratias agimus tibi» из «Gloria»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  <w:r w:rsidRPr="009F0733">
        <w:rPr>
          <w:rFonts w:ascii="Times New Roman" w:hAnsi="Times New Roman"/>
          <w:noProof/>
          <w:color w:val="000000"/>
          <w:sz w:val="28"/>
          <w:szCs w:val="32"/>
          <w:lang w:eastAsia="ru-RU"/>
        </w:rPr>
        <w:t>Автограф первого листа «Credo».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t>Описание</w:t>
      </w:r>
      <w:r w:rsidR="009D3D57"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9D3D57" w:rsidRPr="009F0733" w:rsidRDefault="009D3D57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 самого момента своего зарождения, со времен Средневековья месса – многоголосое циклическое хоровое произведение на текст католической литургии – имела универсальный, незыблемый вид – пятичастное строение. Мессы, и средневековые, и более поздние, баховского времени, сочинялись композиторами на латинские тексты, которые, в свою очередь, были незатейливыми. Их задача была предельно проста – отразить главные помыслы души верующего человека.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К XIV веку определились основные части мессы: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Часть первая: «Господи, помилуй» – Кирие – мольба и просьбы о прощении.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Часть вторая: «Слава» – Глориа – выражение восторга и ликования.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Часть третья: «Верую» – Кредо – утверждение силы и твердости духа.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Часть четвертая: «Свят» – Санктус – торжество и величие.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Часть пятая: «Агнец Божий» – Agnus Dei – благодарение и умиление.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Бах начал сочинять Мессу («Высокой» ее назвали потомки много лет спустя после смерти автора) в 1733 и завершил в 1738 году.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Она состоит из четырёх разделов. Первый, включающий части Kyrie и Gloria, обозначен Бахом как собственно «месса». Два хора, разделяемые дуэтом для двух сопрано, грандиозные и по протяженности звучания, и по составу исполнителей. Они написаны всего на четыре слова: «Kyrie eleison» («Господи, помилуй») и «Christe eleison» («Христос, помилуй»). Всего два слова на хор. Но сколь многообразно музыкальное воплощение этих слов в голосах хора, ведущих фугу! Здесь лирика, мольба, драматичность, трагизм. Это ощущение усиливается тем, что Бах часто передавал роль человеческого голоса инструментом. В ведении мелодии инструментальные партии в этих случаях не уступают вокальным. Названия номеров Мессы и в следующих частях служат лишь знаками, настраивающими на соответствующий «ключ восприятия».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Следующая, вторая, обширная часть Мессы — «Gloria» («Слава») – содержит восемь разнообразных номеров: четыре хора, ария для альта (меццо-сопрано или контральто), дуэт сопрано и тенора, арии альта и баса. Это как бы законченный концерт из восьми номеров, развивающих жизнеутверждающую тему восхваления. Такова драматургия мессы: скорбность в «Kyrie» и пафос ликования в «Gloria».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Завершается эта часть Мессы могучим хором «Cum sancto spiritu» («Со святым духом»), он предваряется артистической арией баса, сопровождаемой солирующей валторной и двумя фаготами.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Второй раздел – Credo, именуется «Никейский символ веры» – вершина Мессы. И может быть, философская вершина всей музыки Баха. Это завершенная трагедия, законченная по форме своей внутри самой монументальной Мессы.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 фуге начального хора — тема символа веры.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Остальные три части Мессы содержат лишь пять номеров. Триумфально-праздничный хор «Sanctus» («Свят») — мажорная вершина Мессы. Предельно яркое выражение радости хором и оркестром — в полную силу звучат духовые и дробь литавр. Хор «Osanna» заключает развитие темы прославления.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 высот одухотворенного восторга перед неохватным миром прекрасного Бах, не отходя от канонического текста, возвращает нас в глубь человеческого сердца. Бах и поэт жизни земли. Он вводит в мессу арию тенора в сопровождении скрипки и органа; после этой лирической вставки сурово гремит хор, повторяющий с оркестром «Осанну».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И последняя часть. Самая глубокая ария Мессы: «Agnus Dei» («Агнец божий»). Ария альта со скрипками и с поддерживающими их басовыми инструментами но поэтичности своей может быть сравнима со знаменитой арией альта из «Страстей но Матфею». В ней слышатся отзвуки трагедии, но захватывает нас власть духовной красоты. Именно эта ария чаще всего исполняется в концертах как самостоятельное лирическое произведение. Заключительный хор «Dona nobis pacem» («Дай нам мир») — повторение одной из хоровых фуг второй части Мессы («Gratias»), но с другими словами. Таким образом, и два номера заключительной части произведения снова выделяют его драматическую основу: мотивы жалобы, мольбы, жертвенности звучат в арии альта, и победные громкозвучные мотивы света, радости — в финальном хоре.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...Слушая Мессу Баха, мы держим в руках программу с указанием частей ее, а то и с кратким пояснением всех номеров произведения. Музыковеды помогают проследить чередование драматических и лирических эпизодов, смену разных музыкальных структур.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Для своих месс Иоганн Себастьян заимствовал музыку из своих духовных и светских кантат.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Полностью эту мессу Бах </w:t>
      </w:r>
      <w:r w:rsidRPr="009F0733">
        <w:rPr>
          <w:rFonts w:ascii="Times New Roman" w:hAnsi="Times New Roman"/>
          <w:iCs/>
          <w:noProof/>
          <w:color w:val="000000"/>
          <w:sz w:val="28"/>
          <w:szCs w:val="28"/>
          <w:lang w:eastAsia="ru-RU"/>
        </w:rPr>
        <w:t>никогда</w:t>
      </w: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не исполнял. Лишь первые части ее звучали в лейпцигских храмах.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Впервые полностью это величественное творение было исполнено спустя более века после его сочинения. Си-минорная месса так и не вошла в церковный обиход, в полном своем виде она исполнялась и исполняется ныне только как концертное произведение. Уровень современного исполнения мессы столь высок, что кажется воистину немыслимым, чтобы она могла быть поставлена во времена Баха в храме даже такого музыкального города, как Дрезден.</w:t>
      </w:r>
    </w:p>
    <w:p w:rsidR="009D3D57" w:rsidRPr="009F0733" w:rsidRDefault="009D3D57">
      <w:pPr>
        <w:rPr>
          <w:rFonts w:ascii="Times New Roman" w:hAnsi="Times New Roman"/>
          <w:noProof/>
          <w:color w:val="000000"/>
          <w:sz w:val="28"/>
          <w:szCs w:val="40"/>
        </w:rPr>
      </w:pPr>
      <w:r w:rsidRPr="009F0733">
        <w:rPr>
          <w:rFonts w:ascii="Times New Roman" w:hAnsi="Times New Roman"/>
          <w:noProof/>
          <w:color w:val="000000"/>
          <w:sz w:val="28"/>
          <w:szCs w:val="40"/>
        </w:rPr>
        <w:br w:type="page"/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40"/>
        </w:rPr>
        <w:t>Список используемой литерату</w:t>
      </w:r>
      <w:r w:rsidR="009D3D57" w:rsidRPr="009F0733">
        <w:rPr>
          <w:rFonts w:ascii="Times New Roman" w:hAnsi="Times New Roman"/>
          <w:noProof/>
          <w:color w:val="000000"/>
          <w:sz w:val="28"/>
          <w:szCs w:val="40"/>
        </w:rPr>
        <w:t>ры</w:t>
      </w:r>
    </w:p>
    <w:p w:rsidR="00587F54" w:rsidRPr="009F0733" w:rsidRDefault="00587F54" w:rsidP="009D3D5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587F54" w:rsidRPr="009F0733" w:rsidRDefault="009D3D57" w:rsidP="009D3D57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И.</w:t>
      </w:r>
      <w:r w:rsidR="00587F54" w:rsidRPr="009F0733">
        <w:rPr>
          <w:rFonts w:ascii="Times New Roman" w:hAnsi="Times New Roman"/>
          <w:noProof/>
          <w:color w:val="000000"/>
          <w:sz w:val="28"/>
          <w:szCs w:val="28"/>
        </w:rPr>
        <w:t>Н. Форкель. О жизни, искусстве и произведениях И.-С. Баха, глава II</w:t>
      </w:r>
    </w:p>
    <w:p w:rsidR="00587F54" w:rsidRPr="009F0733" w:rsidRDefault="009D3D57" w:rsidP="009D3D57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М.</w:t>
      </w:r>
      <w:r w:rsidR="00587F54" w:rsidRPr="009F0733">
        <w:rPr>
          <w:rFonts w:ascii="Times New Roman" w:hAnsi="Times New Roman"/>
          <w:noProof/>
          <w:color w:val="000000"/>
          <w:sz w:val="28"/>
          <w:szCs w:val="28"/>
        </w:rPr>
        <w:t>С. Друскин. Иоганн Себастьян Бах — стр. 51</w:t>
      </w:r>
    </w:p>
    <w:p w:rsidR="00587F54" w:rsidRPr="009F0733" w:rsidRDefault="00587F54" w:rsidP="009D3D57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9F0733">
        <w:rPr>
          <w:rFonts w:ascii="Times New Roman" w:hAnsi="Times New Roman"/>
          <w:noProof/>
          <w:color w:val="000000"/>
          <w:sz w:val="28"/>
          <w:szCs w:val="28"/>
        </w:rPr>
        <w:t>А. Швейцер. Иоганн Себастьян Бах — глава 8</w:t>
      </w:r>
      <w:bookmarkStart w:id="0" w:name="_GoBack"/>
      <w:bookmarkEnd w:id="0"/>
    </w:p>
    <w:sectPr w:rsidR="00587F54" w:rsidRPr="009F0733" w:rsidSect="009D3D57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01" w:rsidRDefault="00085801" w:rsidP="009D3D57">
      <w:pPr>
        <w:spacing w:after="0" w:line="240" w:lineRule="auto"/>
      </w:pPr>
      <w:r>
        <w:separator/>
      </w:r>
    </w:p>
  </w:endnote>
  <w:endnote w:type="continuationSeparator" w:id="0">
    <w:p w:rsidR="00085801" w:rsidRDefault="00085801" w:rsidP="009D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01" w:rsidRDefault="00085801" w:rsidP="009D3D57">
      <w:pPr>
        <w:spacing w:after="0" w:line="240" w:lineRule="auto"/>
      </w:pPr>
      <w:r>
        <w:separator/>
      </w:r>
    </w:p>
  </w:footnote>
  <w:footnote w:type="continuationSeparator" w:id="0">
    <w:p w:rsidR="00085801" w:rsidRDefault="00085801" w:rsidP="009D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30A2"/>
    <w:multiLevelType w:val="hybridMultilevel"/>
    <w:tmpl w:val="0532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2D79A6"/>
    <w:multiLevelType w:val="multilevel"/>
    <w:tmpl w:val="7842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1C035D"/>
    <w:multiLevelType w:val="hybridMultilevel"/>
    <w:tmpl w:val="8CAAD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CD3B7A"/>
    <w:multiLevelType w:val="multilevel"/>
    <w:tmpl w:val="ECA6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90F2212"/>
    <w:multiLevelType w:val="multilevel"/>
    <w:tmpl w:val="7278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A37187"/>
    <w:multiLevelType w:val="multilevel"/>
    <w:tmpl w:val="3070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F54"/>
    <w:rsid w:val="00012549"/>
    <w:rsid w:val="000251C8"/>
    <w:rsid w:val="00085801"/>
    <w:rsid w:val="000F564C"/>
    <w:rsid w:val="0015407D"/>
    <w:rsid w:val="001C0D2D"/>
    <w:rsid w:val="00300EF1"/>
    <w:rsid w:val="00571842"/>
    <w:rsid w:val="00587F54"/>
    <w:rsid w:val="006A45BA"/>
    <w:rsid w:val="007858F5"/>
    <w:rsid w:val="009D3D57"/>
    <w:rsid w:val="009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4F407C2-47F6-4488-9705-39E13258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F5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87F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D3D5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D3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9D3D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2014-02-20T11:18:00Z</dcterms:created>
  <dcterms:modified xsi:type="dcterms:W3CDTF">2014-02-20T11:18:00Z</dcterms:modified>
</cp:coreProperties>
</file>